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7B7D" w14:textId="505F4659" w:rsidR="003936CE" w:rsidRPr="00E81EB3" w:rsidRDefault="003936CE" w:rsidP="003936CE">
      <w:pPr>
        <w:rPr>
          <w:b/>
          <w:sz w:val="26"/>
          <w:szCs w:val="26"/>
          <w:lang w:val="uk-UA"/>
        </w:rPr>
      </w:pPr>
      <w:r w:rsidRPr="003936CE">
        <w:t xml:space="preserve"> </w:t>
      </w:r>
      <w:r w:rsidRPr="00E81EB3">
        <w:rPr>
          <w:b/>
          <w:sz w:val="26"/>
          <w:szCs w:val="26"/>
          <w:lang w:val="uk-UA"/>
        </w:rPr>
        <w:t>Звіт незалежного аудитора</w:t>
      </w:r>
    </w:p>
    <w:p w14:paraId="7779C50C" w14:textId="0B8DAEA1" w:rsidR="00212B36" w:rsidRPr="00E81EB3" w:rsidRDefault="00212B36" w:rsidP="00212B36">
      <w:pPr>
        <w:rPr>
          <w:b/>
          <w:i/>
          <w:iCs/>
          <w:lang w:val="uk-UA"/>
        </w:rPr>
      </w:pPr>
      <w:r w:rsidRPr="00E81EB3">
        <w:rPr>
          <w:b/>
          <w:lang w:val="uk-UA"/>
        </w:rPr>
        <w:t xml:space="preserve">Кому: </w:t>
      </w:r>
      <w:r w:rsidRPr="00E81EB3">
        <w:rPr>
          <w:b/>
          <w:i/>
          <w:iCs/>
          <w:lang w:val="uk-UA"/>
        </w:rPr>
        <w:t>[Вставити назву отримувача]</w:t>
      </w:r>
    </w:p>
    <w:p w14:paraId="4E36B8C2" w14:textId="475590E0" w:rsidR="00212B36" w:rsidRPr="00E81EB3" w:rsidRDefault="00212B36" w:rsidP="00212B36">
      <w:pPr>
        <w:rPr>
          <w:b/>
          <w:lang w:val="uk-UA"/>
        </w:rPr>
      </w:pPr>
      <w:r w:rsidRPr="00E81EB3">
        <w:rPr>
          <w:b/>
          <w:lang w:val="uk-UA"/>
        </w:rPr>
        <w:t xml:space="preserve">Звіт щодо фінансової звітності за проєктом </w:t>
      </w:r>
      <w:r w:rsidRPr="00E81EB3">
        <w:rPr>
          <w:b/>
          <w:i/>
          <w:iCs/>
          <w:lang w:val="uk-UA"/>
        </w:rPr>
        <w:t>[Вставити повну назву проєкту]</w:t>
      </w:r>
    </w:p>
    <w:p w14:paraId="1A3FEB1B" w14:textId="77777777" w:rsidR="00212B36" w:rsidRPr="00E81EB3" w:rsidRDefault="00212B36" w:rsidP="00212B36">
      <w:pPr>
        <w:rPr>
          <w:b/>
          <w:lang w:val="uk-UA"/>
        </w:rPr>
      </w:pPr>
      <w:r w:rsidRPr="00E81EB3">
        <w:rPr>
          <w:b/>
          <w:lang w:val="uk-UA"/>
        </w:rPr>
        <w:t>Аудиторська думка</w:t>
      </w:r>
    </w:p>
    <w:p w14:paraId="3AC696B9" w14:textId="79FB38CC" w:rsidR="00780B0C" w:rsidRPr="00E81EB3" w:rsidRDefault="00780B0C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Ми провели аудит фінансової звітності за проєктом за період </w:t>
      </w:r>
      <w:r w:rsidRPr="00E81EB3">
        <w:rPr>
          <w:b/>
          <w:bCs/>
          <w:i/>
          <w:iCs/>
          <w:lang w:val="uk-UA"/>
        </w:rPr>
        <w:t xml:space="preserve">#Вставити період (дату) </w:t>
      </w:r>
      <w:proofErr w:type="spellStart"/>
      <w:r w:rsidRPr="00E81EB3">
        <w:rPr>
          <w:b/>
          <w:bCs/>
          <w:i/>
          <w:iCs/>
          <w:lang w:val="uk-UA"/>
        </w:rPr>
        <w:t>xx.xx.xxxx</w:t>
      </w:r>
      <w:proofErr w:type="spellEnd"/>
      <w:r w:rsidRPr="00E81EB3">
        <w:rPr>
          <w:b/>
          <w:bCs/>
          <w:i/>
          <w:iCs/>
          <w:lang w:val="uk-UA"/>
        </w:rPr>
        <w:t xml:space="preserve"> – </w:t>
      </w:r>
      <w:proofErr w:type="spellStart"/>
      <w:r w:rsidRPr="00E81EB3">
        <w:rPr>
          <w:b/>
          <w:bCs/>
          <w:i/>
          <w:iCs/>
          <w:lang w:val="uk-UA"/>
        </w:rPr>
        <w:t>xx.xx.xxxx</w:t>
      </w:r>
      <w:proofErr w:type="spellEnd"/>
      <w:r w:rsidRPr="00E81EB3">
        <w:rPr>
          <w:b/>
          <w:bCs/>
          <w:i/>
          <w:iCs/>
          <w:lang w:val="uk-UA"/>
        </w:rPr>
        <w:t>#</w:t>
      </w:r>
      <w:r w:rsidRPr="00E81EB3">
        <w:rPr>
          <w:lang w:val="uk-UA"/>
        </w:rPr>
        <w:t xml:space="preserve">, у якій зазначено отриманий грант у розмірі </w:t>
      </w:r>
      <w:r w:rsidRPr="00E81EB3">
        <w:rPr>
          <w:b/>
          <w:bCs/>
          <w:i/>
          <w:iCs/>
          <w:lang w:val="uk-UA"/>
        </w:rPr>
        <w:t>#Зазначити суму отриманого гранту#</w:t>
      </w:r>
      <w:r w:rsidRPr="00E81EB3">
        <w:rPr>
          <w:lang w:val="uk-UA"/>
        </w:rPr>
        <w:t xml:space="preserve"> датських крон (DKK) та понесені витрати в розмірі </w:t>
      </w:r>
      <w:r w:rsidRPr="00E81EB3">
        <w:rPr>
          <w:b/>
          <w:bCs/>
          <w:i/>
          <w:iCs/>
          <w:lang w:val="uk-UA"/>
        </w:rPr>
        <w:t xml:space="preserve">#Зазначити суму понесених витрат# </w:t>
      </w:r>
      <w:r w:rsidRPr="00E81EB3">
        <w:rPr>
          <w:lang w:val="uk-UA"/>
        </w:rPr>
        <w:t xml:space="preserve">датських крон (DKK). Грант було отримано в межах проєкту </w:t>
      </w:r>
      <w:r w:rsidRPr="00E81EB3">
        <w:rPr>
          <w:b/>
          <w:bCs/>
          <w:lang w:val="uk-UA"/>
        </w:rPr>
        <w:t>Датського Червоного Хреста</w:t>
      </w:r>
      <w:r w:rsidRPr="00E81EB3">
        <w:rPr>
          <w:lang w:val="uk-UA"/>
        </w:rPr>
        <w:t xml:space="preserve"> № тощо.#.</w:t>
      </w:r>
      <w:r w:rsidR="00D50367" w:rsidRPr="00E81EB3">
        <w:rPr>
          <w:lang w:val="uk-UA"/>
        </w:rPr>
        <w:t xml:space="preserve"> </w:t>
      </w:r>
      <w:r w:rsidRPr="00E81EB3">
        <w:rPr>
          <w:lang w:val="uk-UA"/>
        </w:rPr>
        <w:t xml:space="preserve">Фінансову звітність за проєктом підготовлено </w:t>
      </w:r>
      <w:r w:rsidRPr="00E81EB3">
        <w:rPr>
          <w:b/>
          <w:bCs/>
          <w:i/>
          <w:iCs/>
          <w:lang w:val="uk-UA"/>
        </w:rPr>
        <w:t>#місцевим партнером проєкту#</w:t>
      </w:r>
      <w:r w:rsidRPr="00E81EB3">
        <w:rPr>
          <w:lang w:val="uk-UA"/>
        </w:rPr>
        <w:t xml:space="preserve"> на основі угоди проєкту між </w:t>
      </w:r>
      <w:r w:rsidRPr="00E81EB3">
        <w:rPr>
          <w:b/>
          <w:bCs/>
          <w:i/>
          <w:iCs/>
          <w:lang w:val="uk-UA"/>
        </w:rPr>
        <w:t>#КЛІЄНТ#</w:t>
      </w:r>
      <w:r w:rsidRPr="00E81EB3">
        <w:rPr>
          <w:lang w:val="uk-UA"/>
        </w:rPr>
        <w:t xml:space="preserve"> та </w:t>
      </w:r>
      <w:r w:rsidRPr="00E81EB3">
        <w:rPr>
          <w:b/>
          <w:bCs/>
          <w:i/>
          <w:iCs/>
          <w:lang w:val="uk-UA"/>
        </w:rPr>
        <w:t>#місцевим партнером проєкту#</w:t>
      </w:r>
      <w:r w:rsidRPr="00E81EB3">
        <w:rPr>
          <w:lang w:val="uk-UA"/>
        </w:rPr>
        <w:t xml:space="preserve"> від </w:t>
      </w:r>
      <w:r w:rsidRPr="00E81EB3">
        <w:rPr>
          <w:b/>
          <w:bCs/>
          <w:i/>
          <w:iCs/>
          <w:lang w:val="uk-UA"/>
        </w:rPr>
        <w:t xml:space="preserve">#Вставити дату </w:t>
      </w:r>
      <w:proofErr w:type="spellStart"/>
      <w:r w:rsidRPr="00E81EB3">
        <w:rPr>
          <w:b/>
          <w:bCs/>
          <w:i/>
          <w:iCs/>
          <w:lang w:val="uk-UA"/>
        </w:rPr>
        <w:t>xx.xx.xxxx</w:t>
      </w:r>
      <w:proofErr w:type="spellEnd"/>
      <w:r w:rsidRPr="00E81EB3">
        <w:rPr>
          <w:b/>
          <w:bCs/>
          <w:i/>
          <w:iCs/>
          <w:lang w:val="uk-UA"/>
        </w:rPr>
        <w:t>#</w:t>
      </w:r>
      <w:r w:rsidRPr="00E81EB3">
        <w:rPr>
          <w:lang w:val="uk-UA"/>
        </w:rPr>
        <w:t xml:space="preserve">, надалі — «вимоги </w:t>
      </w:r>
      <w:proofErr w:type="spellStart"/>
      <w:r w:rsidRPr="00E81EB3">
        <w:rPr>
          <w:lang w:val="uk-UA"/>
        </w:rPr>
        <w:t>грантодавця</w:t>
      </w:r>
      <w:proofErr w:type="spellEnd"/>
      <w:r w:rsidRPr="00E81EB3">
        <w:rPr>
          <w:lang w:val="uk-UA"/>
        </w:rPr>
        <w:t>».</w:t>
      </w:r>
    </w:p>
    <w:p w14:paraId="6C792D0A" w14:textId="77777777" w:rsidR="00780B0C" w:rsidRPr="00E81EB3" w:rsidRDefault="00780B0C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На нашу думку, фінансова звітність за проєктом за період </w:t>
      </w:r>
      <w:r w:rsidRPr="00E81EB3">
        <w:rPr>
          <w:b/>
          <w:bCs/>
          <w:i/>
          <w:iCs/>
          <w:lang w:val="uk-UA"/>
        </w:rPr>
        <w:t xml:space="preserve">#xx.xx.xxxx – </w:t>
      </w:r>
      <w:proofErr w:type="spellStart"/>
      <w:r w:rsidRPr="00E81EB3">
        <w:rPr>
          <w:b/>
          <w:bCs/>
          <w:i/>
          <w:iCs/>
          <w:lang w:val="uk-UA"/>
        </w:rPr>
        <w:t>xx.xx.xxxx</w:t>
      </w:r>
      <w:proofErr w:type="spellEnd"/>
      <w:r w:rsidRPr="00E81EB3">
        <w:rPr>
          <w:b/>
          <w:bCs/>
          <w:i/>
          <w:iCs/>
          <w:lang w:val="uk-UA"/>
        </w:rPr>
        <w:t>#</w:t>
      </w:r>
      <w:r w:rsidRPr="00E81EB3">
        <w:rPr>
          <w:lang w:val="uk-UA"/>
        </w:rPr>
        <w:t xml:space="preserve"> є достовірною в усіх суттєвих аспектах, тобто її підготовлено відповідно до вимог </w:t>
      </w:r>
      <w:proofErr w:type="spellStart"/>
      <w:r w:rsidRPr="00E81EB3">
        <w:rPr>
          <w:lang w:val="uk-UA"/>
        </w:rPr>
        <w:t>грантодавця</w:t>
      </w:r>
      <w:proofErr w:type="spellEnd"/>
      <w:r w:rsidRPr="00E81EB3">
        <w:rPr>
          <w:lang w:val="uk-UA"/>
        </w:rPr>
        <w:t>.</w:t>
      </w:r>
    </w:p>
    <w:p w14:paraId="78AE4B1E" w14:textId="77777777" w:rsidR="00D50367" w:rsidRPr="00E81EB3" w:rsidRDefault="00D50367" w:rsidP="00E93674">
      <w:pPr>
        <w:jc w:val="both"/>
        <w:rPr>
          <w:lang w:val="uk-UA"/>
        </w:rPr>
      </w:pPr>
    </w:p>
    <w:p w14:paraId="212CD944" w14:textId="77777777" w:rsidR="00850017" w:rsidRPr="00E81EB3" w:rsidRDefault="00850017" w:rsidP="00E93674">
      <w:pPr>
        <w:jc w:val="both"/>
        <w:rPr>
          <w:b/>
          <w:lang w:val="uk-UA"/>
        </w:rPr>
      </w:pPr>
      <w:r w:rsidRPr="00E81EB3">
        <w:rPr>
          <w:b/>
          <w:lang w:val="uk-UA"/>
        </w:rPr>
        <w:t>Основа для аудиторської думки</w:t>
      </w:r>
    </w:p>
    <w:p w14:paraId="326A868D" w14:textId="77777777" w:rsidR="006E1253" w:rsidRPr="00E81EB3" w:rsidRDefault="006E1253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Ми провели аудит відповідно до Міжнародних стандартів аудиту (МСА), а аудит результативності та аудит дотримання вимог проведено відповідно до визнаних міжнародних стандартів, виданих IFAC та INTOSAI, згідно з положеннями </w:t>
      </w:r>
      <w:r w:rsidRPr="00E81EB3">
        <w:rPr>
          <w:b/>
          <w:bCs/>
          <w:lang w:val="uk-UA"/>
        </w:rPr>
        <w:t>Інструкції щодо аудиту діяльності, яка охоплюється Стратегічною угодою про партнерство з Міністерством закордонних справ Данії (MFA)</w:t>
      </w:r>
      <w:r w:rsidRPr="00E81EB3">
        <w:rPr>
          <w:lang w:val="uk-UA"/>
        </w:rPr>
        <w:t xml:space="preserve">, та окремих проєктів (листопад 2025 року).Наші обов’язки відповідно до зазначених стандартів та вимог детальніше описано в розділі цього звіту незалежного аудитора «Відповідальність аудитора за аудит фінансової звітності за проєктом». Ми є незалежними від </w:t>
      </w:r>
      <w:proofErr w:type="spellStart"/>
      <w:r w:rsidRPr="00E81EB3">
        <w:rPr>
          <w:lang w:val="uk-UA"/>
        </w:rPr>
        <w:t>бенефіціара</w:t>
      </w:r>
      <w:proofErr w:type="spellEnd"/>
      <w:r w:rsidRPr="00E81EB3">
        <w:rPr>
          <w:lang w:val="uk-UA"/>
        </w:rPr>
        <w:t xml:space="preserve"> відповідно до </w:t>
      </w:r>
      <w:r w:rsidRPr="00E81EB3">
        <w:rPr>
          <w:i/>
          <w:iCs/>
          <w:lang w:val="uk-UA"/>
        </w:rPr>
        <w:t>Міжнародного кодексу етики професійних бухгалтерів Ради з міжнародних стандартів етики для бухгалтерів (IESBA)</w:t>
      </w:r>
      <w:r w:rsidRPr="00E81EB3">
        <w:rPr>
          <w:lang w:val="uk-UA"/>
        </w:rPr>
        <w:t xml:space="preserve"> (Кодекс IESBA) та виконали інші наші етичні обов’язки відповідно до цих вимог та Кодексу IESBA. Ми вважаємо, що отримані нами аудиторські докази є достатніми та належними для забезпечення підстави для нашої аудиторської думки.</w:t>
      </w:r>
    </w:p>
    <w:p w14:paraId="2BFE338A" w14:textId="77777777" w:rsidR="000A45EE" w:rsidRPr="00E81EB3" w:rsidRDefault="000A45EE" w:rsidP="00E93674">
      <w:pPr>
        <w:jc w:val="both"/>
        <w:rPr>
          <w:b/>
          <w:lang w:val="uk-UA"/>
        </w:rPr>
      </w:pPr>
      <w:r w:rsidRPr="00E81EB3">
        <w:rPr>
          <w:b/>
          <w:lang w:val="uk-UA"/>
        </w:rPr>
        <w:t>Акцентування уваги щодо основи бухгалтерського обліку та обмеження щодо розповсюдження та використання</w:t>
      </w:r>
    </w:p>
    <w:p w14:paraId="204F4013" w14:textId="1A18977C" w:rsidR="0005013B" w:rsidRPr="00E81EB3" w:rsidRDefault="0005013B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Ми звертаємо увагу на те, що фінансову звітність за проєктом підготовлено відповідно до вимог </w:t>
      </w:r>
      <w:proofErr w:type="spellStart"/>
      <w:r w:rsidRPr="00E81EB3">
        <w:rPr>
          <w:lang w:val="uk-UA"/>
        </w:rPr>
        <w:t>грантодавця</w:t>
      </w:r>
      <w:proofErr w:type="spellEnd"/>
      <w:r w:rsidRPr="00E81EB3">
        <w:rPr>
          <w:lang w:val="uk-UA"/>
        </w:rPr>
        <w:t xml:space="preserve">. Фінансову звітність за проєктом підготовлено з метою </w:t>
      </w:r>
      <w:r w:rsidRPr="00E81EB3">
        <w:rPr>
          <w:b/>
          <w:bCs/>
          <w:i/>
          <w:iCs/>
          <w:lang w:val="uk-UA"/>
        </w:rPr>
        <w:t>сприяння #місцевому партнеру проєкту#</w:t>
      </w:r>
      <w:r w:rsidRPr="00E81EB3">
        <w:rPr>
          <w:lang w:val="uk-UA"/>
        </w:rPr>
        <w:t xml:space="preserve"> у дотриманні положень щодо бухгалтерського обліку на основі угоди проєкту між </w:t>
      </w:r>
      <w:r w:rsidRPr="00E81EB3">
        <w:rPr>
          <w:b/>
          <w:bCs/>
          <w:i/>
          <w:iCs/>
          <w:lang w:val="uk-UA"/>
        </w:rPr>
        <w:t>#КЛІЄНТ#</w:t>
      </w:r>
      <w:r w:rsidRPr="00E81EB3">
        <w:rPr>
          <w:lang w:val="uk-UA"/>
        </w:rPr>
        <w:t xml:space="preserve"> та </w:t>
      </w:r>
      <w:r w:rsidRPr="00E81EB3">
        <w:rPr>
          <w:b/>
          <w:bCs/>
          <w:i/>
          <w:iCs/>
          <w:lang w:val="uk-UA"/>
        </w:rPr>
        <w:t>#місцевим партнером проєкту#</w:t>
      </w:r>
      <w:r w:rsidRPr="00E81EB3">
        <w:rPr>
          <w:lang w:val="uk-UA"/>
        </w:rPr>
        <w:t xml:space="preserve"> від </w:t>
      </w:r>
      <w:r w:rsidRPr="00E81EB3">
        <w:rPr>
          <w:b/>
          <w:bCs/>
          <w:i/>
          <w:iCs/>
          <w:lang w:val="uk-UA"/>
        </w:rPr>
        <w:t xml:space="preserve">#Вставити дату </w:t>
      </w:r>
      <w:proofErr w:type="spellStart"/>
      <w:r w:rsidRPr="00E81EB3">
        <w:rPr>
          <w:b/>
          <w:bCs/>
          <w:i/>
          <w:iCs/>
          <w:lang w:val="uk-UA"/>
        </w:rPr>
        <w:t>xx.xx.xxxx</w:t>
      </w:r>
      <w:proofErr w:type="spellEnd"/>
      <w:r w:rsidRPr="00E81EB3">
        <w:rPr>
          <w:b/>
          <w:bCs/>
          <w:i/>
          <w:iCs/>
          <w:lang w:val="uk-UA"/>
        </w:rPr>
        <w:t>#</w:t>
      </w:r>
      <w:r w:rsidRPr="00E81EB3">
        <w:rPr>
          <w:lang w:val="uk-UA"/>
        </w:rPr>
        <w:t>. У зв’язку з цим фінансова звітність за проєктом може бути непридатною для інших цілей.</w:t>
      </w:r>
    </w:p>
    <w:p w14:paraId="624CB104" w14:textId="42AA6D07" w:rsidR="0005013B" w:rsidRPr="00E81EB3" w:rsidRDefault="0005013B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Наш звіт призначений виключно для #КЛІЄНТ# та </w:t>
      </w:r>
      <w:r w:rsidRPr="00E81EB3">
        <w:rPr>
          <w:b/>
          <w:bCs/>
          <w:i/>
          <w:iCs/>
          <w:lang w:val="uk-UA"/>
        </w:rPr>
        <w:t>#місцевого партнера проєкту#</w:t>
      </w:r>
      <w:r w:rsidRPr="00E81EB3">
        <w:rPr>
          <w:lang w:val="uk-UA"/>
        </w:rPr>
        <w:t xml:space="preserve"> і не повинен розповсюджуватися або використовуватися іншими сторонами, крім #КЛІЄНТ# та </w:t>
      </w:r>
      <w:r w:rsidRPr="00E81EB3">
        <w:rPr>
          <w:b/>
          <w:bCs/>
          <w:i/>
          <w:iCs/>
          <w:lang w:val="uk-UA"/>
        </w:rPr>
        <w:t>#місцевого партнера проєкту#</w:t>
      </w:r>
      <w:r w:rsidRPr="00E81EB3">
        <w:rPr>
          <w:lang w:val="uk-UA"/>
        </w:rPr>
        <w:t>.</w:t>
      </w:r>
    </w:p>
    <w:p w14:paraId="7A419F0A" w14:textId="77777777" w:rsidR="0005013B" w:rsidRPr="00E81EB3" w:rsidRDefault="0005013B" w:rsidP="00E93674">
      <w:pPr>
        <w:jc w:val="both"/>
        <w:rPr>
          <w:lang w:val="uk-UA"/>
        </w:rPr>
      </w:pPr>
      <w:r w:rsidRPr="00E81EB3">
        <w:rPr>
          <w:lang w:val="uk-UA"/>
        </w:rPr>
        <w:t>Зазначені обставини не призвели до модифікації нашої аудиторської думки.</w:t>
      </w:r>
    </w:p>
    <w:p w14:paraId="36E63E40" w14:textId="77777777" w:rsidR="00CB017D" w:rsidRPr="00E81EB3" w:rsidRDefault="00CB017D" w:rsidP="00E93674">
      <w:pPr>
        <w:jc w:val="both"/>
        <w:rPr>
          <w:b/>
          <w:lang w:val="uk-UA"/>
        </w:rPr>
      </w:pPr>
      <w:r w:rsidRPr="00E81EB3">
        <w:rPr>
          <w:b/>
          <w:lang w:val="uk-UA"/>
        </w:rPr>
        <w:t xml:space="preserve">Інші питання [цей розділ включається лише у разі, якщо у фінансовій звітності за проєктом наведено </w:t>
      </w:r>
      <w:proofErr w:type="spellStart"/>
      <w:r w:rsidRPr="00E81EB3">
        <w:rPr>
          <w:b/>
          <w:lang w:val="uk-UA"/>
        </w:rPr>
        <w:t>неаудовані</w:t>
      </w:r>
      <w:proofErr w:type="spellEnd"/>
      <w:r w:rsidRPr="00E81EB3">
        <w:rPr>
          <w:b/>
          <w:lang w:val="uk-UA"/>
        </w:rPr>
        <w:t xml:space="preserve"> бюджетні показники]</w:t>
      </w:r>
    </w:p>
    <w:p w14:paraId="1F5A0801" w14:textId="4AB6D7FB" w:rsidR="00B51C15" w:rsidRPr="00E81EB3" w:rsidRDefault="002B5016" w:rsidP="00E93674">
      <w:pPr>
        <w:jc w:val="both"/>
        <w:rPr>
          <w:lang w:val="uk-UA"/>
        </w:rPr>
      </w:pPr>
      <w:r w:rsidRPr="00E81EB3">
        <w:rPr>
          <w:lang w:val="uk-UA"/>
        </w:rPr>
        <w:lastRenderedPageBreak/>
        <w:t xml:space="preserve">Відповідно до положень вимог </w:t>
      </w:r>
      <w:proofErr w:type="spellStart"/>
      <w:r w:rsidRPr="00E81EB3">
        <w:rPr>
          <w:lang w:val="uk-UA"/>
        </w:rPr>
        <w:t>грантодавця</w:t>
      </w:r>
      <w:proofErr w:type="spellEnd"/>
      <w:r w:rsidRPr="00E81EB3">
        <w:rPr>
          <w:lang w:val="uk-UA"/>
        </w:rPr>
        <w:t xml:space="preserve"> щодо фінансової звітності, </w:t>
      </w:r>
      <w:r w:rsidRPr="00E81EB3">
        <w:rPr>
          <w:b/>
          <w:bCs/>
          <w:lang w:val="uk-UA"/>
        </w:rPr>
        <w:t>#місцевий партнер проєкту#</w:t>
      </w:r>
      <w:r w:rsidRPr="00E81EB3">
        <w:rPr>
          <w:lang w:val="uk-UA"/>
        </w:rPr>
        <w:t xml:space="preserve"> розкрив затверджені </w:t>
      </w:r>
      <w:proofErr w:type="spellStart"/>
      <w:r w:rsidRPr="00E81EB3">
        <w:rPr>
          <w:lang w:val="uk-UA"/>
        </w:rPr>
        <w:t>грантодавцем</w:t>
      </w:r>
      <w:proofErr w:type="spellEnd"/>
      <w:r w:rsidRPr="00E81EB3">
        <w:rPr>
          <w:lang w:val="uk-UA"/>
        </w:rPr>
        <w:t xml:space="preserve"> бюджетні показники як порівняльні показники. Ці бюджетні показники не були предметом аудиту.</w:t>
      </w:r>
    </w:p>
    <w:p w14:paraId="5AA558A0" w14:textId="77777777" w:rsidR="00FC4D49" w:rsidRPr="00E81EB3" w:rsidRDefault="00FC4D49" w:rsidP="00E93674">
      <w:pPr>
        <w:jc w:val="both"/>
        <w:rPr>
          <w:b/>
          <w:lang w:val="uk-UA"/>
        </w:rPr>
      </w:pPr>
      <w:r w:rsidRPr="00E81EB3">
        <w:rPr>
          <w:b/>
          <w:lang w:val="uk-UA"/>
        </w:rPr>
        <w:t>Відповідальність керівництва за фінансову звітність за проєктом</w:t>
      </w:r>
    </w:p>
    <w:p w14:paraId="1EE29DBC" w14:textId="77777777" w:rsidR="00FC4D49" w:rsidRPr="00E81EB3" w:rsidRDefault="00FC4D49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Керівництво несе відповідальність за підготовку фінансової звітності за проєктом, яка є достовірною в усіх суттєвих аспектах, тобто підготовленою відповідно до вимог </w:t>
      </w:r>
      <w:proofErr w:type="spellStart"/>
      <w:r w:rsidRPr="00E81EB3">
        <w:rPr>
          <w:lang w:val="uk-UA"/>
        </w:rPr>
        <w:t>грантодавця</w:t>
      </w:r>
      <w:proofErr w:type="spellEnd"/>
      <w:r w:rsidRPr="00E81EB3">
        <w:rPr>
          <w:lang w:val="uk-UA"/>
        </w:rPr>
        <w:t>, а також за таку систему внутрішнього контролю, яку керівництво визначає необхідною для забезпечення підготовки фінансової звітності за проєктом, що не містить суттєвих викривлень унаслідок шахрайства або помилки.</w:t>
      </w:r>
    </w:p>
    <w:p w14:paraId="623789A9" w14:textId="77777777" w:rsidR="0064485E" w:rsidRPr="00E81EB3" w:rsidRDefault="0064485E" w:rsidP="00E93674">
      <w:pPr>
        <w:jc w:val="both"/>
        <w:rPr>
          <w:b/>
          <w:lang w:val="uk-UA"/>
        </w:rPr>
      </w:pPr>
      <w:r w:rsidRPr="00E81EB3">
        <w:rPr>
          <w:b/>
          <w:lang w:val="uk-UA"/>
        </w:rPr>
        <w:t>Відповідальність аудитора за аудит фінансової звітності за проєктом</w:t>
      </w:r>
    </w:p>
    <w:p w14:paraId="47FF4F08" w14:textId="77777777" w:rsidR="000E3B71" w:rsidRPr="00E81EB3" w:rsidRDefault="000E3B71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Нашими цілями є отримання обґрунтованої впевненості в тому, що фінансова звітність за проєктом у цілому не містить суттєвих викривлень унаслідок шахрайства або помилки, а також складання звіту незалежного аудитора, який містить нашу аудиторську думку. Обґрунтована впевненість є високим рівнем впевненості, однак не гарантує, що аудит, проведений відповідно до Міжнародних стандартів аудиту (МСА), а також аудит результативності та аудит дотримання вимог, проведені відповідно до визнаних міжнародних стандартів, виданих IFAC та INTOSAI, згідно з положеннями </w:t>
      </w:r>
      <w:r w:rsidRPr="00E81EB3">
        <w:rPr>
          <w:b/>
          <w:bCs/>
          <w:lang w:val="uk-UA"/>
        </w:rPr>
        <w:t>Інструкції щодо аудиту діяльності, яка охоплюється Стратегічною угодою про партнерство з Міністерством закордонних справ Данії (MFA)</w:t>
      </w:r>
      <w:r w:rsidRPr="00E81EB3">
        <w:rPr>
          <w:lang w:val="uk-UA"/>
        </w:rPr>
        <w:t>, та окремих проєктів (листопад 2025 року), завжди виявлять суттєве викривлення, якщо воно існує. Викривлення можуть виникати внаслідок шахрайства або помилки та вважаються суттєвими, якщо окремо або в сукупності обґрунтовано очікується, що вони можуть вплинути на економічні рішення користувачів, прийняті на основі цієї фінансової звітності за проєктом.</w:t>
      </w:r>
    </w:p>
    <w:p w14:paraId="2887C298" w14:textId="77777777" w:rsidR="000E3B71" w:rsidRPr="00E81EB3" w:rsidRDefault="000E3B71" w:rsidP="00E93674">
      <w:pPr>
        <w:jc w:val="both"/>
        <w:rPr>
          <w:lang w:val="uk-UA"/>
        </w:rPr>
      </w:pPr>
    </w:p>
    <w:p w14:paraId="2A3B9D12" w14:textId="7B410F24" w:rsidR="001118F6" w:rsidRPr="00E81EB3" w:rsidRDefault="000E3B71" w:rsidP="00E93674">
      <w:pPr>
        <w:jc w:val="both"/>
        <w:rPr>
          <w:lang w:val="uk-UA"/>
        </w:rPr>
      </w:pPr>
      <w:r w:rsidRPr="00E81EB3">
        <w:rPr>
          <w:lang w:val="uk-UA"/>
        </w:rPr>
        <w:t xml:space="preserve">У межах аудиту, проведеного відповідно до Міжнародних стандартів аудиту (МСА), а також аудиту результативності та аудиту дотримання вимог, проведених відповідно до визнаних міжнародних стандартів, виданих IFAC та INTOSAI, згідно з положеннями Інструкції щодо аудиту діяльності, яка охоплюється </w:t>
      </w:r>
      <w:r w:rsidRPr="00E81EB3">
        <w:rPr>
          <w:b/>
          <w:bCs/>
          <w:lang w:val="uk-UA"/>
        </w:rPr>
        <w:t>Стратегічною угодою про партнерство з Міністерством закордонних справ Данії (MFA),</w:t>
      </w:r>
      <w:r w:rsidRPr="00E81EB3">
        <w:rPr>
          <w:lang w:val="uk-UA"/>
        </w:rPr>
        <w:t xml:space="preserve"> та окремих проєктів (листопад 2025 року), ми застосовуємо професійне судження та зберігаємо професійний скептицизм протягом усього аудиту. Ми також:</w:t>
      </w:r>
      <w:r w:rsidR="001118F6" w:rsidRPr="00E81EB3">
        <w:rPr>
          <w:lang w:val="uk-UA"/>
        </w:rPr>
        <w:t xml:space="preserve"> </w:t>
      </w:r>
    </w:p>
    <w:p w14:paraId="63C343EB" w14:textId="77777777" w:rsidR="004C101F" w:rsidRPr="00E81EB3" w:rsidRDefault="004C101F" w:rsidP="00E93674">
      <w:pPr>
        <w:pStyle w:val="ac"/>
        <w:numPr>
          <w:ilvl w:val="0"/>
          <w:numId w:val="1"/>
        </w:numPr>
        <w:jc w:val="both"/>
        <w:rPr>
          <w:lang w:val="uk-UA"/>
        </w:rPr>
      </w:pPr>
      <w:r w:rsidRPr="00E81EB3">
        <w:rPr>
          <w:lang w:val="uk-UA"/>
        </w:rPr>
        <w:t xml:space="preserve">Виявляємо та оцінюємо ризики суттєвого викривлення фінансової звітності за проєктом унаслідок шахрайства або помилки, розробляємо та виконуємо аудиторські процедури у відповідь на оцінені ризики, а також отримуємо достатні та належні аудиторські докази для формування підстави для нашої аудиторської думки. Ризик </w:t>
      </w:r>
      <w:proofErr w:type="spellStart"/>
      <w:r w:rsidRPr="00E81EB3">
        <w:rPr>
          <w:lang w:val="uk-UA"/>
        </w:rPr>
        <w:t>невиявлення</w:t>
      </w:r>
      <w:proofErr w:type="spellEnd"/>
      <w:r w:rsidRPr="00E81EB3">
        <w:rPr>
          <w:lang w:val="uk-UA"/>
        </w:rPr>
        <w:t xml:space="preserve"> суттєвого викривлення внаслідок шахрайства є вищим, ніж ризик </w:t>
      </w:r>
      <w:proofErr w:type="spellStart"/>
      <w:r w:rsidRPr="00E81EB3">
        <w:rPr>
          <w:lang w:val="uk-UA"/>
        </w:rPr>
        <w:t>невиявлення</w:t>
      </w:r>
      <w:proofErr w:type="spellEnd"/>
      <w:r w:rsidRPr="00E81EB3">
        <w:rPr>
          <w:lang w:val="uk-UA"/>
        </w:rPr>
        <w:t xml:space="preserve"> викривлення внаслідок помилки, оскільки шахрайство може передбачати змову, підробку, навмисне пропущення інформації, навмисне викривлення інформації або обхід заходів внутрішнього контролю.</w:t>
      </w:r>
    </w:p>
    <w:p w14:paraId="55117CD0" w14:textId="77777777" w:rsidR="004C101F" w:rsidRPr="00E81EB3" w:rsidRDefault="004C101F" w:rsidP="00E93674">
      <w:pPr>
        <w:pStyle w:val="ac"/>
        <w:numPr>
          <w:ilvl w:val="0"/>
          <w:numId w:val="1"/>
        </w:numPr>
        <w:jc w:val="both"/>
        <w:rPr>
          <w:lang w:val="uk-UA"/>
        </w:rPr>
      </w:pPr>
      <w:r w:rsidRPr="00E81EB3">
        <w:rPr>
          <w:lang w:val="uk-UA"/>
        </w:rPr>
        <w:t xml:space="preserve">Отримуємо розуміння системи внутрішнього контролю, релевантної для аудиту фінансової звітності за проєктом, з метою розроблення аудиторських процедур, які відповідають обставинам, але не з метою висловлення думки щодо ефективності системи внутрішнього контролю </w:t>
      </w:r>
      <w:proofErr w:type="spellStart"/>
      <w:r w:rsidRPr="00E81EB3">
        <w:rPr>
          <w:lang w:val="uk-UA"/>
        </w:rPr>
        <w:t>бенефіціара</w:t>
      </w:r>
      <w:proofErr w:type="spellEnd"/>
      <w:r w:rsidRPr="00E81EB3">
        <w:rPr>
          <w:lang w:val="uk-UA"/>
        </w:rPr>
        <w:t>.</w:t>
      </w:r>
    </w:p>
    <w:p w14:paraId="2D5A6CCD" w14:textId="1AEE2DBA" w:rsidR="001118F6" w:rsidRPr="00E81EB3" w:rsidRDefault="004C101F" w:rsidP="00E93674">
      <w:pPr>
        <w:pStyle w:val="ac"/>
        <w:numPr>
          <w:ilvl w:val="0"/>
          <w:numId w:val="1"/>
        </w:numPr>
        <w:jc w:val="both"/>
        <w:rPr>
          <w:lang w:val="uk-UA"/>
        </w:rPr>
      </w:pPr>
      <w:r w:rsidRPr="00E81EB3">
        <w:rPr>
          <w:lang w:val="uk-UA"/>
        </w:rPr>
        <w:t xml:space="preserve">Оцінюємо прийнятність застосованих облікових політик, обґрунтованість облікових оцінок та відповідних </w:t>
      </w:r>
      <w:proofErr w:type="spellStart"/>
      <w:r w:rsidRPr="00E81EB3">
        <w:rPr>
          <w:lang w:val="uk-UA"/>
        </w:rPr>
        <w:t>розкриттів</w:t>
      </w:r>
      <w:proofErr w:type="spellEnd"/>
      <w:r w:rsidRPr="00E81EB3">
        <w:rPr>
          <w:lang w:val="uk-UA"/>
        </w:rPr>
        <w:t xml:space="preserve"> інформації, здійснених керівництвом</w:t>
      </w:r>
      <w:r w:rsidR="001118F6" w:rsidRPr="00E81EB3">
        <w:rPr>
          <w:lang w:val="uk-UA"/>
        </w:rPr>
        <w:t>.</w:t>
      </w:r>
    </w:p>
    <w:p w14:paraId="5FBBCE1E" w14:textId="52B62A15" w:rsidR="001118F6" w:rsidRPr="00E81EB3" w:rsidRDefault="004C101F" w:rsidP="00E93674">
      <w:pPr>
        <w:jc w:val="both"/>
        <w:rPr>
          <w:lang w:val="uk-UA"/>
        </w:rPr>
      </w:pPr>
      <w:r w:rsidRPr="00E81EB3">
        <w:rPr>
          <w:lang w:val="uk-UA"/>
        </w:rPr>
        <w:lastRenderedPageBreak/>
        <w:t>Ми здійснюємо комунікацію з керівництвом, зокрема щодо запланованого обсягу та строків проведення аудиту, а також суттєвих результатів аудиту, включно з будь-якими суттєвими недоліками внутрішнього контролю, які ми виявляємо під час проведення аудиту.</w:t>
      </w:r>
      <w:r w:rsidR="001118F6" w:rsidRPr="00E81EB3">
        <w:rPr>
          <w:lang w:val="uk-UA"/>
        </w:rPr>
        <w:t>.</w:t>
      </w:r>
    </w:p>
    <w:p w14:paraId="09C653A0" w14:textId="77777777" w:rsidR="008E33B0" w:rsidRPr="00E81EB3" w:rsidRDefault="008E33B0" w:rsidP="008E33B0">
      <w:pPr>
        <w:spacing w:after="0"/>
        <w:rPr>
          <w:lang w:val="uk-UA"/>
        </w:rPr>
      </w:pPr>
      <w:r w:rsidRPr="00E81EB3">
        <w:rPr>
          <w:lang w:val="uk-UA"/>
        </w:rPr>
        <w:t>#[Місто], [Дата]</w:t>
      </w:r>
    </w:p>
    <w:p w14:paraId="1882CE3C" w14:textId="77777777" w:rsidR="008E33B0" w:rsidRPr="00E81EB3" w:rsidRDefault="008E33B0" w:rsidP="008E33B0">
      <w:pPr>
        <w:spacing w:after="0"/>
        <w:rPr>
          <w:b/>
          <w:bCs/>
          <w:lang w:val="uk-UA"/>
        </w:rPr>
      </w:pPr>
      <w:r w:rsidRPr="00E81EB3">
        <w:rPr>
          <w:b/>
          <w:bCs/>
          <w:lang w:val="uk-UA"/>
        </w:rPr>
        <w:t>#[Назва аудиторської фірми]</w:t>
      </w:r>
    </w:p>
    <w:p w14:paraId="6D2E949B" w14:textId="77777777" w:rsidR="008E33B0" w:rsidRPr="00E81EB3" w:rsidRDefault="008E33B0" w:rsidP="008E33B0">
      <w:pPr>
        <w:spacing w:after="0"/>
        <w:rPr>
          <w:lang w:val="uk-UA"/>
        </w:rPr>
      </w:pPr>
      <w:r w:rsidRPr="00E81EB3">
        <w:rPr>
          <w:lang w:val="uk-UA"/>
        </w:rPr>
        <w:t>#[Реєстраційний номер суб’єкта господарювання]</w:t>
      </w:r>
    </w:p>
    <w:p w14:paraId="2D7FC5CA" w14:textId="77777777" w:rsidR="008E33B0" w:rsidRPr="00E81EB3" w:rsidRDefault="008E33B0" w:rsidP="008E33B0">
      <w:pPr>
        <w:spacing w:after="0"/>
        <w:rPr>
          <w:lang w:val="uk-UA"/>
        </w:rPr>
      </w:pPr>
    </w:p>
    <w:p w14:paraId="2F080315" w14:textId="77777777" w:rsidR="008E33B0" w:rsidRPr="00E81EB3" w:rsidRDefault="008E33B0" w:rsidP="008E33B0">
      <w:pPr>
        <w:spacing w:after="0"/>
        <w:rPr>
          <w:lang w:val="uk-UA"/>
        </w:rPr>
      </w:pPr>
      <w:r w:rsidRPr="00E81EB3">
        <w:rPr>
          <w:lang w:val="uk-UA"/>
        </w:rPr>
        <w:t>#[Ім’я]</w:t>
      </w:r>
    </w:p>
    <w:p w14:paraId="4A40FF27" w14:textId="616B115F" w:rsidR="00D1322D" w:rsidRPr="00E81EB3" w:rsidRDefault="008E33B0" w:rsidP="008E33B0">
      <w:pPr>
        <w:spacing w:after="0"/>
        <w:rPr>
          <w:lang w:val="uk-UA"/>
        </w:rPr>
      </w:pPr>
      <w:r w:rsidRPr="00E81EB3">
        <w:rPr>
          <w:lang w:val="uk-UA"/>
        </w:rPr>
        <w:t>Державний сертифікований бухгалтер</w:t>
      </w:r>
    </w:p>
    <w:sectPr w:rsidR="00D1322D" w:rsidRPr="00E81EB3" w:rsidSect="00E81EB3">
      <w:headerReference w:type="default" r:id="rId11"/>
      <w:pgSz w:w="11906" w:h="16838"/>
      <w:pgMar w:top="1701" w:right="849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BF1B0" w14:textId="77777777" w:rsidR="000E3443" w:rsidRDefault="000E3443" w:rsidP="005E0E02">
      <w:pPr>
        <w:spacing w:after="0" w:line="240" w:lineRule="auto"/>
      </w:pPr>
      <w:r>
        <w:separator/>
      </w:r>
    </w:p>
  </w:endnote>
  <w:endnote w:type="continuationSeparator" w:id="0">
    <w:p w14:paraId="796E4EA8" w14:textId="77777777" w:rsidR="000E3443" w:rsidRDefault="000E3443" w:rsidP="005E0E02">
      <w:pPr>
        <w:spacing w:after="0" w:line="240" w:lineRule="auto"/>
      </w:pPr>
      <w:r>
        <w:continuationSeparator/>
      </w:r>
    </w:p>
  </w:endnote>
  <w:endnote w:type="continuationNotice" w:id="1">
    <w:p w14:paraId="19E4FCCA" w14:textId="77777777" w:rsidR="000E3443" w:rsidRDefault="000E34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2BD45" w14:textId="77777777" w:rsidR="000E3443" w:rsidRDefault="000E3443" w:rsidP="005E0E02">
      <w:pPr>
        <w:spacing w:after="0" w:line="240" w:lineRule="auto"/>
      </w:pPr>
      <w:r>
        <w:separator/>
      </w:r>
    </w:p>
  </w:footnote>
  <w:footnote w:type="continuationSeparator" w:id="0">
    <w:p w14:paraId="0A47370F" w14:textId="77777777" w:rsidR="000E3443" w:rsidRDefault="000E3443" w:rsidP="005E0E02">
      <w:pPr>
        <w:spacing w:after="0" w:line="240" w:lineRule="auto"/>
      </w:pPr>
      <w:r>
        <w:continuationSeparator/>
      </w:r>
    </w:p>
  </w:footnote>
  <w:footnote w:type="continuationNotice" w:id="1">
    <w:p w14:paraId="53DEE7FD" w14:textId="77777777" w:rsidR="000E3443" w:rsidRDefault="000E34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D802E" w14:textId="30E4B425" w:rsidR="3F50B792" w:rsidRPr="00E81EB3" w:rsidRDefault="0C4B16A4" w:rsidP="0C4B16A4">
    <w:pPr>
      <w:pStyle w:val="ad"/>
      <w:spacing w:before="119"/>
      <w:ind w:left="107"/>
      <w:jc w:val="right"/>
      <w:rPr>
        <w:b/>
        <w:bCs/>
        <w:lang w:val="uk-UA"/>
      </w:rPr>
    </w:pPr>
    <w:r w:rsidRPr="00E81EB3">
      <w:rPr>
        <w:b/>
        <w:bCs/>
        <w:lang w:val="uk-UA"/>
      </w:rPr>
      <w:t xml:space="preserve">Додаток E — </w:t>
    </w:r>
    <w:r w:rsidRPr="00E81EB3">
      <w:rPr>
        <w:rFonts w:ascii="Verdana" w:eastAsia="Verdana" w:hAnsi="Verdana" w:cs="Verdana"/>
        <w:b/>
        <w:bCs/>
        <w:color w:val="000000" w:themeColor="text1"/>
        <w:sz w:val="18"/>
        <w:szCs w:val="18"/>
        <w:lang w:val="uk-UA"/>
      </w:rPr>
      <w:t>Шаблон звіту незалежного аудитора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2E62A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0E881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C3C13A1"/>
    <w:multiLevelType w:val="hybridMultilevel"/>
    <w:tmpl w:val="743A63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402149">
    <w:abstractNumId w:val="2"/>
  </w:num>
  <w:num w:numId="2" w16cid:durableId="782773651">
    <w:abstractNumId w:val="1"/>
  </w:num>
  <w:num w:numId="3" w16cid:durableId="1803188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8F6"/>
    <w:rsid w:val="000130B6"/>
    <w:rsid w:val="0005013B"/>
    <w:rsid w:val="00062648"/>
    <w:rsid w:val="00063DB6"/>
    <w:rsid w:val="00064092"/>
    <w:rsid w:val="000869EF"/>
    <w:rsid w:val="0009385C"/>
    <w:rsid w:val="00096A84"/>
    <w:rsid w:val="000A2730"/>
    <w:rsid w:val="000A45EE"/>
    <w:rsid w:val="000C59B3"/>
    <w:rsid w:val="000D1115"/>
    <w:rsid w:val="000E282A"/>
    <w:rsid w:val="000E3443"/>
    <w:rsid w:val="000E3B71"/>
    <w:rsid w:val="000F3205"/>
    <w:rsid w:val="001118F6"/>
    <w:rsid w:val="0012171F"/>
    <w:rsid w:val="00125B02"/>
    <w:rsid w:val="001344A1"/>
    <w:rsid w:val="001778FF"/>
    <w:rsid w:val="001914E5"/>
    <w:rsid w:val="001B6863"/>
    <w:rsid w:val="001C77CD"/>
    <w:rsid w:val="0021130F"/>
    <w:rsid w:val="00212B36"/>
    <w:rsid w:val="00234AE5"/>
    <w:rsid w:val="00261497"/>
    <w:rsid w:val="00261C9E"/>
    <w:rsid w:val="00262854"/>
    <w:rsid w:val="00262B0E"/>
    <w:rsid w:val="00267F0C"/>
    <w:rsid w:val="00286143"/>
    <w:rsid w:val="002B5016"/>
    <w:rsid w:val="002C1902"/>
    <w:rsid w:val="002C2DB6"/>
    <w:rsid w:val="002D6940"/>
    <w:rsid w:val="002E1BFC"/>
    <w:rsid w:val="0031594B"/>
    <w:rsid w:val="00330087"/>
    <w:rsid w:val="00332218"/>
    <w:rsid w:val="003419D0"/>
    <w:rsid w:val="00342C77"/>
    <w:rsid w:val="003936CE"/>
    <w:rsid w:val="003A0A0C"/>
    <w:rsid w:val="003A6C76"/>
    <w:rsid w:val="003B3266"/>
    <w:rsid w:val="003B6E3E"/>
    <w:rsid w:val="00420543"/>
    <w:rsid w:val="00426A24"/>
    <w:rsid w:val="00433F7F"/>
    <w:rsid w:val="0044544F"/>
    <w:rsid w:val="0045666C"/>
    <w:rsid w:val="00457D7C"/>
    <w:rsid w:val="004715C0"/>
    <w:rsid w:val="00474590"/>
    <w:rsid w:val="00482339"/>
    <w:rsid w:val="004836DA"/>
    <w:rsid w:val="00491140"/>
    <w:rsid w:val="004A7481"/>
    <w:rsid w:val="004B437E"/>
    <w:rsid w:val="004C101F"/>
    <w:rsid w:val="004F5435"/>
    <w:rsid w:val="004F5C12"/>
    <w:rsid w:val="00500107"/>
    <w:rsid w:val="00507366"/>
    <w:rsid w:val="00525FF5"/>
    <w:rsid w:val="00540EA3"/>
    <w:rsid w:val="005421CE"/>
    <w:rsid w:val="00544409"/>
    <w:rsid w:val="00566041"/>
    <w:rsid w:val="005A720E"/>
    <w:rsid w:val="005B0BC5"/>
    <w:rsid w:val="005B4156"/>
    <w:rsid w:val="005E0E02"/>
    <w:rsid w:val="005F3995"/>
    <w:rsid w:val="005F3CA7"/>
    <w:rsid w:val="005F5284"/>
    <w:rsid w:val="00616B40"/>
    <w:rsid w:val="00617ABF"/>
    <w:rsid w:val="006218EA"/>
    <w:rsid w:val="00627E77"/>
    <w:rsid w:val="00633881"/>
    <w:rsid w:val="006404F8"/>
    <w:rsid w:val="0064485E"/>
    <w:rsid w:val="00654E7B"/>
    <w:rsid w:val="00655E19"/>
    <w:rsid w:val="00660F73"/>
    <w:rsid w:val="00673915"/>
    <w:rsid w:val="006E1253"/>
    <w:rsid w:val="006E2E6C"/>
    <w:rsid w:val="00711A11"/>
    <w:rsid w:val="00715C1E"/>
    <w:rsid w:val="0077153D"/>
    <w:rsid w:val="0078083F"/>
    <w:rsid w:val="00780B0C"/>
    <w:rsid w:val="007A2689"/>
    <w:rsid w:val="007B5D9D"/>
    <w:rsid w:val="007C50B2"/>
    <w:rsid w:val="008126B1"/>
    <w:rsid w:val="00824113"/>
    <w:rsid w:val="008358E3"/>
    <w:rsid w:val="00837391"/>
    <w:rsid w:val="00837CEB"/>
    <w:rsid w:val="00850017"/>
    <w:rsid w:val="00854E3E"/>
    <w:rsid w:val="00857158"/>
    <w:rsid w:val="00887168"/>
    <w:rsid w:val="00892547"/>
    <w:rsid w:val="008A72BF"/>
    <w:rsid w:val="008D6EB5"/>
    <w:rsid w:val="008D7FFC"/>
    <w:rsid w:val="008E0783"/>
    <w:rsid w:val="008E33B0"/>
    <w:rsid w:val="00902EFB"/>
    <w:rsid w:val="009175E7"/>
    <w:rsid w:val="0092463A"/>
    <w:rsid w:val="00936DEE"/>
    <w:rsid w:val="00942F6E"/>
    <w:rsid w:val="00954D62"/>
    <w:rsid w:val="0095691B"/>
    <w:rsid w:val="009A1A3E"/>
    <w:rsid w:val="009A3FA6"/>
    <w:rsid w:val="009D41C4"/>
    <w:rsid w:val="00A079FC"/>
    <w:rsid w:val="00A13E2D"/>
    <w:rsid w:val="00A23149"/>
    <w:rsid w:val="00A3627E"/>
    <w:rsid w:val="00A55A05"/>
    <w:rsid w:val="00A60AAD"/>
    <w:rsid w:val="00A71B74"/>
    <w:rsid w:val="00A720C6"/>
    <w:rsid w:val="00A853D0"/>
    <w:rsid w:val="00A857C6"/>
    <w:rsid w:val="00A9698E"/>
    <w:rsid w:val="00AB4F90"/>
    <w:rsid w:val="00AD27CE"/>
    <w:rsid w:val="00B13E8B"/>
    <w:rsid w:val="00B20320"/>
    <w:rsid w:val="00B203A6"/>
    <w:rsid w:val="00B51C15"/>
    <w:rsid w:val="00B5445E"/>
    <w:rsid w:val="00B56F9F"/>
    <w:rsid w:val="00B666FF"/>
    <w:rsid w:val="00B73AF4"/>
    <w:rsid w:val="00B90296"/>
    <w:rsid w:val="00B96D9F"/>
    <w:rsid w:val="00C038BF"/>
    <w:rsid w:val="00C32144"/>
    <w:rsid w:val="00C363F7"/>
    <w:rsid w:val="00C36EFB"/>
    <w:rsid w:val="00C41929"/>
    <w:rsid w:val="00CB017D"/>
    <w:rsid w:val="00CB4FBF"/>
    <w:rsid w:val="00CB77F3"/>
    <w:rsid w:val="00CD39F6"/>
    <w:rsid w:val="00D00EF3"/>
    <w:rsid w:val="00D016B2"/>
    <w:rsid w:val="00D03E32"/>
    <w:rsid w:val="00D06F63"/>
    <w:rsid w:val="00D1322D"/>
    <w:rsid w:val="00D32C60"/>
    <w:rsid w:val="00D33DC4"/>
    <w:rsid w:val="00D37440"/>
    <w:rsid w:val="00D4059A"/>
    <w:rsid w:val="00D418F6"/>
    <w:rsid w:val="00D50035"/>
    <w:rsid w:val="00D50367"/>
    <w:rsid w:val="00D6123C"/>
    <w:rsid w:val="00D62568"/>
    <w:rsid w:val="00D648F1"/>
    <w:rsid w:val="00D70532"/>
    <w:rsid w:val="00D942F5"/>
    <w:rsid w:val="00DF3AD2"/>
    <w:rsid w:val="00E1466F"/>
    <w:rsid w:val="00E15104"/>
    <w:rsid w:val="00E31EBF"/>
    <w:rsid w:val="00E37701"/>
    <w:rsid w:val="00E81EB3"/>
    <w:rsid w:val="00E926BF"/>
    <w:rsid w:val="00E93674"/>
    <w:rsid w:val="00EA0BCC"/>
    <w:rsid w:val="00EA2BA3"/>
    <w:rsid w:val="00EE01BE"/>
    <w:rsid w:val="00EE3AF9"/>
    <w:rsid w:val="00EF4AC5"/>
    <w:rsid w:val="00F03CD6"/>
    <w:rsid w:val="00F15D55"/>
    <w:rsid w:val="00F20D0C"/>
    <w:rsid w:val="00F31EAF"/>
    <w:rsid w:val="00F33C2C"/>
    <w:rsid w:val="00F4548C"/>
    <w:rsid w:val="00F818CD"/>
    <w:rsid w:val="00F826E4"/>
    <w:rsid w:val="00F923DA"/>
    <w:rsid w:val="00FB3817"/>
    <w:rsid w:val="00FC4D49"/>
    <w:rsid w:val="00FF6EA1"/>
    <w:rsid w:val="0429B336"/>
    <w:rsid w:val="0592EBC7"/>
    <w:rsid w:val="08AFC3D1"/>
    <w:rsid w:val="0BB6FCF8"/>
    <w:rsid w:val="0C4B16A4"/>
    <w:rsid w:val="0ED22A82"/>
    <w:rsid w:val="0F837514"/>
    <w:rsid w:val="108C265C"/>
    <w:rsid w:val="11E2D801"/>
    <w:rsid w:val="13DBB960"/>
    <w:rsid w:val="16042E5C"/>
    <w:rsid w:val="19469D58"/>
    <w:rsid w:val="1CD5CE35"/>
    <w:rsid w:val="208FCA10"/>
    <w:rsid w:val="2455A01D"/>
    <w:rsid w:val="24C7CE01"/>
    <w:rsid w:val="258A7675"/>
    <w:rsid w:val="25FF35ED"/>
    <w:rsid w:val="27B29AC4"/>
    <w:rsid w:val="2813F2F2"/>
    <w:rsid w:val="28150D5C"/>
    <w:rsid w:val="2931A6D6"/>
    <w:rsid w:val="296799A5"/>
    <w:rsid w:val="2F0345E4"/>
    <w:rsid w:val="30E3A2A3"/>
    <w:rsid w:val="33410AF8"/>
    <w:rsid w:val="346F2CAF"/>
    <w:rsid w:val="3809CADE"/>
    <w:rsid w:val="3B0E6C36"/>
    <w:rsid w:val="3CC63DB9"/>
    <w:rsid w:val="3E851E63"/>
    <w:rsid w:val="3F50B792"/>
    <w:rsid w:val="430703C0"/>
    <w:rsid w:val="440563AE"/>
    <w:rsid w:val="44F62272"/>
    <w:rsid w:val="48588F81"/>
    <w:rsid w:val="48D137EF"/>
    <w:rsid w:val="49F93D96"/>
    <w:rsid w:val="4EBEF391"/>
    <w:rsid w:val="4EC9E04F"/>
    <w:rsid w:val="4FAA1860"/>
    <w:rsid w:val="5173A24C"/>
    <w:rsid w:val="51A9A7D2"/>
    <w:rsid w:val="51B1A97B"/>
    <w:rsid w:val="53F643E2"/>
    <w:rsid w:val="5704D566"/>
    <w:rsid w:val="5CAB27F8"/>
    <w:rsid w:val="61E4B619"/>
    <w:rsid w:val="643910A0"/>
    <w:rsid w:val="67DAF154"/>
    <w:rsid w:val="68C27D43"/>
    <w:rsid w:val="69F88AEB"/>
    <w:rsid w:val="6BC1FCF8"/>
    <w:rsid w:val="6C9DD591"/>
    <w:rsid w:val="6D0FDC63"/>
    <w:rsid w:val="6E9C63B4"/>
    <w:rsid w:val="7028BCB8"/>
    <w:rsid w:val="72351E57"/>
    <w:rsid w:val="741AFD7D"/>
    <w:rsid w:val="753BB984"/>
    <w:rsid w:val="76763771"/>
    <w:rsid w:val="76788CF6"/>
    <w:rsid w:val="7A61A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B28D3"/>
  <w15:chartTrackingRefBased/>
  <w15:docId w15:val="{FEFFB086-8ED1-4D93-8206-64CE49A7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link w:val="10"/>
    <w:uiPriority w:val="9"/>
    <w:qFormat/>
    <w:rsid w:val="0C4B16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rsid w:val="0C4B16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C4B16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uiPriority w:val="99"/>
    <w:semiHidden/>
    <w:unhideWhenUsed/>
    <w:rsid w:val="001118F6"/>
    <w:rPr>
      <w:sz w:val="16"/>
      <w:szCs w:val="16"/>
    </w:rPr>
  </w:style>
  <w:style w:type="paragraph" w:styleId="a6">
    <w:name w:val="annotation text"/>
    <w:link w:val="a7"/>
    <w:uiPriority w:val="99"/>
    <w:unhideWhenUsed/>
    <w:rsid w:val="0C4B16A4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2"/>
    <w:link w:val="a6"/>
    <w:uiPriority w:val="99"/>
    <w:rsid w:val="001118F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118F6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1118F6"/>
    <w:rPr>
      <w:b/>
      <w:bCs/>
      <w:sz w:val="20"/>
      <w:szCs w:val="20"/>
    </w:rPr>
  </w:style>
  <w:style w:type="paragraph" w:styleId="aa">
    <w:name w:val="Balloon Text"/>
    <w:link w:val="ab"/>
    <w:uiPriority w:val="99"/>
    <w:semiHidden/>
    <w:unhideWhenUsed/>
    <w:rsid w:val="0C4B1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2"/>
    <w:link w:val="aa"/>
    <w:uiPriority w:val="99"/>
    <w:semiHidden/>
    <w:rsid w:val="001118F6"/>
    <w:rPr>
      <w:rFonts w:ascii="Segoe UI" w:hAnsi="Segoe UI" w:cs="Segoe UI"/>
      <w:sz w:val="18"/>
      <w:szCs w:val="18"/>
    </w:rPr>
  </w:style>
  <w:style w:type="character" w:customStyle="1" w:styleId="TextDelimiter">
    <w:name w:val="Text Delimiter"/>
    <w:basedOn w:val="a2"/>
    <w:rsid w:val="000869EF"/>
    <w:rPr>
      <w:rFonts w:ascii="Times New Roman" w:hAnsi="Times New Roman" w:cs="Times New Roman"/>
      <w:b/>
      <w:vanish/>
      <w:color w:val="800000"/>
      <w:sz w:val="16"/>
      <w:szCs w:val="26"/>
      <w:vertAlign w:val="subscript"/>
      <w:lang w:val="en-US"/>
    </w:rPr>
  </w:style>
  <w:style w:type="paragraph" w:styleId="ac">
    <w:name w:val="List Paragraph"/>
    <w:uiPriority w:val="34"/>
    <w:qFormat/>
    <w:rsid w:val="0C4B16A4"/>
    <w:pPr>
      <w:ind w:left="720"/>
      <w:contextualSpacing/>
    </w:pPr>
  </w:style>
  <w:style w:type="paragraph" w:styleId="ad">
    <w:name w:val="header"/>
    <w:link w:val="ae"/>
    <w:uiPriority w:val="99"/>
    <w:unhideWhenUsed/>
    <w:rsid w:val="0C4B1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ій колонтитул Знак"/>
    <w:basedOn w:val="a2"/>
    <w:link w:val="ad"/>
    <w:uiPriority w:val="99"/>
    <w:rsid w:val="00D50035"/>
  </w:style>
  <w:style w:type="paragraph" w:styleId="af">
    <w:name w:val="footer"/>
    <w:link w:val="af0"/>
    <w:uiPriority w:val="99"/>
    <w:unhideWhenUsed/>
    <w:rsid w:val="0C4B1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ій колонтитул Знак"/>
    <w:basedOn w:val="a2"/>
    <w:link w:val="af"/>
    <w:uiPriority w:val="99"/>
    <w:rsid w:val="00D50035"/>
  </w:style>
  <w:style w:type="character" w:customStyle="1" w:styleId="10">
    <w:name w:val="Заголовок 1 Знак"/>
    <w:basedOn w:val="a2"/>
    <w:link w:val="1"/>
    <w:uiPriority w:val="9"/>
    <w:rsid w:val="000F32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semiHidden/>
    <w:rsid w:val="000F32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semiHidden/>
    <w:rsid w:val="000F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0">
    <w:name w:val="List Bullet"/>
    <w:uiPriority w:val="99"/>
    <w:semiHidden/>
    <w:unhideWhenUsed/>
    <w:rsid w:val="0C4B16A4"/>
    <w:pPr>
      <w:numPr>
        <w:numId w:val="2"/>
      </w:numPr>
      <w:contextualSpacing/>
    </w:pPr>
  </w:style>
  <w:style w:type="paragraph" w:styleId="a">
    <w:name w:val="List Number"/>
    <w:uiPriority w:val="99"/>
    <w:semiHidden/>
    <w:unhideWhenUsed/>
    <w:rsid w:val="0C4B16A4"/>
    <w:pPr>
      <w:numPr>
        <w:numId w:val="3"/>
      </w:numPr>
      <w:contextualSpacing/>
    </w:pPr>
  </w:style>
  <w:style w:type="paragraph" w:styleId="af1">
    <w:name w:val="Revision"/>
    <w:hidden/>
    <w:uiPriority w:val="99"/>
    <w:semiHidden/>
    <w:rsid w:val="000F3205"/>
    <w:pPr>
      <w:spacing w:after="0" w:line="240" w:lineRule="auto"/>
    </w:pPr>
  </w:style>
  <w:style w:type="paragraph" w:customStyle="1" w:styleId="TableParagraph">
    <w:name w:val="Table Paragraph"/>
    <w:uiPriority w:val="1"/>
    <w:qFormat/>
    <w:rsid w:val="0C4B16A4"/>
    <w:pPr>
      <w:spacing w:before="119"/>
      <w:ind w:left="107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f5153-a60d-4c7d-aa7d-fcec6e6c577f">
      <Terms xmlns="http://schemas.microsoft.com/office/infopath/2007/PartnerControls"/>
    </lcf76f155ced4ddcb4097134ff3c332f>
    <TaxCatchAll xmlns="a9a173d0-7d7b-474c-9f09-61af4b12b285" xsi:nil="true"/>
    <_x0414__x0430__x0442__x0430_ xmlns="da1f5153-a60d-4c7d-aa7d-fcec6e6c577f" xsi:nil="true"/>
    <_x043d__x043e__x043c__x0435__x0440__x043f__x0440__x043e__x0442__x043e__x043a__x043e__x043b__x0443_ xmlns="da1f5153-a60d-4c7d-aa7d-fcec6e6c57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B4DD1-D29B-44E5-AD4D-37B9CF024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1A0909-5EEF-43D2-BB2C-7137B6E5DA6E}">
  <ds:schemaRefs>
    <ds:schemaRef ds:uri="http://schemas.microsoft.com/office/2006/metadata/properties"/>
    <ds:schemaRef ds:uri="http://schemas.microsoft.com/office/infopath/2007/PartnerControls"/>
    <ds:schemaRef ds:uri="da1f5153-a60d-4c7d-aa7d-fcec6e6c577f"/>
    <ds:schemaRef ds:uri="a9a173d0-7d7b-474c-9f09-61af4b12b285"/>
  </ds:schemaRefs>
</ds:datastoreItem>
</file>

<file path=customXml/itemProps3.xml><?xml version="1.0" encoding="utf-8"?>
<ds:datastoreItem xmlns:ds="http://schemas.openxmlformats.org/officeDocument/2006/customXml" ds:itemID="{C5F25F92-3B3A-497C-8DF8-014BB16641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8873D0-20B7-4E88-872F-A05276C9BE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4182</Words>
  <Characters>2384</Characters>
  <Application>Microsoft Office Word</Application>
  <DocSecurity>0</DocSecurity>
  <Lines>19</Lines>
  <Paragraphs>13</Paragraphs>
  <ScaleCrop>false</ScaleCrop>
  <Company>Deloitte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E - Independent auditors report 2026</dc:title>
  <dc:subject/>
  <dc:creator>Bjergvang, Mette Engell</dc:creator>
  <cp:keywords/>
  <dc:description/>
  <cp:lastModifiedBy>Олена Хмелюк</cp:lastModifiedBy>
  <cp:revision>6</cp:revision>
  <dcterms:created xsi:type="dcterms:W3CDTF">2026-10-16T11:21:00Z</dcterms:created>
  <dcterms:modified xsi:type="dcterms:W3CDTF">2026-10-20T07:17:00Z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SIP_Label_7840c0f8-1866-4162-ad0f-2d70e03cc773_Enabled">
    <vt:lpwstr>True</vt:lpwstr>
  </property>
  <property fmtid="{D5CDD505-2E9C-101B-9397-08002B2CF9AE}" pid="4" name="MSIP_Label_7840c0f8-1866-4162-ad0f-2d70e03cc773_SiteId">
    <vt:lpwstr>b738c0f4-215a-438a-ad8b-3a8b60351c56</vt:lpwstr>
  </property>
  <property fmtid="{D5CDD505-2E9C-101B-9397-08002B2CF9AE}" pid="5" name="MSIP_Label_7840c0f8-1866-4162-ad0f-2d70e03cc773_Owner">
    <vt:lpwstr>lib@redbarnet.dk</vt:lpwstr>
  </property>
  <property fmtid="{D5CDD505-2E9C-101B-9397-08002B2CF9AE}" pid="6" name="MSIP_Label_7840c0f8-1866-4162-ad0f-2d70e03cc773_SetDate">
    <vt:lpwstr>2020-11-05T08:40:39.8317553Z</vt:lpwstr>
  </property>
  <property fmtid="{D5CDD505-2E9C-101B-9397-08002B2CF9AE}" pid="7" name="MSIP_Label_7840c0f8-1866-4162-ad0f-2d70e03cc773_Name">
    <vt:lpwstr>Public - Offentlig</vt:lpwstr>
  </property>
  <property fmtid="{D5CDD505-2E9C-101B-9397-08002B2CF9AE}" pid="8" name="MSIP_Label_7840c0f8-1866-4162-ad0f-2d70e03cc773_Application">
    <vt:lpwstr>Microsoft Azure Information Protection</vt:lpwstr>
  </property>
  <property fmtid="{D5CDD505-2E9C-101B-9397-08002B2CF9AE}" pid="9" name="MSIP_Label_7840c0f8-1866-4162-ad0f-2d70e03cc773_ActionId">
    <vt:lpwstr>577b7262-6cb7-468c-8714-d557ff628a3a</vt:lpwstr>
  </property>
  <property fmtid="{D5CDD505-2E9C-101B-9397-08002B2CF9AE}" pid="10" name="MSIP_Label_7840c0f8-1866-4162-ad0f-2d70e03cc773_Extended_MSFT_Method">
    <vt:lpwstr>Automatic</vt:lpwstr>
  </property>
  <property fmtid="{D5CDD505-2E9C-101B-9397-08002B2CF9AE}" pid="11" name="MSIP_Label_ea60d57e-af5b-4752-ac57-3e4f28ca11dc_Enabled">
    <vt:lpwstr>true</vt:lpwstr>
  </property>
  <property fmtid="{D5CDD505-2E9C-101B-9397-08002B2CF9AE}" pid="12" name="MSIP_Label_ea60d57e-af5b-4752-ac57-3e4f28ca11dc_SetDate">
    <vt:lpwstr>2024-08-19T05:17:06Z</vt:lpwstr>
  </property>
  <property fmtid="{D5CDD505-2E9C-101B-9397-08002B2CF9AE}" pid="13" name="MSIP_Label_ea60d57e-af5b-4752-ac57-3e4f28ca11dc_Method">
    <vt:lpwstr>Standard</vt:lpwstr>
  </property>
  <property fmtid="{D5CDD505-2E9C-101B-9397-08002B2CF9AE}" pid="14" name="MSIP_Label_ea60d57e-af5b-4752-ac57-3e4f28ca11dc_Name">
    <vt:lpwstr>ea60d57e-af5b-4752-ac57-3e4f28ca11dc</vt:lpwstr>
  </property>
  <property fmtid="{D5CDD505-2E9C-101B-9397-08002B2CF9AE}" pid="15" name="MSIP_Label_ea60d57e-af5b-4752-ac57-3e4f28ca11dc_SiteId">
    <vt:lpwstr>36da45f1-dd2c-4d1f-af13-5abe46b99921</vt:lpwstr>
  </property>
  <property fmtid="{D5CDD505-2E9C-101B-9397-08002B2CF9AE}" pid="16" name="MSIP_Label_ea60d57e-af5b-4752-ac57-3e4f28ca11dc_ActionId">
    <vt:lpwstr>e6af9dc8-01aa-4ef2-a2b9-cc86ad4da5f2</vt:lpwstr>
  </property>
  <property fmtid="{D5CDD505-2E9C-101B-9397-08002B2CF9AE}" pid="17" name="MSIP_Label_ea60d57e-af5b-4752-ac57-3e4f28ca11dc_ContentBits">
    <vt:lpwstr>0</vt:lpwstr>
  </property>
  <property fmtid="{D5CDD505-2E9C-101B-9397-08002B2CF9AE}" pid="18" name="TTId">
    <vt:i4>39</vt:i4>
  </property>
  <property fmtid="{D5CDD505-2E9C-101B-9397-08002B2CF9AE}" pid="19" name="xd_ProgID">
    <vt:lpwstr/>
  </property>
  <property fmtid="{D5CDD505-2E9C-101B-9397-08002B2CF9AE}" pid="20" name="MediaServiceImageTags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xd_Signature">
    <vt:bool>false</vt:bool>
  </property>
  <property fmtid="{D5CDD505-2E9C-101B-9397-08002B2CF9AE}" pid="26" name="rkSubject">
    <vt:lpwstr>127;#Financial accounting|3218d490-fc3d-453d-a5fd-f185022b7be9;#71;#Accounting documentation and supporting documents|81e517a7-d1ac-4ea6-b075-c0f0d8fe245b</vt:lpwstr>
  </property>
  <property fmtid="{D5CDD505-2E9C-101B-9397-08002B2CF9AE}" pid="27" name="rkCaseRespUnit">
    <vt:lpwstr>335;#Økonomi (LK):Intern Kontrol og Tilsyn|25497533-6f0e-4729-a8d5-1868da1fa7e7</vt:lpwstr>
  </property>
  <property fmtid="{D5CDD505-2E9C-101B-9397-08002B2CF9AE}" pid="28" name="rkOpenConfidential">
    <vt:lpwstr>31;#Open|5b634c15-81a0-4474-a1b9-c7fcf95d35c4</vt:lpwstr>
  </property>
  <property fmtid="{D5CDD505-2E9C-101B-9397-08002B2CF9AE}" pid="29" name="rkDocDirection">
    <vt:lpwstr/>
  </property>
  <property fmtid="{D5CDD505-2E9C-101B-9397-08002B2CF9AE}" pid="30" name="rkDocumentStatus">
    <vt:lpwstr>37;#Final|9ae6fcd9-b451-46c0-9019-188a10b11456</vt:lpwstr>
  </property>
  <property fmtid="{D5CDD505-2E9C-101B-9397-08002B2CF9AE}" pid="31" name="rkProcess">
    <vt:lpwstr>60;#Denmark|e7a1b23a-da25-477c-8e07-8bef6ff4a5e1</vt:lpwstr>
  </property>
  <property fmtid="{D5CDD505-2E9C-101B-9397-08002B2CF9AE}" pid="32" name="p8b010f7df5842dca681a0912c2bcab2">
    <vt:lpwstr/>
  </property>
</Properties>
</file>