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2B5DD04E" w:rsidR="00B041C2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B81CA3">
        <w:rPr>
          <w:b/>
          <w:sz w:val="22"/>
          <w:szCs w:val="22"/>
        </w:rPr>
        <w:t>«</w:t>
      </w:r>
      <w:r w:rsidR="00F3125B">
        <w:rPr>
          <w:b/>
          <w:sz w:val="22"/>
          <w:szCs w:val="22"/>
        </w:rPr>
        <w:t>06</w:t>
      </w:r>
      <w:r w:rsidR="005A5F8A" w:rsidRPr="00B81CA3">
        <w:rPr>
          <w:b/>
          <w:sz w:val="22"/>
          <w:szCs w:val="22"/>
        </w:rPr>
        <w:t xml:space="preserve">» </w:t>
      </w:r>
      <w:r w:rsidR="00592A8A">
        <w:rPr>
          <w:b/>
          <w:sz w:val="22"/>
          <w:szCs w:val="22"/>
        </w:rPr>
        <w:t>жовтня</w:t>
      </w:r>
      <w:r w:rsidR="005A5F8A" w:rsidRPr="00B81CA3">
        <w:rPr>
          <w:b/>
          <w:sz w:val="22"/>
          <w:szCs w:val="22"/>
        </w:rPr>
        <w:t xml:space="preserve"> 202</w:t>
      </w:r>
      <w:r w:rsidR="00B81CA3" w:rsidRPr="00B81CA3">
        <w:rPr>
          <w:b/>
          <w:sz w:val="22"/>
          <w:szCs w:val="22"/>
        </w:rPr>
        <w:t>6</w:t>
      </w:r>
      <w:r w:rsidR="005A5F8A" w:rsidRPr="00B81CA3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43C3F88F" w:rsidR="004C2787" w:rsidRPr="00032FF8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880E6C">
        <w:rPr>
          <w:b/>
          <w:bCs/>
          <w:sz w:val="22"/>
          <w:szCs w:val="22"/>
        </w:rPr>
        <w:t>3</w:t>
      </w:r>
      <w:r w:rsidR="00592A8A">
        <w:rPr>
          <w:b/>
          <w:bCs/>
          <w:sz w:val="22"/>
          <w:szCs w:val="22"/>
        </w:rPr>
        <w:t>402</w:t>
      </w:r>
      <w:r w:rsidR="00032FF8" w:rsidRPr="00032FF8">
        <w:rPr>
          <w:b/>
          <w:bCs/>
          <w:sz w:val="22"/>
          <w:szCs w:val="22"/>
          <w:lang w:val="en-US"/>
        </w:rPr>
        <w:t>AL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23081028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>оголошує</w:t>
      </w:r>
      <w:r w:rsidR="006E7AF6" w:rsidRPr="000B48D8">
        <w:rPr>
          <w:spacing w:val="-4"/>
          <w:sz w:val="22"/>
          <w:szCs w:val="22"/>
        </w:rPr>
        <w:t xml:space="preserve"> тендер на </w:t>
      </w:r>
      <w:r w:rsidR="006E7AF6" w:rsidRPr="000B48D8">
        <w:rPr>
          <w:sz w:val="22"/>
          <w:szCs w:val="22"/>
        </w:rPr>
        <w:t xml:space="preserve">закупівлю </w:t>
      </w:r>
      <w:r w:rsidR="006E7AF6">
        <w:rPr>
          <w:spacing w:val="-4"/>
          <w:sz w:val="22"/>
          <w:szCs w:val="22"/>
        </w:rPr>
        <w:t xml:space="preserve">індивідуальних </w:t>
      </w:r>
      <w:r w:rsidR="00592A8A">
        <w:rPr>
          <w:spacing w:val="-4"/>
          <w:sz w:val="22"/>
          <w:szCs w:val="22"/>
        </w:rPr>
        <w:t>наборів на випадок НС</w:t>
      </w:r>
      <w:r w:rsidR="006E7AF6">
        <w:rPr>
          <w:spacing w:val="-4"/>
          <w:sz w:val="22"/>
          <w:szCs w:val="22"/>
        </w:rPr>
        <w:t>.</w:t>
      </w:r>
      <w:r w:rsidR="006E7AF6" w:rsidRPr="000B48D8">
        <w:rPr>
          <w:spacing w:val="-4"/>
          <w:sz w:val="22"/>
          <w:szCs w:val="22"/>
        </w:rPr>
        <w:t xml:space="preserve"> 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8"/>
        <w:gridCol w:w="2823"/>
        <w:gridCol w:w="3247"/>
      </w:tblGrid>
      <w:tr w:rsidR="004C2787" w:rsidRPr="000B48D8" w14:paraId="56DE4E59" w14:textId="77777777" w:rsidTr="00A86E9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1945653A" w:rsidR="001520C0" w:rsidRPr="000B48D8" w:rsidRDefault="00BB79C6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Індивідуальний </w:t>
            </w:r>
            <w:r w:rsidR="00592A8A">
              <w:rPr>
                <w:spacing w:val="-6"/>
                <w:sz w:val="22"/>
                <w:szCs w:val="22"/>
              </w:rPr>
              <w:t>набір на випадок НС</w:t>
            </w:r>
          </w:p>
        </w:tc>
        <w:tc>
          <w:tcPr>
            <w:tcW w:w="2835" w:type="dxa"/>
            <w:vAlign w:val="center"/>
          </w:tcPr>
          <w:p w14:paraId="4F5DE3BC" w14:textId="78774F3E" w:rsidR="001520C0" w:rsidRPr="00A3721F" w:rsidRDefault="00592A8A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10 000</w:t>
            </w:r>
            <w:r w:rsidR="00880E6C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BB79C6">
              <w:rPr>
                <w:bCs/>
                <w:spacing w:val="-6"/>
                <w:sz w:val="22"/>
                <w:szCs w:val="22"/>
              </w:rPr>
              <w:t>наборів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FF68500" w14:textId="6235A7C8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3160FC">
              <w:rPr>
                <w:bCs/>
                <w:spacing w:val="-6"/>
                <w:sz w:val="22"/>
                <w:szCs w:val="22"/>
              </w:rPr>
              <w:t>2</w:t>
            </w:r>
            <w:r w:rsidR="00A30579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3160FC">
              <w:rPr>
                <w:bCs/>
                <w:spacing w:val="-6"/>
                <w:sz w:val="22"/>
                <w:szCs w:val="22"/>
              </w:rPr>
              <w:t>та Додатку №</w:t>
            </w:r>
            <w:r w:rsidR="00A30579">
              <w:rPr>
                <w:bCs/>
                <w:spacing w:val="-6"/>
                <w:sz w:val="22"/>
                <w:szCs w:val="22"/>
              </w:rPr>
              <w:t xml:space="preserve">3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E67419E" w14:textId="77777777" w:rsidR="00DE6B9A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434DFF23" w:rsidR="005A5F8A" w:rsidRPr="002A4557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CE28D0">
        <w:rPr>
          <w:bCs/>
          <w:sz w:val="22"/>
          <w:szCs w:val="22"/>
        </w:rPr>
        <w:t>3</w:t>
      </w:r>
      <w:r w:rsidR="00D64444">
        <w:rPr>
          <w:bCs/>
          <w:sz w:val="22"/>
          <w:szCs w:val="22"/>
        </w:rPr>
        <w:t>0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>
        <w:rPr>
          <w:bCs/>
          <w:sz w:val="22"/>
          <w:szCs w:val="22"/>
        </w:rPr>
        <w:t>.</w:t>
      </w:r>
    </w:p>
    <w:p w14:paraId="6BC978CD" w14:textId="0B434ECF" w:rsidR="003200E7" w:rsidRPr="00CF4247" w:rsidRDefault="005A5F8A" w:rsidP="00CF4247">
      <w:pPr>
        <w:spacing w:before="76" w:line="250" w:lineRule="exact"/>
        <w:ind w:right="-23" w:firstLine="567"/>
        <w:jc w:val="both"/>
        <w:rPr>
          <w:bCs/>
          <w:i/>
          <w:i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A47601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  здійснюється силами та за рахунок Постачальника 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 роботи</w:t>
      </w:r>
      <w:r w:rsidR="003160FC">
        <w:rPr>
          <w:sz w:val="22"/>
          <w:szCs w:val="22"/>
        </w:rPr>
        <w:t xml:space="preserve"> за </w:t>
      </w:r>
      <w:r w:rsidR="00CE28D0">
        <w:rPr>
          <w:sz w:val="22"/>
          <w:szCs w:val="22"/>
        </w:rPr>
        <w:t>адресами вказаними у Додатку №3</w:t>
      </w:r>
      <w:r w:rsidR="00CE28D0">
        <w:rPr>
          <w:bCs/>
          <w:i/>
          <w:iCs/>
          <w:sz w:val="22"/>
          <w:szCs w:val="22"/>
        </w:rPr>
        <w:t>.</w:t>
      </w:r>
    </w:p>
    <w:p w14:paraId="00157F4D" w14:textId="77777777" w:rsidR="001F4F43" w:rsidRPr="00777C00" w:rsidRDefault="001F4F43" w:rsidP="003C7E48">
      <w:pPr>
        <w:spacing w:before="76" w:line="250" w:lineRule="exact"/>
        <w:ind w:right="-23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4AE4256E" w:rsidR="00BC13F3" w:rsidRPr="000B48D8" w:rsidRDefault="000A576E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</w:p>
        </w:tc>
        <w:tc>
          <w:tcPr>
            <w:tcW w:w="4521" w:type="dxa"/>
          </w:tcPr>
          <w:p w14:paraId="7C067823" w14:textId="6A74C88B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Учасник має підтвердити якість </w:t>
            </w:r>
            <w:r w:rsidR="00BB79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кожної складової набору</w:t>
            </w: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шляхом надання 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14B51204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декларація виробника про відповідність </w:t>
            </w:r>
          </w:p>
          <w:p w14:paraId="3A51187A" w14:textId="02DD7CEA" w:rsidR="00BC13F3" w:rsidRPr="00602D70" w:rsidRDefault="00BC13F3" w:rsidP="00497CE2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**У разі, відсутності перелічених вище сертифікатів на момент подання заявки, учасник зобов’язується подати лист-гарантію про надання відповідних 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сертифікатів при поставці товару на відповідні партії товару.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C178D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70371AE5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</w:t>
            </w:r>
          </w:p>
        </w:tc>
        <w:tc>
          <w:tcPr>
            <w:tcW w:w="4521" w:type="dxa"/>
          </w:tcPr>
          <w:p w14:paraId="70B8F3F7" w14:textId="69F875C6" w:rsidR="005C33EB" w:rsidRPr="00251658" w:rsidRDefault="000F003B" w:rsidP="00795575">
            <w:pPr>
              <w:pStyle w:val="aa"/>
              <w:numPr>
                <w:ilvl w:val="0"/>
                <w:numId w:val="3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два попередні звітні роки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B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з відміткою про подання до контролюючого органу або квитанцією про прийняття</w:t>
            </w:r>
            <w:r w:rsidRPr="00051B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з чітким зазначенням обороту компанії за ці роки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Pr="004C0D9F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4C0D9F">
        <w:rPr>
          <w:rFonts w:eastAsia="Arial Unicode MS"/>
          <w:sz w:val="22"/>
          <w:szCs w:val="22"/>
        </w:rPr>
        <w:t>Ціна пропозиції має бути остаточною, 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4C0D9F">
        <w:rPr>
          <w:rFonts w:eastAsia="Arial Unicode MS"/>
          <w:sz w:val="22"/>
          <w:szCs w:val="22"/>
        </w:rPr>
        <w:t xml:space="preserve">Всі документи, </w:t>
      </w:r>
      <w:r w:rsidR="00413121" w:rsidRPr="004C0D9F">
        <w:rPr>
          <w:rFonts w:eastAsia="Arial Unicode MS"/>
          <w:sz w:val="22"/>
          <w:szCs w:val="22"/>
        </w:rPr>
        <w:t xml:space="preserve">що входять у склад </w:t>
      </w:r>
      <w:r w:rsidR="007927DF" w:rsidRPr="004C0D9F">
        <w:rPr>
          <w:sz w:val="22"/>
          <w:szCs w:val="22"/>
        </w:rPr>
        <w:t>цінов</w:t>
      </w:r>
      <w:r w:rsidR="00413121" w:rsidRPr="004C0D9F">
        <w:rPr>
          <w:rFonts w:eastAsia="Arial Unicode MS"/>
          <w:sz w:val="22"/>
          <w:szCs w:val="22"/>
        </w:rPr>
        <w:t>ої пропозиції Учасника</w:t>
      </w:r>
      <w:r w:rsidR="00413121" w:rsidRPr="00752D1D">
        <w:rPr>
          <w:rFonts w:eastAsia="Arial Unicode MS"/>
          <w:sz w:val="22"/>
          <w:szCs w:val="22"/>
        </w:rPr>
        <w:t xml:space="preserve">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059580F9" w:rsidR="00686B69" w:rsidRPr="00126E68" w:rsidRDefault="00430C7A" w:rsidP="00686B69">
      <w:pPr>
        <w:pStyle w:val="af"/>
        <w:numPr>
          <w:ilvl w:val="1"/>
          <w:numId w:val="7"/>
        </w:numPr>
        <w:ind w:left="0" w:firstLine="357"/>
        <w:rPr>
          <w:rFonts w:eastAsia="Arial Unicode MS"/>
          <w:sz w:val="22"/>
          <w:szCs w:val="22"/>
        </w:rPr>
      </w:pPr>
      <w:r w:rsidRPr="00126E68">
        <w:rPr>
          <w:rFonts w:eastAsia="Arial Unicode MS"/>
          <w:sz w:val="22"/>
          <w:szCs w:val="22"/>
        </w:rPr>
        <w:t xml:space="preserve"> </w:t>
      </w:r>
      <w:r w:rsidR="00A63842" w:rsidRPr="00126E68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0159B6">
        <w:rPr>
          <w:rFonts w:eastAsia="Arial Unicode MS"/>
          <w:sz w:val="22"/>
          <w:szCs w:val="22"/>
        </w:rPr>
        <w:t>4</w:t>
      </w:r>
      <w:r w:rsidR="00A63842" w:rsidRPr="00126E68">
        <w:rPr>
          <w:rFonts w:eastAsia="Arial Unicode MS"/>
          <w:sz w:val="22"/>
          <w:szCs w:val="22"/>
        </w:rPr>
        <w:t xml:space="preserve"> до Запиту).</w:t>
      </w:r>
    </w:p>
    <w:p w14:paraId="44CDCF31" w14:textId="53B29E31" w:rsidR="009140B6" w:rsidRPr="00686B69" w:rsidRDefault="00430C7A" w:rsidP="007219C7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686B69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686B69">
        <w:rPr>
          <w:sz w:val="22"/>
          <w:szCs w:val="22"/>
        </w:rPr>
        <w:t xml:space="preserve">100% </w:t>
      </w:r>
      <w:r w:rsidR="008E0599" w:rsidRPr="00686B69">
        <w:rPr>
          <w:sz w:val="22"/>
          <w:szCs w:val="22"/>
        </w:rPr>
        <w:t>після</w:t>
      </w:r>
      <w:r w:rsidR="00D162F9" w:rsidRPr="00686B69">
        <w:rPr>
          <w:sz w:val="22"/>
          <w:szCs w:val="22"/>
        </w:rPr>
        <w:t>плати</w:t>
      </w:r>
      <w:r w:rsidR="004F0732" w:rsidRPr="00686B69">
        <w:rPr>
          <w:sz w:val="22"/>
          <w:szCs w:val="22"/>
        </w:rPr>
        <w:t xml:space="preserve"> протягом 5-ти робочих днів</w:t>
      </w:r>
      <w:r w:rsidR="005A5F8A" w:rsidRPr="00686B69">
        <w:rPr>
          <w:rFonts w:eastAsia="Arial Unicode MS"/>
          <w:sz w:val="22"/>
          <w:szCs w:val="22"/>
        </w:rPr>
        <w:t xml:space="preserve"> по факту </w:t>
      </w:r>
      <w:r w:rsidR="00A476ED" w:rsidRPr="00686B69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686B69">
        <w:rPr>
          <w:rFonts w:eastAsia="Arial Unicode MS"/>
          <w:sz w:val="22"/>
          <w:szCs w:val="22"/>
        </w:rPr>
        <w:t xml:space="preserve">підписання відповідних накладних. Якщо </w:t>
      </w:r>
      <w:r w:rsidR="005A5F8A" w:rsidRPr="00686B69">
        <w:rPr>
          <w:rFonts w:eastAsia="Arial Unicode MS"/>
          <w:sz w:val="22"/>
          <w:szCs w:val="22"/>
        </w:rPr>
        <w:lastRenderedPageBreak/>
        <w:t xml:space="preserve">Учасник пропонує власну систему оплати, просимо вказати </w:t>
      </w:r>
      <w:r w:rsidR="005A5F8A" w:rsidRPr="004C0D9F">
        <w:rPr>
          <w:rFonts w:eastAsia="Arial Unicode MS"/>
          <w:sz w:val="22"/>
          <w:szCs w:val="22"/>
        </w:rPr>
        <w:t xml:space="preserve">її в Додатку </w:t>
      </w:r>
      <w:r w:rsidR="00A63842" w:rsidRPr="004C0D9F">
        <w:rPr>
          <w:rFonts w:eastAsia="Arial Unicode MS"/>
          <w:sz w:val="22"/>
          <w:szCs w:val="22"/>
        </w:rPr>
        <w:t>№</w:t>
      </w:r>
      <w:r w:rsidR="004C0D9F" w:rsidRPr="004C0D9F">
        <w:rPr>
          <w:rFonts w:eastAsia="Arial Unicode MS"/>
          <w:sz w:val="22"/>
          <w:szCs w:val="22"/>
        </w:rPr>
        <w:t>2</w:t>
      </w:r>
      <w:r w:rsidR="005A5F8A" w:rsidRPr="004C0D9F">
        <w:rPr>
          <w:rFonts w:eastAsia="Arial Unicode MS"/>
          <w:sz w:val="22"/>
          <w:szCs w:val="22"/>
        </w:rPr>
        <w:t>.</w:t>
      </w:r>
      <w:r w:rsidR="00FD1BA5" w:rsidRPr="004C0D9F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4C0D9F">
        <w:rPr>
          <w:rFonts w:eastAsia="Arial Unicode MS"/>
          <w:b/>
          <w:bCs/>
          <w:sz w:val="22"/>
          <w:szCs w:val="22"/>
        </w:rPr>
        <w:t>Згідно</w:t>
      </w:r>
      <w:r w:rsidR="009140B6" w:rsidRPr="00686B69">
        <w:rPr>
          <w:rFonts w:eastAsia="Arial Unicode MS"/>
          <w:b/>
          <w:bCs/>
          <w:sz w:val="22"/>
          <w:szCs w:val="22"/>
        </w:rPr>
        <w:t xml:space="preserve"> політик ТЧХУ передплата може застосовуватись лише як виключення та не може перевищувати  50% вартості.</w:t>
      </w:r>
    </w:p>
    <w:p w14:paraId="59124AB9" w14:textId="168F2DFC" w:rsidR="00D07D87" w:rsidRPr="009140B6" w:rsidRDefault="00430C7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9140B6">
        <w:rPr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 xml:space="preserve">Учасник повинен вказати торгову </w:t>
      </w:r>
      <w:r w:rsidR="00D07D87" w:rsidRPr="00A260F0">
        <w:rPr>
          <w:sz w:val="22"/>
          <w:szCs w:val="22"/>
        </w:rPr>
        <w:t xml:space="preserve">марку продукції, надати фото запропонованого товару та відповідні сертифікати якості на кожен вид продукції (товару). </w:t>
      </w:r>
      <w:r w:rsidR="00D07D87" w:rsidRPr="00A260F0">
        <w:rPr>
          <w:sz w:val="22"/>
          <w:szCs w:val="22"/>
          <w:u w:val="single"/>
        </w:rPr>
        <w:t>Обов’язково зазначити країну</w:t>
      </w:r>
      <w:r w:rsidR="00D07D87" w:rsidRPr="009140B6">
        <w:rPr>
          <w:sz w:val="22"/>
          <w:szCs w:val="22"/>
          <w:u w:val="single"/>
        </w:rPr>
        <w:t>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0296C816" w14:textId="403C30F8" w:rsidR="00870B2F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4578B2F4" w14:textId="2CBC2DB3" w:rsidR="000B4D9B" w:rsidRDefault="000B4D9B" w:rsidP="000B4D9B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>
        <w:rPr>
          <w:color w:val="000000"/>
          <w:sz w:val="22"/>
          <w:szCs w:val="22"/>
          <w:lang w:eastAsia="uk-UA"/>
        </w:rPr>
        <w:t>.</w:t>
      </w:r>
    </w:p>
    <w:p w14:paraId="1D318514" w14:textId="03ABFD87" w:rsidR="000B4D9B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0B4D9B"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="000B4D9B"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A260F0">
        <w:rPr>
          <w:color w:val="000000"/>
          <w:sz w:val="22"/>
          <w:szCs w:val="22"/>
          <w:lang w:eastAsia="uk-UA"/>
        </w:rPr>
        <w:t>2</w:t>
      </w:r>
      <w:r w:rsidR="000B4D9B"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2E7B128B" w14:textId="77777777" w:rsidR="00CF0E4C" w:rsidRPr="00CF0E4C" w:rsidRDefault="00511A8B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</w:p>
    <w:p w14:paraId="1A0A191F" w14:textId="77777777" w:rsidR="00CF0E4C" w:rsidRPr="00CF0E4C" w:rsidRDefault="00CF0E4C" w:rsidP="00CF0E4C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8221BB">
        <w:rPr>
          <w:sz w:val="22"/>
          <w:szCs w:val="22"/>
        </w:rPr>
        <w:t>Перед підписанням Договору обов'язкове попереднє надання Постачальником демонстраційного зразку набору для погодження Замовником</w:t>
      </w:r>
      <w:r>
        <w:rPr>
          <w:sz w:val="22"/>
          <w:szCs w:val="22"/>
        </w:rPr>
        <w:t xml:space="preserve"> </w:t>
      </w:r>
      <w:r w:rsidRPr="00CF0E4C">
        <w:rPr>
          <w:sz w:val="22"/>
          <w:szCs w:val="22"/>
        </w:rPr>
        <w:t>протягом 7-10 календарних</w:t>
      </w:r>
      <w:r>
        <w:rPr>
          <w:sz w:val="22"/>
          <w:szCs w:val="22"/>
        </w:rPr>
        <w:t xml:space="preserve"> днів з моменту обрання Постачальника переможцем.</w:t>
      </w:r>
    </w:p>
    <w:p w14:paraId="58A499B6" w14:textId="2CA6E774" w:rsidR="000B4D9B" w:rsidRPr="00CF0E4C" w:rsidRDefault="00CF0E4C" w:rsidP="00CF0E4C">
      <w:pPr>
        <w:pStyle w:val="af"/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F57B64">
        <w:rPr>
          <w:sz w:val="22"/>
          <w:szCs w:val="22"/>
        </w:rPr>
        <w:t xml:space="preserve">Замовлення без попереднього погодження зразку набору не буде прийняте. Лише після повного погодження демонстраційного зразку, буде укладено договір з переможцем. 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3B2B9A7A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AA2310">
        <w:rPr>
          <w:rFonts w:ascii="Times New Roman" w:eastAsia="Times New Roman" w:hAnsi="Times New Roman" w:cs="Times New Roman"/>
          <w:sz w:val="22"/>
          <w:szCs w:val="22"/>
        </w:rPr>
        <w:t xml:space="preserve">2 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Pr="00917910" w:rsidRDefault="25B47B8B" w:rsidP="25B47B8B">
      <w:pPr>
        <w:ind w:firstLine="357"/>
        <w:jc w:val="both"/>
        <w:rPr>
          <w:sz w:val="22"/>
          <w:szCs w:val="22"/>
        </w:rPr>
      </w:pPr>
      <w:r w:rsidRPr="00917910">
        <w:rPr>
          <w:sz w:val="22"/>
          <w:szCs w:val="22"/>
        </w:rPr>
        <w:t xml:space="preserve">Запитання щодо </w:t>
      </w:r>
      <w:r w:rsidR="007927DF" w:rsidRPr="00917910">
        <w:rPr>
          <w:sz w:val="22"/>
          <w:szCs w:val="22"/>
        </w:rPr>
        <w:t>цінов</w:t>
      </w:r>
      <w:r w:rsidRPr="00917910">
        <w:rPr>
          <w:sz w:val="22"/>
          <w:szCs w:val="22"/>
        </w:rPr>
        <w:t xml:space="preserve">ої пропозиції надсилайте на адресу: </w:t>
      </w:r>
      <w:hyperlink r:id="rId11">
        <w:r w:rsidRPr="00917910">
          <w:rPr>
            <w:rStyle w:val="ab"/>
            <w:sz w:val="22"/>
            <w:szCs w:val="22"/>
          </w:rPr>
          <w:t>tender@redcross.org.ua</w:t>
        </w:r>
      </w:hyperlink>
      <w:r w:rsidRPr="00917910">
        <w:rPr>
          <w:sz w:val="22"/>
          <w:szCs w:val="22"/>
        </w:rPr>
        <w:t xml:space="preserve"> </w:t>
      </w:r>
    </w:p>
    <w:p w14:paraId="5B03F1CE" w14:textId="2097B9ED" w:rsidR="007545FF" w:rsidRPr="00917910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917910">
        <w:rPr>
          <w:b/>
          <w:bCs/>
          <w:sz w:val="22"/>
          <w:szCs w:val="22"/>
        </w:rPr>
        <w:t xml:space="preserve">до 18:00 </w:t>
      </w:r>
      <w:r w:rsidR="00DF60A1" w:rsidRPr="00917910">
        <w:rPr>
          <w:b/>
          <w:bCs/>
          <w:sz w:val="22"/>
          <w:szCs w:val="22"/>
        </w:rPr>
        <w:t>«</w:t>
      </w:r>
      <w:r w:rsidR="00E66015">
        <w:rPr>
          <w:b/>
          <w:bCs/>
          <w:sz w:val="22"/>
          <w:szCs w:val="22"/>
        </w:rPr>
        <w:t>19</w:t>
      </w:r>
      <w:r w:rsidR="00DF60A1" w:rsidRPr="00917910">
        <w:rPr>
          <w:b/>
          <w:bCs/>
          <w:sz w:val="22"/>
          <w:szCs w:val="22"/>
        </w:rPr>
        <w:t xml:space="preserve">» </w:t>
      </w:r>
      <w:r w:rsidR="00E66015">
        <w:rPr>
          <w:b/>
          <w:bCs/>
          <w:sz w:val="22"/>
          <w:szCs w:val="22"/>
        </w:rPr>
        <w:t>жовтня</w:t>
      </w:r>
      <w:r w:rsidR="004C6DFB">
        <w:rPr>
          <w:b/>
          <w:bCs/>
          <w:sz w:val="22"/>
          <w:szCs w:val="22"/>
        </w:rPr>
        <w:t xml:space="preserve"> </w:t>
      </w:r>
      <w:r w:rsidR="00DF60A1" w:rsidRPr="00917910">
        <w:rPr>
          <w:b/>
          <w:bCs/>
          <w:sz w:val="22"/>
          <w:szCs w:val="22"/>
        </w:rPr>
        <w:t>202</w:t>
      </w:r>
      <w:r w:rsidR="00917910" w:rsidRPr="00917910">
        <w:rPr>
          <w:b/>
          <w:bCs/>
          <w:sz w:val="22"/>
          <w:szCs w:val="22"/>
        </w:rPr>
        <w:t>6</w:t>
      </w:r>
      <w:r w:rsidR="00DF60A1" w:rsidRPr="00917910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917910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917910" w:rsidRDefault="00AD6D3B" w:rsidP="006F07C6">
      <w:pPr>
        <w:ind w:firstLine="357"/>
        <w:jc w:val="both"/>
        <w:rPr>
          <w:sz w:val="22"/>
          <w:szCs w:val="22"/>
        </w:rPr>
      </w:pPr>
      <w:r w:rsidRPr="00917910">
        <w:rPr>
          <w:b/>
          <w:sz w:val="22"/>
          <w:szCs w:val="22"/>
        </w:rPr>
        <w:t xml:space="preserve">КІНЦЕВИЙ ТЕРМІН ПРИЙМАННЯ </w:t>
      </w:r>
      <w:r w:rsidR="007927DF" w:rsidRPr="00917910">
        <w:rPr>
          <w:b/>
          <w:sz w:val="22"/>
          <w:szCs w:val="22"/>
        </w:rPr>
        <w:t xml:space="preserve">ЦІНОВИХ </w:t>
      </w:r>
      <w:r w:rsidRPr="00917910">
        <w:rPr>
          <w:b/>
          <w:sz w:val="22"/>
          <w:szCs w:val="22"/>
        </w:rPr>
        <w:t>ПРОПОЗИЦІЙ</w:t>
      </w:r>
      <w:r w:rsidRPr="00917910">
        <w:rPr>
          <w:sz w:val="22"/>
          <w:szCs w:val="22"/>
        </w:rPr>
        <w:t xml:space="preserve"> від учасників: </w:t>
      </w:r>
    </w:p>
    <w:p w14:paraId="3E886E94" w14:textId="467D501A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917910">
        <w:rPr>
          <w:b/>
          <w:color w:val="FF0000"/>
          <w:sz w:val="22"/>
          <w:szCs w:val="22"/>
        </w:rPr>
        <w:t xml:space="preserve"> </w:t>
      </w:r>
      <w:r w:rsidRPr="00917910">
        <w:rPr>
          <w:b/>
          <w:sz w:val="22"/>
          <w:szCs w:val="22"/>
        </w:rPr>
        <w:t>«</w:t>
      </w:r>
      <w:r w:rsidR="00E66015">
        <w:rPr>
          <w:b/>
          <w:sz w:val="22"/>
          <w:szCs w:val="22"/>
        </w:rPr>
        <w:t>20</w:t>
      </w:r>
      <w:r w:rsidRPr="00917910">
        <w:rPr>
          <w:b/>
          <w:sz w:val="22"/>
          <w:szCs w:val="22"/>
        </w:rPr>
        <w:t xml:space="preserve">» </w:t>
      </w:r>
      <w:r w:rsidR="00E66015">
        <w:rPr>
          <w:b/>
          <w:sz w:val="22"/>
          <w:szCs w:val="22"/>
        </w:rPr>
        <w:t>жовтня</w:t>
      </w:r>
      <w:r w:rsidRPr="00917910">
        <w:rPr>
          <w:b/>
          <w:sz w:val="22"/>
          <w:szCs w:val="22"/>
        </w:rPr>
        <w:t xml:space="preserve"> 202</w:t>
      </w:r>
      <w:r w:rsidR="00917910" w:rsidRPr="00917910">
        <w:rPr>
          <w:b/>
          <w:sz w:val="22"/>
          <w:szCs w:val="22"/>
        </w:rPr>
        <w:t>6</w:t>
      </w:r>
      <w:r w:rsidRPr="00917910">
        <w:rPr>
          <w:b/>
          <w:sz w:val="22"/>
          <w:szCs w:val="22"/>
        </w:rPr>
        <w:t xml:space="preserve"> року</w:t>
      </w:r>
      <w:r w:rsidR="00352467" w:rsidRPr="00917910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917910" w:rsidRDefault="002D164F" w:rsidP="002D164F">
      <w:pPr>
        <w:ind w:firstLine="357"/>
        <w:jc w:val="both"/>
        <w:rPr>
          <w:sz w:val="22"/>
          <w:szCs w:val="22"/>
        </w:rPr>
      </w:pPr>
      <w:r w:rsidRPr="00917910">
        <w:rPr>
          <w:b/>
          <w:bCs/>
          <w:iCs/>
          <w:sz w:val="22"/>
          <w:szCs w:val="22"/>
        </w:rPr>
        <w:t xml:space="preserve">РОЗКРИТТЯ </w:t>
      </w:r>
      <w:r w:rsidR="007927DF" w:rsidRPr="00917910">
        <w:rPr>
          <w:b/>
          <w:bCs/>
          <w:iCs/>
          <w:sz w:val="22"/>
          <w:szCs w:val="22"/>
        </w:rPr>
        <w:t>ЦІНОВ</w:t>
      </w:r>
      <w:r w:rsidRPr="00917910">
        <w:rPr>
          <w:b/>
          <w:bCs/>
          <w:iCs/>
          <w:sz w:val="22"/>
          <w:szCs w:val="22"/>
        </w:rPr>
        <w:t>ИХ ПРОПОЗИЦІЙ УЧАСНИКІВ ВІДБУДЕТЬСЯ</w:t>
      </w:r>
      <w:r w:rsidRPr="00917910">
        <w:rPr>
          <w:sz w:val="22"/>
          <w:szCs w:val="22"/>
        </w:rPr>
        <w:t>:</w:t>
      </w:r>
    </w:p>
    <w:p w14:paraId="77D92405" w14:textId="1A443EA2" w:rsidR="002D164F" w:rsidRDefault="002D164F" w:rsidP="002D164F">
      <w:pPr>
        <w:ind w:firstLine="357"/>
        <w:jc w:val="both"/>
        <w:rPr>
          <w:sz w:val="22"/>
          <w:szCs w:val="22"/>
        </w:rPr>
      </w:pPr>
      <w:r w:rsidRPr="00917910">
        <w:rPr>
          <w:sz w:val="22"/>
          <w:szCs w:val="22"/>
        </w:rPr>
        <w:t xml:space="preserve"> </w:t>
      </w:r>
      <w:r w:rsidRPr="00917910">
        <w:rPr>
          <w:b/>
          <w:sz w:val="22"/>
          <w:szCs w:val="22"/>
        </w:rPr>
        <w:t>«</w:t>
      </w:r>
      <w:r w:rsidR="00E66015">
        <w:rPr>
          <w:b/>
          <w:sz w:val="22"/>
          <w:szCs w:val="22"/>
        </w:rPr>
        <w:t>21</w:t>
      </w:r>
      <w:r w:rsidRPr="00917910">
        <w:rPr>
          <w:b/>
          <w:sz w:val="22"/>
          <w:szCs w:val="22"/>
        </w:rPr>
        <w:t xml:space="preserve">» </w:t>
      </w:r>
      <w:r w:rsidR="00E66015">
        <w:rPr>
          <w:b/>
          <w:sz w:val="22"/>
          <w:szCs w:val="22"/>
        </w:rPr>
        <w:t>жовтня</w:t>
      </w:r>
      <w:r w:rsidRPr="00917910">
        <w:rPr>
          <w:b/>
          <w:sz w:val="22"/>
          <w:szCs w:val="22"/>
        </w:rPr>
        <w:t xml:space="preserve"> 202</w:t>
      </w:r>
      <w:r w:rsidR="00917910" w:rsidRPr="00917910">
        <w:rPr>
          <w:b/>
          <w:sz w:val="22"/>
          <w:szCs w:val="22"/>
        </w:rPr>
        <w:t>6</w:t>
      </w:r>
      <w:r w:rsidRPr="00917910">
        <w:rPr>
          <w:b/>
          <w:sz w:val="22"/>
          <w:szCs w:val="22"/>
        </w:rPr>
        <w:t xml:space="preserve"> року</w:t>
      </w:r>
      <w:r w:rsidRPr="00917910">
        <w:rPr>
          <w:sz w:val="22"/>
          <w:szCs w:val="22"/>
        </w:rPr>
        <w:t xml:space="preserve">  об</w:t>
      </w:r>
      <w:r w:rsidRPr="00557A29">
        <w:rPr>
          <w:sz w:val="22"/>
          <w:szCs w:val="22"/>
        </w:rPr>
        <w:t xml:space="preserve"> 11 год. 00 хв.,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 </w:t>
      </w:r>
      <w:r w:rsidRPr="00093A7C">
        <w:rPr>
          <w:sz w:val="22"/>
          <w:szCs w:val="22"/>
        </w:rPr>
        <w:t xml:space="preserve">м. Київ,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>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lastRenderedPageBreak/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38CBADBF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130436AB" w:rsidR="002D164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="000C5C02">
        <w:rPr>
          <w:sz w:val="22"/>
          <w:szCs w:val="22"/>
        </w:rPr>
        <w:t>«</w:t>
      </w:r>
      <w:r w:rsidRPr="009F3525">
        <w:rPr>
          <w:b/>
          <w:color w:val="FF0000"/>
          <w:sz w:val="22"/>
          <w:szCs w:val="22"/>
        </w:rPr>
        <w:t>№</w:t>
      </w:r>
      <w:r w:rsidR="009262E0">
        <w:rPr>
          <w:b/>
          <w:color w:val="FF0000"/>
          <w:sz w:val="22"/>
          <w:szCs w:val="22"/>
        </w:rPr>
        <w:t>3</w:t>
      </w:r>
      <w:r w:rsidR="00AB0F6F">
        <w:rPr>
          <w:b/>
          <w:color w:val="FF0000"/>
          <w:sz w:val="22"/>
          <w:szCs w:val="22"/>
        </w:rPr>
        <w:t>402</w:t>
      </w:r>
      <w:r w:rsidR="000C5C02">
        <w:rPr>
          <w:b/>
          <w:color w:val="FF0000"/>
          <w:sz w:val="22"/>
          <w:szCs w:val="22"/>
          <w:lang w:val="en-US"/>
        </w:rPr>
        <w:t>AL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AB0F6F">
        <w:rPr>
          <w:b/>
          <w:color w:val="FF0000"/>
          <w:sz w:val="22"/>
          <w:szCs w:val="22"/>
        </w:rPr>
        <w:t>Індивідуальний набір НС</w:t>
      </w:r>
      <w:r w:rsidR="000C5C02" w:rsidRPr="000C5C02">
        <w:rPr>
          <w:b/>
          <w:sz w:val="22"/>
          <w:szCs w:val="22"/>
        </w:rPr>
        <w:t>».</w:t>
      </w:r>
    </w:p>
    <w:p w14:paraId="455B4379" w14:textId="527C63CD" w:rsidR="002D164F" w:rsidRPr="000C5C02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0C5C02">
        <w:rPr>
          <w:sz w:val="22"/>
          <w:szCs w:val="22"/>
        </w:rPr>
        <w:t>«</w:t>
      </w:r>
      <w:r w:rsidR="000C5C02" w:rsidRPr="009F3525">
        <w:rPr>
          <w:b/>
          <w:color w:val="FF0000"/>
          <w:sz w:val="22"/>
          <w:szCs w:val="22"/>
        </w:rPr>
        <w:t>№</w:t>
      </w:r>
      <w:r w:rsidR="000C5C02">
        <w:rPr>
          <w:b/>
          <w:color w:val="FF0000"/>
          <w:sz w:val="22"/>
          <w:szCs w:val="22"/>
        </w:rPr>
        <w:t>3</w:t>
      </w:r>
      <w:r w:rsidR="00E66015">
        <w:rPr>
          <w:b/>
          <w:color w:val="FF0000"/>
          <w:sz w:val="22"/>
          <w:szCs w:val="22"/>
        </w:rPr>
        <w:t>402</w:t>
      </w:r>
      <w:r w:rsidR="000C5C02">
        <w:rPr>
          <w:b/>
          <w:color w:val="FF0000"/>
          <w:sz w:val="22"/>
          <w:szCs w:val="22"/>
          <w:lang w:val="en-US"/>
        </w:rPr>
        <w:t>AL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AB0F6F">
        <w:rPr>
          <w:b/>
          <w:color w:val="FF0000"/>
          <w:sz w:val="22"/>
          <w:szCs w:val="22"/>
        </w:rPr>
        <w:t>Індивідуальний набір НС</w:t>
      </w:r>
      <w:r w:rsidR="00AB0F6F" w:rsidRPr="001F003B">
        <w:rPr>
          <w:b/>
          <w:sz w:val="22"/>
          <w:szCs w:val="22"/>
        </w:rPr>
        <w:t xml:space="preserve"> </w:t>
      </w:r>
      <w:r w:rsidRPr="001F003B">
        <w:rPr>
          <w:b/>
          <w:sz w:val="22"/>
          <w:szCs w:val="22"/>
        </w:rPr>
        <w:t xml:space="preserve">_ЧАСТИНА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</w:t>
      </w:r>
      <w:r w:rsidR="008F465B" w:rsidRPr="00E17D3E">
        <w:rPr>
          <w:iCs/>
          <w:sz w:val="22"/>
          <w:szCs w:val="22"/>
        </w:rPr>
        <w:lastRenderedPageBreak/>
        <w:t>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65C7724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6.4. Учасники погоджуються, що в межах даної процедури на закупівлю Замовник, керуючись положеннями: </w:t>
      </w:r>
      <w:hyperlink r:id="rId15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Pr="00080CF4">
          <w:rPr>
            <w:rStyle w:val="ab"/>
            <w:i/>
            <w:iCs/>
            <w:noProof/>
            <w:sz w:val="22"/>
            <w:szCs w:val="22"/>
          </w:rPr>
          <w:t>2 CFR 200.322</w:t>
        </w:r>
      </w:hyperlink>
      <w:r w:rsidRPr="00080CF4">
        <w:rPr>
          <w:noProof/>
          <w:sz w:val="22"/>
          <w:szCs w:val="22"/>
        </w:rPr>
        <w:t>, повинен, наскільки це практично можливо, відповідно до вимог цього Запиту та внутрішніх політик, вимог ТЧХУ надати перевагу щодо купівлі, придбання або використання товарів, продуктів або матеріалів, вироблених у Сполучених Штатах Америки (включаючи, але не обмежуючись, залізом, алюмінієм, сталлю, цементом та іншими виробленими виробами).</w:t>
      </w:r>
    </w:p>
    <w:p w14:paraId="64537904" w14:textId="77777777" w:rsidR="00080CF4" w:rsidRPr="00080CF4" w:rsidRDefault="00080CF4" w:rsidP="00080CF4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6.5. Учасники погоджуються, що у межах даної процедури закупівлі, у разі перемоги та укладення договору, вони зобов'язуються вживати належних заходів для дотримання та забезпечення поширення (flow-down) федеральних стандартів Уряду США на всіх рівнях виконання, відповідно до вимог: </w:t>
      </w:r>
      <w:hyperlink r:id="rId16" w:tooltip="Вихідна URL-адреса: https://www.ecfr.gov/current/title-2/subtitle-A/chapter-II/part-200/subpart-D/subject-group-ECFR45ddd4419ad436d. Клацніть або торкніться, якщо ви довіряєте цьому посиланню." w:history="1">
        <w:r w:rsidRPr="00080CF4">
          <w:rPr>
            <w:rStyle w:val="ab"/>
            <w:rFonts w:ascii="Aptos" w:hAnsi="Aptos"/>
            <w:i/>
            <w:iCs/>
            <w:noProof/>
            <w:sz w:val="22"/>
            <w:szCs w:val="22"/>
          </w:rPr>
          <w:t>2 CFR 200.327</w:t>
        </w:r>
      </w:hyperlink>
      <w:r w:rsidRPr="00080CF4">
        <w:rPr>
          <w:rFonts w:ascii="Aptos" w:hAnsi="Aptos"/>
          <w:noProof/>
          <w:color w:val="242424"/>
          <w:sz w:val="22"/>
          <w:szCs w:val="22"/>
        </w:rPr>
        <w:t xml:space="preserve">  </w:t>
      </w:r>
      <w:hyperlink r:id="rId17" w:tooltip="Вихідна URL-адреса: https://www.ecfr.gov/current/title-2/subtitle-A/chapter-II/part-200/appendix-Appendix%20II%20to%20Part%20200. Клацніть або торкніться, якщо ви довіряєте цьому посиланню." w:history="1">
        <w:r w:rsidRPr="00080CF4">
          <w:rPr>
            <w:rStyle w:val="ab"/>
            <w:rFonts w:ascii="Aptos" w:hAnsi="Aptos"/>
            <w:i/>
            <w:iCs/>
            <w:noProof/>
            <w:sz w:val="22"/>
            <w:szCs w:val="22"/>
          </w:rPr>
          <w:t>Appendix II to Part 200</w:t>
        </w:r>
      </w:hyperlink>
      <w:r w:rsidRPr="00080CF4">
        <w:rPr>
          <w:noProof/>
          <w:sz w:val="22"/>
          <w:szCs w:val="22"/>
        </w:rPr>
        <w:t xml:space="preserve">. Це включає, але не обмежується, вимогами щодо: боротьби з тероризмом; заборони іноземних безпілотних систем (ASDA); боротьби з торгівлею людьми (відповідно до Стандартних умов та положень щодо федеральних грантів, що розміщені за посиланням: </w:t>
      </w:r>
      <w:hyperlink r:id="rId18" w:history="1">
        <w:r w:rsidRPr="00080CF4">
          <w:rPr>
            <w:rStyle w:val="ab"/>
            <w:noProof/>
            <w:sz w:val="22"/>
            <w:szCs w:val="22"/>
          </w:rPr>
          <w:t>Final FY26 - Standard Terms and Conditions for Federal Awards</w:t>
        </w:r>
      </w:hyperlink>
      <w:r w:rsidRPr="00080CF4">
        <w:rPr>
          <w:noProof/>
          <w:sz w:val="22"/>
          <w:szCs w:val="22"/>
        </w:rPr>
        <w:t xml:space="preserve"> ), а саме:</w:t>
      </w:r>
    </w:p>
    <w:p w14:paraId="71567F98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6.5.1. Заборона торгівлі людьми</w:t>
      </w:r>
    </w:p>
    <w:p w14:paraId="1E69CEB3" w14:textId="77777777" w:rsidR="00080CF4" w:rsidRPr="00080CF4" w:rsidRDefault="00080CF4" w:rsidP="00080CF4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Відповідно до Договору, що буде укладено за результатами закупівлі, Сторони, їх працівники (субпідрядники та їх працівники у разі залучення) не мають права: брати участь у тяжких формах торгівлі людьми; здійснювати залучення до комерційних сексуальних послуг; використовувати примусову працю під час виконання договору та за період з 18.03.2026 по 31.12.2026 року; здійснювати дії, що безпосередньо підтримують або сприяють торгівлі людьми. </w:t>
      </w:r>
    </w:p>
    <w:p w14:paraId="5C2B72D5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Під діями, що безпосередньо підтримують або сприяють торгівлі людьми, слід вважати:</w:t>
      </w:r>
    </w:p>
    <w:p w14:paraId="09E12C00" w14:textId="77777777" w:rsidR="00080CF4" w:rsidRPr="00080CF4" w:rsidRDefault="00080CF4" w:rsidP="00080CF4">
      <w:pPr>
        <w:spacing w:after="160" w:line="278" w:lineRule="auto"/>
        <w:contextualSpacing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Знищення, приховування, вилучення, конфіскацію або інше позбавлення співробітника доступу до його документів, що посвідчують особу або імміграційних документів; </w:t>
      </w:r>
    </w:p>
    <w:p w14:paraId="1E61AE94" w14:textId="77777777" w:rsidR="00080CF4" w:rsidRPr="00080CF4" w:rsidRDefault="00080CF4" w:rsidP="00080CF4">
      <w:pPr>
        <w:spacing w:line="278" w:lineRule="auto"/>
        <w:contextualSpacing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Ненадання працівнику зворотного транспорту або несплату витрат на зворотне транспортування з країни за межами Сполучених Штатів до країни, з якої працівника було прийнято на роботу, після закінчення трудових відносин, якщо цього вимагає сам працівник, окрім випадків, коли: </w:t>
      </w:r>
    </w:p>
    <w:p w14:paraId="24732E8C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-звільнення від вимоги забезпечити або оплатити таке зворотне транспортування надано федеральним департаментом або агентством США, що надає або укладає грант або угоду про співпрацю; або </w:t>
      </w:r>
    </w:p>
    <w:p w14:paraId="71CD6EF9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-працівник є жертвою торгівлі людьми, який шукає послуг для жертв або правового захисту в країні працевлаштування, або є свідком у справі про торгівлю людьми; </w:t>
      </w:r>
    </w:p>
    <w:p w14:paraId="7127368C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-запрошення особи з метою працевлаштування або пропозиція працевлаштування за допомогою суттєво неправдивих або шахрайських претензій, заяв або обіцянок щодо цього працевлаштування; </w:t>
      </w:r>
    </w:p>
    <w:p w14:paraId="08648EE0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-стягнення з найнятих працівників плати за працевлаштування або рекрутинг; </w:t>
      </w:r>
    </w:p>
    <w:p w14:paraId="14C9DE27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-надання або організація житла, яке не відповідає житловим та безпековим стандартам країни перебування. </w:t>
      </w:r>
    </w:p>
    <w:p w14:paraId="1F5C292E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6.5.2.  Боротьба з тероризмом</w:t>
      </w:r>
    </w:p>
    <w:p w14:paraId="2DA4873A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Законодавство США забороняє операції з особами та організаціями, пов'язаними з тероризмом, а також надання ресурсів і підтримки таким особам та організаціям, зокрема, як це визначено в 18 U.S.C. § 2331.</w:t>
      </w:r>
    </w:p>
    <w:p w14:paraId="1BE49AC8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6.5.3.  Заборона іноземних безпілотних систем (ASDA)</w:t>
      </w:r>
    </w:p>
    <w:p w14:paraId="2C12B4E9" w14:textId="77777777" w:rsidR="00080CF4" w:rsidRPr="00080CF4" w:rsidRDefault="00080CF4" w:rsidP="00080CF4">
      <w:pPr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Товариство Червоного Хреста України підтверджує та інформує, що воно:</w:t>
      </w:r>
    </w:p>
    <w:p w14:paraId="64B328B5" w14:textId="77777777" w:rsidR="00080CF4" w:rsidRPr="00080CF4" w:rsidRDefault="00080CF4" w:rsidP="00080CF4">
      <w:pPr>
        <w:pStyle w:val="af"/>
        <w:numPr>
          <w:ilvl w:val="1"/>
          <w:numId w:val="3"/>
        </w:numPr>
        <w:spacing w:line="278" w:lineRule="auto"/>
        <w:ind w:left="426" w:hanging="142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не постачає будь-яку заборонену FASC безпілотну авіаційну систему, яка включає безпілотні літальні апарати (тобто дрони) та пов'язані з ними елементи (розділи 1823 та 1826 Pub. L. 118-31, 41 U.S.C. 3901 примітка); </w:t>
      </w:r>
    </w:p>
    <w:p w14:paraId="482D8E55" w14:textId="77777777" w:rsidR="00080CF4" w:rsidRPr="00080CF4" w:rsidRDefault="00080CF4" w:rsidP="00080CF4">
      <w:pPr>
        <w:pStyle w:val="af"/>
        <w:numPr>
          <w:ilvl w:val="1"/>
          <w:numId w:val="3"/>
        </w:numPr>
        <w:spacing w:line="278" w:lineRule="auto"/>
        <w:ind w:left="426" w:hanging="142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починаючи з 22 грудня 2025 року або пізніше, не експлуатує заборонену FASC безпілотну авіаційну систему для виконання угоди (розділ 1824 Pub. L. 118-31, 41 U.S.C. 3901 примітка); </w:t>
      </w:r>
    </w:p>
    <w:p w14:paraId="16BA1FE8" w14:textId="77777777" w:rsidR="00080CF4" w:rsidRPr="00080CF4" w:rsidRDefault="00080CF4" w:rsidP="00080CF4">
      <w:pPr>
        <w:pStyle w:val="af"/>
        <w:numPr>
          <w:ilvl w:val="1"/>
          <w:numId w:val="3"/>
        </w:numPr>
        <w:spacing w:line="278" w:lineRule="auto"/>
        <w:ind w:left="426" w:hanging="142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lastRenderedPageBreak/>
        <w:t xml:space="preserve">починаючи з 22 грудня 2025 року або пізніше, не використовує федеральні кошти для придбання або експлуатації забороненої FASC системи безпілотних літальних апаратів (розділ 1825 Закону про американську безпілотну авіацію 118-31, 41 U.S.C. 3901, примітка). </w:t>
      </w:r>
    </w:p>
    <w:p w14:paraId="7D66D6A0" w14:textId="77777777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 xml:space="preserve">Товариство Червоного Хреста України, яке є Отримувачем гранту за відповідною грантовою угодою, зобов’язується до подання пропозиції або використання в межах виконання Договору, за цією закупівлею, будь-якої безпілотної авіаційної системи здійснювати перевірку в системі SAM </w:t>
      </w:r>
      <w:hyperlink r:id="rId19" w:history="1">
        <w:r w:rsidRPr="00080CF4">
          <w:rPr>
            <w:rStyle w:val="ab"/>
            <w:noProof/>
            <w:color w:val="auto"/>
            <w:sz w:val="22"/>
            <w:szCs w:val="22"/>
          </w:rPr>
          <w:t>https://www.sam.gov</w:t>
        </w:r>
      </w:hyperlink>
      <w:r w:rsidRPr="00080CF4">
        <w:rPr>
          <w:noProof/>
          <w:sz w:val="22"/>
          <w:szCs w:val="22"/>
        </w:rPr>
        <w:t xml:space="preserve"> щодо наявності виробників, постачальників або пов’язаних осіб у переліку іноземних суб’єктів, на який поширюється дія Закону про безпеку американських дронів (American Security Drone Act), що ведеться FASC.</w:t>
      </w:r>
    </w:p>
    <w:p w14:paraId="74B8DC1D" w14:textId="44E54771" w:rsidR="00080CF4" w:rsidRPr="00080CF4" w:rsidRDefault="00080CF4" w:rsidP="00080CF4">
      <w:pPr>
        <w:ind w:firstLine="357"/>
        <w:jc w:val="both"/>
        <w:rPr>
          <w:noProof/>
          <w:sz w:val="22"/>
          <w:szCs w:val="22"/>
        </w:rPr>
      </w:pPr>
      <w:r w:rsidRPr="00080CF4">
        <w:rPr>
          <w:noProof/>
          <w:sz w:val="22"/>
          <w:szCs w:val="22"/>
        </w:rPr>
        <w:t>Товариство Червоного Хреста України гарантує, що будь-які роботи, витрати або інша діяльність, пов’язані з використанням безпілотних авіаційних систем, які підпадають під обмеження або заборони FASC,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виняткам, виключенням або рішенням про надання дозволу.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20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1B8AABA7" w14:textId="77777777" w:rsidR="00BC3581" w:rsidRDefault="00A6690A" w:rsidP="00BC358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</w:p>
    <w:p w14:paraId="34FB84E5" w14:textId="3D4502D6" w:rsidR="00A6690A" w:rsidRPr="00BA79E0" w:rsidRDefault="00A6690A" w:rsidP="00BC358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</w:t>
      </w:r>
      <w:r w:rsidRPr="00A3721F">
        <w:rPr>
          <w:spacing w:val="-4"/>
          <w:sz w:val="22"/>
          <w:szCs w:val="22"/>
        </w:rPr>
        <w:lastRenderedPageBreak/>
        <w:t>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104248B3" w:rsidR="001E2973" w:rsidRPr="006B31EF" w:rsidRDefault="00917910" w:rsidP="006B31EF">
      <w:pPr>
        <w:pStyle w:val="af5"/>
        <w:ind w:firstLine="357"/>
        <w:rPr>
          <w:i/>
          <w:sz w:val="22"/>
          <w:szCs w:val="22"/>
        </w:rPr>
      </w:pPr>
      <w:r>
        <w:rPr>
          <w:i/>
          <w:sz w:val="22"/>
          <w:szCs w:val="22"/>
        </w:rPr>
        <w:t>Голова</w:t>
      </w:r>
      <w:r w:rsidR="00BC3581" w:rsidRPr="00BC3581">
        <w:rPr>
          <w:i/>
          <w:sz w:val="22"/>
          <w:szCs w:val="22"/>
        </w:rPr>
        <w:t xml:space="preserve"> </w:t>
      </w:r>
      <w:r w:rsidR="004C2787" w:rsidRPr="00BC3581">
        <w:rPr>
          <w:i/>
          <w:sz w:val="22"/>
          <w:szCs w:val="22"/>
        </w:rPr>
        <w:t>тендерного комітету</w:t>
      </w:r>
      <w:r w:rsidR="004C2787" w:rsidRPr="00BC3581">
        <w:rPr>
          <w:i/>
          <w:sz w:val="22"/>
          <w:szCs w:val="22"/>
        </w:rPr>
        <w:tab/>
      </w:r>
      <w:r w:rsidR="004C2787" w:rsidRPr="00BC3581">
        <w:rPr>
          <w:i/>
          <w:sz w:val="22"/>
          <w:szCs w:val="22"/>
        </w:rPr>
        <w:tab/>
      </w:r>
      <w:r w:rsidR="009E6AC7" w:rsidRPr="00BC3581">
        <w:rPr>
          <w:i/>
          <w:sz w:val="22"/>
          <w:szCs w:val="22"/>
        </w:rPr>
        <w:t xml:space="preserve">                        </w:t>
      </w:r>
      <w:r w:rsidR="004C2787" w:rsidRPr="00BC3581">
        <w:rPr>
          <w:i/>
          <w:sz w:val="22"/>
          <w:szCs w:val="22"/>
        </w:rPr>
        <w:tab/>
      </w:r>
      <w:r w:rsidR="00CC7D16" w:rsidRPr="00BC3581">
        <w:rPr>
          <w:i/>
          <w:sz w:val="22"/>
          <w:szCs w:val="22"/>
        </w:rPr>
        <w:t xml:space="preserve">____________ </w:t>
      </w:r>
      <w:bookmarkStart w:id="2" w:name="_Hlk154479470"/>
      <w:proofErr w:type="spellStart"/>
      <w:r>
        <w:rPr>
          <w:i/>
          <w:sz w:val="22"/>
          <w:szCs w:val="22"/>
        </w:rPr>
        <w:t>Ошовська</w:t>
      </w:r>
      <w:proofErr w:type="spellEnd"/>
      <w:r>
        <w:rPr>
          <w:i/>
          <w:sz w:val="22"/>
          <w:szCs w:val="22"/>
        </w:rPr>
        <w:t xml:space="preserve"> Р.І</w:t>
      </w:r>
      <w:r w:rsidR="00BC3581">
        <w:rPr>
          <w:i/>
          <w:sz w:val="22"/>
          <w:szCs w:val="22"/>
        </w:rPr>
        <w:t>.</w:t>
      </w:r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0898B105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</w:t>
      </w:r>
      <w:bookmarkEnd w:id="2"/>
      <w:r w:rsidR="00794312">
        <w:rPr>
          <w:spacing w:val="-4"/>
          <w:sz w:val="22"/>
          <w:szCs w:val="22"/>
        </w:rPr>
        <w:t xml:space="preserve"> індивідуальних </w:t>
      </w:r>
      <w:r w:rsidR="00E66015">
        <w:rPr>
          <w:spacing w:val="-4"/>
          <w:sz w:val="22"/>
          <w:szCs w:val="22"/>
        </w:rPr>
        <w:t>наборів на випадок НС</w:t>
      </w:r>
      <w:r w:rsidR="002F614C" w:rsidRPr="000B48D8">
        <w:rPr>
          <w:spacing w:val="-4"/>
          <w:sz w:val="22"/>
          <w:szCs w:val="22"/>
        </w:rPr>
        <w:t xml:space="preserve"> 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21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39DA" w14:textId="77777777" w:rsidR="00975D19" w:rsidRDefault="00975D19" w:rsidP="00B948CF">
      <w:r>
        <w:separator/>
      </w:r>
    </w:p>
  </w:endnote>
  <w:endnote w:type="continuationSeparator" w:id="0">
    <w:p w14:paraId="1659B0FD" w14:textId="77777777" w:rsidR="00975D19" w:rsidRDefault="00975D19" w:rsidP="00B948CF">
      <w:r>
        <w:continuationSeparator/>
      </w:r>
    </w:p>
  </w:endnote>
  <w:endnote w:type="continuationNotice" w:id="1">
    <w:p w14:paraId="16D3D65A" w14:textId="77777777" w:rsidR="00975D19" w:rsidRDefault="00975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36D4" w14:textId="77777777" w:rsidR="00975D19" w:rsidRDefault="00975D19" w:rsidP="00B948CF">
      <w:r>
        <w:separator/>
      </w:r>
    </w:p>
  </w:footnote>
  <w:footnote w:type="continuationSeparator" w:id="0">
    <w:p w14:paraId="23538B39" w14:textId="77777777" w:rsidR="00975D19" w:rsidRDefault="00975D19" w:rsidP="00B948CF">
      <w:r>
        <w:continuationSeparator/>
      </w:r>
    </w:p>
  </w:footnote>
  <w:footnote w:type="continuationNotice" w:id="1">
    <w:p w14:paraId="3BFF3A2A" w14:textId="77777777" w:rsidR="00975D19" w:rsidRDefault="00975D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9F10765"/>
    <w:multiLevelType w:val="hybridMultilevel"/>
    <w:tmpl w:val="BE9E37F6"/>
    <w:lvl w:ilvl="0" w:tplc="4D92631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1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4"/>
  </w:num>
  <w:num w:numId="5" w16cid:durableId="555745601">
    <w:abstractNumId w:val="28"/>
  </w:num>
  <w:num w:numId="6" w16cid:durableId="725567586">
    <w:abstractNumId w:val="29"/>
  </w:num>
  <w:num w:numId="7" w16cid:durableId="1595630758">
    <w:abstractNumId w:val="23"/>
  </w:num>
  <w:num w:numId="8" w16cid:durableId="336469480">
    <w:abstractNumId w:val="17"/>
  </w:num>
  <w:num w:numId="9" w16cid:durableId="1980643802">
    <w:abstractNumId w:val="20"/>
  </w:num>
  <w:num w:numId="10" w16cid:durableId="2041977314">
    <w:abstractNumId w:val="18"/>
  </w:num>
  <w:num w:numId="11" w16cid:durableId="1500076154">
    <w:abstractNumId w:val="13"/>
  </w:num>
  <w:num w:numId="12" w16cid:durableId="31619943">
    <w:abstractNumId w:val="30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1"/>
  </w:num>
  <w:num w:numId="17" w16cid:durableId="162472003">
    <w:abstractNumId w:val="27"/>
  </w:num>
  <w:num w:numId="18" w16cid:durableId="1934510745">
    <w:abstractNumId w:val="8"/>
  </w:num>
  <w:num w:numId="19" w16cid:durableId="166478804">
    <w:abstractNumId w:val="21"/>
  </w:num>
  <w:num w:numId="20" w16cid:durableId="697197521">
    <w:abstractNumId w:val="9"/>
  </w:num>
  <w:num w:numId="21" w16cid:durableId="1017654360">
    <w:abstractNumId w:val="26"/>
  </w:num>
  <w:num w:numId="22" w16cid:durableId="349528681">
    <w:abstractNumId w:val="16"/>
  </w:num>
  <w:num w:numId="23" w16cid:durableId="1376658265">
    <w:abstractNumId w:val="15"/>
  </w:num>
  <w:num w:numId="24" w16cid:durableId="16469997">
    <w:abstractNumId w:val="32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2"/>
  </w:num>
  <w:num w:numId="27" w16cid:durableId="98378289">
    <w:abstractNumId w:val="25"/>
  </w:num>
  <w:num w:numId="28" w16cid:durableId="633679338">
    <w:abstractNumId w:val="12"/>
  </w:num>
  <w:num w:numId="29" w16cid:durableId="923802013">
    <w:abstractNumId w:val="19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 w:numId="33" w16cid:durableId="1860311195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3C65"/>
    <w:rsid w:val="00014296"/>
    <w:rsid w:val="0001544B"/>
    <w:rsid w:val="000159B6"/>
    <w:rsid w:val="00016B72"/>
    <w:rsid w:val="0001785C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2FF8"/>
    <w:rsid w:val="000338CB"/>
    <w:rsid w:val="0003635E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0FFA"/>
    <w:rsid w:val="00062D25"/>
    <w:rsid w:val="00064B0C"/>
    <w:rsid w:val="0006683C"/>
    <w:rsid w:val="0006760E"/>
    <w:rsid w:val="000732F3"/>
    <w:rsid w:val="000735A3"/>
    <w:rsid w:val="00073AB7"/>
    <w:rsid w:val="00074E64"/>
    <w:rsid w:val="00077FB7"/>
    <w:rsid w:val="00080CF4"/>
    <w:rsid w:val="00081F27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C5C02"/>
    <w:rsid w:val="000D0DD0"/>
    <w:rsid w:val="000D2EC8"/>
    <w:rsid w:val="000D48C9"/>
    <w:rsid w:val="000D5CC7"/>
    <w:rsid w:val="000D6982"/>
    <w:rsid w:val="000D6E8A"/>
    <w:rsid w:val="000D713E"/>
    <w:rsid w:val="000E094C"/>
    <w:rsid w:val="000E5718"/>
    <w:rsid w:val="000E61B1"/>
    <w:rsid w:val="000E6310"/>
    <w:rsid w:val="000E7FFC"/>
    <w:rsid w:val="000F003B"/>
    <w:rsid w:val="000F0120"/>
    <w:rsid w:val="000F0C0B"/>
    <w:rsid w:val="000F0CA4"/>
    <w:rsid w:val="000F17A7"/>
    <w:rsid w:val="000F4844"/>
    <w:rsid w:val="00100ACD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C08"/>
    <w:rsid w:val="001150FC"/>
    <w:rsid w:val="001216A2"/>
    <w:rsid w:val="00122C8C"/>
    <w:rsid w:val="0012328E"/>
    <w:rsid w:val="001237BA"/>
    <w:rsid w:val="00124A87"/>
    <w:rsid w:val="00125975"/>
    <w:rsid w:val="00126314"/>
    <w:rsid w:val="00126E28"/>
    <w:rsid w:val="00126E6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93D14"/>
    <w:rsid w:val="001951A6"/>
    <w:rsid w:val="001968D7"/>
    <w:rsid w:val="00196C28"/>
    <w:rsid w:val="0019766B"/>
    <w:rsid w:val="001A070B"/>
    <w:rsid w:val="001A0901"/>
    <w:rsid w:val="001A6815"/>
    <w:rsid w:val="001A774D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636B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A3D"/>
    <w:rsid w:val="001F0CD7"/>
    <w:rsid w:val="001F3ACF"/>
    <w:rsid w:val="001F4F17"/>
    <w:rsid w:val="001F4F43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3EC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50F0B"/>
    <w:rsid w:val="00251658"/>
    <w:rsid w:val="0025206D"/>
    <w:rsid w:val="0025239E"/>
    <w:rsid w:val="00260550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53E9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CF9"/>
    <w:rsid w:val="003160FC"/>
    <w:rsid w:val="00317A03"/>
    <w:rsid w:val="003200E7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481F"/>
    <w:rsid w:val="00385239"/>
    <w:rsid w:val="00386626"/>
    <w:rsid w:val="00390232"/>
    <w:rsid w:val="00390CCB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C7E48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4446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433A"/>
    <w:rsid w:val="004365F3"/>
    <w:rsid w:val="00436D18"/>
    <w:rsid w:val="00437323"/>
    <w:rsid w:val="00437541"/>
    <w:rsid w:val="00437D51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79FB"/>
    <w:rsid w:val="00487E1D"/>
    <w:rsid w:val="004906D8"/>
    <w:rsid w:val="00493668"/>
    <w:rsid w:val="00493857"/>
    <w:rsid w:val="00497CD9"/>
    <w:rsid w:val="00497CE2"/>
    <w:rsid w:val="004A06A2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5B51"/>
    <w:rsid w:val="004B5DEB"/>
    <w:rsid w:val="004B6A3A"/>
    <w:rsid w:val="004C026C"/>
    <w:rsid w:val="004C0310"/>
    <w:rsid w:val="004C0D9F"/>
    <w:rsid w:val="004C2787"/>
    <w:rsid w:val="004C5D4F"/>
    <w:rsid w:val="004C6DFB"/>
    <w:rsid w:val="004D12AF"/>
    <w:rsid w:val="004D15E6"/>
    <w:rsid w:val="004D3D53"/>
    <w:rsid w:val="004E374B"/>
    <w:rsid w:val="004E3E26"/>
    <w:rsid w:val="004E4B40"/>
    <w:rsid w:val="004E6887"/>
    <w:rsid w:val="004E7456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4CC6"/>
    <w:rsid w:val="00585B94"/>
    <w:rsid w:val="00587617"/>
    <w:rsid w:val="0058795C"/>
    <w:rsid w:val="0059286B"/>
    <w:rsid w:val="00592A8A"/>
    <w:rsid w:val="00593014"/>
    <w:rsid w:val="00593049"/>
    <w:rsid w:val="0059440E"/>
    <w:rsid w:val="00595AEF"/>
    <w:rsid w:val="00595C00"/>
    <w:rsid w:val="005975CF"/>
    <w:rsid w:val="005A025B"/>
    <w:rsid w:val="005A2F73"/>
    <w:rsid w:val="005A5EA1"/>
    <w:rsid w:val="005A5F8A"/>
    <w:rsid w:val="005A67E2"/>
    <w:rsid w:val="005B1ED5"/>
    <w:rsid w:val="005B2451"/>
    <w:rsid w:val="005B4A43"/>
    <w:rsid w:val="005B4D92"/>
    <w:rsid w:val="005B587F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A83"/>
    <w:rsid w:val="005C732D"/>
    <w:rsid w:val="005D118A"/>
    <w:rsid w:val="005D1C87"/>
    <w:rsid w:val="005D3E68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6A33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7076B"/>
    <w:rsid w:val="006708C0"/>
    <w:rsid w:val="00671831"/>
    <w:rsid w:val="00672DAC"/>
    <w:rsid w:val="00673C69"/>
    <w:rsid w:val="00677FF7"/>
    <w:rsid w:val="006815E8"/>
    <w:rsid w:val="00683043"/>
    <w:rsid w:val="00683C15"/>
    <w:rsid w:val="00684369"/>
    <w:rsid w:val="00686B69"/>
    <w:rsid w:val="00686DEC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0FA1"/>
    <w:rsid w:val="006B18DF"/>
    <w:rsid w:val="006B31E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68D0"/>
    <w:rsid w:val="006E74B4"/>
    <w:rsid w:val="006E7AF6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19C7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268"/>
    <w:rsid w:val="00776430"/>
    <w:rsid w:val="00776661"/>
    <w:rsid w:val="0077695E"/>
    <w:rsid w:val="0077776F"/>
    <w:rsid w:val="00777C00"/>
    <w:rsid w:val="0078500B"/>
    <w:rsid w:val="00791CFC"/>
    <w:rsid w:val="007927DF"/>
    <w:rsid w:val="00794312"/>
    <w:rsid w:val="0079464B"/>
    <w:rsid w:val="00795575"/>
    <w:rsid w:val="00796129"/>
    <w:rsid w:val="0079687D"/>
    <w:rsid w:val="007970A2"/>
    <w:rsid w:val="007A1CB4"/>
    <w:rsid w:val="007A31E6"/>
    <w:rsid w:val="007B29F9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E0BA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4EF9"/>
    <w:rsid w:val="00815104"/>
    <w:rsid w:val="0081680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5E2E"/>
    <w:rsid w:val="00876108"/>
    <w:rsid w:val="00880E6C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17910"/>
    <w:rsid w:val="009209E4"/>
    <w:rsid w:val="00921787"/>
    <w:rsid w:val="009227E1"/>
    <w:rsid w:val="009262E0"/>
    <w:rsid w:val="00927320"/>
    <w:rsid w:val="00927976"/>
    <w:rsid w:val="00933A94"/>
    <w:rsid w:val="00934B94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2C42"/>
    <w:rsid w:val="009642DB"/>
    <w:rsid w:val="00964EE7"/>
    <w:rsid w:val="00965F46"/>
    <w:rsid w:val="0096718D"/>
    <w:rsid w:val="009679C0"/>
    <w:rsid w:val="00970B44"/>
    <w:rsid w:val="00970C03"/>
    <w:rsid w:val="00971F17"/>
    <w:rsid w:val="00973B90"/>
    <w:rsid w:val="0097473F"/>
    <w:rsid w:val="00975D19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999"/>
    <w:rsid w:val="009F1FAA"/>
    <w:rsid w:val="009F3F64"/>
    <w:rsid w:val="009F6928"/>
    <w:rsid w:val="009F76B8"/>
    <w:rsid w:val="00A05CEC"/>
    <w:rsid w:val="00A069E0"/>
    <w:rsid w:val="00A07B0B"/>
    <w:rsid w:val="00A10E6F"/>
    <w:rsid w:val="00A116E6"/>
    <w:rsid w:val="00A1281D"/>
    <w:rsid w:val="00A12DE6"/>
    <w:rsid w:val="00A13694"/>
    <w:rsid w:val="00A217DF"/>
    <w:rsid w:val="00A2336D"/>
    <w:rsid w:val="00A24684"/>
    <w:rsid w:val="00A25978"/>
    <w:rsid w:val="00A260F0"/>
    <w:rsid w:val="00A2636E"/>
    <w:rsid w:val="00A30579"/>
    <w:rsid w:val="00A30BC3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2310"/>
    <w:rsid w:val="00AA34AA"/>
    <w:rsid w:val="00AA3B2D"/>
    <w:rsid w:val="00AA5DA2"/>
    <w:rsid w:val="00AA5F03"/>
    <w:rsid w:val="00AA7CC9"/>
    <w:rsid w:val="00AB0427"/>
    <w:rsid w:val="00AB0F6F"/>
    <w:rsid w:val="00AB1E02"/>
    <w:rsid w:val="00AB321F"/>
    <w:rsid w:val="00AB4569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417F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1CA3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9C6"/>
    <w:rsid w:val="00BB7CC4"/>
    <w:rsid w:val="00BB7FB4"/>
    <w:rsid w:val="00BC0859"/>
    <w:rsid w:val="00BC0E85"/>
    <w:rsid w:val="00BC13F3"/>
    <w:rsid w:val="00BC3581"/>
    <w:rsid w:val="00BC50E2"/>
    <w:rsid w:val="00BC7172"/>
    <w:rsid w:val="00BD0AE0"/>
    <w:rsid w:val="00BD0B5E"/>
    <w:rsid w:val="00BD49C1"/>
    <w:rsid w:val="00BD4A0A"/>
    <w:rsid w:val="00BD5468"/>
    <w:rsid w:val="00BD6500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17C0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2B0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6D03"/>
    <w:rsid w:val="00CA7125"/>
    <w:rsid w:val="00CB0D4D"/>
    <w:rsid w:val="00CB0EC3"/>
    <w:rsid w:val="00CB107F"/>
    <w:rsid w:val="00CB1E24"/>
    <w:rsid w:val="00CB7750"/>
    <w:rsid w:val="00CB7AEB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28D0"/>
    <w:rsid w:val="00CE4346"/>
    <w:rsid w:val="00CE465E"/>
    <w:rsid w:val="00CE529E"/>
    <w:rsid w:val="00CE579D"/>
    <w:rsid w:val="00CE5ACA"/>
    <w:rsid w:val="00CE7D6F"/>
    <w:rsid w:val="00CF0E4C"/>
    <w:rsid w:val="00CF1A6B"/>
    <w:rsid w:val="00CF1F98"/>
    <w:rsid w:val="00CF2EC8"/>
    <w:rsid w:val="00CF420B"/>
    <w:rsid w:val="00CF4247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6506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8D1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4444"/>
    <w:rsid w:val="00D659C7"/>
    <w:rsid w:val="00D665FF"/>
    <w:rsid w:val="00D67CE7"/>
    <w:rsid w:val="00D70EF8"/>
    <w:rsid w:val="00D715B4"/>
    <w:rsid w:val="00D74B3D"/>
    <w:rsid w:val="00D7523D"/>
    <w:rsid w:val="00D7592C"/>
    <w:rsid w:val="00D80785"/>
    <w:rsid w:val="00D819E3"/>
    <w:rsid w:val="00D85CEB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6E24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44E4"/>
    <w:rsid w:val="00E370BE"/>
    <w:rsid w:val="00E40717"/>
    <w:rsid w:val="00E44888"/>
    <w:rsid w:val="00E44DA4"/>
    <w:rsid w:val="00E45C60"/>
    <w:rsid w:val="00E45E30"/>
    <w:rsid w:val="00E46B58"/>
    <w:rsid w:val="00E54691"/>
    <w:rsid w:val="00E54AED"/>
    <w:rsid w:val="00E54D94"/>
    <w:rsid w:val="00E57884"/>
    <w:rsid w:val="00E603E1"/>
    <w:rsid w:val="00E61643"/>
    <w:rsid w:val="00E62EFA"/>
    <w:rsid w:val="00E65819"/>
    <w:rsid w:val="00E65957"/>
    <w:rsid w:val="00E65C2A"/>
    <w:rsid w:val="00E66015"/>
    <w:rsid w:val="00E712CD"/>
    <w:rsid w:val="00E71D95"/>
    <w:rsid w:val="00E74FDE"/>
    <w:rsid w:val="00E7719B"/>
    <w:rsid w:val="00E8154A"/>
    <w:rsid w:val="00E81927"/>
    <w:rsid w:val="00E84553"/>
    <w:rsid w:val="00E85575"/>
    <w:rsid w:val="00E85CD2"/>
    <w:rsid w:val="00E90CA3"/>
    <w:rsid w:val="00E90ED3"/>
    <w:rsid w:val="00E92E46"/>
    <w:rsid w:val="00E93E1C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959"/>
    <w:rsid w:val="00EE3C9C"/>
    <w:rsid w:val="00EE47D6"/>
    <w:rsid w:val="00EF018C"/>
    <w:rsid w:val="00EF3514"/>
    <w:rsid w:val="00EF39FE"/>
    <w:rsid w:val="00EF3C6E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4C80"/>
    <w:rsid w:val="00F15ABF"/>
    <w:rsid w:val="00F15BCA"/>
    <w:rsid w:val="00F1660B"/>
    <w:rsid w:val="00F16DD8"/>
    <w:rsid w:val="00F17497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125B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0C4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D2"/>
    <w:rsid w:val="00FD0AFA"/>
    <w:rsid w:val="00FD1B74"/>
    <w:rsid w:val="00FD1BA5"/>
    <w:rsid w:val="00FD2732"/>
    <w:rsid w:val="00FD46EF"/>
    <w:rsid w:val="00FD5FDB"/>
    <w:rsid w:val="00FD63AC"/>
    <w:rsid w:val="00FE014A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B0AF106-BEBA-4D5F-9604-9B879B05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hyperlink" Target="https://www.state.gov/wp-content/uploads/2026/02/Final-FY26-Standard-Terms-and-Conditions-for-Federal-Awards-FINAL-HRC1259439-Accessible-2.6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hyperlink" Target="https://eur01.safelinks.protection.outlook.com/?url=https%3A%2F%2Fwww.ecfr.gov%2Fcurrent%2Ftitle-2%2Fsubtitle-A%2Fchapter-II%2Fpart-200%2Fappendix-Appendix%2520II%2520to%2520Part%2520200&amp;data=05%7C02%7Czakupivli2.nc%40redcross.org.ua%7C771f9824d6fa41187a7f08de9ebae868%7Cccc765de099049d4a80f294e28a1f923%7C0%7C0%7C639122723223518694%7CUnknown%7CTWFpbGZsb3d8eyJFbXB0eU1hcGkiOnRydWUsIlYiOiIwLjAuMDAwMCIsIlAiOiJXaW4zMiIsIkFOIjoiTWFpbCIsIldUIjoyfQ%3D%3D%7C0%7C%7C%7C&amp;sdata=s9wz%2FiuPEho0dT8s4tDxHRFww8Deh6bDQeKnb6iG3yY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www.ecfr.gov%2Fcurrent%2Ftitle-2%2Fsubtitle-A%2Fchapter-II%2Fpart-200%2Fsubpart-D%2Fsubject-group-ECFR45ddd4419ad436d&amp;data=05%7C02%7Czakupivli2.nc%40redcross.org.ua%7C771f9824d6fa41187a7f08de9ebae868%7Cccc765de099049d4a80f294e28a1f923%7C0%7C0%7C639122723223483416%7CUnknown%7CTWFpbGZsb3d8eyJFbXB0eU1hcGkiOnRydWUsIlYiOiIwLjAuMDAwMCIsIlAiOiJXaW4zMiIsIkFOIjoiTWFpbCIsIldUIjoyfQ%3D%3D%7C0%7C%7C%7C&amp;sdata=3bL77VCa2j1zXhiM8%2BNbd1TPUi4KFOo1hFMzjPUP7Kk%3D&amp;reserved=0" TargetMode="External"/><Relationship Id="rId20" Type="http://schemas.openxmlformats.org/officeDocument/2006/relationships/hyperlink" Target="https://redcross.org.ua/informatio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zakupivli2.nc%40redcross.org.ua%7C771f9824d6fa41187a7f08de9ebae868%7Cccc765de099049d4a80f294e28a1f923%7C0%7C0%7C639122723223358954%7CUnknown%7CTWFpbGZsb3d8eyJFbXB0eU1hcGkiOnRydWUsIlYiOiIwLjAuMDAwMCIsIlAiOiJXaW4zMiIsIkFOIjoiTWFpbCIsIldUIjoyfQ%3D%3D%7C0%7C%7C%7C&amp;sdata=Au%2Bks6za7yzZLNRD8PXFqbSMePlTEEjOWo%2FRPQSsnCI%3D&amp;reserved=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eur01.safelinks.protection.outlook.com/?url=https%3A%2F%2Fwww.sam.gov%2F&amp;data=05%7C02%7Czakupivli2.nc%40redcross.org.ua%7C771f9824d6fa41187a7f08de9ebae868%7Cccc765de099049d4a80f294e28a1f923%7C0%7C0%7C639122723223573646%7CUnknown%7CTWFpbGZsb3d8eyJFbXB0eU1hcGkiOnRydWUsIlYiOiIwLjAuMDAwMCIsIlAiOiJXaW4zMiIsIkFOIjoiTWFpbCIsIldUIjoyfQ%3D%3D%7C0%7C%7C%7C&amp;sdata=IMrN10gjLJo%2FYCkCYHwSVWX2h94LJWix9YBSshzs5Wo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4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19352</Words>
  <Characters>11032</Characters>
  <Application>Microsoft Office Word</Application>
  <DocSecurity>0</DocSecurity>
  <Lines>91</Lines>
  <Paragraphs>60</Paragraphs>
  <ScaleCrop>false</ScaleCrop>
  <Company>AUN of PLWH</Company>
  <LinksUpToDate>false</LinksUpToDate>
  <CharactersWithSpaces>30324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201</cp:revision>
  <cp:lastPrinted>2025-11-08T20:34:00Z</cp:lastPrinted>
  <dcterms:created xsi:type="dcterms:W3CDTF">2024-10-31T15:42:00Z</dcterms:created>
  <dcterms:modified xsi:type="dcterms:W3CDTF">2026-10-06T13:49:00Z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