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FBCF1" w14:textId="1FB24A7B" w:rsidR="007B6566" w:rsidRPr="007B6566" w:rsidRDefault="007B6566" w:rsidP="007B6566">
      <w:pPr>
        <w:spacing w:after="0"/>
        <w:ind w:firstLine="567"/>
        <w:jc w:val="right"/>
        <w:rPr>
          <w:rFonts w:ascii="Times New Roman" w:hAnsi="Times New Roman" w:cs="Times New Roman"/>
          <w:b/>
          <w:bCs/>
        </w:rPr>
      </w:pPr>
      <w:r w:rsidRPr="007B6566">
        <w:rPr>
          <w:rFonts w:ascii="Times New Roman" w:hAnsi="Times New Roman" w:cs="Times New Roman"/>
          <w:b/>
          <w:bCs/>
        </w:rPr>
        <w:t>Додаток 4</w:t>
      </w:r>
    </w:p>
    <w:p w14:paraId="4F9ED876" w14:textId="245EFC09" w:rsidR="007B6566" w:rsidRPr="007B6566" w:rsidRDefault="007B6566" w:rsidP="007B6566">
      <w:pPr>
        <w:spacing w:after="0"/>
        <w:ind w:firstLine="567"/>
        <w:jc w:val="right"/>
        <w:rPr>
          <w:rFonts w:ascii="Times New Roman" w:hAnsi="Times New Roman" w:cs="Times New Roman"/>
          <w:b/>
          <w:bCs/>
        </w:rPr>
      </w:pPr>
      <w:r w:rsidRPr="007B6566">
        <w:rPr>
          <w:rFonts w:ascii="Times New Roman" w:hAnsi="Times New Roman" w:cs="Times New Roman"/>
          <w:b/>
          <w:bCs/>
        </w:rPr>
        <w:t>До Запиту 3408ОК</w:t>
      </w:r>
    </w:p>
    <w:p w14:paraId="3A690981" w14:textId="1F5E614A" w:rsidR="007B6566" w:rsidRPr="007B6566" w:rsidRDefault="007B6566" w:rsidP="007B6566">
      <w:pPr>
        <w:spacing w:after="0"/>
        <w:ind w:firstLine="567"/>
        <w:jc w:val="right"/>
        <w:rPr>
          <w:rFonts w:ascii="Times New Roman" w:hAnsi="Times New Roman" w:cs="Times New Roman"/>
          <w:b/>
          <w:bCs/>
          <w:i/>
          <w:iCs/>
          <w:color w:val="A6A6A6" w:themeColor="background1" w:themeShade="A6"/>
        </w:rPr>
      </w:pPr>
      <w:r w:rsidRPr="007B6566">
        <w:rPr>
          <w:rFonts w:ascii="Times New Roman" w:hAnsi="Times New Roman" w:cs="Times New Roman"/>
          <w:b/>
          <w:bCs/>
          <w:i/>
          <w:iCs/>
          <w:color w:val="A6A6A6" w:themeColor="background1" w:themeShade="A6"/>
        </w:rPr>
        <w:t>(інформативно)</w:t>
      </w:r>
    </w:p>
    <w:p w14:paraId="6D4BE39F" w14:textId="77777777" w:rsidR="007B6566" w:rsidRPr="007B6566" w:rsidRDefault="007B6566" w:rsidP="007B6566">
      <w:pPr>
        <w:ind w:firstLine="567"/>
        <w:jc w:val="both"/>
        <w:rPr>
          <w:rFonts w:ascii="Times New Roman" w:hAnsi="Times New Roman" w:cs="Times New Roman"/>
          <w:b/>
          <w:bCs/>
        </w:rPr>
      </w:pPr>
    </w:p>
    <w:p w14:paraId="2DF5B5C9" w14:textId="08B70CEE" w:rsidR="007B6566" w:rsidRPr="007B6566" w:rsidRDefault="007B6566" w:rsidP="007B6566">
      <w:pPr>
        <w:ind w:firstLine="567"/>
        <w:jc w:val="center"/>
        <w:rPr>
          <w:rFonts w:ascii="Times New Roman" w:hAnsi="Times New Roman" w:cs="Times New Roman"/>
          <w:b/>
          <w:bCs/>
          <w:color w:val="A6A6A6" w:themeColor="background1" w:themeShade="A6"/>
          <w:sz w:val="24"/>
          <w:szCs w:val="24"/>
        </w:rPr>
      </w:pPr>
      <w:r w:rsidRPr="007B6566">
        <w:rPr>
          <w:rFonts w:ascii="Times New Roman" w:hAnsi="Times New Roman" w:cs="Times New Roman"/>
          <w:b/>
          <w:bCs/>
          <w:sz w:val="24"/>
          <w:szCs w:val="24"/>
        </w:rPr>
        <w:t>ШВЕДСЬКИЙ ЧЕРВОНИЙ ХРЕСТ (SRC)</w:t>
      </w:r>
    </w:p>
    <w:p w14:paraId="017BB527" w14:textId="1C275B34" w:rsidR="00A72849" w:rsidRPr="007B6566" w:rsidRDefault="007B6566" w:rsidP="007B6566">
      <w:pPr>
        <w:ind w:firstLine="567"/>
        <w:jc w:val="center"/>
        <w:rPr>
          <w:rFonts w:ascii="Times New Roman" w:hAnsi="Times New Roman" w:cs="Times New Roman"/>
          <w:b/>
          <w:bCs/>
          <w:sz w:val="24"/>
          <w:szCs w:val="24"/>
        </w:rPr>
      </w:pPr>
      <w:r w:rsidRPr="007B6566">
        <w:rPr>
          <w:rFonts w:ascii="Times New Roman" w:hAnsi="Times New Roman" w:cs="Times New Roman"/>
          <w:b/>
          <w:bCs/>
          <w:sz w:val="24"/>
          <w:szCs w:val="24"/>
        </w:rPr>
        <w:t>УМОВИ ТА ЗАГАЛЬНІ ПОЛОЖЕННЯ ЩОДО ЗАКУПІВЛІ ТОВАРІВ ТА ПОСЛУГ</w:t>
      </w:r>
    </w:p>
    <w:p w14:paraId="06F07A92" w14:textId="6F98DAB2" w:rsidR="005248CA" w:rsidRPr="007B6566" w:rsidRDefault="00E017C7" w:rsidP="007B6566">
      <w:pPr>
        <w:pStyle w:val="a9"/>
        <w:numPr>
          <w:ilvl w:val="0"/>
          <w:numId w:val="1"/>
        </w:numPr>
        <w:ind w:left="0" w:firstLine="567"/>
        <w:jc w:val="both"/>
        <w:rPr>
          <w:rFonts w:ascii="Times New Roman" w:hAnsi="Times New Roman" w:cs="Times New Roman"/>
        </w:rPr>
      </w:pPr>
      <w:r w:rsidRPr="007B6566">
        <w:rPr>
          <w:rFonts w:ascii="Times New Roman" w:hAnsi="Times New Roman" w:cs="Times New Roman"/>
        </w:rPr>
        <w:t>Застосування: Ці Умови є невід’ємною частиною замовлення на купівлю і застосовуються незалежно від будь-яких умов поставки, запропонованих постачальником, якщо інше не погоджено письмово.</w:t>
      </w:r>
    </w:p>
    <w:p w14:paraId="09327400" w14:textId="5ACB45CD" w:rsidR="00E017C7" w:rsidRPr="007B6566" w:rsidRDefault="005757C2" w:rsidP="007B6566">
      <w:pPr>
        <w:pStyle w:val="a9"/>
        <w:numPr>
          <w:ilvl w:val="0"/>
          <w:numId w:val="1"/>
        </w:numPr>
        <w:ind w:left="0" w:firstLine="567"/>
        <w:jc w:val="both"/>
        <w:rPr>
          <w:rFonts w:ascii="Times New Roman" w:hAnsi="Times New Roman" w:cs="Times New Roman"/>
        </w:rPr>
      </w:pPr>
      <w:r w:rsidRPr="007B6566">
        <w:rPr>
          <w:rFonts w:ascii="Times New Roman" w:hAnsi="Times New Roman" w:cs="Times New Roman"/>
        </w:rPr>
        <w:t>Прийняття: Жодне Замовлення на закупівлю не набуває чинності і жоден контракт не існує до того часу, поки Шведський Червоний Хрест не отримає від Постачальника їх письмове підтвердження умов, що регулюють Замовлення на закупівлю або Контракт. Це здійснюється шляхом повернення підписаної копії. Лише письмові замовлення на закупівлю є обов'язковими для Шведського Червоного Хреста. Крім того, жодні зміни не приймаються, якщо вони не оформлені письмово та підписані обома сторонами.</w:t>
      </w:r>
    </w:p>
    <w:p w14:paraId="09220214" w14:textId="79731088" w:rsidR="00CF6E80" w:rsidRPr="007B6566" w:rsidRDefault="00C058DA" w:rsidP="007B6566">
      <w:pPr>
        <w:pStyle w:val="a9"/>
        <w:numPr>
          <w:ilvl w:val="0"/>
          <w:numId w:val="1"/>
        </w:numPr>
        <w:ind w:left="0" w:firstLine="567"/>
        <w:jc w:val="both"/>
        <w:rPr>
          <w:rFonts w:ascii="Times New Roman" w:hAnsi="Times New Roman" w:cs="Times New Roman"/>
        </w:rPr>
      </w:pPr>
      <w:r w:rsidRPr="007B6566">
        <w:rPr>
          <w:rFonts w:ascii="Times New Roman" w:hAnsi="Times New Roman" w:cs="Times New Roman"/>
        </w:rPr>
        <w:t>Гарантія: Постачальник гарантує, що товари або послуги, поставлені за цим замовленням/договором, будуть придатні для їх цільового використання, вільні від дефектів у виготовленні або матеріалах. Ця гарантія не впливає на будь-які подальші гарантії, які постачальник може запропонувати.</w:t>
      </w:r>
    </w:p>
    <w:p w14:paraId="2975D7F9" w14:textId="11CE3D6A" w:rsidR="00C058DA" w:rsidRPr="007B6566" w:rsidRDefault="00C058DA" w:rsidP="007B6566">
      <w:pPr>
        <w:pStyle w:val="a9"/>
        <w:numPr>
          <w:ilvl w:val="0"/>
          <w:numId w:val="1"/>
        </w:numPr>
        <w:ind w:left="0" w:firstLine="567"/>
        <w:jc w:val="both"/>
        <w:rPr>
          <w:rFonts w:ascii="Times New Roman" w:hAnsi="Times New Roman" w:cs="Times New Roman"/>
        </w:rPr>
      </w:pPr>
      <w:r w:rsidRPr="007B6566">
        <w:rPr>
          <w:rFonts w:ascii="Times New Roman" w:hAnsi="Times New Roman" w:cs="Times New Roman"/>
        </w:rPr>
        <w:t>Інспекція: Шведський Червоний Хрест залишає за собою право перевіряти товари або послуги, передбачені цим замовленням/контрактом, на складах постачальника, під час виробництва, у портах або у місцях відвантаження. Інспекція може здійснюватися персоналом Шведського Червоного Хреста або належним чином уповноваженим представником, і постачальник зобов’язаний співпрацювати.</w:t>
      </w:r>
    </w:p>
    <w:p w14:paraId="5E345723" w14:textId="3ED3E715" w:rsidR="00976533" w:rsidRPr="007B6566" w:rsidRDefault="00345504" w:rsidP="007B6566">
      <w:pPr>
        <w:pStyle w:val="a9"/>
        <w:numPr>
          <w:ilvl w:val="0"/>
          <w:numId w:val="1"/>
        </w:numPr>
        <w:ind w:left="0" w:firstLine="567"/>
        <w:jc w:val="both"/>
        <w:rPr>
          <w:rFonts w:ascii="Times New Roman" w:hAnsi="Times New Roman" w:cs="Times New Roman"/>
        </w:rPr>
      </w:pPr>
      <w:r w:rsidRPr="007B6566">
        <w:rPr>
          <w:rFonts w:ascii="Times New Roman" w:hAnsi="Times New Roman" w:cs="Times New Roman"/>
        </w:rPr>
        <w:t>Упакування: Постачальник повинен упаковувати всі товари новими справними матеріалами та з усією обережністю відповідно до звичайних комерційних стандартів експортної упаковки для зазначеного тут типу товарів. Використані матеріали для упаковки повинні бути достатніми для захисту товарів під час транспортування. Постачальник несе відповідальність за будь-які пошкодження або втрати, які можна довести як наслідок неналежної або недостатньої упаковки.</w:t>
      </w:r>
    </w:p>
    <w:p w14:paraId="6BAE920D" w14:textId="7B182DB2" w:rsidR="00345504" w:rsidRPr="007B6566" w:rsidRDefault="0066033B" w:rsidP="007B6566">
      <w:pPr>
        <w:pStyle w:val="a9"/>
        <w:numPr>
          <w:ilvl w:val="0"/>
          <w:numId w:val="1"/>
        </w:numPr>
        <w:ind w:left="0" w:firstLine="567"/>
        <w:jc w:val="both"/>
        <w:rPr>
          <w:rFonts w:ascii="Times New Roman" w:hAnsi="Times New Roman" w:cs="Times New Roman"/>
        </w:rPr>
      </w:pPr>
      <w:r w:rsidRPr="007B6566">
        <w:rPr>
          <w:rFonts w:ascii="Times New Roman" w:hAnsi="Times New Roman" w:cs="Times New Roman"/>
        </w:rPr>
        <w:t>Експортна ліцензія: Замовлення на закупівлю / Контракт підлягає отриманню будь-якої експортної ліцензії або іншого урядового дозволу, який може бути необхідним. Відповідальність за попереднє інформування Шведського Червоного Хреста про такі обмеження та отримання такої ліцензії або дозволу лежить на Постачальнику, проте Шведський Червоний Хрест докладе всіх можливих зусиль для надання допомоги. У разі відмови, Замовлення на закупівлю / Контракт буде анульоване, і всі претензії між сторонами автоматично відміняються.</w:t>
      </w:r>
    </w:p>
    <w:p w14:paraId="6C571E5C" w14:textId="5A48D019" w:rsidR="0066033B" w:rsidRPr="007B6566" w:rsidRDefault="00F5703E" w:rsidP="007B6566">
      <w:pPr>
        <w:pStyle w:val="a9"/>
        <w:numPr>
          <w:ilvl w:val="0"/>
          <w:numId w:val="1"/>
        </w:numPr>
        <w:ind w:left="0" w:firstLine="567"/>
        <w:jc w:val="both"/>
        <w:rPr>
          <w:rFonts w:ascii="Times New Roman" w:hAnsi="Times New Roman" w:cs="Times New Roman"/>
        </w:rPr>
      </w:pPr>
      <w:r w:rsidRPr="007B6566">
        <w:rPr>
          <w:rFonts w:ascii="Times New Roman" w:hAnsi="Times New Roman" w:cs="Times New Roman"/>
        </w:rPr>
        <w:t>Невиконання зобов'язань: У разі невиконання зобов'язань постачальником, включаючи, але не обмежуючись, невиконанням або відмовою здійснити поставки у встановлений строк, Шведський Червоний Хрест може закуповувати товари або послуги в інших джерелах і притягувати постачальника до відповідальності за будь-які додаткові витрати, що виникли з цього. Крім того, Шведський Червоний Хрест може письмовим повідомленням припинити право постачальника продовжувати поставки або такі їх частини, щодо яких сталося невиконання зобов'язань.</w:t>
      </w:r>
    </w:p>
    <w:p w14:paraId="45D6DBCE" w14:textId="6CB5F3D2" w:rsidR="00DC01A2" w:rsidRPr="007B6566" w:rsidRDefault="00A243B3" w:rsidP="007B6566">
      <w:pPr>
        <w:pStyle w:val="a9"/>
        <w:numPr>
          <w:ilvl w:val="0"/>
          <w:numId w:val="1"/>
        </w:numPr>
        <w:ind w:left="0" w:firstLine="567"/>
        <w:jc w:val="both"/>
        <w:rPr>
          <w:rFonts w:ascii="Times New Roman" w:hAnsi="Times New Roman" w:cs="Times New Roman"/>
        </w:rPr>
      </w:pPr>
      <w:r w:rsidRPr="007B6566">
        <w:rPr>
          <w:rFonts w:ascii="Times New Roman" w:hAnsi="Times New Roman" w:cs="Times New Roman"/>
        </w:rPr>
        <w:t>Доставка: Якщо не домовлено інакше між Шведським Червоним Хрестом та Постачальником, Постачальник повинен доставляти всі товари на умовах DDP (доставка з оплатою мита) відповідно до Інкотермс® 2010.</w:t>
      </w:r>
    </w:p>
    <w:p w14:paraId="0DA83590" w14:textId="32ECEC17" w:rsidR="00A243B3" w:rsidRPr="007B6566" w:rsidRDefault="00BA3264" w:rsidP="007B6566">
      <w:pPr>
        <w:pStyle w:val="a9"/>
        <w:numPr>
          <w:ilvl w:val="0"/>
          <w:numId w:val="1"/>
        </w:numPr>
        <w:ind w:left="0" w:firstLine="567"/>
        <w:jc w:val="both"/>
        <w:rPr>
          <w:rFonts w:ascii="Times New Roman" w:hAnsi="Times New Roman" w:cs="Times New Roman"/>
        </w:rPr>
      </w:pPr>
      <w:r w:rsidRPr="007B6566">
        <w:rPr>
          <w:rFonts w:ascii="Times New Roman" w:hAnsi="Times New Roman" w:cs="Times New Roman"/>
        </w:rPr>
        <w:t xml:space="preserve">Форс-мажор: Форс-мажор, як використовується тут, означає стихійні лиха, закони або нормативні акти, промислові заворушення, дії громадського ворога, громадянські заворушення, вибухи та будь-яку іншу схожу причину рівнозначної сили, яка не була спричинена або під контролем жодної зі сторін і яку жодна зі сторін не може подолати. Якнайшвидше після настання форс-мажору та не пізніше ніж через 15 днів постачальник повинен надати письмове повідомлення з повними деталями Шведському Червоному Хресту про такий форс-мажор, якщо внаслідок цього постачальник повністю або частково не здатний виконувати свої зобов’язання та відповідальність за цим замовленням/контрактом. Шведський Червоний Хрест тоді має право розірвати замовлення/контракт, </w:t>
      </w:r>
      <w:r w:rsidRPr="007B6566">
        <w:rPr>
          <w:rFonts w:ascii="Times New Roman" w:hAnsi="Times New Roman" w:cs="Times New Roman"/>
        </w:rPr>
        <w:lastRenderedPageBreak/>
        <w:t>надіславши письмове повідомлення про розірвання постачальнику за сім днів до розірвання, а постачальник повинен повернути будь-який депозит, сплачений Шведським Червоним Хрестом.</w:t>
      </w:r>
    </w:p>
    <w:p w14:paraId="685C6314" w14:textId="719E67B2" w:rsidR="00D562FA" w:rsidRPr="007B6566" w:rsidRDefault="00D562FA" w:rsidP="007B6566">
      <w:pPr>
        <w:pStyle w:val="a9"/>
        <w:numPr>
          <w:ilvl w:val="0"/>
          <w:numId w:val="1"/>
        </w:numPr>
        <w:ind w:left="0" w:firstLine="567"/>
        <w:jc w:val="both"/>
        <w:rPr>
          <w:rFonts w:ascii="Times New Roman" w:hAnsi="Times New Roman" w:cs="Times New Roman"/>
        </w:rPr>
      </w:pPr>
      <w:r w:rsidRPr="007B6566">
        <w:rPr>
          <w:rFonts w:ascii="Times New Roman" w:hAnsi="Times New Roman" w:cs="Times New Roman"/>
        </w:rPr>
        <w:t xml:space="preserve">Етичні умови: Постачальник погоджується, що порушення одного або декількох із наступних положень є підставою для виключення з участі в тендері та розірвання контракту: </w:t>
      </w:r>
    </w:p>
    <w:p w14:paraId="3B51E84F" w14:textId="77777777" w:rsidR="00D562FA" w:rsidRPr="007B6566" w:rsidRDefault="00D562FA" w:rsidP="007B6566">
      <w:pPr>
        <w:pStyle w:val="a9"/>
        <w:ind w:left="0" w:firstLine="567"/>
        <w:jc w:val="both"/>
        <w:rPr>
          <w:rFonts w:ascii="Times New Roman" w:hAnsi="Times New Roman" w:cs="Times New Roman"/>
        </w:rPr>
      </w:pPr>
      <w:r w:rsidRPr="007B6566">
        <w:rPr>
          <w:rFonts w:ascii="Times New Roman" w:hAnsi="Times New Roman" w:cs="Times New Roman"/>
        </w:rPr>
        <w:t xml:space="preserve">A. Постачальник не повинен бути банкрутом, ліквідованим або мати справи, що </w:t>
      </w:r>
      <w:proofErr w:type="spellStart"/>
      <w:r w:rsidRPr="007B6566">
        <w:rPr>
          <w:rFonts w:ascii="Times New Roman" w:hAnsi="Times New Roman" w:cs="Times New Roman"/>
        </w:rPr>
        <w:t>адмініструються</w:t>
      </w:r>
      <w:proofErr w:type="spellEnd"/>
      <w:r w:rsidRPr="007B6566">
        <w:rPr>
          <w:rFonts w:ascii="Times New Roman" w:hAnsi="Times New Roman" w:cs="Times New Roman"/>
        </w:rPr>
        <w:t xml:space="preserve"> судом, а також не повинен укладати угоди з кредиторами, призупиняти свою господарську діяльність, або бути об'єктом провадження щодо цих питань чи перебувати в аналогічній ситуації, що виникає з подібної процедури, передбаченої національним законодавством або нормативними актами. </w:t>
      </w:r>
    </w:p>
    <w:p w14:paraId="5521BC7E" w14:textId="5049E3B5" w:rsidR="00BA3264" w:rsidRPr="007B6566" w:rsidRDefault="00D562FA" w:rsidP="007B6566">
      <w:pPr>
        <w:pStyle w:val="a9"/>
        <w:ind w:left="0" w:firstLine="567"/>
        <w:jc w:val="both"/>
        <w:rPr>
          <w:rFonts w:ascii="Times New Roman" w:hAnsi="Times New Roman" w:cs="Times New Roman"/>
        </w:rPr>
      </w:pPr>
      <w:r w:rsidRPr="007B6566">
        <w:rPr>
          <w:rFonts w:ascii="Times New Roman" w:hAnsi="Times New Roman" w:cs="Times New Roman"/>
        </w:rPr>
        <w:t>B. Постачальник не повинен бути винним у серйозному професійному правопорушенні або бути засудженим за те саме.</w:t>
      </w:r>
    </w:p>
    <w:p w14:paraId="7547CEC3" w14:textId="77777777" w:rsidR="00FC2CF9" w:rsidRPr="007B6566" w:rsidRDefault="00FC2CF9" w:rsidP="007B6566">
      <w:pPr>
        <w:pStyle w:val="a9"/>
        <w:ind w:left="0" w:firstLine="567"/>
        <w:jc w:val="both"/>
        <w:rPr>
          <w:rFonts w:ascii="Times New Roman" w:hAnsi="Times New Roman" w:cs="Times New Roman"/>
        </w:rPr>
      </w:pPr>
      <w:r w:rsidRPr="007B6566">
        <w:rPr>
          <w:rFonts w:ascii="Times New Roman" w:hAnsi="Times New Roman" w:cs="Times New Roman"/>
        </w:rPr>
        <w:t xml:space="preserve">C. Постачальник не підлягає рішенню, яке має силу </w:t>
      </w:r>
      <w:proofErr w:type="spellStart"/>
      <w:r w:rsidRPr="007B6566">
        <w:rPr>
          <w:rFonts w:ascii="Times New Roman" w:hAnsi="Times New Roman" w:cs="Times New Roman"/>
        </w:rPr>
        <w:t>Res</w:t>
      </w:r>
      <w:proofErr w:type="spellEnd"/>
      <w:r w:rsidRPr="007B6566">
        <w:rPr>
          <w:rFonts w:ascii="Times New Roman" w:hAnsi="Times New Roman" w:cs="Times New Roman"/>
        </w:rPr>
        <w:t xml:space="preserve"> </w:t>
      </w:r>
      <w:proofErr w:type="spellStart"/>
      <w:r w:rsidRPr="007B6566">
        <w:rPr>
          <w:rFonts w:ascii="Times New Roman" w:hAnsi="Times New Roman" w:cs="Times New Roman"/>
        </w:rPr>
        <w:t>Judicata</w:t>
      </w:r>
      <w:proofErr w:type="spellEnd"/>
      <w:r w:rsidRPr="007B6566">
        <w:rPr>
          <w:rFonts w:ascii="Times New Roman" w:hAnsi="Times New Roman" w:cs="Times New Roman"/>
        </w:rPr>
        <w:t>, щодо шахрайства, корупції, участі у злочинній організації або будь-якої іншої незаконної діяльності.</w:t>
      </w:r>
    </w:p>
    <w:p w14:paraId="246A8CA8" w14:textId="5ED3F5DD" w:rsidR="00D36564" w:rsidRPr="007B6566" w:rsidRDefault="00FC2CF9" w:rsidP="007B6566">
      <w:pPr>
        <w:pStyle w:val="a9"/>
        <w:ind w:left="0" w:firstLine="567"/>
        <w:jc w:val="both"/>
        <w:rPr>
          <w:rFonts w:ascii="Times New Roman" w:hAnsi="Times New Roman" w:cs="Times New Roman"/>
        </w:rPr>
      </w:pPr>
      <w:r w:rsidRPr="007B6566">
        <w:rPr>
          <w:rFonts w:ascii="Times New Roman" w:hAnsi="Times New Roman" w:cs="Times New Roman"/>
        </w:rPr>
        <w:t>D. Постачальник повинен виконати зобов’язання, пов’язані з оплатою соціальних внесків та податків, відповідно до законодавчих положень країни, в якій постачальник зареєстрований, або країни, де контракт здійснюється.</w:t>
      </w:r>
    </w:p>
    <w:p w14:paraId="19912964" w14:textId="77777777" w:rsidR="00AD565E" w:rsidRPr="007B6566" w:rsidRDefault="00AD565E" w:rsidP="007B6566">
      <w:pPr>
        <w:pStyle w:val="a9"/>
        <w:ind w:left="0" w:firstLine="567"/>
        <w:jc w:val="both"/>
        <w:rPr>
          <w:rFonts w:ascii="Times New Roman" w:hAnsi="Times New Roman" w:cs="Times New Roman"/>
        </w:rPr>
      </w:pPr>
      <w:r w:rsidRPr="007B6566">
        <w:rPr>
          <w:rFonts w:ascii="Times New Roman" w:hAnsi="Times New Roman" w:cs="Times New Roman"/>
        </w:rPr>
        <w:t>E. Постачальник гарантує дотримання фундаментальних прав і жодним чином не є співучасником порушень прав людини. Він не експлуатує дитячу працю й примусову працю та поважає базові соціальні права і умови праці в залучених країнах.</w:t>
      </w:r>
    </w:p>
    <w:p w14:paraId="70ED904E" w14:textId="77777777" w:rsidR="00AD565E" w:rsidRPr="007B6566" w:rsidRDefault="00AD565E" w:rsidP="007B6566">
      <w:pPr>
        <w:pStyle w:val="a9"/>
        <w:ind w:left="0" w:firstLine="567"/>
        <w:jc w:val="both"/>
        <w:rPr>
          <w:rFonts w:ascii="Times New Roman" w:hAnsi="Times New Roman" w:cs="Times New Roman"/>
        </w:rPr>
      </w:pPr>
      <w:r w:rsidRPr="007B6566">
        <w:rPr>
          <w:rFonts w:ascii="Times New Roman" w:hAnsi="Times New Roman" w:cs="Times New Roman"/>
        </w:rPr>
        <w:t>F. Діяльність і процедури постачальника не суперечать 7 фундаментальним принципам Червоного Хреста (Гуманність, Неупередженість, Нейтральність, Незалежність, Єдність, Універсальність і Добровільна служба).</w:t>
      </w:r>
    </w:p>
    <w:p w14:paraId="64C5FC44" w14:textId="77777777" w:rsidR="00AD565E" w:rsidRPr="007B6566" w:rsidRDefault="00AD565E" w:rsidP="007B6566">
      <w:pPr>
        <w:pStyle w:val="a9"/>
        <w:ind w:left="0" w:firstLine="567"/>
        <w:jc w:val="both"/>
        <w:rPr>
          <w:rFonts w:ascii="Times New Roman" w:hAnsi="Times New Roman" w:cs="Times New Roman"/>
        </w:rPr>
      </w:pPr>
      <w:r w:rsidRPr="007B6566">
        <w:rPr>
          <w:rFonts w:ascii="Times New Roman" w:hAnsi="Times New Roman" w:cs="Times New Roman"/>
        </w:rPr>
        <w:t xml:space="preserve">G. Постачальник не задекларував жодного конфлікту інтересів відповідно до статті 20 нижче, який мав бути відомий постачальнику на момент участі у тендері або підписання будь-якого контракту зі Шведським Червоним Хрестом, що гарантує відсутність переваг чи особистих </w:t>
      </w:r>
      <w:proofErr w:type="spellStart"/>
      <w:r w:rsidRPr="007B6566">
        <w:rPr>
          <w:rFonts w:ascii="Times New Roman" w:hAnsi="Times New Roman" w:cs="Times New Roman"/>
        </w:rPr>
        <w:t>вигод</w:t>
      </w:r>
      <w:proofErr w:type="spellEnd"/>
      <w:r w:rsidRPr="007B6566">
        <w:rPr>
          <w:rFonts w:ascii="Times New Roman" w:hAnsi="Times New Roman" w:cs="Times New Roman"/>
        </w:rPr>
        <w:t xml:space="preserve"> з цього контракту для будь-якого персоналу Червоного Хреста.</w:t>
      </w:r>
    </w:p>
    <w:p w14:paraId="1C93A7E7" w14:textId="1A6BA754" w:rsidR="00FC2CF9" w:rsidRPr="007B6566" w:rsidRDefault="00AD565E" w:rsidP="007B6566">
      <w:pPr>
        <w:pStyle w:val="a9"/>
        <w:ind w:left="0" w:firstLine="567"/>
        <w:jc w:val="both"/>
        <w:rPr>
          <w:rFonts w:ascii="Times New Roman" w:hAnsi="Times New Roman" w:cs="Times New Roman"/>
        </w:rPr>
      </w:pPr>
      <w:r w:rsidRPr="007B6566">
        <w:rPr>
          <w:rFonts w:ascii="Times New Roman" w:hAnsi="Times New Roman" w:cs="Times New Roman"/>
        </w:rPr>
        <w:t>H. Постачальник або особи, які мають повноваження представництва або контроль над ухваленням рішень ними, потрапляли під санкції/обмежувальні заходи ЄС.</w:t>
      </w:r>
    </w:p>
    <w:p w14:paraId="322C967D" w14:textId="1399BBEA" w:rsidR="0086752D" w:rsidRPr="007B6566" w:rsidRDefault="0086752D" w:rsidP="007B6566">
      <w:pPr>
        <w:ind w:firstLine="567"/>
        <w:jc w:val="both"/>
        <w:rPr>
          <w:rFonts w:ascii="Times New Roman" w:hAnsi="Times New Roman" w:cs="Times New Roman"/>
        </w:rPr>
      </w:pPr>
      <w:r w:rsidRPr="007B6566">
        <w:rPr>
          <w:rFonts w:ascii="Times New Roman" w:hAnsi="Times New Roman" w:cs="Times New Roman"/>
        </w:rPr>
        <w:t>11. Відповідність специфікаціям: У випадку товарів, придбаних на основі специфікацій, постачальник гарантує їх відповідність. Шведський Червоний Хрест має право відхилити товари або будь-яку їх частину, якщо вони не відповідають специфікаціям. У разі невідповідності постачальник може у консультації зі Шведським Червоним Хрестом запропонувати відповідну альтернативу. Обидві сторони несуть відповідальність за підтримку обізнаності про чинні норми щодо виробництва та/або постачання продуктів та/або послуг.</w:t>
      </w:r>
    </w:p>
    <w:p w14:paraId="5F208148" w14:textId="01CDF47D" w:rsidR="0086752D" w:rsidRPr="007B6566" w:rsidRDefault="00CA7E96" w:rsidP="007B6566">
      <w:pPr>
        <w:ind w:firstLine="567"/>
        <w:jc w:val="both"/>
        <w:rPr>
          <w:rFonts w:ascii="Times New Roman" w:hAnsi="Times New Roman" w:cs="Times New Roman"/>
        </w:rPr>
      </w:pPr>
      <w:r w:rsidRPr="007B6566">
        <w:rPr>
          <w:rFonts w:ascii="Times New Roman" w:hAnsi="Times New Roman" w:cs="Times New Roman"/>
        </w:rPr>
        <w:t>12. Відповідальність за продукт – шкода третім особам: Постачальник приймає на себе відповідальність за продукт відповідно до Директиви ЄС про відповідальність за продукцію. Постачальник зобов'язаний з'являтися в будь-який суд правосуддя або арбітражний суд, що розглядає позов про відшкодування збитків проти Шведського Червоного Хреста, що стосується відповідальності за продукт придбаних товарів.</w:t>
      </w:r>
    </w:p>
    <w:p w14:paraId="51CFBC71" w14:textId="3D27156F" w:rsidR="004304DB" w:rsidRPr="007B6566" w:rsidRDefault="004304DB" w:rsidP="007B6566">
      <w:pPr>
        <w:ind w:firstLine="567"/>
        <w:jc w:val="both"/>
        <w:rPr>
          <w:rFonts w:ascii="Times New Roman" w:hAnsi="Times New Roman" w:cs="Times New Roman"/>
        </w:rPr>
      </w:pPr>
      <w:r w:rsidRPr="007B6566">
        <w:rPr>
          <w:rFonts w:ascii="Times New Roman" w:hAnsi="Times New Roman" w:cs="Times New Roman"/>
        </w:rPr>
        <w:t>13. Реклама: Якщо не отримано письмовий попередній дозвіл від Шведського Червоного Хреста, постачальник не має права рекламувати або іншим чином робити публічним факт того, що він не є постачальником Шведського Червоного Хреста, а також не використовувати назву, емблему або офіційну печатку для рекламних цілей або будь-яких інших цілей.</w:t>
      </w:r>
    </w:p>
    <w:p w14:paraId="686DC1AE" w14:textId="56CD706B" w:rsidR="00174E48" w:rsidRPr="007B6566" w:rsidRDefault="00EB39F7" w:rsidP="007B6566">
      <w:pPr>
        <w:ind w:firstLine="567"/>
        <w:jc w:val="both"/>
        <w:rPr>
          <w:rFonts w:ascii="Times New Roman" w:hAnsi="Times New Roman" w:cs="Times New Roman"/>
        </w:rPr>
      </w:pPr>
      <w:r w:rsidRPr="007B6566">
        <w:rPr>
          <w:rFonts w:ascii="Times New Roman" w:hAnsi="Times New Roman" w:cs="Times New Roman"/>
        </w:rPr>
        <w:t>14. Конфіденційність: Інформація, якою володіє постачальник у результаті цього контракту, повинна зберігатися в конфіденційності та належним чином архівуватися не менше 7 років. Надання інформації будь-якій іншій особі або організації, публічній чи приватній, зовнішній та/або неуповноваженій на участь у процесі, буде означати порушення цієї конфіденційності.</w:t>
      </w:r>
      <w:r w:rsidR="004412CA" w:rsidRPr="007B6566">
        <w:rPr>
          <w:rFonts w:ascii="Times New Roman" w:hAnsi="Times New Roman" w:cs="Times New Roman"/>
        </w:rPr>
        <w:t xml:space="preserve"> Передача інформації третім сторонам, не авторизованим Шведським Червоним Хрестом, може призвести до вимоги компенсації та/або відшкодування (економічних, матеріальних або будь-яких інших спричинених наслідків).</w:t>
      </w:r>
      <w:r w:rsidR="005F1D0C" w:rsidRPr="007B6566">
        <w:rPr>
          <w:rFonts w:ascii="Times New Roman" w:hAnsi="Times New Roman" w:cs="Times New Roman"/>
        </w:rPr>
        <w:t xml:space="preserve"> Якщо порушення конфіденційності є таким, що ставить під загрозу виконання дії та/або безпеку та охорону бенефіціарів, персоналу Червоного Хреста, партнерів або інших залучених осіб, будуть вжиті суворіші заходи, включно, але не обмежуючись наступним: Відновлення безпеки та охорони – Розірвання контракту – Тимчасове призупинення – Повідомлення у публічному репозиторії (зображення, довіра тощо).</w:t>
      </w:r>
    </w:p>
    <w:p w14:paraId="1FF01025" w14:textId="3D81D461" w:rsidR="005F1D0C" w:rsidRPr="007B6566" w:rsidRDefault="00DC397A" w:rsidP="007B6566">
      <w:pPr>
        <w:ind w:firstLine="567"/>
        <w:jc w:val="both"/>
        <w:rPr>
          <w:rFonts w:ascii="Times New Roman" w:hAnsi="Times New Roman" w:cs="Times New Roman"/>
        </w:rPr>
      </w:pPr>
      <w:r w:rsidRPr="007B6566">
        <w:rPr>
          <w:rFonts w:ascii="Times New Roman" w:hAnsi="Times New Roman" w:cs="Times New Roman"/>
        </w:rPr>
        <w:lastRenderedPageBreak/>
        <w:t>15. Права власності: Шведський Червоний Хрест має необмежене право використовувати результати роботи, що виникають в результаті завдання. Постачальник не може публікувати або іншим чином використовувати робочі матеріали чи результати роботи, підготовлені для SRC, без письмової згоди SRC. Постачальник не може рекламувати або іншим чином розголошувати, що він виконує завдання або уклав угоду про виконання завдання для SRC, або іншим чином використовувати назву чи торгову марку SRC без письмової згоди SRC. Постачальник несе відповідальність за те, щоб будь-які поставлені ним матеріали або будь-яке завдання, виконане постачальником, не порушували прав іншої сторони (патент, торгова марка, зразок, авторське право тощо).</w:t>
      </w:r>
    </w:p>
    <w:p w14:paraId="42FF30A9" w14:textId="77777777" w:rsidR="00E069A9" w:rsidRPr="007B6566" w:rsidRDefault="00AF1CCF" w:rsidP="007B6566">
      <w:pPr>
        <w:ind w:firstLine="567"/>
        <w:jc w:val="both"/>
        <w:rPr>
          <w:rFonts w:ascii="Times New Roman" w:hAnsi="Times New Roman" w:cs="Times New Roman"/>
        </w:rPr>
      </w:pPr>
      <w:r w:rsidRPr="007B6566">
        <w:rPr>
          <w:rFonts w:ascii="Times New Roman" w:hAnsi="Times New Roman" w:cs="Times New Roman"/>
        </w:rPr>
        <w:t xml:space="preserve">16. Відповідальність: Постачальник зобов'язаний мати страхові поліси на всі збитки, компенсація за які може бути </w:t>
      </w:r>
      <w:proofErr w:type="spellStart"/>
      <w:r w:rsidRPr="007B6566">
        <w:rPr>
          <w:rFonts w:ascii="Times New Roman" w:hAnsi="Times New Roman" w:cs="Times New Roman"/>
        </w:rPr>
        <w:t>вимагана</w:t>
      </w:r>
      <w:proofErr w:type="spellEnd"/>
      <w:r w:rsidRPr="007B6566">
        <w:rPr>
          <w:rFonts w:ascii="Times New Roman" w:hAnsi="Times New Roman" w:cs="Times New Roman"/>
        </w:rPr>
        <w:t xml:space="preserve"> за угодою. Постачальник повинен, на вимогу SRC, надати SRC документацію щодо своїх полісів. </w:t>
      </w:r>
    </w:p>
    <w:p w14:paraId="740171DF" w14:textId="77777777" w:rsidR="00E069A9" w:rsidRPr="007B6566" w:rsidRDefault="00AF1CCF" w:rsidP="007B6566">
      <w:pPr>
        <w:ind w:firstLine="567"/>
        <w:jc w:val="both"/>
        <w:rPr>
          <w:rFonts w:ascii="Times New Roman" w:hAnsi="Times New Roman" w:cs="Times New Roman"/>
        </w:rPr>
      </w:pPr>
      <w:r w:rsidRPr="007B6566">
        <w:rPr>
          <w:rFonts w:ascii="Times New Roman" w:hAnsi="Times New Roman" w:cs="Times New Roman"/>
        </w:rPr>
        <w:t xml:space="preserve">17. Законодавство та юрисдикція: Спори, що виникають з цієї угоди, остаточно вирішуються шляхом арбітражу відповідно до Закону Швеції про арбітраж (1999:116). Арбітражний трибунал складається з трьох арбітрів. Розгляд справи відбувається у Стокгольмі. Мовою розгляду є англійська. До спору застосовується шведське законодавство. </w:t>
      </w:r>
    </w:p>
    <w:p w14:paraId="290CEFC7" w14:textId="52FAA10E" w:rsidR="000B7A67" w:rsidRPr="007B6566" w:rsidRDefault="00AF1CCF" w:rsidP="007B6566">
      <w:pPr>
        <w:ind w:firstLine="567"/>
        <w:jc w:val="both"/>
        <w:rPr>
          <w:rFonts w:ascii="Times New Roman" w:hAnsi="Times New Roman" w:cs="Times New Roman"/>
        </w:rPr>
      </w:pPr>
      <w:r w:rsidRPr="007B6566">
        <w:rPr>
          <w:rFonts w:ascii="Times New Roman" w:hAnsi="Times New Roman" w:cs="Times New Roman"/>
        </w:rPr>
        <w:t>18. Звільнення від сплати податків: Усі звільнення, на які має право Шведський Червоний Хрест, будуть включені до ціни від постачальника. Будь-які кількості, що не потрібні для цієї концепції, будуть знижені з ціни договору, а вже сплачені кількості будуть повернуті постачальником Шведському Червоному Хресту.</w:t>
      </w:r>
    </w:p>
    <w:p w14:paraId="1E3C9B89" w14:textId="77777777" w:rsidR="00E4060A" w:rsidRPr="007B6566" w:rsidRDefault="00E4060A" w:rsidP="007B6566">
      <w:pPr>
        <w:ind w:firstLine="567"/>
        <w:jc w:val="both"/>
        <w:rPr>
          <w:rFonts w:ascii="Times New Roman" w:hAnsi="Times New Roman" w:cs="Times New Roman"/>
        </w:rPr>
      </w:pPr>
      <w:r w:rsidRPr="007B6566">
        <w:rPr>
          <w:rFonts w:ascii="Times New Roman" w:hAnsi="Times New Roman" w:cs="Times New Roman"/>
        </w:rPr>
        <w:t xml:space="preserve">19. Неотримання вигоди посадовими особами: Постачальник гарантує, що жоден посадовець Шведського Червоного Хреста чи інші представники Червоного Хреста не мали і не будуть допущені Постачальником до будь-якої прямої чи непрямої вигоди, що виникає в результаті цього Замовлення на закупівлю/Контракту або його укладання. Постачальник погоджується, що порушення цього положення є порушенням суттєвої умови цього Замовлення на закупівлю/Контракту. </w:t>
      </w:r>
    </w:p>
    <w:p w14:paraId="0750F4A8" w14:textId="77777777" w:rsidR="00E4060A" w:rsidRPr="007B6566" w:rsidRDefault="00E4060A" w:rsidP="007B6566">
      <w:pPr>
        <w:ind w:firstLine="567"/>
        <w:jc w:val="both"/>
        <w:rPr>
          <w:rFonts w:ascii="Times New Roman" w:hAnsi="Times New Roman" w:cs="Times New Roman"/>
        </w:rPr>
      </w:pPr>
      <w:r w:rsidRPr="007B6566">
        <w:rPr>
          <w:rFonts w:ascii="Times New Roman" w:hAnsi="Times New Roman" w:cs="Times New Roman"/>
        </w:rPr>
        <w:t xml:space="preserve">20. Заява про конфлікт інтересів: Будь-яка підозра щодо конфлікту інтересів має бути заявлена ​​постачальником для гарантування прозорості процесу прийняття рішень. Вважається, що конфліктом інтересів є, якщо співробітники Шведського Червоного Хреста або близькі родичі співробітників є співвласниками або будь-яким іншим чином мають значний вплив на компанію-учасника тендеру або Додаток B підрядника. </w:t>
      </w:r>
    </w:p>
    <w:p w14:paraId="248BAFC6" w14:textId="77777777" w:rsidR="00E4060A" w:rsidRPr="007B6566" w:rsidRDefault="00E4060A" w:rsidP="007B6566">
      <w:pPr>
        <w:ind w:firstLine="567"/>
        <w:jc w:val="both"/>
        <w:rPr>
          <w:rFonts w:ascii="Times New Roman" w:hAnsi="Times New Roman" w:cs="Times New Roman"/>
        </w:rPr>
      </w:pPr>
      <w:r w:rsidRPr="007B6566">
        <w:rPr>
          <w:rFonts w:ascii="Times New Roman" w:hAnsi="Times New Roman" w:cs="Times New Roman"/>
        </w:rPr>
        <w:t xml:space="preserve">21. Антитерористичні заходи: Постачальника цим інформують, що будь-який постачальник, з яким уклав контракт SRC, перевіряється на будь-який зв'язок з тероризмом відповідно до Зведеного списку Європейського Союзу осіб, груп та організацій, на які поширюються фінансові санкції ЄС. Постачальник повинен перевіряти своїх потенційних наступних партнерів-виконавців, підрядників та субпідрядників і використовувати всі розумні засоби, щоб гарантувати, що жодні з наданих коштів не використовуються на користь осіб або організацій, включених до Санкційного списку ЄС. </w:t>
      </w:r>
    </w:p>
    <w:p w14:paraId="59C1BA1D" w14:textId="77777777" w:rsidR="00531E22" w:rsidRPr="007B6566" w:rsidRDefault="00E4060A" w:rsidP="007B6566">
      <w:pPr>
        <w:ind w:firstLine="567"/>
        <w:jc w:val="both"/>
        <w:rPr>
          <w:rFonts w:ascii="Times New Roman" w:hAnsi="Times New Roman" w:cs="Times New Roman"/>
        </w:rPr>
      </w:pPr>
      <w:r w:rsidRPr="007B6566">
        <w:rPr>
          <w:rFonts w:ascii="Times New Roman" w:hAnsi="Times New Roman" w:cs="Times New Roman"/>
        </w:rPr>
        <w:t xml:space="preserve">22. Поправки: Жодні зміни або модифікації до цього Замовлення на закупівлю/Договору не є дійсними, якщо вони не викладені в письмовій формі та підписані обома сторонами. </w:t>
      </w:r>
    </w:p>
    <w:p w14:paraId="5091281D" w14:textId="1B20F0C7" w:rsidR="00E069A9" w:rsidRPr="007B6566" w:rsidRDefault="00E4060A" w:rsidP="007B6566">
      <w:pPr>
        <w:ind w:firstLine="567"/>
        <w:jc w:val="both"/>
        <w:rPr>
          <w:rFonts w:ascii="Times New Roman" w:hAnsi="Times New Roman" w:cs="Times New Roman"/>
        </w:rPr>
      </w:pPr>
      <w:r w:rsidRPr="007B6566">
        <w:rPr>
          <w:rFonts w:ascii="Times New Roman" w:hAnsi="Times New Roman" w:cs="Times New Roman"/>
        </w:rPr>
        <w:t>23. Повідомлення: Вручення будь-якого повідомлення вважається дійсним, якщо його надіслано рекомендованим листом, телексом, факсом або телеграфом на адреси обох сторін, зазначені в заголовку цього Замовлення на закупівлю/Договору.</w:t>
      </w:r>
    </w:p>
    <w:p w14:paraId="46C6EF52" w14:textId="4DC29993" w:rsidR="00531E22" w:rsidRPr="007B6566" w:rsidRDefault="00531E22" w:rsidP="007B6566">
      <w:pPr>
        <w:ind w:firstLine="567"/>
        <w:jc w:val="both"/>
        <w:rPr>
          <w:rFonts w:ascii="Times New Roman" w:hAnsi="Times New Roman" w:cs="Times New Roman"/>
        </w:rPr>
      </w:pPr>
      <w:r w:rsidRPr="007B6566">
        <w:rPr>
          <w:rFonts w:ascii="Times New Roman" w:hAnsi="Times New Roman" w:cs="Times New Roman"/>
        </w:rPr>
        <w:t xml:space="preserve">24. Право доступу: Як гарантія для всіх зацікавлених сторін, залучених до процесів закупівель, включаючи донорів та бенефіціарів, і відповідно до практики </w:t>
      </w:r>
      <w:proofErr w:type="spellStart"/>
      <w:r w:rsidR="00A96C52" w:rsidRPr="007B6566">
        <w:rPr>
          <w:rFonts w:ascii="Times New Roman" w:hAnsi="Times New Roman" w:cs="Times New Roman"/>
        </w:rPr>
        <w:t>Червонохресного</w:t>
      </w:r>
      <w:proofErr w:type="spellEnd"/>
      <w:r w:rsidR="00A96C52" w:rsidRPr="007B6566">
        <w:rPr>
          <w:rFonts w:ascii="Times New Roman" w:hAnsi="Times New Roman" w:cs="Times New Roman"/>
        </w:rPr>
        <w:t xml:space="preserve"> руху</w:t>
      </w:r>
      <w:r w:rsidRPr="007B6566">
        <w:rPr>
          <w:rFonts w:ascii="Times New Roman" w:hAnsi="Times New Roman" w:cs="Times New Roman"/>
        </w:rPr>
        <w:t xml:space="preserve">, всі сторони, залучені до процесу закупівель, повинні надавати персоналу </w:t>
      </w:r>
      <w:r w:rsidR="00B51DCC" w:rsidRPr="007B6566">
        <w:rPr>
          <w:rFonts w:ascii="Times New Roman" w:hAnsi="Times New Roman" w:cs="Times New Roman"/>
        </w:rPr>
        <w:t>Червоного Хреста</w:t>
      </w:r>
      <w:r w:rsidRPr="007B6566">
        <w:rPr>
          <w:rFonts w:ascii="Times New Roman" w:hAnsi="Times New Roman" w:cs="Times New Roman"/>
        </w:rPr>
        <w:t>, представникам донорів, уповноваженим зовнішнім аудиторам та/або державним органам доступ до приміщень, продукції, персоналу та документів, необхідних для виконання поточного завдання, у будь-який час без необхідності попереднього попередження. Будь-які дії, що порушують Право доступу, або будь-які дії, виконані неналежним чином, вважатимуться порушенням договору. Якщо порушення скоєно підрядником або третьою стороною за договором, це буде підставою для розірвання договору.</w:t>
      </w:r>
    </w:p>
    <w:p w14:paraId="28715AD3" w14:textId="77777777" w:rsidR="00E4060A" w:rsidRPr="007B6566" w:rsidRDefault="00E4060A" w:rsidP="007B6566">
      <w:pPr>
        <w:ind w:firstLine="567"/>
        <w:jc w:val="both"/>
        <w:rPr>
          <w:rFonts w:ascii="Times New Roman" w:hAnsi="Times New Roman" w:cs="Times New Roman"/>
        </w:rPr>
      </w:pPr>
    </w:p>
    <w:sectPr w:rsidR="00E4060A" w:rsidRPr="007B656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E1E52"/>
    <w:multiLevelType w:val="hybridMultilevel"/>
    <w:tmpl w:val="2DFECDD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147669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834"/>
    <w:rsid w:val="000B7A67"/>
    <w:rsid w:val="00174E48"/>
    <w:rsid w:val="001E1B9F"/>
    <w:rsid w:val="00345504"/>
    <w:rsid w:val="004304DB"/>
    <w:rsid w:val="004412CA"/>
    <w:rsid w:val="005248CA"/>
    <w:rsid w:val="00531E22"/>
    <w:rsid w:val="005757C2"/>
    <w:rsid w:val="005F1D0C"/>
    <w:rsid w:val="0066033B"/>
    <w:rsid w:val="007B6566"/>
    <w:rsid w:val="007C1D47"/>
    <w:rsid w:val="0086752D"/>
    <w:rsid w:val="00976533"/>
    <w:rsid w:val="00A15785"/>
    <w:rsid w:val="00A243B3"/>
    <w:rsid w:val="00A72849"/>
    <w:rsid w:val="00A96C52"/>
    <w:rsid w:val="00AD565E"/>
    <w:rsid w:val="00AF1CCF"/>
    <w:rsid w:val="00B51DCC"/>
    <w:rsid w:val="00BA3264"/>
    <w:rsid w:val="00C058DA"/>
    <w:rsid w:val="00C52779"/>
    <w:rsid w:val="00CA7E96"/>
    <w:rsid w:val="00CC7860"/>
    <w:rsid w:val="00CF6E80"/>
    <w:rsid w:val="00D36564"/>
    <w:rsid w:val="00D562FA"/>
    <w:rsid w:val="00DC01A2"/>
    <w:rsid w:val="00DC397A"/>
    <w:rsid w:val="00E017C7"/>
    <w:rsid w:val="00E069A9"/>
    <w:rsid w:val="00E13834"/>
    <w:rsid w:val="00E4060A"/>
    <w:rsid w:val="00EB39F7"/>
    <w:rsid w:val="00F5703E"/>
    <w:rsid w:val="00FC2CF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C0E86"/>
  <w15:chartTrackingRefBased/>
  <w15:docId w15:val="{56DCC831-6750-4DD9-B033-0C9264809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138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E138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E1383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E1383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1383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1383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1383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1383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1383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1383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E1383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E1383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E1383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E1383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E1383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13834"/>
    <w:rPr>
      <w:rFonts w:eastAsiaTheme="majorEastAsia" w:cstheme="majorBidi"/>
      <w:color w:val="595959" w:themeColor="text1" w:themeTint="A6"/>
    </w:rPr>
  </w:style>
  <w:style w:type="character" w:customStyle="1" w:styleId="80">
    <w:name w:val="Заголовок 8 Знак"/>
    <w:basedOn w:val="a0"/>
    <w:link w:val="8"/>
    <w:uiPriority w:val="9"/>
    <w:semiHidden/>
    <w:rsid w:val="00E1383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13834"/>
    <w:rPr>
      <w:rFonts w:eastAsiaTheme="majorEastAsia" w:cstheme="majorBidi"/>
      <w:color w:val="272727" w:themeColor="text1" w:themeTint="D8"/>
    </w:rPr>
  </w:style>
  <w:style w:type="paragraph" w:styleId="a3">
    <w:name w:val="Title"/>
    <w:basedOn w:val="a"/>
    <w:next w:val="a"/>
    <w:link w:val="a4"/>
    <w:uiPriority w:val="10"/>
    <w:qFormat/>
    <w:rsid w:val="00E138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E1383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13834"/>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E1383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13834"/>
    <w:pPr>
      <w:spacing w:before="160"/>
      <w:jc w:val="center"/>
    </w:pPr>
    <w:rPr>
      <w:i/>
      <w:iCs/>
      <w:color w:val="404040" w:themeColor="text1" w:themeTint="BF"/>
    </w:rPr>
  </w:style>
  <w:style w:type="character" w:customStyle="1" w:styleId="a8">
    <w:name w:val="Цитата Знак"/>
    <w:basedOn w:val="a0"/>
    <w:link w:val="a7"/>
    <w:uiPriority w:val="29"/>
    <w:rsid w:val="00E13834"/>
    <w:rPr>
      <w:i/>
      <w:iCs/>
      <w:color w:val="404040" w:themeColor="text1" w:themeTint="BF"/>
    </w:rPr>
  </w:style>
  <w:style w:type="paragraph" w:styleId="a9">
    <w:name w:val="List Paragraph"/>
    <w:basedOn w:val="a"/>
    <w:uiPriority w:val="34"/>
    <w:qFormat/>
    <w:rsid w:val="00E13834"/>
    <w:pPr>
      <w:ind w:left="720"/>
      <w:contextualSpacing/>
    </w:pPr>
  </w:style>
  <w:style w:type="character" w:styleId="aa">
    <w:name w:val="Intense Emphasis"/>
    <w:basedOn w:val="a0"/>
    <w:uiPriority w:val="21"/>
    <w:qFormat/>
    <w:rsid w:val="00E13834"/>
    <w:rPr>
      <w:i/>
      <w:iCs/>
      <w:color w:val="0F4761" w:themeColor="accent1" w:themeShade="BF"/>
    </w:rPr>
  </w:style>
  <w:style w:type="paragraph" w:styleId="ab">
    <w:name w:val="Intense Quote"/>
    <w:basedOn w:val="a"/>
    <w:next w:val="a"/>
    <w:link w:val="ac"/>
    <w:uiPriority w:val="30"/>
    <w:qFormat/>
    <w:rsid w:val="00E138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E13834"/>
    <w:rPr>
      <w:i/>
      <w:iCs/>
      <w:color w:val="0F4761" w:themeColor="accent1" w:themeShade="BF"/>
    </w:rPr>
  </w:style>
  <w:style w:type="character" w:styleId="ad">
    <w:name w:val="Intense Reference"/>
    <w:basedOn w:val="a0"/>
    <w:uiPriority w:val="32"/>
    <w:qFormat/>
    <w:rsid w:val="00E1383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BE5EA9-3632-41D8-9BC0-DC2AD8905D0D}">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7101542B-1104-4CA3-A8DD-E90003232FAB}">
  <ds:schemaRefs>
    <ds:schemaRef ds:uri="http://schemas.microsoft.com/sharepoint/v3/contenttype/forms"/>
  </ds:schemaRefs>
</ds:datastoreItem>
</file>

<file path=customXml/itemProps3.xml><?xml version="1.0" encoding="utf-8"?>
<ds:datastoreItem xmlns:ds="http://schemas.openxmlformats.org/officeDocument/2006/customXml" ds:itemID="{0FE31610-1B15-4E17-B3AC-30521AE385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7900</Words>
  <Characters>4503</Characters>
  <Application>Microsoft Office Word</Application>
  <DocSecurity>0</DocSecurity>
  <Lines>37</Lines>
  <Paragraphs>24</Paragraphs>
  <ScaleCrop>false</ScaleCrop>
  <Company/>
  <LinksUpToDate>false</LinksUpToDate>
  <CharactersWithSpaces>12379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Maryna Voinakhovska</dc:creator>
  <cp:keywords/>
  <dc:description/>
  <cp:lastModifiedBy>Олена Хмелюк</cp:lastModifiedBy>
  <cp:revision>35</cp:revision>
  <dcterms:created xsi:type="dcterms:W3CDTF">2026-03-03T09:51:00Z</dcterms:created>
  <dcterms:modified xsi:type="dcterms:W3CDTF">2026-10-05T12:23:00Z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