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5A35127C" w:rsidR="004C162F" w:rsidRDefault="004C162F" w:rsidP="214B7DDD">
      <w:pPr>
        <w:tabs>
          <w:tab w:val="left" w:pos="840"/>
          <w:tab w:val="right" w:pos="9900"/>
        </w:tabs>
        <w:rPr>
          <w:b/>
          <w:bCs/>
          <w:sz w:val="22"/>
          <w:szCs w:val="22"/>
          <w:lang w:val="uk-UA"/>
        </w:rPr>
      </w:pPr>
      <w:r w:rsidRPr="214B7DDD">
        <w:rPr>
          <w:b/>
          <w:bCs/>
          <w:sz w:val="22"/>
          <w:szCs w:val="22"/>
        </w:rPr>
        <w:t>м. Київ</w:t>
      </w:r>
      <w:r>
        <w:tab/>
      </w:r>
      <w:r w:rsidRPr="214B7DDD">
        <w:rPr>
          <w:b/>
          <w:bCs/>
          <w:sz w:val="22"/>
          <w:szCs w:val="22"/>
        </w:rPr>
        <w:t xml:space="preserve">  </w:t>
      </w:r>
      <w:r>
        <w:tab/>
      </w:r>
      <w:r w:rsidRPr="214B7DDD">
        <w:rPr>
          <w:b/>
          <w:bCs/>
          <w:sz w:val="22"/>
          <w:szCs w:val="22"/>
        </w:rPr>
        <w:t xml:space="preserve"> </w:t>
      </w:r>
      <w:r w:rsidRPr="00B46202">
        <w:rPr>
          <w:b/>
          <w:bCs/>
          <w:sz w:val="22"/>
          <w:szCs w:val="22"/>
        </w:rPr>
        <w:t>«</w:t>
      </w:r>
      <w:r w:rsidR="00B066A0">
        <w:rPr>
          <w:b/>
          <w:bCs/>
          <w:sz w:val="22"/>
          <w:szCs w:val="22"/>
          <w:lang w:val="uk-UA"/>
        </w:rPr>
        <w:t>27</w:t>
      </w:r>
      <w:r w:rsidRPr="00B46202">
        <w:rPr>
          <w:b/>
          <w:bCs/>
          <w:sz w:val="22"/>
          <w:szCs w:val="22"/>
        </w:rPr>
        <w:t xml:space="preserve">» </w:t>
      </w:r>
      <w:r w:rsidR="00DF7F6E">
        <w:rPr>
          <w:b/>
          <w:bCs/>
          <w:sz w:val="22"/>
          <w:szCs w:val="22"/>
          <w:lang w:val="uk-UA"/>
        </w:rPr>
        <w:t>серпня</w:t>
      </w:r>
      <w:r w:rsidRPr="00B46202">
        <w:rPr>
          <w:b/>
          <w:bCs/>
          <w:sz w:val="22"/>
          <w:szCs w:val="22"/>
        </w:rPr>
        <w:t xml:space="preserve"> 202</w:t>
      </w:r>
      <w:r w:rsidR="00273CC8" w:rsidRPr="00B46202">
        <w:rPr>
          <w:b/>
          <w:bCs/>
          <w:sz w:val="22"/>
          <w:szCs w:val="22"/>
          <w:lang w:val="uk-UA"/>
        </w:rPr>
        <w:t>6</w:t>
      </w:r>
      <w:r w:rsidRPr="00B46202">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5E01A922" w:rsidR="00203564" w:rsidRPr="00E43961" w:rsidRDefault="00203564" w:rsidP="000B2556">
      <w:pPr>
        <w:ind w:left="142" w:firstLine="284"/>
        <w:jc w:val="center"/>
        <w:rPr>
          <w:b/>
          <w:sz w:val="22"/>
          <w:szCs w:val="22"/>
          <w:lang w:val="uk-UA"/>
        </w:rPr>
      </w:pPr>
      <w:r w:rsidRPr="00E43961">
        <w:rPr>
          <w:b/>
          <w:sz w:val="22"/>
          <w:szCs w:val="22"/>
          <w:lang w:val="uk-UA"/>
        </w:rPr>
        <w:t>ЗАПИТ ЦІНОВИХ ПРОПОЗИЦІЙ</w:t>
      </w:r>
      <w:r w:rsidR="00EC797C" w:rsidRPr="00E43961">
        <w:rPr>
          <w:b/>
          <w:sz w:val="22"/>
          <w:szCs w:val="22"/>
          <w:lang w:val="uk-UA"/>
        </w:rPr>
        <w:t>_</w:t>
      </w:r>
      <w:r w:rsidR="00720D6D">
        <w:rPr>
          <w:b/>
          <w:sz w:val="22"/>
          <w:szCs w:val="22"/>
          <w:lang w:val="uk-UA"/>
        </w:rPr>
        <w:t>3</w:t>
      </w:r>
      <w:r w:rsidR="00DF7F6E">
        <w:rPr>
          <w:b/>
          <w:sz w:val="22"/>
          <w:szCs w:val="22"/>
          <w:lang w:val="uk-UA"/>
        </w:rPr>
        <w:t>281</w:t>
      </w:r>
      <w:r w:rsidR="00720D6D">
        <w:rPr>
          <w:b/>
          <w:sz w:val="22"/>
          <w:szCs w:val="22"/>
          <w:lang w:val="uk-UA"/>
        </w:rPr>
        <w:t>АК</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4C102A7E" w:rsidR="004647AE" w:rsidRDefault="00A84B49" w:rsidP="00A84B49">
      <w:pPr>
        <w:ind w:firstLine="708"/>
        <w:jc w:val="both"/>
        <w:rPr>
          <w:color w:val="0963A9"/>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166A75">
        <w:rPr>
          <w:sz w:val="22"/>
          <w:szCs w:val="22"/>
          <w:lang w:val="uk-UA"/>
        </w:rPr>
        <w:t xml:space="preserve"> </w:t>
      </w:r>
      <w:r w:rsidR="00375993">
        <w:rPr>
          <w:sz w:val="22"/>
          <w:szCs w:val="22"/>
          <w:lang w:val="uk-UA"/>
        </w:rPr>
        <w:t xml:space="preserve">рюкзаків, </w:t>
      </w:r>
      <w:r w:rsidR="00056038">
        <w:rPr>
          <w:sz w:val="22"/>
          <w:szCs w:val="22"/>
          <w:lang w:val="uk-UA"/>
        </w:rPr>
        <w:t>гарнітури та комп’ютерних аксесуарів</w:t>
      </w:r>
      <w:r w:rsidR="006D0A0B" w:rsidRPr="00E43961">
        <w:rPr>
          <w:color w:val="0963A9"/>
          <w:sz w:val="22"/>
          <w:szCs w:val="22"/>
          <w:lang w:val="uk-UA"/>
        </w:rPr>
        <w:t>.</w:t>
      </w:r>
    </w:p>
    <w:p w14:paraId="2B1D0AD1" w14:textId="77777777" w:rsidR="00056038" w:rsidRPr="00E43961" w:rsidRDefault="00056038" w:rsidP="00A84B49">
      <w:pPr>
        <w:ind w:firstLine="708"/>
        <w:jc w:val="both"/>
        <w:rPr>
          <w:sz w:val="22"/>
          <w:szCs w:val="22"/>
          <w:lang w:val="uk-UA"/>
        </w:rPr>
      </w:pP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5803"/>
        <w:gridCol w:w="1187"/>
        <w:gridCol w:w="2537"/>
      </w:tblGrid>
      <w:tr w:rsidR="00A206D9" w:rsidRPr="00E43961" w14:paraId="428F6868" w14:textId="77777777" w:rsidTr="001705B6">
        <w:trPr>
          <w:trHeight w:val="237"/>
        </w:trPr>
        <w:tc>
          <w:tcPr>
            <w:tcW w:w="846" w:type="dxa"/>
            <w:tcBorders>
              <w:top w:val="single" w:sz="4" w:space="0" w:color="auto"/>
              <w:left w:val="single" w:sz="4" w:space="0" w:color="auto"/>
              <w:bottom w:val="single" w:sz="4" w:space="0" w:color="auto"/>
              <w:right w:val="single" w:sz="4" w:space="0" w:color="auto"/>
            </w:tcBorders>
            <w:hideMark/>
          </w:tcPr>
          <w:p w14:paraId="78F53551" w14:textId="0D3D4BE3" w:rsidR="00A206D9" w:rsidRPr="00E43961" w:rsidRDefault="00165D82" w:rsidP="00B10378">
            <w:pPr>
              <w:jc w:val="center"/>
              <w:rPr>
                <w:b/>
                <w:sz w:val="22"/>
                <w:szCs w:val="22"/>
                <w:lang w:val="uk-UA"/>
              </w:rPr>
            </w:pPr>
            <w:r>
              <w:rPr>
                <w:b/>
                <w:sz w:val="22"/>
                <w:szCs w:val="22"/>
                <w:lang w:val="uk-UA"/>
              </w:rPr>
              <w:t>Лот</w:t>
            </w:r>
            <w:r w:rsidR="00A206D9" w:rsidRPr="00E43961">
              <w:rPr>
                <w:b/>
                <w:sz w:val="22"/>
                <w:szCs w:val="22"/>
                <w:lang w:val="uk-UA"/>
              </w:rPr>
              <w:t>№</w:t>
            </w:r>
          </w:p>
        </w:tc>
        <w:tc>
          <w:tcPr>
            <w:tcW w:w="5953"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993"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25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9B0ED8" w:rsidRPr="00E43961" w14:paraId="71C46B11" w14:textId="77777777" w:rsidTr="001705B6">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12A5420A" w14:textId="77777777" w:rsidR="009B0ED8" w:rsidRPr="00E43961" w:rsidRDefault="009B0ED8" w:rsidP="00306699">
            <w:pPr>
              <w:jc w:val="center"/>
              <w:rPr>
                <w:bCs/>
                <w:sz w:val="22"/>
                <w:szCs w:val="22"/>
                <w:lang w:val="uk-UA"/>
              </w:rPr>
            </w:pPr>
            <w:r w:rsidRPr="00E43961">
              <w:rPr>
                <w:bCs/>
                <w:sz w:val="22"/>
                <w:szCs w:val="22"/>
                <w:lang w:val="uk-UA"/>
              </w:rPr>
              <w:t>1</w:t>
            </w:r>
          </w:p>
        </w:tc>
        <w:tc>
          <w:tcPr>
            <w:tcW w:w="5953" w:type="dxa"/>
            <w:tcBorders>
              <w:top w:val="single" w:sz="4" w:space="0" w:color="auto"/>
              <w:left w:val="single" w:sz="4" w:space="0" w:color="auto"/>
              <w:bottom w:val="single" w:sz="4" w:space="0" w:color="auto"/>
              <w:right w:val="single" w:sz="4" w:space="0" w:color="auto"/>
            </w:tcBorders>
            <w:vAlign w:val="center"/>
          </w:tcPr>
          <w:p w14:paraId="68E32E75" w14:textId="157462E7" w:rsidR="009B0ED8" w:rsidRPr="00E43961" w:rsidRDefault="009B0ED8" w:rsidP="00A841AA">
            <w:pPr>
              <w:rPr>
                <w:bCs/>
                <w:sz w:val="22"/>
                <w:szCs w:val="22"/>
                <w:lang w:val="uk-UA"/>
              </w:rPr>
            </w:pPr>
            <w:r w:rsidRPr="004A7027">
              <w:rPr>
                <w:bCs/>
                <w:sz w:val="22"/>
                <w:szCs w:val="22"/>
                <w:lang w:val="uk-UA"/>
              </w:rPr>
              <w:t>Рюкзак Lenovo Casual B210 для ноутбука 15.6" (GX40Q17225) Black</w:t>
            </w:r>
          </w:p>
        </w:tc>
        <w:tc>
          <w:tcPr>
            <w:tcW w:w="993" w:type="dxa"/>
            <w:tcBorders>
              <w:top w:val="single" w:sz="4" w:space="0" w:color="auto"/>
              <w:left w:val="single" w:sz="4" w:space="0" w:color="auto"/>
              <w:right w:val="single" w:sz="4" w:space="0" w:color="auto"/>
            </w:tcBorders>
            <w:vAlign w:val="center"/>
          </w:tcPr>
          <w:p w14:paraId="5D5815E4" w14:textId="250C6A22" w:rsidR="001705B6" w:rsidRPr="00E43961" w:rsidRDefault="001705B6" w:rsidP="001705B6">
            <w:pPr>
              <w:jc w:val="center"/>
              <w:rPr>
                <w:sz w:val="22"/>
                <w:szCs w:val="22"/>
                <w:lang w:val="uk-UA"/>
              </w:rPr>
            </w:pPr>
            <w:r>
              <w:rPr>
                <w:sz w:val="22"/>
                <w:szCs w:val="22"/>
                <w:lang w:val="uk-UA"/>
              </w:rPr>
              <w:t>40</w:t>
            </w:r>
          </w:p>
        </w:tc>
        <w:tc>
          <w:tcPr>
            <w:tcW w:w="2580" w:type="dxa"/>
            <w:vMerge w:val="restart"/>
            <w:tcBorders>
              <w:top w:val="single" w:sz="4" w:space="0" w:color="auto"/>
              <w:left w:val="single" w:sz="4" w:space="0" w:color="auto"/>
              <w:right w:val="single" w:sz="4" w:space="0" w:color="auto"/>
            </w:tcBorders>
            <w:vAlign w:val="center"/>
          </w:tcPr>
          <w:p w14:paraId="174CA0E0" w14:textId="2C43CDD2" w:rsidR="009B0ED8" w:rsidRPr="00E43961" w:rsidRDefault="009B0ED8" w:rsidP="006D0A0B">
            <w:pPr>
              <w:jc w:val="center"/>
              <w:rPr>
                <w:bCs/>
                <w:sz w:val="22"/>
                <w:szCs w:val="22"/>
                <w:lang w:val="uk-UA"/>
              </w:rPr>
            </w:pPr>
            <w:r w:rsidRPr="00E43961">
              <w:rPr>
                <w:bCs/>
                <w:sz w:val="22"/>
                <w:szCs w:val="22"/>
                <w:lang w:val="uk-UA"/>
              </w:rPr>
              <w:t>Деталі в Додатку №</w:t>
            </w:r>
            <w:r>
              <w:rPr>
                <w:bCs/>
                <w:sz w:val="22"/>
                <w:szCs w:val="22"/>
                <w:lang w:val="uk-UA"/>
              </w:rPr>
              <w:t xml:space="preserve">1 </w:t>
            </w:r>
            <w:r w:rsidRPr="00E43961">
              <w:rPr>
                <w:bCs/>
                <w:sz w:val="22"/>
                <w:szCs w:val="22"/>
                <w:lang w:val="uk-UA"/>
              </w:rPr>
              <w:t>до Запиту</w:t>
            </w:r>
          </w:p>
        </w:tc>
      </w:tr>
      <w:tr w:rsidR="009B0ED8" w:rsidRPr="00E43961" w14:paraId="53DE5608" w14:textId="77777777" w:rsidTr="001705B6">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277609A7" w14:textId="65130BF9" w:rsidR="009B0ED8" w:rsidRPr="00E43961" w:rsidRDefault="009B0ED8" w:rsidP="00306699">
            <w:pPr>
              <w:jc w:val="center"/>
              <w:rPr>
                <w:bCs/>
                <w:sz w:val="22"/>
                <w:szCs w:val="22"/>
                <w:lang w:val="uk-UA"/>
              </w:rPr>
            </w:pPr>
            <w:r>
              <w:rPr>
                <w:bCs/>
                <w:sz w:val="22"/>
                <w:szCs w:val="22"/>
                <w:lang w:val="uk-UA"/>
              </w:rPr>
              <w:t>2</w:t>
            </w:r>
          </w:p>
        </w:tc>
        <w:tc>
          <w:tcPr>
            <w:tcW w:w="5953" w:type="dxa"/>
            <w:tcBorders>
              <w:top w:val="single" w:sz="4" w:space="0" w:color="auto"/>
              <w:left w:val="single" w:sz="4" w:space="0" w:color="auto"/>
              <w:bottom w:val="single" w:sz="4" w:space="0" w:color="auto"/>
              <w:right w:val="single" w:sz="4" w:space="0" w:color="auto"/>
            </w:tcBorders>
            <w:vAlign w:val="center"/>
          </w:tcPr>
          <w:p w14:paraId="765D194A" w14:textId="0DFEBE03" w:rsidR="009B0ED8" w:rsidRPr="00E43961" w:rsidRDefault="009B0ED8" w:rsidP="00A841AA">
            <w:pPr>
              <w:rPr>
                <w:bCs/>
                <w:sz w:val="22"/>
                <w:szCs w:val="22"/>
                <w:lang w:val="uk-UA"/>
              </w:rPr>
            </w:pPr>
            <w:r w:rsidRPr="004A7027">
              <w:rPr>
                <w:bCs/>
                <w:sz w:val="22"/>
                <w:szCs w:val="22"/>
                <w:lang w:val="uk-UA"/>
              </w:rPr>
              <w:t>Гарнітура Logitech H111</w:t>
            </w:r>
          </w:p>
        </w:tc>
        <w:tc>
          <w:tcPr>
            <w:tcW w:w="993" w:type="dxa"/>
            <w:tcBorders>
              <w:left w:val="single" w:sz="4" w:space="0" w:color="auto"/>
              <w:right w:val="single" w:sz="4" w:space="0" w:color="auto"/>
            </w:tcBorders>
            <w:vAlign w:val="center"/>
          </w:tcPr>
          <w:p w14:paraId="6CA032FA" w14:textId="6CCF03C9" w:rsidR="009B0ED8" w:rsidRPr="00E43961" w:rsidRDefault="001705B6" w:rsidP="000326A8">
            <w:pPr>
              <w:jc w:val="center"/>
              <w:rPr>
                <w:bCs/>
                <w:spacing w:val="-6"/>
                <w:sz w:val="22"/>
                <w:szCs w:val="22"/>
                <w:lang w:val="uk-UA"/>
              </w:rPr>
            </w:pPr>
            <w:r>
              <w:rPr>
                <w:bCs/>
                <w:spacing w:val="-6"/>
                <w:sz w:val="22"/>
                <w:szCs w:val="22"/>
                <w:lang w:val="uk-UA"/>
              </w:rPr>
              <w:t>50</w:t>
            </w:r>
          </w:p>
        </w:tc>
        <w:tc>
          <w:tcPr>
            <w:tcW w:w="2580" w:type="dxa"/>
            <w:vMerge/>
            <w:tcBorders>
              <w:left w:val="single" w:sz="4" w:space="0" w:color="auto"/>
              <w:right w:val="single" w:sz="4" w:space="0" w:color="auto"/>
            </w:tcBorders>
            <w:vAlign w:val="center"/>
          </w:tcPr>
          <w:p w14:paraId="58D08DD7" w14:textId="77777777" w:rsidR="009B0ED8" w:rsidRPr="00E43961" w:rsidRDefault="009B0ED8" w:rsidP="006D0A0B">
            <w:pPr>
              <w:jc w:val="center"/>
              <w:rPr>
                <w:bCs/>
                <w:sz w:val="22"/>
                <w:szCs w:val="22"/>
                <w:lang w:val="uk-UA"/>
              </w:rPr>
            </w:pPr>
          </w:p>
        </w:tc>
      </w:tr>
      <w:tr w:rsidR="009B0ED8" w:rsidRPr="00E43961" w14:paraId="3E839CC6" w14:textId="77777777" w:rsidTr="001705B6">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2D551BDD" w14:textId="507A2C50" w:rsidR="009B0ED8" w:rsidRDefault="009B0ED8" w:rsidP="00306699">
            <w:pPr>
              <w:jc w:val="center"/>
              <w:rPr>
                <w:bCs/>
                <w:sz w:val="22"/>
                <w:szCs w:val="22"/>
                <w:lang w:val="uk-UA"/>
              </w:rPr>
            </w:pPr>
            <w:r>
              <w:rPr>
                <w:bCs/>
                <w:sz w:val="22"/>
                <w:szCs w:val="22"/>
                <w:lang w:val="uk-UA"/>
              </w:rPr>
              <w:t>3</w:t>
            </w:r>
          </w:p>
        </w:tc>
        <w:tc>
          <w:tcPr>
            <w:tcW w:w="5953" w:type="dxa"/>
            <w:tcBorders>
              <w:top w:val="single" w:sz="4" w:space="0" w:color="auto"/>
              <w:left w:val="single" w:sz="4" w:space="0" w:color="auto"/>
              <w:bottom w:val="single" w:sz="4" w:space="0" w:color="auto"/>
              <w:right w:val="single" w:sz="4" w:space="0" w:color="auto"/>
            </w:tcBorders>
            <w:vAlign w:val="center"/>
          </w:tcPr>
          <w:p w14:paraId="351AC04F" w14:textId="00CF56C5" w:rsidR="009B0ED8" w:rsidRPr="00E43961" w:rsidRDefault="009B0ED8" w:rsidP="00A841AA">
            <w:pPr>
              <w:rPr>
                <w:bCs/>
                <w:sz w:val="22"/>
                <w:szCs w:val="22"/>
                <w:lang w:val="uk-UA"/>
              </w:rPr>
            </w:pPr>
            <w:r w:rsidRPr="004A7027">
              <w:rPr>
                <w:bCs/>
                <w:sz w:val="22"/>
                <w:szCs w:val="22"/>
                <w:lang w:val="uk-UA"/>
              </w:rPr>
              <w:t>Комп</w:t>
            </w:r>
            <w:r>
              <w:rPr>
                <w:bCs/>
                <w:sz w:val="22"/>
                <w:szCs w:val="22"/>
                <w:lang w:val="uk-UA"/>
              </w:rPr>
              <w:t>’ютерна</w:t>
            </w:r>
            <w:r w:rsidRPr="004A7027">
              <w:rPr>
                <w:bCs/>
                <w:sz w:val="22"/>
                <w:szCs w:val="22"/>
                <w:lang w:val="uk-UA"/>
              </w:rPr>
              <w:t xml:space="preserve"> Миша Logitech M185</w:t>
            </w:r>
          </w:p>
        </w:tc>
        <w:tc>
          <w:tcPr>
            <w:tcW w:w="993" w:type="dxa"/>
            <w:tcBorders>
              <w:left w:val="single" w:sz="4" w:space="0" w:color="auto"/>
              <w:right w:val="single" w:sz="4" w:space="0" w:color="auto"/>
            </w:tcBorders>
            <w:vAlign w:val="center"/>
          </w:tcPr>
          <w:p w14:paraId="5E505410" w14:textId="61B53378" w:rsidR="009B0ED8" w:rsidRPr="00E43961" w:rsidRDefault="001705B6" w:rsidP="000326A8">
            <w:pPr>
              <w:jc w:val="center"/>
              <w:rPr>
                <w:bCs/>
                <w:spacing w:val="-6"/>
                <w:sz w:val="22"/>
                <w:szCs w:val="22"/>
                <w:lang w:val="uk-UA"/>
              </w:rPr>
            </w:pPr>
            <w:r>
              <w:rPr>
                <w:bCs/>
                <w:spacing w:val="-6"/>
                <w:sz w:val="22"/>
                <w:szCs w:val="22"/>
                <w:lang w:val="uk-UA"/>
              </w:rPr>
              <w:t>40</w:t>
            </w:r>
          </w:p>
        </w:tc>
        <w:tc>
          <w:tcPr>
            <w:tcW w:w="2580" w:type="dxa"/>
            <w:vMerge/>
            <w:tcBorders>
              <w:left w:val="single" w:sz="4" w:space="0" w:color="auto"/>
              <w:right w:val="single" w:sz="4" w:space="0" w:color="auto"/>
            </w:tcBorders>
            <w:vAlign w:val="center"/>
          </w:tcPr>
          <w:p w14:paraId="4AB5E0F3" w14:textId="77777777" w:rsidR="009B0ED8" w:rsidRPr="00E43961" w:rsidRDefault="009B0ED8" w:rsidP="006D0A0B">
            <w:pPr>
              <w:jc w:val="center"/>
              <w:rPr>
                <w:bCs/>
                <w:sz w:val="22"/>
                <w:szCs w:val="22"/>
                <w:lang w:val="uk-UA"/>
              </w:rPr>
            </w:pPr>
          </w:p>
        </w:tc>
      </w:tr>
      <w:tr w:rsidR="009B0ED8" w:rsidRPr="009B0ED8" w14:paraId="7A8BA102" w14:textId="77777777" w:rsidTr="001705B6">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2B481F29" w14:textId="59ACB120" w:rsidR="009B0ED8" w:rsidRDefault="009B0ED8" w:rsidP="00306699">
            <w:pPr>
              <w:jc w:val="center"/>
              <w:rPr>
                <w:bCs/>
                <w:sz w:val="22"/>
                <w:szCs w:val="22"/>
                <w:lang w:val="uk-UA"/>
              </w:rPr>
            </w:pPr>
            <w:r>
              <w:rPr>
                <w:bCs/>
                <w:sz w:val="22"/>
                <w:szCs w:val="22"/>
                <w:lang w:val="uk-UA"/>
              </w:rPr>
              <w:t>4</w:t>
            </w:r>
          </w:p>
        </w:tc>
        <w:tc>
          <w:tcPr>
            <w:tcW w:w="5953" w:type="dxa"/>
            <w:tcBorders>
              <w:top w:val="single" w:sz="4" w:space="0" w:color="auto"/>
              <w:left w:val="single" w:sz="4" w:space="0" w:color="auto"/>
              <w:bottom w:val="single" w:sz="4" w:space="0" w:color="auto"/>
              <w:right w:val="single" w:sz="4" w:space="0" w:color="auto"/>
            </w:tcBorders>
            <w:vAlign w:val="center"/>
          </w:tcPr>
          <w:p w14:paraId="08E03A9E" w14:textId="4475775E" w:rsidR="009B0ED8" w:rsidRDefault="009B0ED8" w:rsidP="00A841AA">
            <w:pPr>
              <w:rPr>
                <w:bCs/>
                <w:sz w:val="22"/>
                <w:szCs w:val="22"/>
                <w:lang w:val="uk-UA"/>
              </w:rPr>
            </w:pPr>
            <w:r w:rsidRPr="009B0ED8">
              <w:rPr>
                <w:bCs/>
                <w:sz w:val="22"/>
                <w:szCs w:val="22"/>
                <w:lang w:val="uk-UA"/>
              </w:rPr>
              <w:t>Комплект миша + клавіатура Logitech Silent Combo MK295</w:t>
            </w:r>
          </w:p>
        </w:tc>
        <w:tc>
          <w:tcPr>
            <w:tcW w:w="993" w:type="dxa"/>
            <w:tcBorders>
              <w:left w:val="single" w:sz="4" w:space="0" w:color="auto"/>
              <w:right w:val="single" w:sz="4" w:space="0" w:color="auto"/>
            </w:tcBorders>
            <w:vAlign w:val="center"/>
          </w:tcPr>
          <w:p w14:paraId="1D358742" w14:textId="15FA278E" w:rsidR="009B0ED8" w:rsidRPr="00E43961" w:rsidRDefault="001705B6" w:rsidP="000326A8">
            <w:pPr>
              <w:jc w:val="center"/>
              <w:rPr>
                <w:bCs/>
                <w:spacing w:val="-6"/>
                <w:sz w:val="22"/>
                <w:szCs w:val="22"/>
                <w:lang w:val="uk-UA"/>
              </w:rPr>
            </w:pPr>
            <w:r>
              <w:rPr>
                <w:bCs/>
                <w:spacing w:val="-6"/>
                <w:sz w:val="22"/>
                <w:szCs w:val="22"/>
                <w:lang w:val="uk-UA"/>
              </w:rPr>
              <w:t>25</w:t>
            </w:r>
          </w:p>
        </w:tc>
        <w:tc>
          <w:tcPr>
            <w:tcW w:w="2580" w:type="dxa"/>
            <w:vMerge/>
            <w:tcBorders>
              <w:left w:val="single" w:sz="4" w:space="0" w:color="auto"/>
              <w:right w:val="single" w:sz="4" w:space="0" w:color="auto"/>
            </w:tcBorders>
            <w:vAlign w:val="center"/>
          </w:tcPr>
          <w:p w14:paraId="2992A9DF" w14:textId="77777777" w:rsidR="009B0ED8" w:rsidRPr="00E43961" w:rsidRDefault="009B0ED8" w:rsidP="006D0A0B">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0E4E78DC" w14:textId="77777777" w:rsidR="009A08FE" w:rsidRPr="00C305C4" w:rsidRDefault="009A08FE" w:rsidP="009A08FE">
      <w:pPr>
        <w:ind w:right="-88" w:firstLine="567"/>
        <w:jc w:val="both"/>
        <w:textAlignment w:val="baseline"/>
        <w:rPr>
          <w:i/>
          <w:iCs/>
          <w:color w:val="000000"/>
          <w:sz w:val="20"/>
          <w:szCs w:val="20"/>
          <w:lang w:val="uk-UA" w:eastAsia="uk-UA"/>
        </w:rPr>
      </w:pPr>
      <w:r w:rsidRPr="00C305C4">
        <w:rPr>
          <w:i/>
          <w:iCs/>
          <w:color w:val="000000"/>
          <w:sz w:val="20"/>
          <w:szCs w:val="20"/>
          <w:lang w:val="uk-UA" w:eastAsia="uk-UA"/>
        </w:rPr>
        <w:t>****Товариство Червоного Хреста України залишає за собою право здійснювати закупівлі за окремими позиціями</w:t>
      </w:r>
      <w:r>
        <w:rPr>
          <w:i/>
          <w:iCs/>
          <w:color w:val="000000"/>
          <w:sz w:val="20"/>
          <w:szCs w:val="20"/>
          <w:lang w:val="uk-UA" w:eastAsia="uk-UA"/>
        </w:rPr>
        <w:t>/лотами</w:t>
      </w:r>
      <w:r w:rsidRPr="00C305C4">
        <w:rPr>
          <w:i/>
          <w:iCs/>
          <w:color w:val="000000"/>
          <w:sz w:val="20"/>
          <w:szCs w:val="20"/>
          <w:lang w:val="uk-UA" w:eastAsia="uk-UA"/>
        </w:rPr>
        <w:t>.</w:t>
      </w:r>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070BA840" w:rsidR="00A17356" w:rsidRPr="00F24170"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B45E38" w:rsidRPr="00F24170">
        <w:rPr>
          <w:color w:val="000000" w:themeColor="text1"/>
          <w:sz w:val="22"/>
          <w:szCs w:val="22"/>
          <w:lang w:eastAsia="uk-UA"/>
        </w:rPr>
        <w:t>протягом 2026 року</w:t>
      </w:r>
      <w:r w:rsidR="00FC5298" w:rsidRPr="00F24170">
        <w:rPr>
          <w:color w:val="000000" w:themeColor="text1"/>
          <w:sz w:val="22"/>
          <w:szCs w:val="22"/>
          <w:lang w:val="uk-UA" w:eastAsia="uk-UA"/>
        </w:rPr>
        <w:t xml:space="preserve"> (</w:t>
      </w:r>
      <w:r w:rsidR="0067741D" w:rsidRPr="00F24170">
        <w:rPr>
          <w:color w:val="000000" w:themeColor="text1"/>
          <w:sz w:val="22"/>
          <w:szCs w:val="22"/>
          <w:lang w:val="uk-UA" w:eastAsia="uk-UA"/>
        </w:rPr>
        <w:t>до 31.12.2026р.)</w:t>
      </w:r>
      <w:r w:rsidR="00B45E38" w:rsidRPr="00F24170">
        <w:rPr>
          <w:color w:val="000000" w:themeColor="text1"/>
          <w:sz w:val="22"/>
          <w:szCs w:val="22"/>
          <w:lang w:eastAsia="uk-UA"/>
        </w:rPr>
        <w:t xml:space="preserve">, </w:t>
      </w:r>
      <w:r w:rsidR="00B45E38" w:rsidRPr="00F24170">
        <w:rPr>
          <w:bCs/>
          <w:sz w:val="22"/>
          <w:szCs w:val="22"/>
        </w:rPr>
        <w:t>з моменту укладення договору</w:t>
      </w:r>
      <w:r w:rsidR="00B45E38" w:rsidRPr="00F24170">
        <w:rPr>
          <w:color w:val="000000" w:themeColor="text1"/>
          <w:sz w:val="22"/>
          <w:szCs w:val="22"/>
          <w:lang w:eastAsia="uk-UA"/>
        </w:rPr>
        <w:t>, згідно потреб та заявок Замовника.</w:t>
      </w:r>
    </w:p>
    <w:p w14:paraId="3FA70CD0" w14:textId="5A02DB36" w:rsidR="00E95E3E" w:rsidRPr="00E43961" w:rsidRDefault="00A17356" w:rsidP="00A17356">
      <w:pPr>
        <w:spacing w:before="76" w:line="250" w:lineRule="exact"/>
        <w:ind w:right="-23" w:firstLine="567"/>
        <w:jc w:val="both"/>
        <w:rPr>
          <w:bCs/>
          <w:sz w:val="22"/>
          <w:szCs w:val="22"/>
          <w:lang w:val="uk-UA"/>
        </w:rPr>
      </w:pPr>
      <w:r w:rsidRPr="00F24170">
        <w:rPr>
          <w:b/>
          <w:sz w:val="22"/>
          <w:szCs w:val="22"/>
          <w:lang w:val="uk-UA"/>
        </w:rPr>
        <w:t>Місце поставки товарів:</w:t>
      </w:r>
      <w:r w:rsidR="007B1080" w:rsidRPr="00F24170">
        <w:rPr>
          <w:b/>
          <w:sz w:val="22"/>
          <w:szCs w:val="22"/>
          <w:lang w:val="uk-UA"/>
        </w:rPr>
        <w:t xml:space="preserve"> </w:t>
      </w:r>
      <w:r w:rsidR="007B1080" w:rsidRPr="00F24170">
        <w:rPr>
          <w:bCs/>
          <w:sz w:val="22"/>
          <w:szCs w:val="22"/>
          <w:lang w:val="uk-UA"/>
        </w:rPr>
        <w:t xml:space="preserve">м. </w:t>
      </w:r>
      <w:r w:rsidR="009468C4" w:rsidRPr="00F24170">
        <w:rPr>
          <w:bCs/>
          <w:sz w:val="22"/>
          <w:szCs w:val="22"/>
          <w:lang w:val="uk-UA"/>
        </w:rPr>
        <w:t>Київ, вул. Ділова, 3</w:t>
      </w:r>
      <w:r w:rsidRPr="00F24170">
        <w:rPr>
          <w:bCs/>
          <w:sz w:val="22"/>
          <w:szCs w:val="22"/>
          <w:lang w:val="uk-UA"/>
        </w:rPr>
        <w:t>.</w:t>
      </w:r>
      <w:r w:rsidRPr="00B46202">
        <w:rPr>
          <w:bCs/>
          <w:sz w:val="22"/>
          <w:szCs w:val="22"/>
          <w:lang w:val="uk-UA"/>
        </w:rPr>
        <w:t xml:space="preserve"> </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B45E38"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Право на здійснення підприємницької діяльності з відповідністю КВЕДам</w:t>
            </w:r>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B45E38" w14:paraId="218232E4" w14:textId="77777777" w:rsidTr="0042764D">
        <w:trPr>
          <w:trHeight w:val="558"/>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194288DD" w:rsidR="00C7577B" w:rsidRPr="00BC7E5F" w:rsidRDefault="00BC7E5F" w:rsidP="00CE0685">
            <w:pPr>
              <w:pStyle w:val="ac"/>
              <w:spacing w:before="0" w:beforeAutospacing="0" w:after="0" w:afterAutospacing="0"/>
              <w:rPr>
                <w:rFonts w:ascii="Times New Roman" w:hAnsi="Times New Roman" w:cs="Times New Roman"/>
                <w:b/>
                <w:bCs/>
                <w:sz w:val="22"/>
                <w:szCs w:val="22"/>
              </w:rPr>
            </w:pPr>
            <w:r w:rsidRPr="00022E82">
              <w:rPr>
                <w:rFonts w:ascii="Times New Roman" w:hAnsi="Times New Roman" w:cs="Times New Roman"/>
                <w:sz w:val="22"/>
                <w:szCs w:val="22"/>
              </w:rPr>
              <w:t xml:space="preserve">Вимоги до документів, що підтверджують </w:t>
            </w:r>
            <w:r w:rsidRPr="00022E82">
              <w:rPr>
                <w:rFonts w:ascii="Times New Roman" w:hAnsi="Times New Roman" w:cs="Times New Roman"/>
                <w:b/>
                <w:bCs/>
                <w:sz w:val="22"/>
                <w:szCs w:val="22"/>
              </w:rPr>
              <w:t>якість товару</w:t>
            </w:r>
          </w:p>
        </w:tc>
        <w:tc>
          <w:tcPr>
            <w:tcW w:w="5181" w:type="dxa"/>
          </w:tcPr>
          <w:p w14:paraId="2D6C8827" w14:textId="2423F683" w:rsidR="00DC3905" w:rsidRPr="004F7AFE" w:rsidRDefault="007D4C59" w:rsidP="00DC3905">
            <w:pPr>
              <w:pStyle w:val="ac"/>
              <w:contextualSpacing/>
              <w:jc w:val="both"/>
              <w:rPr>
                <w:rFonts w:ascii="Times New Roman" w:hAnsi="Times New Roman" w:cs="Times New Roman"/>
                <w:b/>
                <w:bCs/>
                <w:sz w:val="22"/>
                <w:szCs w:val="22"/>
              </w:rPr>
            </w:pPr>
            <w:r w:rsidRPr="00E43961">
              <w:rPr>
                <w:rFonts w:ascii="Times New Roman" w:hAnsi="Times New Roman" w:cs="Times New Roman"/>
                <w:sz w:val="22"/>
                <w:szCs w:val="22"/>
                <w:lang w:val="uk-UA"/>
              </w:rPr>
              <w:t xml:space="preserve"> </w:t>
            </w:r>
            <w:r w:rsidR="00DC3905" w:rsidRPr="0037712F">
              <w:rPr>
                <w:rFonts w:ascii="Times New Roman" w:hAnsi="Times New Roman" w:cs="Times New Roman"/>
                <w:b/>
                <w:bCs/>
                <w:sz w:val="22"/>
                <w:szCs w:val="22"/>
              </w:rPr>
              <w:t xml:space="preserve">Учасник має підтвердити якість товару шляхом </w:t>
            </w:r>
            <w:r w:rsidR="00DC3905" w:rsidRPr="004F7AFE">
              <w:rPr>
                <w:rFonts w:ascii="Times New Roman" w:hAnsi="Times New Roman" w:cs="Times New Roman"/>
                <w:b/>
                <w:bCs/>
                <w:sz w:val="22"/>
                <w:szCs w:val="22"/>
              </w:rPr>
              <w:t>надання документ</w:t>
            </w:r>
            <w:r w:rsidR="00B020F6" w:rsidRPr="004F7AFE">
              <w:rPr>
                <w:rFonts w:ascii="Times New Roman" w:hAnsi="Times New Roman" w:cs="Times New Roman"/>
                <w:b/>
                <w:bCs/>
                <w:sz w:val="22"/>
                <w:szCs w:val="22"/>
                <w:lang w:val="uk-UA"/>
              </w:rPr>
              <w:t>у</w:t>
            </w:r>
            <w:r w:rsidR="00DC3905" w:rsidRPr="004F7AFE">
              <w:rPr>
                <w:rFonts w:ascii="Times New Roman" w:hAnsi="Times New Roman" w:cs="Times New Roman"/>
                <w:b/>
                <w:bCs/>
                <w:sz w:val="22"/>
                <w:szCs w:val="22"/>
              </w:rPr>
              <w:t>, а саме:</w:t>
            </w:r>
          </w:p>
          <w:p w14:paraId="7F997FDD" w14:textId="77777777" w:rsidR="00227AA2" w:rsidRPr="00D12682" w:rsidRDefault="00227AA2" w:rsidP="00227AA2">
            <w:pPr>
              <w:pStyle w:val="ac"/>
              <w:numPr>
                <w:ilvl w:val="0"/>
                <w:numId w:val="13"/>
              </w:numPr>
              <w:contextualSpacing/>
              <w:jc w:val="both"/>
              <w:rPr>
                <w:rFonts w:ascii="Times New Roman" w:hAnsi="Times New Roman" w:cs="Times New Roman"/>
                <w:sz w:val="22"/>
                <w:szCs w:val="22"/>
              </w:rPr>
            </w:pPr>
            <w:r w:rsidRPr="00D12682">
              <w:rPr>
                <w:rFonts w:ascii="Times New Roman" w:hAnsi="Times New Roman" w:cs="Times New Roman"/>
                <w:sz w:val="22"/>
                <w:szCs w:val="22"/>
              </w:rPr>
              <w:t xml:space="preserve">сертифікат відповідності, та/або </w:t>
            </w:r>
          </w:p>
          <w:p w14:paraId="3ECB2B62" w14:textId="77777777" w:rsidR="00227AA2" w:rsidRPr="00D12682" w:rsidRDefault="00227AA2" w:rsidP="00227AA2">
            <w:pPr>
              <w:pStyle w:val="ac"/>
              <w:numPr>
                <w:ilvl w:val="0"/>
                <w:numId w:val="13"/>
              </w:numPr>
              <w:contextualSpacing/>
              <w:jc w:val="both"/>
              <w:rPr>
                <w:rFonts w:ascii="Times New Roman" w:hAnsi="Times New Roman" w:cs="Times New Roman"/>
                <w:sz w:val="22"/>
                <w:szCs w:val="22"/>
              </w:rPr>
            </w:pPr>
            <w:r w:rsidRPr="00D12682">
              <w:rPr>
                <w:rFonts w:ascii="Times New Roman" w:hAnsi="Times New Roman" w:cs="Times New Roman"/>
                <w:sz w:val="22"/>
                <w:szCs w:val="22"/>
              </w:rPr>
              <w:t xml:space="preserve">паспорт якості / якісне посвідчення виробника, та/або </w:t>
            </w:r>
          </w:p>
          <w:p w14:paraId="134C303C" w14:textId="77777777" w:rsidR="00227AA2" w:rsidRPr="00D12682" w:rsidRDefault="00227AA2" w:rsidP="00227AA2">
            <w:pPr>
              <w:pStyle w:val="ac"/>
              <w:numPr>
                <w:ilvl w:val="0"/>
                <w:numId w:val="13"/>
              </w:numPr>
              <w:contextualSpacing/>
              <w:jc w:val="both"/>
              <w:rPr>
                <w:rFonts w:ascii="Times New Roman" w:hAnsi="Times New Roman" w:cs="Times New Roman"/>
                <w:sz w:val="22"/>
                <w:szCs w:val="22"/>
              </w:rPr>
            </w:pPr>
            <w:r w:rsidRPr="00D12682">
              <w:rPr>
                <w:rFonts w:ascii="Times New Roman" w:hAnsi="Times New Roman" w:cs="Times New Roman"/>
                <w:sz w:val="22"/>
                <w:szCs w:val="22"/>
              </w:rPr>
              <w:t xml:space="preserve">висновок державної санітарно-епідеміологічної експертизи, та/або </w:t>
            </w:r>
          </w:p>
          <w:p w14:paraId="20FD2E02" w14:textId="57D39CE4" w:rsidR="00AA74FA" w:rsidRPr="00227AA2" w:rsidRDefault="00227AA2" w:rsidP="00DC3905">
            <w:pPr>
              <w:pStyle w:val="ac"/>
              <w:numPr>
                <w:ilvl w:val="0"/>
                <w:numId w:val="13"/>
              </w:numPr>
              <w:contextualSpacing/>
              <w:jc w:val="both"/>
              <w:rPr>
                <w:rFonts w:ascii="Times New Roman" w:hAnsi="Times New Roman" w:cs="Times New Roman"/>
                <w:sz w:val="22"/>
                <w:szCs w:val="22"/>
              </w:rPr>
            </w:pPr>
            <w:r w:rsidRPr="00D12682">
              <w:rPr>
                <w:rFonts w:ascii="Times New Roman" w:hAnsi="Times New Roman" w:cs="Times New Roman"/>
                <w:sz w:val="22"/>
                <w:szCs w:val="22"/>
              </w:rPr>
              <w:t xml:space="preserve">декларація виробника про відповідність </w:t>
            </w:r>
          </w:p>
          <w:p w14:paraId="75D147A2" w14:textId="7C67AD8D" w:rsidR="00DC3905" w:rsidRPr="0037712F" w:rsidRDefault="00DC3905" w:rsidP="00DC3905">
            <w:pPr>
              <w:pStyle w:val="ac"/>
              <w:contextualSpacing/>
              <w:jc w:val="both"/>
              <w:rPr>
                <w:rFonts w:ascii="Times New Roman" w:hAnsi="Times New Roman" w:cs="Times New Roman"/>
                <w:b/>
                <w:bCs/>
                <w:sz w:val="22"/>
                <w:szCs w:val="22"/>
              </w:rPr>
            </w:pPr>
            <w:r w:rsidRPr="004F7AFE">
              <w:rPr>
                <w:rFonts w:ascii="Times New Roman" w:hAnsi="Times New Roman" w:cs="Times New Roman"/>
                <w:b/>
                <w:bCs/>
                <w:sz w:val="22"/>
                <w:szCs w:val="22"/>
              </w:rPr>
              <w:t>Кожна партія товару повинна супроводжуватися документ</w:t>
            </w:r>
            <w:r w:rsidR="00B020F6" w:rsidRPr="004F7AFE">
              <w:rPr>
                <w:rFonts w:ascii="Times New Roman" w:hAnsi="Times New Roman" w:cs="Times New Roman"/>
                <w:b/>
                <w:bCs/>
                <w:sz w:val="22"/>
                <w:szCs w:val="22"/>
                <w:lang w:val="uk-UA"/>
              </w:rPr>
              <w:t>ом</w:t>
            </w:r>
            <w:r w:rsidRPr="004F7AFE">
              <w:rPr>
                <w:rFonts w:ascii="Times New Roman" w:hAnsi="Times New Roman" w:cs="Times New Roman"/>
                <w:b/>
                <w:bCs/>
                <w:sz w:val="22"/>
                <w:szCs w:val="22"/>
              </w:rPr>
              <w:t>, що підтверджує походження, якість та безпеку продукції.</w:t>
            </w:r>
          </w:p>
          <w:p w14:paraId="0C869155" w14:textId="36DD7CA8" w:rsidR="00C7577B" w:rsidRPr="00E43961" w:rsidRDefault="00C7577B" w:rsidP="007F612E">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lastRenderedPageBreak/>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Учасника не внесено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B45E38"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пропонує в ціновій пропозиції товари походженням з Російської </w:t>
            </w:r>
            <w:r w:rsidRPr="00E43961">
              <w:rPr>
                <w:rFonts w:ascii="Times New Roman" w:hAnsi="Times New Roman" w:cs="Times New Roman"/>
                <w:bCs/>
                <w:sz w:val="22"/>
                <w:szCs w:val="22"/>
                <w:lang w:val="uk-UA" w:eastAsia="uk-UA"/>
              </w:rPr>
              <w:lastRenderedPageBreak/>
              <w:t>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7F0E2329"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074132">
        <w:rPr>
          <w:rFonts w:ascii="Times New Roman" w:hAnsi="Times New Roman" w:cs="Times New Roman"/>
          <w:sz w:val="22"/>
          <w:szCs w:val="22"/>
          <w:lang w:val="uk-UA"/>
        </w:rPr>
        <w:t>2</w:t>
      </w:r>
      <w:r w:rsidR="00AC36C7" w:rsidRPr="00E43961">
        <w:rPr>
          <w:rFonts w:ascii="Times New Roman" w:hAnsi="Times New Roman" w:cs="Times New Roman"/>
          <w:sz w:val="22"/>
          <w:szCs w:val="22"/>
          <w:lang w:val="uk-UA"/>
        </w:rPr>
        <w:t xml:space="preserve"> до Запиту).</w:t>
      </w:r>
    </w:p>
    <w:p w14:paraId="75210089" w14:textId="03F57689"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074132">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CC6E67" w:rsidRPr="00CC6E67">
        <w:rPr>
          <w:rFonts w:ascii="Times New Roman" w:hAnsi="Times New Roman" w:cs="Times New Roman"/>
          <w:sz w:val="22"/>
          <w:szCs w:val="22"/>
          <w:lang w:val="uk-UA"/>
        </w:rPr>
        <w:t xml:space="preserve"> </w:t>
      </w:r>
      <w:r w:rsidR="00CC6E67" w:rsidRPr="00CC6E67">
        <w:rPr>
          <w:rFonts w:ascii="Times New Roman" w:hAnsi="Times New Roman" w:cs="Times New Roman"/>
          <w:sz w:val="22"/>
          <w:szCs w:val="22"/>
        </w:rPr>
        <w:t xml:space="preserve">                                                             </w:t>
      </w:r>
    </w:p>
    <w:p w14:paraId="178DFBCC" w14:textId="2BCD2AAB"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2295F3D6"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33246166" w14:textId="5844253E"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 разі відмінності пропозиції Учасника  від технічного завдання (Додаток №</w:t>
      </w:r>
      <w:r w:rsidR="00D53D38">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64F402DA"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1BE5714C"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3202EA">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43A251F5"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1BABB9C7" w:rsidR="00F03751" w:rsidRPr="00E43961" w:rsidRDefault="00F03751" w:rsidP="214B7DDD">
      <w:pPr>
        <w:ind w:firstLine="357"/>
        <w:jc w:val="both"/>
        <w:textAlignment w:val="baseline"/>
        <w:rPr>
          <w:sz w:val="22"/>
          <w:szCs w:val="22"/>
          <w:lang w:eastAsia="uk-UA"/>
        </w:rPr>
      </w:pPr>
      <w:r w:rsidRPr="214B7DDD">
        <w:rPr>
          <w:color w:val="000000" w:themeColor="text1"/>
          <w:sz w:val="22"/>
          <w:szCs w:val="22"/>
          <w:lang w:eastAsia="uk-UA"/>
        </w:rPr>
        <w:t xml:space="preserve">Запитання щодо цінової пропозиції надсилайте на електронну пошту: </w:t>
      </w:r>
      <w:hyperlink r:id="rId8">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3157A1">
        <w:rPr>
          <w:color w:val="000000" w:themeColor="text1"/>
          <w:sz w:val="22"/>
          <w:szCs w:val="22"/>
          <w:lang w:val="uk-UA" w:eastAsia="uk-UA"/>
        </w:rPr>
        <w:t>31</w:t>
      </w:r>
      <w:r w:rsidRPr="004F7AFE">
        <w:rPr>
          <w:color w:val="000000" w:themeColor="text1"/>
          <w:sz w:val="22"/>
          <w:szCs w:val="22"/>
          <w:lang w:eastAsia="uk-UA"/>
        </w:rPr>
        <w:t>.</w:t>
      </w:r>
      <w:r w:rsidR="003202EA" w:rsidRPr="004F7AFE">
        <w:rPr>
          <w:color w:val="000000" w:themeColor="text1"/>
          <w:sz w:val="22"/>
          <w:szCs w:val="22"/>
          <w:lang w:val="uk-UA" w:eastAsia="uk-UA"/>
        </w:rPr>
        <w:t>0</w:t>
      </w:r>
      <w:r w:rsidR="00D30B03">
        <w:rPr>
          <w:color w:val="000000" w:themeColor="text1"/>
          <w:sz w:val="22"/>
          <w:szCs w:val="22"/>
          <w:lang w:val="uk-UA" w:eastAsia="uk-UA"/>
        </w:rPr>
        <w:t>8</w:t>
      </w:r>
      <w:r w:rsidRPr="004F7AFE">
        <w:rPr>
          <w:color w:val="000000" w:themeColor="text1"/>
          <w:sz w:val="22"/>
          <w:szCs w:val="22"/>
          <w:lang w:eastAsia="uk-UA"/>
        </w:rPr>
        <w:t>.202</w:t>
      </w:r>
      <w:r w:rsidR="003202EA" w:rsidRPr="004F7AFE">
        <w:rPr>
          <w:color w:val="000000" w:themeColor="text1"/>
          <w:sz w:val="22"/>
          <w:szCs w:val="22"/>
          <w:lang w:val="uk-UA" w:eastAsia="uk-UA"/>
        </w:rPr>
        <w:t>6</w:t>
      </w:r>
      <w:r w:rsidRPr="004F7AFE">
        <w:rPr>
          <w:color w:val="000000" w:themeColor="text1"/>
          <w:sz w:val="22"/>
          <w:szCs w:val="22"/>
          <w:lang w:eastAsia="uk-UA"/>
        </w:rPr>
        <w:t>р</w:t>
      </w:r>
      <w:r w:rsidRPr="004F7AFE">
        <w:rPr>
          <w:b/>
          <w:bCs/>
          <w:color w:val="000000" w:themeColor="text1"/>
          <w:sz w:val="22"/>
          <w:szCs w:val="22"/>
          <w:lang w:eastAsia="uk-UA"/>
        </w:rPr>
        <w:t>.</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049E297D" w:rsidR="00F03751" w:rsidRPr="00E43961" w:rsidRDefault="00F03751" w:rsidP="214B7DDD">
      <w:pPr>
        <w:ind w:firstLine="357"/>
        <w:jc w:val="both"/>
        <w:textAlignment w:val="baseline"/>
        <w:rPr>
          <w:sz w:val="22"/>
          <w:szCs w:val="22"/>
          <w:lang w:eastAsia="uk-UA"/>
        </w:rPr>
      </w:pPr>
      <w:r w:rsidRPr="214B7DDD">
        <w:rPr>
          <w:b/>
          <w:bCs/>
          <w:color w:val="000000" w:themeColor="text1"/>
          <w:sz w:val="22"/>
          <w:szCs w:val="22"/>
          <w:lang w:eastAsia="uk-UA"/>
        </w:rPr>
        <w:t>Цінові пропозиції приймаються на електронну пошту:</w:t>
      </w:r>
      <w:r w:rsidRPr="214B7DDD">
        <w:rPr>
          <w:color w:val="000000" w:themeColor="text1"/>
          <w:sz w:val="22"/>
          <w:szCs w:val="22"/>
          <w:lang w:eastAsia="uk-UA"/>
        </w:rPr>
        <w:t xml:space="preserve"> </w:t>
      </w:r>
      <w:hyperlink r:id="rId9">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3157A1">
        <w:rPr>
          <w:b/>
          <w:bCs/>
          <w:color w:val="000000" w:themeColor="text1"/>
          <w:sz w:val="22"/>
          <w:szCs w:val="22"/>
          <w:lang w:val="uk-UA" w:eastAsia="uk-UA"/>
        </w:rPr>
        <w:t>01</w:t>
      </w:r>
      <w:r w:rsidRPr="004F7AFE">
        <w:rPr>
          <w:b/>
          <w:bCs/>
          <w:color w:val="000000" w:themeColor="text1"/>
          <w:sz w:val="22"/>
          <w:szCs w:val="22"/>
          <w:lang w:eastAsia="uk-UA"/>
        </w:rPr>
        <w:t>.</w:t>
      </w:r>
      <w:r w:rsidR="003202EA" w:rsidRPr="004F7AFE">
        <w:rPr>
          <w:b/>
          <w:bCs/>
          <w:color w:val="000000" w:themeColor="text1"/>
          <w:sz w:val="22"/>
          <w:szCs w:val="22"/>
          <w:lang w:val="uk-UA" w:eastAsia="uk-UA"/>
        </w:rPr>
        <w:t>0</w:t>
      </w:r>
      <w:r w:rsidR="003157A1">
        <w:rPr>
          <w:b/>
          <w:bCs/>
          <w:color w:val="000000" w:themeColor="text1"/>
          <w:sz w:val="22"/>
          <w:szCs w:val="22"/>
          <w:lang w:val="uk-UA" w:eastAsia="uk-UA"/>
        </w:rPr>
        <w:t>9</w:t>
      </w:r>
      <w:r w:rsidRPr="004F7AFE">
        <w:rPr>
          <w:b/>
          <w:bCs/>
          <w:color w:val="000000" w:themeColor="text1"/>
          <w:sz w:val="22"/>
          <w:szCs w:val="22"/>
          <w:lang w:eastAsia="uk-UA"/>
        </w:rPr>
        <w:t>.202</w:t>
      </w:r>
      <w:r w:rsidR="003202EA" w:rsidRPr="004F7AFE">
        <w:rPr>
          <w:b/>
          <w:bCs/>
          <w:color w:val="000000" w:themeColor="text1"/>
          <w:sz w:val="22"/>
          <w:szCs w:val="22"/>
          <w:lang w:val="uk-UA" w:eastAsia="uk-UA"/>
        </w:rPr>
        <w:t>6</w:t>
      </w:r>
      <w:r w:rsidRPr="004F7AFE">
        <w:rPr>
          <w:b/>
          <w:bCs/>
          <w:color w:val="000000" w:themeColor="text1"/>
          <w:sz w:val="22"/>
          <w:szCs w:val="22"/>
          <w:lang w:eastAsia="uk-UA"/>
        </w:rPr>
        <w:t xml:space="preserve"> року</w:t>
      </w:r>
      <w:r w:rsidRPr="214B7DDD">
        <w:rPr>
          <w:b/>
          <w:bCs/>
          <w:color w:val="000000" w:themeColor="text1"/>
          <w:sz w:val="22"/>
          <w:szCs w:val="22"/>
          <w:lang w:eastAsia="uk-UA"/>
        </w:rPr>
        <w:t xml:space="preserve">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7CC9EC9B" w:rsidR="003F16E7" w:rsidRDefault="003F16E7" w:rsidP="00CC0B16">
      <w:pPr>
        <w:ind w:firstLine="357"/>
        <w:jc w:val="both"/>
        <w:rPr>
          <w:b/>
          <w:bCs/>
          <w:color w:val="EE0000"/>
          <w:sz w:val="22"/>
          <w:szCs w:val="22"/>
          <w:lang w:val="uk-UA"/>
        </w:rPr>
      </w:pPr>
      <w:r w:rsidRPr="003202EA">
        <w:rPr>
          <w:b/>
          <w:bCs/>
          <w:i/>
          <w:iCs/>
          <w:color w:val="EE0000"/>
          <w:sz w:val="22"/>
          <w:szCs w:val="22"/>
          <w:lang w:val="uk-UA"/>
        </w:rPr>
        <w:t>Наприклад:</w:t>
      </w:r>
      <w:r w:rsidRPr="003202EA">
        <w:rPr>
          <w:b/>
          <w:bCs/>
          <w:color w:val="EE0000"/>
          <w:sz w:val="22"/>
          <w:szCs w:val="22"/>
          <w:lang w:val="uk-UA"/>
        </w:rPr>
        <w:t xml:space="preserve"> </w:t>
      </w:r>
      <w:r w:rsidR="004A7165" w:rsidRPr="003202EA">
        <w:rPr>
          <w:b/>
          <w:bCs/>
          <w:color w:val="EE0000"/>
          <w:sz w:val="22"/>
          <w:szCs w:val="22"/>
          <w:lang w:val="uk-UA"/>
        </w:rPr>
        <w:t>№</w:t>
      </w:r>
      <w:r w:rsidR="003202EA" w:rsidRPr="003202EA">
        <w:rPr>
          <w:b/>
          <w:bCs/>
          <w:color w:val="EE0000"/>
          <w:sz w:val="22"/>
          <w:szCs w:val="22"/>
          <w:lang w:val="uk-UA"/>
        </w:rPr>
        <w:t>3</w:t>
      </w:r>
      <w:r w:rsidR="00D30B03">
        <w:rPr>
          <w:b/>
          <w:bCs/>
          <w:color w:val="EE0000"/>
          <w:sz w:val="22"/>
          <w:szCs w:val="22"/>
          <w:lang w:val="uk-UA"/>
        </w:rPr>
        <w:t>281</w:t>
      </w:r>
      <w:r w:rsidR="003202EA" w:rsidRPr="003202EA">
        <w:rPr>
          <w:b/>
          <w:bCs/>
          <w:color w:val="EE0000"/>
          <w:sz w:val="22"/>
          <w:szCs w:val="22"/>
          <w:lang w:val="uk-UA"/>
        </w:rPr>
        <w:t>АК</w:t>
      </w:r>
      <w:r w:rsidR="004A7165" w:rsidRPr="003202EA">
        <w:rPr>
          <w:b/>
          <w:bCs/>
          <w:i/>
          <w:iCs/>
          <w:color w:val="EE0000"/>
          <w:sz w:val="22"/>
          <w:szCs w:val="22"/>
          <w:lang w:val="uk-UA"/>
        </w:rPr>
        <w:t>_</w:t>
      </w:r>
      <w:r w:rsidRPr="003202EA">
        <w:rPr>
          <w:b/>
          <w:bCs/>
          <w:color w:val="EE0000"/>
          <w:sz w:val="22"/>
          <w:szCs w:val="22"/>
          <w:lang w:val="uk-UA"/>
        </w:rPr>
        <w:t>Конкурс на  місцеву закупівлю</w:t>
      </w:r>
      <w:r w:rsidRPr="003202EA">
        <w:rPr>
          <w:b/>
          <w:bCs/>
          <w:color w:val="EE0000"/>
          <w:lang w:val="uk-UA"/>
        </w:rPr>
        <w:t xml:space="preserve"> </w:t>
      </w:r>
      <w:r w:rsidR="00D30B03" w:rsidRPr="00D30B03">
        <w:rPr>
          <w:b/>
          <w:bCs/>
          <w:color w:val="EE0000"/>
          <w:sz w:val="22"/>
          <w:szCs w:val="22"/>
          <w:lang w:val="uk-UA"/>
        </w:rPr>
        <w:t>рюкзаків, гарнітури та комп’ютерних аксесуарів</w:t>
      </w:r>
      <w:r w:rsidRPr="003202EA">
        <w:rPr>
          <w:b/>
          <w:bCs/>
          <w:color w:val="EE0000"/>
          <w:sz w:val="22"/>
          <w:szCs w:val="22"/>
          <w:lang w:val="uk-UA"/>
        </w:rPr>
        <w:t>.</w:t>
      </w:r>
    </w:p>
    <w:p w14:paraId="2F7EE79D" w14:textId="77777777" w:rsidR="00D30B03" w:rsidRDefault="00D30B03" w:rsidP="00CC0B16">
      <w:pPr>
        <w:ind w:firstLine="357"/>
        <w:jc w:val="both"/>
        <w:rPr>
          <w:b/>
          <w:bCs/>
          <w:color w:val="EE0000"/>
          <w:sz w:val="22"/>
          <w:szCs w:val="22"/>
          <w:lang w:val="uk-UA"/>
        </w:rPr>
      </w:pPr>
    </w:p>
    <w:p w14:paraId="31A5E664" w14:textId="77777777" w:rsidR="00D30B03" w:rsidRPr="003202EA" w:rsidRDefault="00D30B03" w:rsidP="00CC0B16">
      <w:pPr>
        <w:ind w:firstLine="357"/>
        <w:jc w:val="both"/>
        <w:rPr>
          <w:b/>
          <w:bCs/>
          <w:color w:val="EE0000"/>
          <w:sz w:val="22"/>
          <w:szCs w:val="22"/>
          <w:lang w:val="uk-UA"/>
        </w:rPr>
      </w:pP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lastRenderedPageBreak/>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бенефіціарними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Міністерства Фінансів США (OFAC).</w:t>
      </w:r>
    </w:p>
    <w:p w14:paraId="3DA47D3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Канади.</w:t>
      </w:r>
    </w:p>
    <w:p w14:paraId="6A64BE8F"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Зведеного санкційного списку Австралії.</w:t>
      </w:r>
    </w:p>
    <w:p w14:paraId="3B2B91AA"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Великобританії.</w:t>
      </w:r>
    </w:p>
    <w:p w14:paraId="117FF6C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r w:rsidRPr="00E43961">
        <w:rPr>
          <w:sz w:val="22"/>
          <w:szCs w:val="22"/>
          <w:lang w:val="uk-UA"/>
        </w:rPr>
        <w:t>Санкційних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0"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28A68365" w14:textId="77777777" w:rsidR="00B515EE" w:rsidRPr="00FD52AA" w:rsidRDefault="00B515EE"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lastRenderedPageBreak/>
        <w:t xml:space="preserve"> VII. </w:t>
      </w:r>
      <w:r w:rsidR="002A13C5" w:rsidRPr="00E43961">
        <w:rPr>
          <w:b/>
          <w:spacing w:val="-4"/>
          <w:sz w:val="22"/>
          <w:szCs w:val="22"/>
          <w:lang w:val="uk-UA"/>
        </w:rPr>
        <w:t>Методика обрання переможця процедури місцевої закупівлі.</w:t>
      </w:r>
    </w:p>
    <w:p w14:paraId="4E94FBC6" w14:textId="02A1CF60" w:rsidR="00142094" w:rsidRPr="00E43961" w:rsidRDefault="002A13C5" w:rsidP="00146B2D">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146B2D"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проект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758901D1" w:rsidR="00992F46" w:rsidRPr="00E43961" w:rsidRDefault="00D1509F" w:rsidP="00992F46">
      <w:pPr>
        <w:pStyle w:val="af9"/>
        <w:ind w:firstLine="357"/>
        <w:rPr>
          <w:i/>
          <w:sz w:val="22"/>
          <w:szCs w:val="22"/>
          <w:lang w:val="uk-UA"/>
        </w:rPr>
      </w:pPr>
      <w:r>
        <w:rPr>
          <w:i/>
          <w:iCs/>
          <w:spacing w:val="-4"/>
          <w:sz w:val="22"/>
          <w:szCs w:val="22"/>
          <w:lang w:val="uk-UA"/>
        </w:rPr>
        <w:t>т</w:t>
      </w:r>
      <w:r w:rsidR="002461D3">
        <w:rPr>
          <w:i/>
          <w:iCs/>
          <w:spacing w:val="-4"/>
          <w:sz w:val="22"/>
          <w:szCs w:val="22"/>
          <w:lang w:val="uk-UA"/>
        </w:rPr>
        <w:t xml:space="preserve">.в.о. </w:t>
      </w:r>
      <w:r w:rsidR="004B7990" w:rsidRPr="00CC0D02">
        <w:rPr>
          <w:i/>
          <w:iCs/>
          <w:spacing w:val="-4"/>
          <w:sz w:val="22"/>
          <w:szCs w:val="22"/>
          <w:lang w:val="uk-UA"/>
        </w:rPr>
        <w:t>Начальник</w:t>
      </w:r>
      <w:r w:rsidR="002461D3">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sidR="002461D3">
        <w:rPr>
          <w:i/>
          <w:sz w:val="22"/>
          <w:szCs w:val="22"/>
          <w:lang w:val="uk-UA"/>
        </w:rPr>
        <w:t>Даниленко Ю.</w:t>
      </w:r>
      <w:r w:rsidR="00C451BE">
        <w:rPr>
          <w:i/>
          <w:sz w:val="22"/>
          <w:szCs w:val="22"/>
          <w:lang w:val="uk-UA"/>
        </w:rPr>
        <w:t>В.</w:t>
      </w:r>
    </w:p>
    <w:p w14:paraId="1ECF00C5" w14:textId="2504A0AD" w:rsidR="00586326" w:rsidRPr="00E43961" w:rsidRDefault="00586326" w:rsidP="00146B2D">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53FD8" w14:textId="77777777" w:rsidR="00FD1F85" w:rsidRDefault="00FD1F85" w:rsidP="00B948CF">
      <w:r>
        <w:separator/>
      </w:r>
    </w:p>
  </w:endnote>
  <w:endnote w:type="continuationSeparator" w:id="0">
    <w:p w14:paraId="76F5AB36" w14:textId="77777777" w:rsidR="00FD1F85" w:rsidRDefault="00FD1F85" w:rsidP="00B948CF">
      <w:r>
        <w:continuationSeparator/>
      </w:r>
    </w:p>
  </w:endnote>
  <w:endnote w:type="continuationNotice" w:id="1">
    <w:p w14:paraId="6DC0EF47" w14:textId="77777777" w:rsidR="00FD1F85" w:rsidRDefault="00FD1F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47AAC" w14:textId="77777777" w:rsidR="00FD1F85" w:rsidRDefault="00FD1F85" w:rsidP="00B948CF">
      <w:r>
        <w:separator/>
      </w:r>
    </w:p>
  </w:footnote>
  <w:footnote w:type="continuationSeparator" w:id="0">
    <w:p w14:paraId="37972BD3" w14:textId="77777777" w:rsidR="00FD1F85" w:rsidRDefault="00FD1F85" w:rsidP="00B948CF">
      <w:r>
        <w:continuationSeparator/>
      </w:r>
    </w:p>
  </w:footnote>
  <w:footnote w:type="continuationNotice" w:id="1">
    <w:p w14:paraId="6975CF38" w14:textId="77777777" w:rsidR="00FD1F85" w:rsidRDefault="00FD1F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56038"/>
    <w:rsid w:val="000606B3"/>
    <w:rsid w:val="00061280"/>
    <w:rsid w:val="00061BEC"/>
    <w:rsid w:val="00064E91"/>
    <w:rsid w:val="00066257"/>
    <w:rsid w:val="00066D6A"/>
    <w:rsid w:val="00073AB7"/>
    <w:rsid w:val="00074132"/>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3C60"/>
    <w:rsid w:val="00114714"/>
    <w:rsid w:val="0012062D"/>
    <w:rsid w:val="001256E6"/>
    <w:rsid w:val="00125A6E"/>
    <w:rsid w:val="001308C9"/>
    <w:rsid w:val="00131745"/>
    <w:rsid w:val="00131B8B"/>
    <w:rsid w:val="0013419F"/>
    <w:rsid w:val="0013438F"/>
    <w:rsid w:val="00134B63"/>
    <w:rsid w:val="00134E54"/>
    <w:rsid w:val="00140F56"/>
    <w:rsid w:val="00142094"/>
    <w:rsid w:val="00143265"/>
    <w:rsid w:val="001436D3"/>
    <w:rsid w:val="00143E8C"/>
    <w:rsid w:val="001461D0"/>
    <w:rsid w:val="00146B2D"/>
    <w:rsid w:val="00152506"/>
    <w:rsid w:val="00155E07"/>
    <w:rsid w:val="001564A5"/>
    <w:rsid w:val="001576EA"/>
    <w:rsid w:val="00157B1D"/>
    <w:rsid w:val="00157CF5"/>
    <w:rsid w:val="00161D6A"/>
    <w:rsid w:val="00165D82"/>
    <w:rsid w:val="00166210"/>
    <w:rsid w:val="00166A75"/>
    <w:rsid w:val="00166E71"/>
    <w:rsid w:val="00167AFF"/>
    <w:rsid w:val="001705B6"/>
    <w:rsid w:val="00171442"/>
    <w:rsid w:val="00171900"/>
    <w:rsid w:val="00174D1B"/>
    <w:rsid w:val="0017614A"/>
    <w:rsid w:val="00176456"/>
    <w:rsid w:val="001774E1"/>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27AA2"/>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7A1"/>
    <w:rsid w:val="00315A77"/>
    <w:rsid w:val="00317998"/>
    <w:rsid w:val="003202EA"/>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75993"/>
    <w:rsid w:val="00380A82"/>
    <w:rsid w:val="00381D01"/>
    <w:rsid w:val="003829B1"/>
    <w:rsid w:val="00383111"/>
    <w:rsid w:val="0038419C"/>
    <w:rsid w:val="0038487C"/>
    <w:rsid w:val="00385239"/>
    <w:rsid w:val="00394032"/>
    <w:rsid w:val="003945B6"/>
    <w:rsid w:val="00395C49"/>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2764D"/>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02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4F7AFE"/>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787"/>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08F"/>
    <w:rsid w:val="005E7911"/>
    <w:rsid w:val="005F47C8"/>
    <w:rsid w:val="005F50D0"/>
    <w:rsid w:val="00600C99"/>
    <w:rsid w:val="0060269E"/>
    <w:rsid w:val="00604420"/>
    <w:rsid w:val="00606075"/>
    <w:rsid w:val="00606079"/>
    <w:rsid w:val="006114E5"/>
    <w:rsid w:val="006122A7"/>
    <w:rsid w:val="00612B0A"/>
    <w:rsid w:val="0062125D"/>
    <w:rsid w:val="00623052"/>
    <w:rsid w:val="0062592A"/>
    <w:rsid w:val="00625AD6"/>
    <w:rsid w:val="00626BDF"/>
    <w:rsid w:val="00626C7C"/>
    <w:rsid w:val="00626D2C"/>
    <w:rsid w:val="00627AB2"/>
    <w:rsid w:val="00631D9F"/>
    <w:rsid w:val="00632FD4"/>
    <w:rsid w:val="00634BF3"/>
    <w:rsid w:val="006366EF"/>
    <w:rsid w:val="0063702C"/>
    <w:rsid w:val="006405E6"/>
    <w:rsid w:val="00650EF0"/>
    <w:rsid w:val="00652EEB"/>
    <w:rsid w:val="00653B4B"/>
    <w:rsid w:val="006543F5"/>
    <w:rsid w:val="00656E1B"/>
    <w:rsid w:val="00661748"/>
    <w:rsid w:val="00663DA0"/>
    <w:rsid w:val="00664FDD"/>
    <w:rsid w:val="0067076B"/>
    <w:rsid w:val="00671F8F"/>
    <w:rsid w:val="00676785"/>
    <w:rsid w:val="00677083"/>
    <w:rsid w:val="0067741D"/>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B6255"/>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5999"/>
    <w:rsid w:val="00713BD2"/>
    <w:rsid w:val="0071419A"/>
    <w:rsid w:val="007146A3"/>
    <w:rsid w:val="00720D6D"/>
    <w:rsid w:val="007239C9"/>
    <w:rsid w:val="00730290"/>
    <w:rsid w:val="007302E1"/>
    <w:rsid w:val="00730478"/>
    <w:rsid w:val="0073064C"/>
    <w:rsid w:val="007339C3"/>
    <w:rsid w:val="007342C4"/>
    <w:rsid w:val="007352F2"/>
    <w:rsid w:val="00735C93"/>
    <w:rsid w:val="00736057"/>
    <w:rsid w:val="00736556"/>
    <w:rsid w:val="00737698"/>
    <w:rsid w:val="00740F24"/>
    <w:rsid w:val="00742790"/>
    <w:rsid w:val="00744247"/>
    <w:rsid w:val="0074539E"/>
    <w:rsid w:val="00745B7B"/>
    <w:rsid w:val="00746AC9"/>
    <w:rsid w:val="00747186"/>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1080"/>
    <w:rsid w:val="007B3F1A"/>
    <w:rsid w:val="007B42B0"/>
    <w:rsid w:val="007B722F"/>
    <w:rsid w:val="007C27D0"/>
    <w:rsid w:val="007C2BAE"/>
    <w:rsid w:val="007C79D7"/>
    <w:rsid w:val="007C7D94"/>
    <w:rsid w:val="007D42C2"/>
    <w:rsid w:val="007D4C59"/>
    <w:rsid w:val="007D5E79"/>
    <w:rsid w:val="007E0BA4"/>
    <w:rsid w:val="007E2FA5"/>
    <w:rsid w:val="007E7677"/>
    <w:rsid w:val="007F1CFA"/>
    <w:rsid w:val="007F1FD3"/>
    <w:rsid w:val="007F2387"/>
    <w:rsid w:val="007F2ABA"/>
    <w:rsid w:val="007F538E"/>
    <w:rsid w:val="007F5E9B"/>
    <w:rsid w:val="007F612E"/>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9758F"/>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5E95"/>
    <w:rsid w:val="008D6D78"/>
    <w:rsid w:val="008D783A"/>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68C4"/>
    <w:rsid w:val="009470DF"/>
    <w:rsid w:val="00947482"/>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08FE"/>
    <w:rsid w:val="009A16F3"/>
    <w:rsid w:val="009A396B"/>
    <w:rsid w:val="009A47DE"/>
    <w:rsid w:val="009A5325"/>
    <w:rsid w:val="009A57DC"/>
    <w:rsid w:val="009A5827"/>
    <w:rsid w:val="009A681F"/>
    <w:rsid w:val="009A7F9B"/>
    <w:rsid w:val="009B0ED8"/>
    <w:rsid w:val="009B1982"/>
    <w:rsid w:val="009B1BFD"/>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52EC"/>
    <w:rsid w:val="00A83AA5"/>
    <w:rsid w:val="00A841AA"/>
    <w:rsid w:val="00A84B49"/>
    <w:rsid w:val="00A85032"/>
    <w:rsid w:val="00A8646F"/>
    <w:rsid w:val="00A909E1"/>
    <w:rsid w:val="00A90AD4"/>
    <w:rsid w:val="00A92D44"/>
    <w:rsid w:val="00A95C64"/>
    <w:rsid w:val="00AA2FAD"/>
    <w:rsid w:val="00AA5DA2"/>
    <w:rsid w:val="00AA74FA"/>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E5019"/>
    <w:rsid w:val="00AF0617"/>
    <w:rsid w:val="00AF0882"/>
    <w:rsid w:val="00AF33AC"/>
    <w:rsid w:val="00AF6778"/>
    <w:rsid w:val="00AF6A5A"/>
    <w:rsid w:val="00AF72DB"/>
    <w:rsid w:val="00B011D6"/>
    <w:rsid w:val="00B020F6"/>
    <w:rsid w:val="00B025ED"/>
    <w:rsid w:val="00B05A2A"/>
    <w:rsid w:val="00B064AA"/>
    <w:rsid w:val="00B066A0"/>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4EC0"/>
    <w:rsid w:val="00B45E38"/>
    <w:rsid w:val="00B46202"/>
    <w:rsid w:val="00B464A1"/>
    <w:rsid w:val="00B46533"/>
    <w:rsid w:val="00B46A77"/>
    <w:rsid w:val="00B46FB4"/>
    <w:rsid w:val="00B50708"/>
    <w:rsid w:val="00B515EE"/>
    <w:rsid w:val="00B516D1"/>
    <w:rsid w:val="00B51DB9"/>
    <w:rsid w:val="00B60004"/>
    <w:rsid w:val="00B61255"/>
    <w:rsid w:val="00B619BC"/>
    <w:rsid w:val="00B65017"/>
    <w:rsid w:val="00B6674B"/>
    <w:rsid w:val="00B670ED"/>
    <w:rsid w:val="00B70911"/>
    <w:rsid w:val="00B72CA9"/>
    <w:rsid w:val="00B73214"/>
    <w:rsid w:val="00B733E1"/>
    <w:rsid w:val="00B74197"/>
    <w:rsid w:val="00B8058A"/>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0BF2"/>
    <w:rsid w:val="00BB27E9"/>
    <w:rsid w:val="00BB6132"/>
    <w:rsid w:val="00BC094C"/>
    <w:rsid w:val="00BC7E5F"/>
    <w:rsid w:val="00BD04B7"/>
    <w:rsid w:val="00BD059C"/>
    <w:rsid w:val="00BD1B49"/>
    <w:rsid w:val="00BD51D6"/>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14A7"/>
    <w:rsid w:val="00CA3753"/>
    <w:rsid w:val="00CA3E3B"/>
    <w:rsid w:val="00CA7125"/>
    <w:rsid w:val="00CA7A3D"/>
    <w:rsid w:val="00CB0E9A"/>
    <w:rsid w:val="00CB12F5"/>
    <w:rsid w:val="00CB19D6"/>
    <w:rsid w:val="00CB56D3"/>
    <w:rsid w:val="00CB5D73"/>
    <w:rsid w:val="00CC0B16"/>
    <w:rsid w:val="00CC0D02"/>
    <w:rsid w:val="00CC176E"/>
    <w:rsid w:val="00CC19A2"/>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9F"/>
    <w:rsid w:val="00D150EC"/>
    <w:rsid w:val="00D151A9"/>
    <w:rsid w:val="00D16D3B"/>
    <w:rsid w:val="00D243E2"/>
    <w:rsid w:val="00D253CA"/>
    <w:rsid w:val="00D25F77"/>
    <w:rsid w:val="00D26C70"/>
    <w:rsid w:val="00D26CFC"/>
    <w:rsid w:val="00D30948"/>
    <w:rsid w:val="00D30B03"/>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3D38"/>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DF7F6E"/>
    <w:rsid w:val="00E02609"/>
    <w:rsid w:val="00E0333D"/>
    <w:rsid w:val="00E0386B"/>
    <w:rsid w:val="00E05427"/>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60D11"/>
    <w:rsid w:val="00E712CD"/>
    <w:rsid w:val="00E74C0D"/>
    <w:rsid w:val="00E74FDE"/>
    <w:rsid w:val="00E75B06"/>
    <w:rsid w:val="00E80225"/>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4170"/>
    <w:rsid w:val="00F2630F"/>
    <w:rsid w:val="00F2642F"/>
    <w:rsid w:val="00F26948"/>
    <w:rsid w:val="00F302F8"/>
    <w:rsid w:val="00F3069A"/>
    <w:rsid w:val="00F31154"/>
    <w:rsid w:val="00F31CF9"/>
    <w:rsid w:val="00F32D8D"/>
    <w:rsid w:val="00F36664"/>
    <w:rsid w:val="00F36E0C"/>
    <w:rsid w:val="00F37AF8"/>
    <w:rsid w:val="00F4026F"/>
    <w:rsid w:val="00F41538"/>
    <w:rsid w:val="00F41866"/>
    <w:rsid w:val="00F4384E"/>
    <w:rsid w:val="00F444BB"/>
    <w:rsid w:val="00F454FC"/>
    <w:rsid w:val="00F45B6A"/>
    <w:rsid w:val="00F46F34"/>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86EE9"/>
    <w:rsid w:val="00F906A1"/>
    <w:rsid w:val="00F90E4B"/>
    <w:rsid w:val="00F91705"/>
    <w:rsid w:val="00F91A5E"/>
    <w:rsid w:val="00F979AA"/>
    <w:rsid w:val="00F97BF4"/>
    <w:rsid w:val="00FA1F45"/>
    <w:rsid w:val="00FA2CAD"/>
    <w:rsid w:val="00FA6643"/>
    <w:rsid w:val="00FA730B"/>
    <w:rsid w:val="00FB77C6"/>
    <w:rsid w:val="00FB7AB7"/>
    <w:rsid w:val="00FC1FF6"/>
    <w:rsid w:val="00FC2942"/>
    <w:rsid w:val="00FC5298"/>
    <w:rsid w:val="00FC615D"/>
    <w:rsid w:val="00FC7287"/>
    <w:rsid w:val="00FD073F"/>
    <w:rsid w:val="00FD0AFA"/>
    <w:rsid w:val="00FD1F85"/>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nder@redcross.org.u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https://redcross.org.ua/information/" TargetMode="External"/><Relationship Id="rId4" Type="http://schemas.openxmlformats.org/officeDocument/2006/relationships/settings" Target="settings.xml"/><Relationship Id="rId9" Type="http://schemas.openxmlformats.org/officeDocument/2006/relationships/hyperlink" Target="mailto:tender@redcross.org.ua" TargetMode="External"/><Relationship Id="rId14" Type="http://schemas.openxmlformats.org/officeDocument/2006/relationships/customXml" Target="../customXml/item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2.xml><?xml version="1.0" encoding="utf-8"?>
<ds:datastoreItem xmlns:ds="http://schemas.openxmlformats.org/officeDocument/2006/customXml" ds:itemID="{611A476E-1470-4364-940B-04BE1C29F189}"/>
</file>

<file path=customXml/itemProps3.xml><?xml version="1.0" encoding="utf-8"?>
<ds:datastoreItem xmlns:ds="http://schemas.openxmlformats.org/officeDocument/2006/customXml" ds:itemID="{8EB89F0D-0FC3-424C-B323-408E301973E3}"/>
</file>

<file path=customXml/itemProps4.xml><?xml version="1.0" encoding="utf-8"?>
<ds:datastoreItem xmlns:ds="http://schemas.openxmlformats.org/officeDocument/2006/customXml" ds:itemID="{8E960129-DEEB-4AC9-9784-07930C39DFFE}"/>
</file>

<file path=docProps/app.xml><?xml version="1.0" encoding="utf-8"?>
<Properties xmlns="http://schemas.openxmlformats.org/officeDocument/2006/extended-properties" xmlns:vt="http://schemas.openxmlformats.org/officeDocument/2006/docPropsVTypes">
  <Template>Normal</Template>
  <TotalTime>86</TotalTime>
  <Pages>5</Pages>
  <Words>10212</Words>
  <Characters>5822</Characters>
  <Application>Microsoft Office Word</Application>
  <DocSecurity>0</DocSecurity>
  <Lines>48</Lines>
  <Paragraphs>32</Paragraphs>
  <ScaleCrop>false</ScaleCrop>
  <Company>AUN of PLWH</Company>
  <LinksUpToDate>false</LinksUpToDate>
  <CharactersWithSpaces>16002</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Oleksii Kvachuk</cp:lastModifiedBy>
  <cp:revision>55</cp:revision>
  <cp:lastPrinted>2023-07-06T09:44:00Z</cp:lastPrinted>
  <dcterms:created xsi:type="dcterms:W3CDTF">2026-06-24T08:50:00Z</dcterms:created>
  <dcterms:modified xsi:type="dcterms:W3CDTF">2026-08-27T06:43:00Z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ies>
</file>