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3CD541AE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0A2539">
        <w:rPr>
          <w:b/>
          <w:sz w:val="22"/>
          <w:szCs w:val="22"/>
          <w:lang w:val="uk-UA"/>
        </w:rPr>
        <w:t>«</w:t>
      </w:r>
      <w:r w:rsidR="00C72A03" w:rsidRPr="000A2539">
        <w:rPr>
          <w:b/>
          <w:sz w:val="22"/>
          <w:szCs w:val="22"/>
          <w:lang w:val="uk-UA"/>
        </w:rPr>
        <w:t>08</w:t>
      </w:r>
      <w:r w:rsidR="005A5F8A" w:rsidRPr="000A2539">
        <w:rPr>
          <w:b/>
          <w:sz w:val="22"/>
          <w:szCs w:val="22"/>
          <w:lang w:val="uk-UA"/>
        </w:rPr>
        <w:t xml:space="preserve">» </w:t>
      </w:r>
      <w:r w:rsidR="00C72A03" w:rsidRPr="000A2539">
        <w:rPr>
          <w:b/>
          <w:sz w:val="22"/>
          <w:szCs w:val="22"/>
          <w:lang w:val="uk-UA"/>
        </w:rPr>
        <w:t>липня</w:t>
      </w:r>
      <w:r w:rsidR="005A5F8A" w:rsidRPr="000A2539">
        <w:rPr>
          <w:b/>
          <w:sz w:val="22"/>
          <w:szCs w:val="22"/>
          <w:lang w:val="uk-UA"/>
        </w:rPr>
        <w:t xml:space="preserve"> 202</w:t>
      </w:r>
      <w:r w:rsidR="00C72A03" w:rsidRPr="000A2539">
        <w:rPr>
          <w:b/>
          <w:sz w:val="22"/>
          <w:szCs w:val="22"/>
          <w:lang w:val="uk-UA"/>
        </w:rPr>
        <w:t xml:space="preserve">6 </w:t>
      </w:r>
      <w:r w:rsidR="005A5F8A" w:rsidRPr="000A2539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E626075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4F2262" w:rsidRPr="006E6F5D">
        <w:rPr>
          <w:b/>
          <w:bCs/>
          <w:sz w:val="22"/>
          <w:szCs w:val="22"/>
        </w:rPr>
        <w:t>3158</w:t>
      </w:r>
      <w:r w:rsidR="004F2262" w:rsidRPr="004F2262">
        <w:rPr>
          <w:b/>
          <w:bCs/>
          <w:sz w:val="22"/>
          <w:szCs w:val="22"/>
          <w:lang w:val="en-US"/>
        </w:rPr>
        <w:t>LC</w:t>
      </w:r>
      <w:r w:rsidRPr="004F2262">
        <w:rPr>
          <w:b/>
          <w:bCs/>
          <w:sz w:val="22"/>
          <w:szCs w:val="22"/>
        </w:rPr>
        <w:t xml:space="preserve">  </w:t>
      </w:r>
      <w:r w:rsidRPr="09C7B284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D8E156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334FEF" w:rsidRPr="00334FEF">
        <w:rPr>
          <w:sz w:val="22"/>
          <w:szCs w:val="22"/>
          <w:lang w:val="uk-UA"/>
        </w:rPr>
        <w:t xml:space="preserve"> послуг навчання з покращення володіння навичками у використанні </w:t>
      </w:r>
      <w:r w:rsidR="00F71088" w:rsidRPr="00206669">
        <w:rPr>
          <w:spacing w:val="-6"/>
          <w:sz w:val="22"/>
          <w:szCs w:val="22"/>
          <w:lang w:val="uk-UA"/>
        </w:rPr>
        <w:t>Microsoft</w:t>
      </w:r>
      <w:r w:rsidR="00334FEF" w:rsidRPr="00334FEF">
        <w:rPr>
          <w:sz w:val="22"/>
          <w:szCs w:val="22"/>
          <w:lang w:val="uk-UA"/>
        </w:rPr>
        <w:t xml:space="preserve"> 365 та практичного застосування інструментів ШІ</w:t>
      </w:r>
      <w:r w:rsidR="00264BDB">
        <w:rPr>
          <w:sz w:val="22"/>
          <w:szCs w:val="22"/>
          <w:lang w:val="uk-UA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4946"/>
        <w:gridCol w:w="1842"/>
        <w:gridCol w:w="2381"/>
      </w:tblGrid>
      <w:tr w:rsidR="004C2787" w:rsidRPr="000B48D8" w14:paraId="56DE4E59" w14:textId="77777777" w:rsidTr="00C72A03">
        <w:trPr>
          <w:trHeight w:val="275"/>
        </w:trPr>
        <w:tc>
          <w:tcPr>
            <w:tcW w:w="1051" w:type="dxa"/>
            <w:shd w:val="clear" w:color="auto" w:fill="E7E6E6"/>
          </w:tcPr>
          <w:p w14:paraId="19D3F065" w14:textId="210552AF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  <w:r w:rsidR="00235193">
              <w:rPr>
                <w:b/>
                <w:bCs/>
                <w:spacing w:val="-6"/>
                <w:sz w:val="22"/>
                <w:szCs w:val="22"/>
                <w:lang w:val="uk-UA"/>
              </w:rPr>
              <w:t>ЛОТУ</w:t>
            </w:r>
          </w:p>
        </w:tc>
        <w:tc>
          <w:tcPr>
            <w:tcW w:w="494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4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381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A7A3C" w:rsidRPr="000B48D8" w14:paraId="0F594BD0" w14:textId="77777777" w:rsidTr="000B1167">
        <w:trPr>
          <w:trHeight w:val="872"/>
        </w:trPr>
        <w:tc>
          <w:tcPr>
            <w:tcW w:w="1051" w:type="dxa"/>
            <w:vAlign w:val="center"/>
          </w:tcPr>
          <w:p w14:paraId="29708A12" w14:textId="1A8C3554" w:rsidR="001A7A3C" w:rsidRPr="000B48D8" w:rsidRDefault="00235193" w:rsidP="00C72A03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ЛОТ </w:t>
            </w:r>
            <w:r w:rsidR="001A7A3C"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946" w:type="dxa"/>
            <w:vAlign w:val="center"/>
          </w:tcPr>
          <w:p w14:paraId="5D6D90EE" w14:textId="273A02E3" w:rsidR="001A7A3C" w:rsidRPr="000B48D8" w:rsidRDefault="001A7A3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206669">
              <w:rPr>
                <w:spacing w:val="-6"/>
                <w:sz w:val="22"/>
                <w:szCs w:val="22"/>
                <w:lang w:val="uk-UA"/>
              </w:rPr>
              <w:t xml:space="preserve">Послуги навчання з покращення володіння навичками  у використанні Microsoft 365 (Excel, Word, </w:t>
            </w:r>
            <w:proofErr w:type="spellStart"/>
            <w:r w:rsidRPr="00206669">
              <w:rPr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206669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6669">
              <w:rPr>
                <w:spacing w:val="-6"/>
                <w:sz w:val="22"/>
                <w:szCs w:val="22"/>
                <w:lang w:val="uk-UA"/>
              </w:rPr>
              <w:t>Point</w:t>
            </w:r>
            <w:proofErr w:type="spellEnd"/>
            <w:r w:rsidRPr="00206669">
              <w:rPr>
                <w:spacing w:val="-6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06669">
              <w:rPr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206669">
              <w:rPr>
                <w:spacing w:val="-6"/>
                <w:sz w:val="22"/>
                <w:szCs w:val="22"/>
                <w:lang w:val="uk-UA"/>
              </w:rPr>
              <w:t xml:space="preserve"> BI, MS Project, Visio)</w:t>
            </w:r>
          </w:p>
        </w:tc>
        <w:tc>
          <w:tcPr>
            <w:tcW w:w="1842" w:type="dxa"/>
            <w:vMerge w:val="restart"/>
            <w:vAlign w:val="center"/>
          </w:tcPr>
          <w:p w14:paraId="4F5DE3BC" w14:textId="725AEB91" w:rsidR="001A7A3C" w:rsidRPr="00A3721F" w:rsidRDefault="001A7A3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72A0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про Тендер</w:t>
            </w:r>
          </w:p>
        </w:tc>
        <w:tc>
          <w:tcPr>
            <w:tcW w:w="2381" w:type="dxa"/>
            <w:vMerge w:val="restart"/>
            <w:vAlign w:val="center"/>
          </w:tcPr>
          <w:p w14:paraId="5FF68500" w14:textId="1B4044AD" w:rsidR="001A7A3C" w:rsidRPr="00A3721F" w:rsidRDefault="001A7A3C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72A03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C72A03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  <w:tr w:rsidR="001A7A3C" w:rsidRPr="000B48D8" w14:paraId="246EA000" w14:textId="77777777" w:rsidTr="000B1167">
        <w:trPr>
          <w:trHeight w:val="842"/>
        </w:trPr>
        <w:tc>
          <w:tcPr>
            <w:tcW w:w="1051" w:type="dxa"/>
            <w:vAlign w:val="center"/>
          </w:tcPr>
          <w:p w14:paraId="2CB9B5D0" w14:textId="6F039DB6" w:rsidR="001A7A3C" w:rsidRPr="000B48D8" w:rsidRDefault="00235193" w:rsidP="00C72A03">
            <w:pPr>
              <w:ind w:right="-306"/>
              <w:jc w:val="center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 xml:space="preserve">ЛОТ </w:t>
            </w:r>
            <w:r w:rsidR="001A7A3C"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946" w:type="dxa"/>
            <w:vAlign w:val="center"/>
          </w:tcPr>
          <w:p w14:paraId="6B80B949" w14:textId="490079F9" w:rsidR="001A7A3C" w:rsidRDefault="001A7A3C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1A7A3C">
              <w:rPr>
                <w:spacing w:val="-6"/>
                <w:sz w:val="22"/>
                <w:szCs w:val="22"/>
                <w:lang w:val="uk-UA"/>
              </w:rPr>
              <w:t>Навчання з практичного застосування інструментів ШІ для оптимізації бізнес-процесів за профільними напрямами</w:t>
            </w:r>
          </w:p>
        </w:tc>
        <w:tc>
          <w:tcPr>
            <w:tcW w:w="1842" w:type="dxa"/>
            <w:vMerge/>
            <w:vAlign w:val="center"/>
          </w:tcPr>
          <w:p w14:paraId="445125B9" w14:textId="77777777" w:rsidR="001A7A3C" w:rsidRPr="00A3721F" w:rsidRDefault="001A7A3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381" w:type="dxa"/>
            <w:vMerge/>
            <w:vAlign w:val="center"/>
          </w:tcPr>
          <w:p w14:paraId="7820FBF3" w14:textId="77777777" w:rsidR="001A7A3C" w:rsidRPr="00A3721F" w:rsidRDefault="001A7A3C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DFFEB16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</w:t>
      </w:r>
      <w:r w:rsidRPr="00264BDB">
        <w:rPr>
          <w:i/>
          <w:iCs/>
          <w:color w:val="000000"/>
          <w:sz w:val="20"/>
          <w:szCs w:val="20"/>
          <w:lang w:val="uk-UA" w:eastAsia="uk-UA"/>
        </w:rPr>
        <w:t>здійснювати закупівл</w:t>
      </w:r>
      <w:r w:rsidR="00C30635" w:rsidRPr="00264BDB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264BDB">
        <w:rPr>
          <w:i/>
          <w:iCs/>
          <w:color w:val="000000"/>
          <w:sz w:val="20"/>
          <w:szCs w:val="20"/>
          <w:lang w:val="uk-UA" w:eastAsia="uk-UA"/>
        </w:rPr>
        <w:t xml:space="preserve"> за окремими лотами.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1A36E2C0" w:rsidR="005A5F8A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</w:t>
      </w:r>
      <w:r w:rsidR="003D6FB4">
        <w:rPr>
          <w:b/>
          <w:sz w:val="22"/>
          <w:szCs w:val="22"/>
          <w:lang w:val="uk-UA"/>
        </w:rPr>
        <w:t xml:space="preserve">ий 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proofErr w:type="spellStart"/>
      <w:r w:rsidR="003D6FB4" w:rsidRPr="003D6FB4">
        <w:rPr>
          <w:bCs/>
          <w:sz w:val="22"/>
          <w:szCs w:val="22"/>
        </w:rPr>
        <w:t>протягом</w:t>
      </w:r>
      <w:proofErr w:type="spellEnd"/>
      <w:r w:rsidR="003D6FB4" w:rsidRPr="003D6FB4">
        <w:rPr>
          <w:bCs/>
          <w:sz w:val="22"/>
          <w:szCs w:val="22"/>
        </w:rPr>
        <w:t xml:space="preserve"> 12 </w:t>
      </w:r>
      <w:proofErr w:type="spellStart"/>
      <w:r w:rsidR="003D6FB4" w:rsidRPr="003D6FB4">
        <w:rPr>
          <w:bCs/>
          <w:sz w:val="22"/>
          <w:szCs w:val="22"/>
        </w:rPr>
        <w:t>місяців</w:t>
      </w:r>
      <w:proofErr w:type="spellEnd"/>
      <w:r w:rsidR="003D6FB4" w:rsidRPr="003D6FB4">
        <w:rPr>
          <w:bCs/>
          <w:sz w:val="22"/>
          <w:szCs w:val="22"/>
        </w:rPr>
        <w:t xml:space="preserve"> з моменту </w:t>
      </w:r>
      <w:r w:rsidR="00235193">
        <w:rPr>
          <w:bCs/>
          <w:sz w:val="22"/>
          <w:szCs w:val="22"/>
          <w:lang w:val="uk-UA"/>
        </w:rPr>
        <w:t>укладання</w:t>
      </w:r>
      <w:r w:rsidR="003D6FB4" w:rsidRPr="003D6FB4">
        <w:rPr>
          <w:bCs/>
          <w:sz w:val="22"/>
          <w:szCs w:val="22"/>
        </w:rPr>
        <w:t xml:space="preserve"> Договору, </w:t>
      </w:r>
      <w:proofErr w:type="spellStart"/>
      <w:r w:rsidR="003D6FB4" w:rsidRPr="003D6FB4">
        <w:rPr>
          <w:bCs/>
          <w:sz w:val="22"/>
          <w:szCs w:val="22"/>
        </w:rPr>
        <w:t>згідно</w:t>
      </w:r>
      <w:proofErr w:type="spellEnd"/>
      <w:r w:rsidR="003D6FB4" w:rsidRPr="003D6FB4">
        <w:rPr>
          <w:bCs/>
          <w:sz w:val="22"/>
          <w:szCs w:val="22"/>
        </w:rPr>
        <w:t xml:space="preserve"> заявок </w:t>
      </w:r>
      <w:proofErr w:type="spellStart"/>
      <w:r w:rsidR="003D6FB4" w:rsidRPr="003D6FB4">
        <w:rPr>
          <w:bCs/>
          <w:sz w:val="22"/>
          <w:szCs w:val="22"/>
        </w:rPr>
        <w:t>Замовника</w:t>
      </w:r>
      <w:proofErr w:type="spellEnd"/>
      <w:r w:rsidR="003D6FB4" w:rsidRPr="003D6FB4">
        <w:rPr>
          <w:bCs/>
          <w:sz w:val="22"/>
          <w:szCs w:val="22"/>
        </w:rPr>
        <w:t>.</w:t>
      </w:r>
    </w:p>
    <w:p w14:paraId="483F6455" w14:textId="25C024FC" w:rsidR="003D6FB4" w:rsidRPr="003D6FB4" w:rsidRDefault="00BE7B70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BE7B70">
        <w:rPr>
          <w:b/>
          <w:sz w:val="22"/>
          <w:szCs w:val="22"/>
          <w:lang w:val="uk-UA"/>
        </w:rPr>
        <w:t xml:space="preserve">Формат надання послуг: </w:t>
      </w:r>
      <w:r w:rsidRPr="00BE7B70">
        <w:rPr>
          <w:bCs/>
          <w:sz w:val="22"/>
          <w:szCs w:val="22"/>
          <w:lang w:val="uk-UA"/>
        </w:rPr>
        <w:t>Курси мають проходити в форматі он-лайн</w:t>
      </w:r>
      <w:r w:rsidR="00264BDB">
        <w:rPr>
          <w:bCs/>
          <w:sz w:val="22"/>
          <w:szCs w:val="22"/>
          <w:lang w:val="uk-UA"/>
        </w:rPr>
        <w:t xml:space="preserve">, </w:t>
      </w:r>
      <w:r w:rsidR="00455092">
        <w:rPr>
          <w:bCs/>
          <w:sz w:val="22"/>
          <w:szCs w:val="22"/>
          <w:lang w:val="uk-UA"/>
        </w:rPr>
        <w:t>для різних регіонів України</w:t>
      </w:r>
      <w:r w:rsidRPr="00BE7B70">
        <w:rPr>
          <w:bCs/>
          <w:sz w:val="22"/>
          <w:szCs w:val="22"/>
          <w:lang w:val="uk-UA"/>
        </w:rPr>
        <w:t>.</w:t>
      </w:r>
    </w:p>
    <w:p w14:paraId="060C5CC6" w14:textId="479BEDEA" w:rsidR="00B27389" w:rsidRDefault="00E9247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E92479">
        <w:rPr>
          <w:b/>
          <w:sz w:val="22"/>
          <w:szCs w:val="22"/>
          <w:lang w:val="uk-UA"/>
        </w:rPr>
        <w:t xml:space="preserve">Місце знаходження Замовника: </w:t>
      </w:r>
      <w:r w:rsidRPr="000C6BDF">
        <w:rPr>
          <w:bCs/>
          <w:sz w:val="22"/>
          <w:szCs w:val="22"/>
          <w:lang w:val="uk-UA"/>
        </w:rPr>
        <w:t>м. Київ, вул. Ділова 3.</w:t>
      </w:r>
    </w:p>
    <w:p w14:paraId="46E8EDE9" w14:textId="77777777" w:rsidR="00E92479" w:rsidRPr="00777C00" w:rsidRDefault="00E9247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3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165"/>
        <w:gridCol w:w="4483"/>
      </w:tblGrid>
      <w:tr w:rsidR="00BC13F3" w:rsidRPr="006E6F5D" w14:paraId="17D899A6" w14:textId="77777777" w:rsidTr="00902107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216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02107">
        <w:trPr>
          <w:trHeight w:val="1798"/>
        </w:trPr>
        <w:tc>
          <w:tcPr>
            <w:tcW w:w="567" w:type="dxa"/>
          </w:tcPr>
          <w:p w14:paraId="29032B01" w14:textId="1CCB0E72" w:rsidR="00BC13F3" w:rsidRPr="00BC13F3" w:rsidRDefault="00902107" w:rsidP="0090210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2.1.</w:t>
            </w:r>
          </w:p>
        </w:tc>
        <w:tc>
          <w:tcPr>
            <w:tcW w:w="5216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902107">
        <w:trPr>
          <w:trHeight w:val="263"/>
        </w:trPr>
        <w:tc>
          <w:tcPr>
            <w:tcW w:w="567" w:type="dxa"/>
          </w:tcPr>
          <w:p w14:paraId="0938F4C9" w14:textId="281A41D0" w:rsidR="00BC13F3" w:rsidRPr="00BC13F3" w:rsidRDefault="00902107" w:rsidP="0090210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2.2.</w:t>
            </w:r>
          </w:p>
        </w:tc>
        <w:tc>
          <w:tcPr>
            <w:tcW w:w="5216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902107">
        <w:trPr>
          <w:trHeight w:val="143"/>
        </w:trPr>
        <w:tc>
          <w:tcPr>
            <w:tcW w:w="567" w:type="dxa"/>
          </w:tcPr>
          <w:p w14:paraId="36F368E5" w14:textId="47C0EB9B" w:rsidR="005000CA" w:rsidRPr="00BC13F3" w:rsidRDefault="00902107" w:rsidP="0090210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2.3.</w:t>
            </w:r>
          </w:p>
        </w:tc>
        <w:tc>
          <w:tcPr>
            <w:tcW w:w="5216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902107">
        <w:trPr>
          <w:trHeight w:val="143"/>
        </w:trPr>
        <w:tc>
          <w:tcPr>
            <w:tcW w:w="567" w:type="dxa"/>
            <w:vMerge w:val="restart"/>
          </w:tcPr>
          <w:p w14:paraId="7C1D8729" w14:textId="63508E61" w:rsidR="006077CE" w:rsidRDefault="00902107" w:rsidP="0090210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2.4.</w:t>
            </w:r>
          </w:p>
        </w:tc>
        <w:tc>
          <w:tcPr>
            <w:tcW w:w="5216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Республіки Білорусь/Ісламської Республіки Іран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902107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6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902107">
        <w:trPr>
          <w:trHeight w:val="143"/>
        </w:trPr>
        <w:tc>
          <w:tcPr>
            <w:tcW w:w="567" w:type="dxa"/>
            <w:vMerge w:val="restart"/>
          </w:tcPr>
          <w:p w14:paraId="21750242" w14:textId="4B6210ED" w:rsidR="005C33EB" w:rsidRPr="00BC13F3" w:rsidRDefault="009B0C3D" w:rsidP="009B0C3D">
            <w:pPr>
              <w:pStyle w:val="aa"/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2.5.</w:t>
            </w:r>
          </w:p>
        </w:tc>
        <w:tc>
          <w:tcPr>
            <w:tcW w:w="5216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6E6F5D" w14:paraId="53E40327" w14:textId="77777777" w:rsidTr="00902107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6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902107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6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902107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6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902107">
        <w:trPr>
          <w:trHeight w:val="143"/>
        </w:trPr>
        <w:tc>
          <w:tcPr>
            <w:tcW w:w="567" w:type="dxa"/>
          </w:tcPr>
          <w:p w14:paraId="6CF3AEDA" w14:textId="7D2088DC" w:rsidR="005C33EB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2.6.</w:t>
            </w:r>
          </w:p>
        </w:tc>
        <w:tc>
          <w:tcPr>
            <w:tcW w:w="5216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902107">
        <w:trPr>
          <w:trHeight w:val="76"/>
        </w:trPr>
        <w:tc>
          <w:tcPr>
            <w:tcW w:w="567" w:type="dxa"/>
          </w:tcPr>
          <w:p w14:paraId="169BCF85" w14:textId="1E59FCD1" w:rsidR="005C33EB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2.7.</w:t>
            </w:r>
          </w:p>
        </w:tc>
        <w:tc>
          <w:tcPr>
            <w:tcW w:w="5216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902107">
        <w:trPr>
          <w:trHeight w:val="76"/>
        </w:trPr>
        <w:tc>
          <w:tcPr>
            <w:tcW w:w="567" w:type="dxa"/>
          </w:tcPr>
          <w:p w14:paraId="45A9D29B" w14:textId="032FF966" w:rsidR="005C33EB" w:rsidRPr="00BC13F3" w:rsidRDefault="009B0C3D" w:rsidP="0090210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2.8.</w:t>
            </w:r>
          </w:p>
        </w:tc>
        <w:tc>
          <w:tcPr>
            <w:tcW w:w="5216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FAE16FA" w:rsidR="005C33EB" w:rsidRPr="00251658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</w:t>
            </w:r>
            <w:r w:rsidRPr="00C306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ки. </w:t>
            </w:r>
          </w:p>
        </w:tc>
      </w:tr>
      <w:tr w:rsidR="005C33EB" w:rsidRPr="00557A29" w14:paraId="7BA5A590" w14:textId="77777777" w:rsidTr="00902107">
        <w:trPr>
          <w:trHeight w:val="96"/>
        </w:trPr>
        <w:tc>
          <w:tcPr>
            <w:tcW w:w="567" w:type="dxa"/>
          </w:tcPr>
          <w:p w14:paraId="6694A1F9" w14:textId="3BAD3111" w:rsidR="005C33EB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2.9.</w:t>
            </w:r>
          </w:p>
        </w:tc>
        <w:tc>
          <w:tcPr>
            <w:tcW w:w="5216" w:type="dxa"/>
          </w:tcPr>
          <w:p w14:paraId="5C3317AD" w14:textId="2AD8ECFF" w:rsidR="005C33EB" w:rsidRPr="00EA280B" w:rsidRDefault="00AE70CF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proofErr w:type="spellStart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Інформація</w:t>
            </w:r>
            <w:proofErr w:type="spellEnd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про </w:t>
            </w:r>
            <w:proofErr w:type="spellStart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навчальну</w:t>
            </w:r>
            <w:proofErr w:type="spellEnd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програму</w:t>
            </w:r>
            <w:proofErr w:type="spellEnd"/>
            <w:r w:rsidRPr="00EA280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21" w:type="dxa"/>
          </w:tcPr>
          <w:p w14:paraId="055A3873" w14:textId="77777777" w:rsidR="006B0270" w:rsidRDefault="0031309A" w:rsidP="008D5864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proofErr w:type="spellStart"/>
            <w:r w:rsidRPr="0031309A">
              <w:rPr>
                <w:b/>
                <w:bCs/>
                <w:sz w:val="22"/>
                <w:szCs w:val="22"/>
              </w:rPr>
              <w:t>Презентація</w:t>
            </w:r>
            <w:proofErr w:type="spellEnd"/>
            <w:r w:rsidRPr="0031309A">
              <w:rPr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31309A">
              <w:rPr>
                <w:b/>
                <w:bCs/>
                <w:sz w:val="22"/>
                <w:szCs w:val="22"/>
              </w:rPr>
              <w:t>детальним</w:t>
            </w:r>
            <w:proofErr w:type="spellEnd"/>
            <w:r w:rsidRPr="0031309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09A">
              <w:rPr>
                <w:b/>
                <w:bCs/>
                <w:sz w:val="22"/>
                <w:szCs w:val="22"/>
              </w:rPr>
              <w:t>описом</w:t>
            </w:r>
            <w:proofErr w:type="spellEnd"/>
            <w:r w:rsidRPr="0031309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309A">
              <w:rPr>
                <w:b/>
                <w:bCs/>
                <w:sz w:val="22"/>
                <w:szCs w:val="22"/>
              </w:rPr>
              <w:t>навчальн</w:t>
            </w:r>
            <w:r w:rsidR="00E17433">
              <w:rPr>
                <w:b/>
                <w:bCs/>
                <w:sz w:val="22"/>
                <w:szCs w:val="22"/>
                <w:lang w:val="uk-UA"/>
              </w:rPr>
              <w:t>их</w:t>
            </w:r>
            <w:proofErr w:type="spellEnd"/>
            <w:r w:rsidR="00E17433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309A">
              <w:rPr>
                <w:b/>
                <w:bCs/>
                <w:sz w:val="22"/>
                <w:szCs w:val="22"/>
              </w:rPr>
              <w:t>програм</w:t>
            </w:r>
            <w:proofErr w:type="spellEnd"/>
            <w:r w:rsidR="00E17433">
              <w:rPr>
                <w:b/>
                <w:bCs/>
                <w:sz w:val="22"/>
                <w:szCs w:val="22"/>
                <w:lang w:val="uk-UA"/>
              </w:rPr>
              <w:t xml:space="preserve"> по кожному напрямку</w:t>
            </w:r>
            <w:r w:rsidR="008D6B9F">
              <w:rPr>
                <w:b/>
                <w:bCs/>
                <w:sz w:val="22"/>
                <w:szCs w:val="22"/>
                <w:lang w:val="uk-UA"/>
              </w:rPr>
              <w:t>/</w:t>
            </w:r>
            <w:r w:rsidR="008D6B9F" w:rsidRPr="008D6B9F">
              <w:rPr>
                <w:b/>
                <w:bCs/>
                <w:sz w:val="22"/>
                <w:szCs w:val="22"/>
                <w:lang w:val="uk-UA"/>
              </w:rPr>
              <w:t>курсу</w:t>
            </w:r>
            <w:r w:rsidRPr="0031309A">
              <w:rPr>
                <w:sz w:val="22"/>
                <w:szCs w:val="22"/>
              </w:rPr>
              <w:t xml:space="preserve">, яка </w:t>
            </w:r>
            <w:proofErr w:type="spellStart"/>
            <w:r w:rsidRPr="0031309A">
              <w:rPr>
                <w:sz w:val="22"/>
                <w:szCs w:val="22"/>
              </w:rPr>
              <w:t>дає</w:t>
            </w:r>
            <w:proofErr w:type="spellEnd"/>
            <w:r w:rsidRPr="0031309A">
              <w:rPr>
                <w:sz w:val="22"/>
                <w:szCs w:val="22"/>
              </w:rPr>
              <w:t xml:space="preserve"> </w:t>
            </w:r>
            <w:proofErr w:type="spellStart"/>
            <w:r w:rsidRPr="0031309A">
              <w:rPr>
                <w:sz w:val="22"/>
                <w:szCs w:val="22"/>
              </w:rPr>
              <w:t>повне</w:t>
            </w:r>
            <w:proofErr w:type="spellEnd"/>
            <w:r w:rsidRPr="0031309A">
              <w:rPr>
                <w:sz w:val="22"/>
                <w:szCs w:val="22"/>
              </w:rPr>
              <w:t xml:space="preserve"> </w:t>
            </w:r>
            <w:proofErr w:type="spellStart"/>
            <w:r w:rsidRPr="0031309A">
              <w:rPr>
                <w:sz w:val="22"/>
                <w:szCs w:val="22"/>
              </w:rPr>
              <w:t>бачення</w:t>
            </w:r>
            <w:proofErr w:type="spellEnd"/>
            <w:r w:rsidRPr="0031309A">
              <w:rPr>
                <w:sz w:val="22"/>
                <w:szCs w:val="22"/>
              </w:rPr>
              <w:t xml:space="preserve"> і </w:t>
            </w:r>
            <w:proofErr w:type="spellStart"/>
            <w:r w:rsidRPr="0031309A">
              <w:rPr>
                <w:sz w:val="22"/>
                <w:szCs w:val="22"/>
              </w:rPr>
              <w:t>розуміння</w:t>
            </w:r>
            <w:proofErr w:type="spellEnd"/>
            <w:r w:rsidRPr="0031309A">
              <w:rPr>
                <w:sz w:val="22"/>
                <w:szCs w:val="22"/>
              </w:rPr>
              <w:t xml:space="preserve"> </w:t>
            </w:r>
            <w:proofErr w:type="spellStart"/>
            <w:r w:rsidRPr="0031309A">
              <w:rPr>
                <w:sz w:val="22"/>
                <w:szCs w:val="22"/>
              </w:rPr>
              <w:t>програми</w:t>
            </w:r>
            <w:proofErr w:type="spellEnd"/>
            <w:r w:rsidRPr="0031309A">
              <w:rPr>
                <w:sz w:val="22"/>
                <w:szCs w:val="22"/>
              </w:rPr>
              <w:t xml:space="preserve"> курсу, </w:t>
            </w:r>
            <w:proofErr w:type="spellStart"/>
            <w:r w:rsidRPr="0031309A">
              <w:rPr>
                <w:sz w:val="22"/>
                <w:szCs w:val="22"/>
              </w:rPr>
              <w:t>тривалість</w:t>
            </w:r>
            <w:proofErr w:type="spellEnd"/>
            <w:r w:rsidRPr="0031309A">
              <w:rPr>
                <w:sz w:val="22"/>
                <w:szCs w:val="22"/>
              </w:rPr>
              <w:t xml:space="preserve"> курсу, формат курсу</w:t>
            </w:r>
            <w:r w:rsidR="008D6B9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D6B9F" w:rsidRPr="008D6B9F">
              <w:rPr>
                <w:sz w:val="22"/>
                <w:szCs w:val="22"/>
              </w:rPr>
              <w:t>тощо</w:t>
            </w:r>
            <w:proofErr w:type="spellEnd"/>
            <w:r w:rsidRPr="0031309A">
              <w:rPr>
                <w:sz w:val="22"/>
                <w:szCs w:val="22"/>
              </w:rPr>
              <w:t>. </w:t>
            </w:r>
            <w:r w:rsidR="008D5864">
              <w:rPr>
                <w:sz w:val="22"/>
                <w:szCs w:val="22"/>
                <w:lang w:val="uk-UA"/>
              </w:rPr>
              <w:t xml:space="preserve"> </w:t>
            </w:r>
          </w:p>
          <w:p w14:paraId="7FCD2231" w14:textId="4F8A7066" w:rsidR="006B0270" w:rsidRPr="00A75457" w:rsidRDefault="008D5864" w:rsidP="00A75457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Style w:val="eop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При складанні навчальних програм Учасник керується визначенням «астрономічна година», яка становить 60 хвилин.</w:t>
            </w:r>
          </w:p>
        </w:tc>
      </w:tr>
      <w:tr w:rsidR="00D131F6" w:rsidRPr="00557A29" w14:paraId="2219C850" w14:textId="77777777" w:rsidTr="00371783">
        <w:trPr>
          <w:trHeight w:val="96"/>
        </w:trPr>
        <w:tc>
          <w:tcPr>
            <w:tcW w:w="567" w:type="dxa"/>
          </w:tcPr>
          <w:p w14:paraId="5AA951FA" w14:textId="1222F194" w:rsidR="00D131F6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2.10.</w:t>
            </w:r>
          </w:p>
        </w:tc>
        <w:tc>
          <w:tcPr>
            <w:tcW w:w="5216" w:type="dxa"/>
          </w:tcPr>
          <w:p w14:paraId="2CBACEF8" w14:textId="6660BB5D" w:rsidR="00D131F6" w:rsidRPr="00B66F65" w:rsidRDefault="009F2E8D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9F2E8D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Інформація про кваліфікацію </w:t>
            </w:r>
            <w:r w:rsidR="0004762B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і досвід </w:t>
            </w:r>
            <w:r w:rsidRPr="009F2E8D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викладачів</w:t>
            </w:r>
          </w:p>
        </w:tc>
        <w:tc>
          <w:tcPr>
            <w:tcW w:w="4521" w:type="dxa"/>
            <w:shd w:val="clear" w:color="auto" w:fill="FFFFFF" w:themeFill="background1"/>
          </w:tcPr>
          <w:p w14:paraId="40B7EC05" w14:textId="2E239157" w:rsidR="00D131F6" w:rsidRPr="00371783" w:rsidRDefault="009F521C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Надати р</w:t>
            </w:r>
            <w:r w:rsidR="00363B78"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езюме викладачів, які будуть викладати курс</w:t>
            </w:r>
            <w:r w:rsidR="000B105E"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и</w:t>
            </w:r>
            <w:r w:rsidR="00363B78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з інформацією про освіту, досвід, участь в подібних </w:t>
            </w:r>
            <w:r w:rsidR="00CC07FE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проєктах</w:t>
            </w:r>
            <w:r w:rsidR="00363B78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сертифікати, ліцензії тощо</w:t>
            </w:r>
            <w:r w:rsidR="00CC3D39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0C124932" w14:textId="77777777" w:rsidR="007920B9" w:rsidRPr="00371783" w:rsidRDefault="00844CBE" w:rsidP="007920B9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Викладачі повинні мати повну вищу освіту</w:t>
            </w:r>
            <w:r w:rsidR="00F063A5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що відповідає специфіці завдань за освітньо-кваліфікаційним рівнем не нижче спеціаліста або магістра. </w:t>
            </w:r>
            <w:r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Для підтвердження надати копії </w:t>
            </w:r>
            <w:r w:rsidR="00F063A5"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дипломів про вищу освіту та </w:t>
            </w:r>
            <w:r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сертифікатів по підвищенню кваліфікації </w:t>
            </w:r>
            <w:r w:rsidR="0084264C"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фахівців</w:t>
            </w:r>
            <w:r w:rsidRPr="003717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  <w:p w14:paraId="4597E6F0" w14:textId="357F4080" w:rsidR="0004762B" w:rsidRPr="00371783" w:rsidRDefault="00C77ED2" w:rsidP="0004762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 разі якщо освіта викладача не є профільною щодо предмета закупівлі, учасник повинен надати копії сертифікатів про </w:t>
            </w:r>
            <w:r w:rsidR="00710C5E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проходження необхідних курсів</w:t>
            </w: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або інших документів, що підтверджують проходження навчання за тематикою предмета закупівлі</w:t>
            </w:r>
            <w:r w:rsidR="002259D7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01A86B09" w14:textId="3788BA5C" w:rsidR="003F498E" w:rsidRPr="00371783" w:rsidRDefault="0087234C" w:rsidP="0004762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Викладачі</w:t>
            </w:r>
            <w:r w:rsidR="004E30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будуть викладати курс </w:t>
            </w:r>
            <w:r w:rsidR="00A7545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 інструментам ШІ, </w:t>
            </w:r>
            <w:r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повинні мати досвід</w:t>
            </w:r>
            <w:r w:rsidR="00DB2DE3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42381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менше 3 років </w:t>
            </w:r>
            <w:r w:rsidR="00DB2DE3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викладання</w:t>
            </w:r>
            <w:r w:rsidR="00A42381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проведення навчання/тренінгів у сферах:</w:t>
            </w:r>
            <w:r w:rsidR="00E66EB5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цифрових технологій</w:t>
            </w:r>
            <w:r w:rsidR="00D02978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E66EB5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автоматизації бізнес-процесів</w:t>
            </w:r>
            <w:r w:rsidR="00D02978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E66EB5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D02978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ІТ або суміжних напрямів. </w:t>
            </w:r>
            <w:r w:rsidR="002C7BA6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Із цих 3-х років не менше </w:t>
            </w:r>
            <w:r w:rsidR="00C77ED2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 року </w:t>
            </w:r>
            <w:r w:rsidR="007920B9" w:rsidRPr="0037178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досвіду має бути саме з тематики застосування інструментів штучного інтелекту (ШІ)</w:t>
            </w:r>
          </w:p>
          <w:p w14:paraId="61F70C24" w14:textId="4DDCF2BE" w:rsidR="00072615" w:rsidRPr="00371783" w:rsidRDefault="0004762B" w:rsidP="0004762B">
            <w:pPr>
              <w:pStyle w:val="aa"/>
              <w:spacing w:before="0" w:beforeAutospacing="0" w:after="0" w:afterAutospacing="0"/>
              <w:ind w:left="-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3717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Н</w:t>
            </w:r>
            <w:r w:rsidR="0087234C" w:rsidRPr="003717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а підтвердження </w:t>
            </w:r>
            <w:r w:rsidR="00B10EE3" w:rsidRPr="003717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надати договори </w:t>
            </w:r>
            <w:r w:rsidR="00C77ED2" w:rsidRPr="003717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за тематикою застосування інструментів штучного інтелекту.</w:t>
            </w:r>
          </w:p>
          <w:p w14:paraId="15A2D032" w14:textId="017E65B6" w:rsidR="00CC3D39" w:rsidRPr="00371783" w:rsidRDefault="00CC3D39" w:rsidP="00CC3D39">
            <w:pPr>
              <w:pStyle w:val="aa"/>
              <w:spacing w:before="0" w:beforeAutospacing="0" w:after="0" w:afterAutospacing="0"/>
              <w:ind w:left="-4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131F6" w:rsidRPr="00557A29" w14:paraId="19B3FA15" w14:textId="77777777" w:rsidTr="006B0270">
        <w:trPr>
          <w:trHeight w:val="704"/>
        </w:trPr>
        <w:tc>
          <w:tcPr>
            <w:tcW w:w="567" w:type="dxa"/>
          </w:tcPr>
          <w:p w14:paraId="3CFB0A4C" w14:textId="24DA9BC8" w:rsidR="00D131F6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t>2.11.</w:t>
            </w:r>
          </w:p>
        </w:tc>
        <w:tc>
          <w:tcPr>
            <w:tcW w:w="5216" w:type="dxa"/>
          </w:tcPr>
          <w:p w14:paraId="05C6E9CB" w14:textId="710D1532" w:rsidR="00D131F6" w:rsidRPr="009F3286" w:rsidRDefault="00F30715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9F3286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Інформація про підтвердження досвіду</w:t>
            </w:r>
            <w:r w:rsidR="00EB6DC8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в Учасника</w:t>
            </w:r>
          </w:p>
        </w:tc>
        <w:tc>
          <w:tcPr>
            <w:tcW w:w="4521" w:type="dxa"/>
          </w:tcPr>
          <w:p w14:paraId="5589983D" w14:textId="625377A9" w:rsidR="00863393" w:rsidRPr="00917ED7" w:rsidRDefault="000421B1" w:rsidP="00917ED7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Досвід викладання за відповідним напрямом підтверджується </w:t>
            </w:r>
            <w:r w:rsidR="00807FD0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</w:t>
            </w:r>
            <w:r w:rsidR="008723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ями</w:t>
            </w:r>
            <w:r w:rsidR="00807FD0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одного або декільк</w:t>
            </w:r>
            <w:r w:rsidR="00F66DC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="00807FD0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таких документів:</w:t>
            </w:r>
          </w:p>
          <w:p w14:paraId="25CCF51F" w14:textId="0B80F088" w:rsidR="00807FD0" w:rsidRPr="009F3286" w:rsidRDefault="00967556" w:rsidP="00967556">
            <w:pPr>
              <w:pStyle w:val="aa"/>
              <w:spacing w:before="0" w:beforeAutospacing="0" w:after="0" w:afterAutospacing="0"/>
              <w:ind w:left="-7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3B025E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договір про надання освітніх, консультаційних або тренінгових послуг</w:t>
            </w:r>
            <w:r w:rsidR="00E63054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7C31C37" w14:textId="0096AFE1" w:rsidR="003B025E" w:rsidRPr="009F3286" w:rsidRDefault="003B025E" w:rsidP="00807FD0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- акт</w:t>
            </w:r>
            <w:r w:rsidR="008723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приймання/передачі наданих </w:t>
            </w:r>
            <w:r w:rsidR="00E63054" w:rsidRPr="009F328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послуг;</w:t>
            </w:r>
          </w:p>
          <w:p w14:paraId="3B03BE9A" w14:textId="493FAE39" w:rsidR="00EA6103" w:rsidRPr="0087234C" w:rsidRDefault="0087234C" w:rsidP="0087234C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8723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підтверджуючих документів </w:t>
            </w:r>
            <w:r w:rsidRPr="0087234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має відповідати предмету закупівлі.</w:t>
            </w:r>
          </w:p>
        </w:tc>
      </w:tr>
      <w:tr w:rsidR="000C4065" w:rsidRPr="00557A29" w14:paraId="046851E9" w14:textId="77777777" w:rsidTr="00902107">
        <w:trPr>
          <w:trHeight w:val="96"/>
        </w:trPr>
        <w:tc>
          <w:tcPr>
            <w:tcW w:w="567" w:type="dxa"/>
          </w:tcPr>
          <w:p w14:paraId="3FCBB83C" w14:textId="51FB463D" w:rsidR="000C4065" w:rsidRPr="00BC13F3" w:rsidRDefault="009B0C3D" w:rsidP="009B0C3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2.12.</w:t>
            </w:r>
          </w:p>
        </w:tc>
        <w:tc>
          <w:tcPr>
            <w:tcW w:w="5216" w:type="dxa"/>
          </w:tcPr>
          <w:p w14:paraId="05679A5C" w14:textId="5EC3728C" w:rsidR="000C4065" w:rsidRPr="000C4065" w:rsidRDefault="0099553E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Інформація про навчальний центр</w:t>
            </w:r>
          </w:p>
        </w:tc>
        <w:tc>
          <w:tcPr>
            <w:tcW w:w="4521" w:type="dxa"/>
          </w:tcPr>
          <w:p w14:paraId="72A025F5" w14:textId="77777777" w:rsidR="00917ED7" w:rsidRDefault="00917ED7" w:rsidP="00917ED7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B6DC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Надати Презентацію Навчального центру</w:t>
            </w:r>
            <w:r w:rsidRPr="00917E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Постачальника, яка має містити наступну інформацію :  </w:t>
            </w:r>
          </w:p>
          <w:p w14:paraId="204AAA7C" w14:textId="7F0C5E40" w:rsidR="00917ED7" w:rsidRPr="00917ED7" w:rsidRDefault="00917ED7" w:rsidP="00917ED7">
            <w:pPr>
              <w:pStyle w:val="aa"/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д</w:t>
            </w:r>
            <w:r w:rsidRPr="00917E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освід компанії; </w:t>
            </w:r>
          </w:p>
          <w:p w14:paraId="5F66A6DA" w14:textId="665C0C38" w:rsidR="00917ED7" w:rsidRDefault="00917ED7" w:rsidP="00917ED7">
            <w:pPr>
              <w:pStyle w:val="aa"/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к</w:t>
            </w:r>
            <w:r w:rsidRPr="00917E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лієнти і партнери; </w:t>
            </w:r>
          </w:p>
          <w:p w14:paraId="61A719DE" w14:textId="77777777" w:rsidR="000C4065" w:rsidRDefault="00917ED7" w:rsidP="00917ED7">
            <w:pPr>
              <w:pStyle w:val="aa"/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м</w:t>
            </w:r>
            <w:r w:rsidRPr="00917ED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етоди збору зворотного зв'язку та оцінки прогресу та задоволення учасників тренінгів</w:t>
            </w:r>
            <w:r w:rsidR="008923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7299769D" w14:textId="0874C285" w:rsidR="008923CA" w:rsidRPr="00917ED7" w:rsidRDefault="008923CA" w:rsidP="00917ED7">
            <w:pPr>
              <w:pStyle w:val="aa"/>
              <w:spacing w:before="0" w:beforeAutospacing="0" w:after="0" w:afterAutospacing="0"/>
              <w:ind w:left="28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D0636E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42D1F452" w:rsidR="004B28B1" w:rsidRPr="00907A95" w:rsidRDefault="004E62DE">
      <w:pPr>
        <w:pStyle w:val="af"/>
        <w:numPr>
          <w:ilvl w:val="1"/>
          <w:numId w:val="4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</w:t>
      </w:r>
      <w:r w:rsidRPr="0004762B">
        <w:rPr>
          <w:sz w:val="22"/>
          <w:szCs w:val="22"/>
          <w:lang w:val="uk-UA"/>
        </w:rPr>
        <w:t xml:space="preserve">її в Додатку </w:t>
      </w:r>
      <w:r w:rsidR="001212D5" w:rsidRPr="0004762B">
        <w:rPr>
          <w:sz w:val="22"/>
          <w:szCs w:val="22"/>
          <w:lang w:val="uk-UA"/>
        </w:rPr>
        <w:t>3</w:t>
      </w:r>
      <w:r w:rsidRPr="0004762B">
        <w:rPr>
          <w:sz w:val="22"/>
          <w:szCs w:val="22"/>
          <w:lang w:val="uk-UA"/>
        </w:rPr>
        <w:t>.</w:t>
      </w:r>
      <w:r w:rsidRPr="00907A95">
        <w:rPr>
          <w:sz w:val="22"/>
          <w:szCs w:val="22"/>
          <w:lang w:val="uk-UA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Згідно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політик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ТЧХУ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передплата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може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застосовуватись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лише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як </w:t>
      </w:r>
      <w:proofErr w:type="spellStart"/>
      <w:r w:rsidR="004B28B1" w:rsidRPr="00907A95">
        <w:rPr>
          <w:rFonts w:eastAsia="Arial Unicode MS"/>
          <w:b/>
          <w:bCs/>
          <w:sz w:val="22"/>
          <w:szCs w:val="22"/>
        </w:rPr>
        <w:t>виключення</w:t>
      </w:r>
      <w:proofErr w:type="spellEnd"/>
      <w:r w:rsidR="004B28B1" w:rsidRPr="00907A95">
        <w:rPr>
          <w:rFonts w:eastAsia="Arial Unicode MS"/>
          <w:b/>
          <w:bCs/>
          <w:sz w:val="22"/>
          <w:szCs w:val="22"/>
        </w:rPr>
        <w:t xml:space="preserve"> та 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>не може перевищувати</w:t>
      </w:r>
      <w:r w:rsidR="004B28B1" w:rsidRPr="00907A95">
        <w:rPr>
          <w:rFonts w:eastAsia="Arial Unicode MS"/>
          <w:b/>
          <w:bCs/>
          <w:sz w:val="22"/>
          <w:szCs w:val="22"/>
        </w:rPr>
        <w:t xml:space="preserve">  50%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2D36B19C" w:rsidR="009F2507" w:rsidRPr="004B28B1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</w:t>
      </w:r>
      <w:r w:rsidR="005A5F8A" w:rsidRPr="0004762B">
        <w:rPr>
          <w:color w:val="000000"/>
          <w:sz w:val="22"/>
          <w:szCs w:val="22"/>
          <w:lang w:val="uk-UA" w:eastAsia="uk-UA"/>
        </w:rPr>
        <w:t>завданн</w:t>
      </w:r>
      <w:r w:rsidR="00126314" w:rsidRPr="0004762B">
        <w:rPr>
          <w:color w:val="000000"/>
          <w:sz w:val="22"/>
          <w:szCs w:val="22"/>
          <w:lang w:val="uk-UA" w:eastAsia="uk-UA"/>
        </w:rPr>
        <w:t>я</w:t>
      </w:r>
      <w:r w:rsidR="005A5F8A" w:rsidRPr="0004762B">
        <w:rPr>
          <w:color w:val="000000"/>
          <w:sz w:val="22"/>
          <w:szCs w:val="22"/>
          <w:lang w:val="uk-UA" w:eastAsia="uk-UA"/>
        </w:rPr>
        <w:t xml:space="preserve"> (Додаток </w:t>
      </w:r>
      <w:r w:rsidR="001212D5" w:rsidRPr="0004762B">
        <w:rPr>
          <w:color w:val="000000"/>
          <w:sz w:val="22"/>
          <w:szCs w:val="22"/>
          <w:lang w:val="uk-UA" w:eastAsia="uk-UA"/>
        </w:rPr>
        <w:t>2</w:t>
      </w:r>
      <w:r w:rsidR="005A5F8A" w:rsidRPr="0004762B">
        <w:rPr>
          <w:color w:val="000000"/>
          <w:sz w:val="22"/>
          <w:szCs w:val="22"/>
          <w:lang w:val="uk-UA" w:eastAsia="uk-UA"/>
        </w:rPr>
        <w:t>),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69FF46A" w14:textId="5F94AB26" w:rsidR="00386A7C" w:rsidRDefault="00386A7C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Технічне завдання </w:t>
      </w:r>
      <w:r w:rsidR="00A979FC">
        <w:rPr>
          <w:rFonts w:ascii="Times New Roman" w:eastAsia="Times New Roman" w:hAnsi="Times New Roman" w:cs="Times New Roman"/>
          <w:sz w:val="22"/>
          <w:szCs w:val="22"/>
          <w:lang w:val="uk-UA"/>
        </w:rPr>
        <w:t>у формі Додатку №2 до Запиту;</w:t>
      </w:r>
    </w:p>
    <w:p w14:paraId="6B6451CA" w14:textId="37FD17A9" w:rsidR="00E550F7" w:rsidRDefault="00B93C90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CD297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386AD31" w:rsidR="007545FF" w:rsidRPr="00C72A03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72A03" w:rsidRPr="00C72A03">
        <w:rPr>
          <w:sz w:val="22"/>
          <w:szCs w:val="22"/>
          <w:lang w:val="uk-UA"/>
        </w:rPr>
        <w:t>20</w:t>
      </w:r>
      <w:r w:rsidRPr="00C72A03">
        <w:rPr>
          <w:sz w:val="22"/>
          <w:szCs w:val="22"/>
        </w:rPr>
        <w:t>.</w:t>
      </w:r>
      <w:r w:rsidR="00C72A03" w:rsidRPr="00C72A03">
        <w:rPr>
          <w:sz w:val="22"/>
          <w:szCs w:val="22"/>
          <w:lang w:val="uk-UA"/>
        </w:rPr>
        <w:t>07</w:t>
      </w:r>
      <w:r w:rsidRPr="00C72A03">
        <w:rPr>
          <w:sz w:val="22"/>
          <w:szCs w:val="22"/>
        </w:rPr>
        <w:t>.202</w:t>
      </w:r>
      <w:r w:rsidR="00A979FC" w:rsidRPr="00C72A03">
        <w:rPr>
          <w:sz w:val="22"/>
          <w:szCs w:val="22"/>
          <w:lang w:val="uk-UA"/>
        </w:rPr>
        <w:t>6</w:t>
      </w:r>
      <w:r w:rsidRPr="00C72A03">
        <w:rPr>
          <w:sz w:val="22"/>
          <w:szCs w:val="22"/>
        </w:rPr>
        <w:t xml:space="preserve"> року.</w:t>
      </w:r>
    </w:p>
    <w:p w14:paraId="5F7E7F29" w14:textId="77777777" w:rsidR="00AD6D3B" w:rsidRPr="00C72A03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C72A03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C72A03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C72A03">
        <w:rPr>
          <w:b/>
          <w:sz w:val="22"/>
          <w:szCs w:val="22"/>
          <w:lang w:val="uk-UA"/>
        </w:rPr>
        <w:t>ЦІНОВИХ</w:t>
      </w:r>
      <w:r w:rsidRPr="00C72A03">
        <w:rPr>
          <w:b/>
          <w:sz w:val="22"/>
          <w:szCs w:val="22"/>
          <w:lang w:val="uk-UA"/>
        </w:rPr>
        <w:t xml:space="preserve"> ПРОПОЗИЦІЙ</w:t>
      </w:r>
      <w:r w:rsidRPr="00C72A03">
        <w:rPr>
          <w:sz w:val="22"/>
          <w:szCs w:val="22"/>
          <w:lang w:val="uk-UA"/>
        </w:rPr>
        <w:t xml:space="preserve"> від учасників: </w:t>
      </w:r>
    </w:p>
    <w:p w14:paraId="3E886E94" w14:textId="42265990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C72A03">
        <w:rPr>
          <w:b/>
          <w:color w:val="FF0000"/>
          <w:sz w:val="22"/>
          <w:szCs w:val="22"/>
          <w:lang w:val="uk-UA"/>
        </w:rPr>
        <w:t xml:space="preserve"> </w:t>
      </w:r>
      <w:r w:rsidRPr="00C72A03">
        <w:rPr>
          <w:b/>
          <w:sz w:val="22"/>
          <w:szCs w:val="22"/>
          <w:lang w:val="uk-UA"/>
        </w:rPr>
        <w:t>«</w:t>
      </w:r>
      <w:r w:rsidR="00C72A03" w:rsidRPr="00C72A03">
        <w:rPr>
          <w:b/>
          <w:sz w:val="22"/>
          <w:szCs w:val="22"/>
          <w:lang w:val="uk-UA"/>
        </w:rPr>
        <w:t>21</w:t>
      </w:r>
      <w:r w:rsidRPr="00C72A03">
        <w:rPr>
          <w:b/>
          <w:sz w:val="22"/>
          <w:szCs w:val="22"/>
          <w:lang w:val="uk-UA"/>
        </w:rPr>
        <w:t>»</w:t>
      </w:r>
      <w:r w:rsidR="00C72A03" w:rsidRPr="00C72A03">
        <w:rPr>
          <w:b/>
          <w:sz w:val="22"/>
          <w:szCs w:val="22"/>
          <w:lang w:val="uk-UA"/>
        </w:rPr>
        <w:t xml:space="preserve"> липня </w:t>
      </w:r>
      <w:r w:rsidRPr="00C72A03">
        <w:rPr>
          <w:b/>
          <w:sz w:val="22"/>
          <w:szCs w:val="22"/>
          <w:lang w:val="uk-UA"/>
        </w:rPr>
        <w:t>202</w:t>
      </w:r>
      <w:r w:rsidR="00C72A03" w:rsidRPr="00C72A03">
        <w:rPr>
          <w:b/>
          <w:sz w:val="22"/>
          <w:szCs w:val="22"/>
          <w:lang w:val="uk-UA"/>
        </w:rPr>
        <w:t>6</w:t>
      </w:r>
      <w:r w:rsidRPr="00C72A03">
        <w:rPr>
          <w:b/>
          <w:sz w:val="22"/>
          <w:szCs w:val="22"/>
          <w:lang w:val="uk-UA"/>
        </w:rPr>
        <w:t xml:space="preserve"> рок</w:t>
      </w:r>
      <w:r w:rsidR="00570092" w:rsidRPr="00C72A03">
        <w:rPr>
          <w:b/>
          <w:sz w:val="22"/>
          <w:szCs w:val="22"/>
          <w:lang w:val="uk-UA"/>
        </w:rPr>
        <w:t>у</w:t>
      </w:r>
      <w:r w:rsidRPr="00C72A03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lastRenderedPageBreak/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F1B350D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C72A03">
        <w:rPr>
          <w:b/>
          <w:sz w:val="22"/>
          <w:szCs w:val="22"/>
          <w:lang w:val="uk-UA"/>
        </w:rPr>
        <w:t>22</w:t>
      </w:r>
      <w:r w:rsidRPr="00557A29">
        <w:rPr>
          <w:b/>
          <w:sz w:val="22"/>
          <w:szCs w:val="22"/>
        </w:rPr>
        <w:t>»</w:t>
      </w:r>
      <w:r w:rsidR="00C72A03">
        <w:rPr>
          <w:b/>
          <w:sz w:val="22"/>
          <w:szCs w:val="22"/>
          <w:lang w:val="uk-UA"/>
        </w:rPr>
        <w:t xml:space="preserve"> липня </w:t>
      </w:r>
      <w:r w:rsidRPr="00557A29">
        <w:rPr>
          <w:b/>
          <w:sz w:val="22"/>
          <w:szCs w:val="22"/>
        </w:rPr>
        <w:t>202</w:t>
      </w:r>
      <w:r w:rsidR="00C72A03">
        <w:rPr>
          <w:b/>
          <w:sz w:val="22"/>
          <w:szCs w:val="22"/>
          <w:lang w:val="uk-UA"/>
        </w:rPr>
        <w:t xml:space="preserve">6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03EEFDB" w:rsidR="00E27AFC" w:rsidRPr="003744F5" w:rsidRDefault="00E27AFC" w:rsidP="003744F5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94937">
        <w:rPr>
          <w:b/>
          <w:noProof/>
          <w:sz w:val="22"/>
          <w:szCs w:val="22"/>
          <w:lang w:val="uk-UA"/>
        </w:rPr>
        <w:t>№</w:t>
      </w:r>
      <w:r w:rsidR="00494937" w:rsidRPr="006E6F5D">
        <w:rPr>
          <w:b/>
          <w:noProof/>
          <w:sz w:val="22"/>
          <w:szCs w:val="22"/>
        </w:rPr>
        <w:t>3158</w:t>
      </w:r>
      <w:r w:rsidR="00494937" w:rsidRPr="00494937">
        <w:rPr>
          <w:b/>
          <w:noProof/>
          <w:sz w:val="22"/>
          <w:szCs w:val="22"/>
          <w:lang w:val="en-US"/>
        </w:rPr>
        <w:t>LC</w:t>
      </w:r>
      <w:r w:rsidRPr="00494937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744F5" w:rsidRPr="003744F5">
        <w:rPr>
          <w:b/>
          <w:noProof/>
          <w:sz w:val="22"/>
          <w:szCs w:val="22"/>
          <w:lang w:val="uk-UA"/>
        </w:rPr>
        <w:t xml:space="preserve">Навчання </w:t>
      </w:r>
      <w:r w:rsidR="00B334E4" w:rsidRPr="00B334E4">
        <w:rPr>
          <w:b/>
          <w:sz w:val="22"/>
          <w:szCs w:val="22"/>
          <w:lang w:val="uk-UA"/>
        </w:rPr>
        <w:t xml:space="preserve">Microsoft </w:t>
      </w:r>
      <w:r w:rsidR="003744F5" w:rsidRPr="003744F5">
        <w:rPr>
          <w:b/>
          <w:sz w:val="22"/>
          <w:szCs w:val="22"/>
          <w:lang w:val="uk-UA"/>
        </w:rPr>
        <w:t>365 та застосування інструментів ШІ.</w:t>
      </w:r>
    </w:p>
    <w:p w14:paraId="4D233AB5" w14:textId="108FE738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494937">
        <w:rPr>
          <w:b/>
          <w:noProof/>
          <w:sz w:val="22"/>
          <w:szCs w:val="22"/>
          <w:lang w:val="uk-UA"/>
        </w:rPr>
        <w:t>«№</w:t>
      </w:r>
      <w:r w:rsidR="00494937" w:rsidRPr="00494937">
        <w:rPr>
          <w:b/>
          <w:noProof/>
          <w:sz w:val="22"/>
          <w:szCs w:val="22"/>
          <w:lang w:val="uk-UA"/>
        </w:rPr>
        <w:t>3158</w:t>
      </w:r>
      <w:r w:rsidR="00494937" w:rsidRPr="00494937">
        <w:rPr>
          <w:b/>
          <w:noProof/>
          <w:sz w:val="22"/>
          <w:szCs w:val="22"/>
          <w:lang w:val="en-US"/>
        </w:rPr>
        <w:t>LC</w:t>
      </w:r>
      <w:r w:rsidRPr="00494937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744F5" w:rsidRPr="003744F5">
        <w:rPr>
          <w:b/>
          <w:noProof/>
          <w:sz w:val="22"/>
          <w:szCs w:val="22"/>
          <w:lang w:val="uk-UA"/>
        </w:rPr>
        <w:t xml:space="preserve">Навчання </w:t>
      </w:r>
      <w:r w:rsidR="00B334E4" w:rsidRPr="00B334E4">
        <w:rPr>
          <w:b/>
          <w:sz w:val="22"/>
          <w:szCs w:val="22"/>
          <w:lang w:val="uk-UA"/>
        </w:rPr>
        <w:t xml:space="preserve">Microsoft </w:t>
      </w:r>
      <w:r w:rsidR="003744F5" w:rsidRPr="003744F5">
        <w:rPr>
          <w:b/>
          <w:sz w:val="22"/>
          <w:szCs w:val="22"/>
          <w:lang w:val="uk-UA"/>
        </w:rPr>
        <w:t>365 та застосування інструментів ШІ</w:t>
      </w:r>
      <w:r w:rsidR="003744F5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5AB547BE" w14:textId="2C815206" w:rsidR="0084151B" w:rsidRPr="006B0270" w:rsidRDefault="00AE1395" w:rsidP="006B02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469239F7" w:rsidR="001753C8" w:rsidRDefault="00A6690A" w:rsidP="007A402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0CAF50F0" w14:textId="18164FD6" w:rsidR="0084151B" w:rsidRPr="006B0270" w:rsidRDefault="000C154A" w:rsidP="006B0270">
      <w:pPr>
        <w:ind w:firstLine="357"/>
        <w:jc w:val="center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05D7BF7B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7A4025">
        <w:rPr>
          <w:i/>
          <w:sz w:val="22"/>
          <w:szCs w:val="22"/>
          <w:lang w:val="uk-UA"/>
        </w:rPr>
        <w:t>Голова тендерного комітету</w:t>
      </w:r>
      <w:r w:rsidRPr="007A4025">
        <w:rPr>
          <w:i/>
          <w:sz w:val="22"/>
          <w:szCs w:val="22"/>
          <w:lang w:val="uk-UA"/>
        </w:rPr>
        <w:tab/>
      </w:r>
      <w:r w:rsidRPr="007A4025">
        <w:rPr>
          <w:i/>
          <w:sz w:val="22"/>
          <w:szCs w:val="22"/>
          <w:lang w:val="uk-UA"/>
        </w:rPr>
        <w:tab/>
      </w:r>
      <w:r w:rsidR="009E6AC7" w:rsidRPr="007A4025">
        <w:rPr>
          <w:i/>
          <w:sz w:val="22"/>
          <w:szCs w:val="22"/>
          <w:lang w:val="uk-UA"/>
        </w:rPr>
        <w:t xml:space="preserve">                                   </w:t>
      </w:r>
      <w:r w:rsidRPr="007A4025">
        <w:rPr>
          <w:i/>
          <w:sz w:val="22"/>
          <w:szCs w:val="22"/>
          <w:lang w:val="uk-UA"/>
        </w:rPr>
        <w:tab/>
      </w:r>
      <w:r w:rsidR="00CC7D16" w:rsidRPr="007A4025">
        <w:rPr>
          <w:i/>
          <w:sz w:val="22"/>
          <w:szCs w:val="22"/>
          <w:lang w:val="uk-UA"/>
        </w:rPr>
        <w:t xml:space="preserve">____________ </w:t>
      </w:r>
      <w:proofErr w:type="spellStart"/>
      <w:r w:rsidR="00266AE9" w:rsidRPr="007A4025">
        <w:rPr>
          <w:i/>
          <w:sz w:val="22"/>
          <w:szCs w:val="22"/>
          <w:lang w:val="uk-UA"/>
        </w:rPr>
        <w:t>Ошовська</w:t>
      </w:r>
      <w:proofErr w:type="spellEnd"/>
      <w:r w:rsidR="00266AE9" w:rsidRPr="007A4025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8040434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F62FDF" w:rsidRPr="00F62FDF">
        <w:rPr>
          <w:spacing w:val="-4"/>
          <w:sz w:val="22"/>
          <w:szCs w:val="22"/>
          <w:lang w:val="uk-UA"/>
        </w:rPr>
        <w:t xml:space="preserve">послуг з навчання </w:t>
      </w:r>
      <w:r w:rsidR="00F71088" w:rsidRPr="00206669">
        <w:rPr>
          <w:spacing w:val="-6"/>
          <w:sz w:val="22"/>
          <w:szCs w:val="22"/>
          <w:lang w:val="uk-UA"/>
        </w:rPr>
        <w:t>Microsoft</w:t>
      </w:r>
      <w:r w:rsidR="00F71088" w:rsidRPr="00334FEF">
        <w:rPr>
          <w:sz w:val="22"/>
          <w:szCs w:val="22"/>
          <w:lang w:val="uk-UA"/>
        </w:rPr>
        <w:t xml:space="preserve"> </w:t>
      </w:r>
      <w:r w:rsidR="00140C9D" w:rsidRPr="00140C9D">
        <w:rPr>
          <w:spacing w:val="-4"/>
          <w:sz w:val="22"/>
          <w:szCs w:val="22"/>
          <w:lang w:val="uk-UA"/>
        </w:rPr>
        <w:t>365 та застосування інструментів ШІ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387DD37A" w14:textId="5C5E2F42" w:rsidR="00474919" w:rsidRDefault="00474919" w:rsidP="00474919">
      <w:pPr>
        <w:jc w:val="right"/>
        <w:textAlignment w:val="baseline"/>
        <w:rPr>
          <w:bCs/>
          <w:sz w:val="16"/>
          <w:szCs w:val="16"/>
          <w:lang w:val="uk-UA"/>
        </w:rPr>
      </w:pPr>
      <w:r w:rsidRPr="00474919">
        <w:rPr>
          <w:bCs/>
          <w:sz w:val="16"/>
          <w:szCs w:val="16"/>
          <w:lang w:val="uk-UA"/>
        </w:rPr>
        <w:t xml:space="preserve">з навчання </w:t>
      </w:r>
      <w:r w:rsidR="00F71088" w:rsidRPr="00F71088">
        <w:rPr>
          <w:bCs/>
          <w:sz w:val="16"/>
          <w:szCs w:val="16"/>
          <w:lang w:val="uk-UA"/>
        </w:rPr>
        <w:t>Microsoft</w:t>
      </w:r>
      <w:r w:rsidRPr="00474919">
        <w:rPr>
          <w:bCs/>
          <w:sz w:val="16"/>
          <w:szCs w:val="16"/>
          <w:lang w:val="uk-UA"/>
        </w:rPr>
        <w:t xml:space="preserve"> 365 </w:t>
      </w:r>
    </w:p>
    <w:p w14:paraId="144CD981" w14:textId="74B7567C" w:rsidR="00266AE9" w:rsidRDefault="00474919" w:rsidP="00474919">
      <w:pPr>
        <w:jc w:val="right"/>
        <w:textAlignment w:val="baseline"/>
        <w:rPr>
          <w:sz w:val="22"/>
          <w:szCs w:val="22"/>
          <w:lang w:val="uk-UA" w:eastAsia="uk-UA"/>
        </w:rPr>
      </w:pPr>
      <w:r w:rsidRPr="00474919">
        <w:rPr>
          <w:bCs/>
          <w:sz w:val="16"/>
          <w:szCs w:val="16"/>
          <w:lang w:val="uk-UA"/>
        </w:rPr>
        <w:t>та застосування інструментів ШІ</w:t>
      </w:r>
    </w:p>
    <w:p w14:paraId="498F4EC1" w14:textId="77777777" w:rsidR="00266AE9" w:rsidRDefault="00266AE9" w:rsidP="00EA67E2">
      <w:pPr>
        <w:textAlignment w:val="baseline"/>
        <w:rPr>
          <w:sz w:val="22"/>
          <w:szCs w:val="22"/>
          <w:lang w:val="uk-UA" w:eastAsia="uk-UA"/>
        </w:rPr>
      </w:pPr>
    </w:p>
    <w:p w14:paraId="6AED25DF" w14:textId="77777777" w:rsidR="00266AE9" w:rsidRDefault="00266AE9" w:rsidP="00EA67E2">
      <w:pPr>
        <w:textAlignment w:val="baseline"/>
        <w:rPr>
          <w:sz w:val="22"/>
          <w:szCs w:val="22"/>
          <w:lang w:val="uk-UA" w:eastAsia="uk-UA"/>
        </w:rPr>
      </w:pPr>
    </w:p>
    <w:p w14:paraId="02BB9748" w14:textId="26C980F6" w:rsidR="00266AE9" w:rsidRPr="00961EBD" w:rsidRDefault="008A03B2" w:rsidP="008A03B2">
      <w:pPr>
        <w:jc w:val="center"/>
        <w:textAlignment w:val="baseline"/>
        <w:rPr>
          <w:sz w:val="22"/>
          <w:szCs w:val="22"/>
          <w:lang w:val="uk-UA" w:eastAsia="uk-UA"/>
        </w:rPr>
      </w:pPr>
      <w:r w:rsidRPr="00961EBD">
        <w:rPr>
          <w:b/>
          <w:bCs/>
          <w:sz w:val="22"/>
          <w:szCs w:val="22"/>
          <w:lang w:eastAsia="uk-UA"/>
        </w:rPr>
        <w:t>ТЕХНІЧНЕ ЗАВДАННЯ</w:t>
      </w:r>
    </w:p>
    <w:p w14:paraId="39A74B8E" w14:textId="5E27CBD8" w:rsidR="00266AE9" w:rsidRDefault="00EB5828" w:rsidP="005258C6">
      <w:pPr>
        <w:ind w:firstLine="555"/>
        <w:textAlignment w:val="baseline"/>
        <w:rPr>
          <w:sz w:val="22"/>
          <w:szCs w:val="22"/>
          <w:lang w:val="uk-UA" w:eastAsia="uk-UA"/>
        </w:rPr>
      </w:pPr>
      <w:r w:rsidRPr="006E6F5D">
        <w:rPr>
          <w:sz w:val="22"/>
          <w:szCs w:val="22"/>
          <w:lang w:val="uk-UA" w:eastAsia="uk-UA"/>
        </w:rPr>
        <w:t>Товариство</w:t>
      </w:r>
      <w:r w:rsidRPr="00961EBD">
        <w:rPr>
          <w:sz w:val="22"/>
          <w:szCs w:val="22"/>
          <w:lang w:eastAsia="uk-UA"/>
        </w:rPr>
        <w:t> </w:t>
      </w:r>
      <w:r w:rsidRPr="006E6F5D">
        <w:rPr>
          <w:sz w:val="22"/>
          <w:szCs w:val="22"/>
          <w:lang w:val="uk-UA" w:eastAsia="uk-UA"/>
        </w:rPr>
        <w:t>Червоного Хреста України має на меті закупити послуги</w:t>
      </w:r>
      <w:r w:rsidRPr="00961EBD">
        <w:rPr>
          <w:sz w:val="22"/>
          <w:szCs w:val="22"/>
          <w:lang w:eastAsia="uk-UA"/>
        </w:rPr>
        <w:t> </w:t>
      </w:r>
      <w:r w:rsidRPr="006E6F5D">
        <w:rPr>
          <w:sz w:val="22"/>
          <w:szCs w:val="22"/>
          <w:lang w:val="uk-UA" w:eastAsia="uk-UA"/>
        </w:rPr>
        <w:t>з організації</w:t>
      </w:r>
      <w:r w:rsidRPr="00961EBD">
        <w:rPr>
          <w:sz w:val="22"/>
          <w:szCs w:val="22"/>
          <w:lang w:eastAsia="uk-UA"/>
        </w:rPr>
        <w:t> </w:t>
      </w:r>
      <w:r w:rsidR="00F771AE" w:rsidRPr="00961EBD">
        <w:rPr>
          <w:sz w:val="22"/>
          <w:szCs w:val="22"/>
          <w:lang w:val="uk-UA" w:eastAsia="uk-UA"/>
        </w:rPr>
        <w:t>індивідуальних</w:t>
      </w:r>
      <w:r w:rsidR="00F771AE">
        <w:rPr>
          <w:sz w:val="22"/>
          <w:szCs w:val="22"/>
          <w:lang w:val="uk-UA" w:eastAsia="uk-UA"/>
        </w:rPr>
        <w:t xml:space="preserve"> та </w:t>
      </w:r>
      <w:r w:rsidRPr="006E6F5D">
        <w:rPr>
          <w:sz w:val="22"/>
          <w:szCs w:val="22"/>
          <w:lang w:val="uk-UA" w:eastAsia="uk-UA"/>
        </w:rPr>
        <w:t xml:space="preserve"> групових навчальних курсів для підвищення кваліфікації співробітників ТЧХУ у сферах використання </w:t>
      </w:r>
      <w:r w:rsidRPr="00EB5828">
        <w:rPr>
          <w:sz w:val="22"/>
          <w:szCs w:val="22"/>
          <w:lang w:eastAsia="uk-UA"/>
        </w:rPr>
        <w:t>Microsoft</w:t>
      </w:r>
      <w:r w:rsidRPr="006E6F5D">
        <w:rPr>
          <w:sz w:val="22"/>
          <w:szCs w:val="22"/>
          <w:lang w:val="uk-UA" w:eastAsia="uk-UA"/>
        </w:rPr>
        <w:t xml:space="preserve"> 365</w:t>
      </w:r>
      <w:r w:rsidR="00640F63">
        <w:rPr>
          <w:sz w:val="22"/>
          <w:szCs w:val="22"/>
          <w:lang w:val="uk-UA" w:eastAsia="uk-UA"/>
        </w:rPr>
        <w:t xml:space="preserve"> та</w:t>
      </w:r>
      <w:r w:rsidRPr="006E6F5D">
        <w:rPr>
          <w:sz w:val="22"/>
          <w:szCs w:val="22"/>
          <w:lang w:val="uk-UA" w:eastAsia="uk-UA"/>
        </w:rPr>
        <w:t xml:space="preserve"> штучного інтелекту</w:t>
      </w:r>
      <w:r w:rsidR="00FF00EB" w:rsidRPr="006E6F5D">
        <w:rPr>
          <w:sz w:val="22"/>
          <w:szCs w:val="22"/>
          <w:lang w:val="uk-UA" w:eastAsia="uk-UA"/>
        </w:rPr>
        <w:t xml:space="preserve"> </w:t>
      </w:r>
      <w:r w:rsidR="00FF00EB">
        <w:rPr>
          <w:sz w:val="22"/>
          <w:szCs w:val="22"/>
          <w:lang w:val="uk-UA" w:eastAsia="uk-UA"/>
        </w:rPr>
        <w:t>для оптимізації бізнес-процесів за профільними напрямками.</w:t>
      </w:r>
    </w:p>
    <w:p w14:paraId="620FAF93" w14:textId="77777777" w:rsidR="00961EBD" w:rsidRDefault="00961EBD" w:rsidP="005258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b/>
          <w:bCs/>
          <w:sz w:val="22"/>
          <w:szCs w:val="22"/>
          <w:lang w:val="uk-UA"/>
        </w:rPr>
      </w:pPr>
    </w:p>
    <w:p w14:paraId="6CE063F8" w14:textId="2EA5DEFE" w:rsidR="005258C6" w:rsidRPr="00896CC1" w:rsidRDefault="005258C6" w:rsidP="005258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  <w:r>
        <w:rPr>
          <w:rStyle w:val="normaltextrun"/>
          <w:b/>
          <w:bCs/>
          <w:sz w:val="22"/>
          <w:szCs w:val="22"/>
        </w:rPr>
        <w:t xml:space="preserve">Формат </w:t>
      </w:r>
      <w:proofErr w:type="spellStart"/>
      <w:r>
        <w:rPr>
          <w:rStyle w:val="normaltextrun"/>
          <w:b/>
          <w:bCs/>
          <w:sz w:val="22"/>
          <w:szCs w:val="22"/>
        </w:rPr>
        <w:t>надання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послуг</w:t>
      </w:r>
      <w:proofErr w:type="spellEnd"/>
      <w:r>
        <w:rPr>
          <w:rStyle w:val="normaltextrun"/>
          <w:b/>
          <w:bCs/>
          <w:sz w:val="22"/>
          <w:szCs w:val="22"/>
        </w:rPr>
        <w:t>:</w:t>
      </w:r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курси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мають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проходити</w:t>
      </w:r>
      <w:proofErr w:type="spellEnd"/>
      <w:r>
        <w:rPr>
          <w:rStyle w:val="normaltextrun"/>
          <w:sz w:val="22"/>
          <w:szCs w:val="22"/>
        </w:rPr>
        <w:t xml:space="preserve"> в </w:t>
      </w:r>
      <w:proofErr w:type="gramStart"/>
      <w:r>
        <w:rPr>
          <w:rStyle w:val="normaltextrun"/>
          <w:b/>
          <w:bCs/>
          <w:sz w:val="22"/>
          <w:szCs w:val="22"/>
        </w:rPr>
        <w:t>он-лайн</w:t>
      </w:r>
      <w:proofErr w:type="gram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формат</w:t>
      </w:r>
      <w:r w:rsidRPr="0015059B">
        <w:rPr>
          <w:rStyle w:val="normaltextrun"/>
          <w:sz w:val="22"/>
          <w:szCs w:val="22"/>
        </w:rPr>
        <w:t>і</w:t>
      </w:r>
      <w:proofErr w:type="spellEnd"/>
      <w:r w:rsidR="00F968C4">
        <w:rPr>
          <w:rStyle w:val="normaltextrun"/>
          <w:sz w:val="22"/>
          <w:szCs w:val="22"/>
          <w:lang w:val="uk-UA"/>
        </w:rPr>
        <w:t xml:space="preserve"> </w:t>
      </w:r>
      <w:r w:rsidR="00F968C4" w:rsidRPr="00371783">
        <w:rPr>
          <w:rStyle w:val="normaltextrun"/>
          <w:sz w:val="22"/>
          <w:szCs w:val="22"/>
          <w:lang w:val="uk-UA"/>
        </w:rPr>
        <w:t xml:space="preserve">на </w:t>
      </w:r>
      <w:proofErr w:type="gramStart"/>
      <w:r w:rsidR="00F968C4" w:rsidRPr="00371783">
        <w:rPr>
          <w:rStyle w:val="normaltextrun"/>
          <w:sz w:val="22"/>
          <w:szCs w:val="22"/>
          <w:lang w:val="uk-UA"/>
        </w:rPr>
        <w:t>он-лайн</w:t>
      </w:r>
      <w:proofErr w:type="gramEnd"/>
      <w:r w:rsidR="00F968C4" w:rsidRPr="00371783">
        <w:rPr>
          <w:rStyle w:val="normaltextrun"/>
          <w:sz w:val="22"/>
          <w:szCs w:val="22"/>
          <w:lang w:val="uk-UA"/>
        </w:rPr>
        <w:t xml:space="preserve"> платформі надавача послуг або в </w:t>
      </w:r>
      <w:r w:rsidR="00F968C4" w:rsidRPr="00371783">
        <w:rPr>
          <w:rStyle w:val="normaltextrun"/>
          <w:sz w:val="22"/>
          <w:szCs w:val="22"/>
          <w:lang w:val="en-US"/>
        </w:rPr>
        <w:t>Teams</w:t>
      </w:r>
      <w:r w:rsidR="00896CC1" w:rsidRPr="00371783">
        <w:rPr>
          <w:rStyle w:val="normaltextrun"/>
          <w:sz w:val="22"/>
          <w:szCs w:val="22"/>
          <w:lang w:val="uk-UA"/>
        </w:rPr>
        <w:t xml:space="preserve"> чи</w:t>
      </w:r>
      <w:r w:rsidR="00F968C4" w:rsidRPr="006E6F5D">
        <w:rPr>
          <w:rStyle w:val="normaltextrun"/>
          <w:sz w:val="22"/>
          <w:szCs w:val="22"/>
        </w:rPr>
        <w:t xml:space="preserve"> </w:t>
      </w:r>
      <w:r w:rsidR="00F968C4" w:rsidRPr="00371783">
        <w:rPr>
          <w:rStyle w:val="normaltextrun"/>
          <w:sz w:val="22"/>
          <w:szCs w:val="22"/>
          <w:lang w:val="en-US"/>
        </w:rPr>
        <w:t>Zoom</w:t>
      </w:r>
      <w:r w:rsidR="00896CC1" w:rsidRPr="00371783">
        <w:rPr>
          <w:rStyle w:val="normaltextrun"/>
          <w:sz w:val="22"/>
          <w:szCs w:val="22"/>
          <w:lang w:val="uk-UA"/>
        </w:rPr>
        <w:t>.</w:t>
      </w:r>
    </w:p>
    <w:p w14:paraId="776813A8" w14:textId="3CB9A53C" w:rsidR="005258C6" w:rsidRDefault="005258C6" w:rsidP="005258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E6F5D">
        <w:rPr>
          <w:rStyle w:val="normaltextrun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</w:t>
      </w:r>
      <w:proofErr w:type="spellStart"/>
      <w:r>
        <w:rPr>
          <w:rStyle w:val="normaltextrun"/>
          <w:sz w:val="22"/>
          <w:szCs w:val="22"/>
        </w:rPr>
        <w:t>Призначений</w:t>
      </w:r>
      <w:proofErr w:type="spellEnd"/>
      <w:r>
        <w:rPr>
          <w:rStyle w:val="normaltextrun"/>
          <w:sz w:val="22"/>
          <w:szCs w:val="22"/>
        </w:rPr>
        <w:t xml:space="preserve"> менеджер </w:t>
      </w:r>
      <w:proofErr w:type="spellStart"/>
      <w:r>
        <w:rPr>
          <w:rStyle w:val="normaltextrun"/>
          <w:sz w:val="22"/>
          <w:szCs w:val="22"/>
        </w:rPr>
        <w:t>відповідатиме</w:t>
      </w:r>
      <w:proofErr w:type="spellEnd"/>
      <w:r>
        <w:rPr>
          <w:rStyle w:val="normaltextrun"/>
          <w:sz w:val="22"/>
          <w:szCs w:val="22"/>
        </w:rPr>
        <w:t xml:space="preserve"> за </w:t>
      </w:r>
      <w:proofErr w:type="spellStart"/>
      <w:r>
        <w:rPr>
          <w:rStyle w:val="normaltextrun"/>
          <w:sz w:val="22"/>
          <w:szCs w:val="22"/>
        </w:rPr>
        <w:t>комунікацію</w:t>
      </w:r>
      <w:proofErr w:type="spellEnd"/>
      <w:r>
        <w:rPr>
          <w:rStyle w:val="normaltextrun"/>
          <w:sz w:val="22"/>
          <w:szCs w:val="22"/>
        </w:rPr>
        <w:t xml:space="preserve"> з ТЧХУ.</w:t>
      </w:r>
    </w:p>
    <w:tbl>
      <w:tblPr>
        <w:tblW w:w="1025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881"/>
      </w:tblGrid>
      <w:tr w:rsidR="00B813EE" w14:paraId="0487202F" w14:textId="77777777" w:rsidTr="00A05094">
        <w:trPr>
          <w:trHeight w:val="382"/>
        </w:trPr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E4C70" w14:textId="77777777" w:rsidR="00B813EE" w:rsidRPr="00A05094" w:rsidRDefault="00B813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 w:rsidRPr="00A05094">
              <w:rPr>
                <w:rStyle w:val="normaltextrun"/>
                <w:b/>
                <w:bCs/>
                <w:sz w:val="22"/>
                <w:szCs w:val="22"/>
              </w:rPr>
              <w:t>ТЕХНІЧНІ ПАРАМЕТРИ</w:t>
            </w:r>
            <w:r w:rsidRPr="00A05094">
              <w:rPr>
                <w:rStyle w:val="eop"/>
                <w:sz w:val="22"/>
                <w:szCs w:val="22"/>
              </w:rPr>
              <w:t> </w:t>
            </w:r>
          </w:p>
        </w:tc>
      </w:tr>
      <w:tr w:rsidR="00B813EE" w14:paraId="516097D1" w14:textId="77777777" w:rsidTr="00371783">
        <w:trPr>
          <w:trHeight w:val="780"/>
        </w:trPr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EEA6717" w14:textId="7492AEE6" w:rsidR="00B813EE" w:rsidRPr="007A6043" w:rsidRDefault="00B813EE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6043">
              <w:rPr>
                <w:rStyle w:val="normaltextrun"/>
                <w:b/>
                <w:bCs/>
                <w:sz w:val="22"/>
                <w:szCs w:val="22"/>
              </w:rPr>
              <w:t>ЛОТ 1.  </w:t>
            </w:r>
            <w:proofErr w:type="spellStart"/>
            <w:r w:rsidRPr="00690030">
              <w:rPr>
                <w:rStyle w:val="normaltextrun"/>
                <w:b/>
                <w:bCs/>
                <w:sz w:val="22"/>
                <w:szCs w:val="22"/>
              </w:rPr>
              <w:t>Навчальні</w:t>
            </w:r>
            <w:proofErr w:type="spellEnd"/>
            <w:r w:rsidRPr="00690030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0030">
              <w:rPr>
                <w:rStyle w:val="normaltextrun"/>
                <w:b/>
                <w:bCs/>
                <w:sz w:val="22"/>
                <w:szCs w:val="22"/>
              </w:rPr>
              <w:t>курси</w:t>
            </w:r>
            <w:proofErr w:type="spellEnd"/>
            <w:r w:rsidR="00182C95" w:rsidRPr="00690030"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для </w:t>
            </w:r>
            <w:r w:rsidR="00393C70" w:rsidRPr="00690030">
              <w:rPr>
                <w:rStyle w:val="normaltextrun"/>
                <w:b/>
                <w:bCs/>
                <w:sz w:val="22"/>
                <w:szCs w:val="22"/>
                <w:lang w:val="uk-UA"/>
              </w:rPr>
              <w:t>покращання володіння навичками у використанні</w:t>
            </w:r>
            <w:r w:rsidR="00903193" w:rsidRPr="00690030"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566DC4" w:rsidRPr="00690030"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програм </w:t>
            </w:r>
            <w:r w:rsidR="00903193" w:rsidRPr="00690030">
              <w:rPr>
                <w:rStyle w:val="normaltextrun"/>
                <w:b/>
                <w:bCs/>
                <w:sz w:val="22"/>
                <w:szCs w:val="22"/>
              </w:rPr>
              <w:t>"</w:t>
            </w:r>
            <w:r w:rsidRPr="00690030">
              <w:rPr>
                <w:rStyle w:val="normaltextrun"/>
                <w:b/>
                <w:bCs/>
                <w:sz w:val="22"/>
                <w:szCs w:val="22"/>
              </w:rPr>
              <w:t>Microsoft Office 365"</w:t>
            </w:r>
            <w:r w:rsidRPr="007A6043"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 w:rsidRPr="007A6043">
              <w:rPr>
                <w:rStyle w:val="eop"/>
                <w:sz w:val="22"/>
                <w:szCs w:val="22"/>
              </w:rPr>
              <w:t> </w:t>
            </w:r>
          </w:p>
          <w:p w14:paraId="1181CA28" w14:textId="77777777" w:rsidR="00B813EE" w:rsidRPr="007A6043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A6043">
              <w:rPr>
                <w:rStyle w:val="normaltextrun"/>
                <w:sz w:val="22"/>
                <w:szCs w:val="22"/>
              </w:rPr>
              <w:t xml:space="preserve">Лот </w:t>
            </w:r>
            <w:proofErr w:type="spellStart"/>
            <w:r w:rsidRPr="007A6043">
              <w:rPr>
                <w:rStyle w:val="normaltextrun"/>
                <w:sz w:val="22"/>
                <w:szCs w:val="22"/>
              </w:rPr>
              <w:t>включає</w:t>
            </w:r>
            <w:proofErr w:type="spellEnd"/>
            <w:r w:rsidRPr="007A6043">
              <w:rPr>
                <w:rStyle w:val="normaltextrun"/>
                <w:sz w:val="22"/>
                <w:szCs w:val="22"/>
              </w:rPr>
              <w:t> </w:t>
            </w:r>
            <w:proofErr w:type="spellStart"/>
            <w:r w:rsidRPr="007A6043">
              <w:rPr>
                <w:rStyle w:val="normaltextrun"/>
                <w:sz w:val="22"/>
                <w:szCs w:val="22"/>
              </w:rPr>
              <w:t>навчання</w:t>
            </w:r>
            <w:proofErr w:type="spellEnd"/>
            <w:r w:rsidRPr="007A6043">
              <w:rPr>
                <w:rStyle w:val="normaltextrun"/>
                <w:sz w:val="22"/>
                <w:szCs w:val="22"/>
              </w:rPr>
              <w:t xml:space="preserve"> за такими </w:t>
            </w:r>
            <w:proofErr w:type="spellStart"/>
            <w:r w:rsidRPr="007A6043">
              <w:rPr>
                <w:rStyle w:val="normaltextrun"/>
                <w:sz w:val="22"/>
                <w:szCs w:val="22"/>
              </w:rPr>
              <w:t>програмами</w:t>
            </w:r>
            <w:proofErr w:type="spellEnd"/>
            <w:r w:rsidRPr="007A6043">
              <w:rPr>
                <w:rStyle w:val="normaltextrun"/>
                <w:sz w:val="22"/>
                <w:szCs w:val="22"/>
              </w:rPr>
              <w:t>:</w:t>
            </w:r>
            <w:r w:rsidRPr="007A6043">
              <w:rPr>
                <w:rStyle w:val="eop"/>
                <w:sz w:val="22"/>
                <w:szCs w:val="22"/>
              </w:rPr>
              <w:t> </w:t>
            </w:r>
          </w:p>
          <w:p w14:paraId="3B350A1E" w14:textId="77777777" w:rsidR="00B813EE" w:rsidRPr="00B67076" w:rsidRDefault="00B813E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MS Word</w:t>
            </w:r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7CD1F377" w14:textId="77777777" w:rsidR="00B813EE" w:rsidRPr="00B67076" w:rsidRDefault="00B813E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MS Excel</w:t>
            </w:r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1D7622E1" w14:textId="77777777" w:rsidR="00B813EE" w:rsidRPr="00B67076" w:rsidRDefault="00B813E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Power Point</w:t>
            </w:r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5824D4F3" w14:textId="77777777" w:rsidR="00B813EE" w:rsidRPr="00B67076" w:rsidRDefault="00B813E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Power BI</w:t>
            </w:r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180A457F" w14:textId="77777777" w:rsidR="00B813EE" w:rsidRPr="00B67076" w:rsidRDefault="00B813EE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MS Project, </w:t>
            </w:r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5D18DD18" w14:textId="77777777" w:rsidR="00B813EE" w:rsidRPr="00B67076" w:rsidRDefault="00B813EE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ind w:left="1035" w:firstLine="390"/>
              <w:textAlignment w:val="baseline"/>
              <w:rPr>
                <w:sz w:val="22"/>
                <w:szCs w:val="22"/>
              </w:rPr>
            </w:pP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Комплексний</w:t>
            </w:r>
            <w:proofErr w:type="spellEnd"/>
            <w:r w:rsidRPr="00B67076">
              <w:rPr>
                <w:rStyle w:val="normaltextrun"/>
                <w:b/>
                <w:bCs/>
                <w:sz w:val="22"/>
                <w:szCs w:val="22"/>
              </w:rPr>
              <w:t xml:space="preserve"> курс </w:t>
            </w:r>
            <w:proofErr w:type="spellStart"/>
            <w:r w:rsidRPr="00B67076">
              <w:rPr>
                <w:rStyle w:val="normaltextrun"/>
                <w:b/>
                <w:bCs/>
                <w:sz w:val="22"/>
                <w:szCs w:val="22"/>
              </w:rPr>
              <w:t>Visio</w:t>
            </w:r>
            <w:proofErr w:type="spellEnd"/>
            <w:r w:rsidRPr="00B67076">
              <w:rPr>
                <w:rStyle w:val="eop"/>
                <w:sz w:val="22"/>
                <w:szCs w:val="22"/>
              </w:rPr>
              <w:t> </w:t>
            </w:r>
          </w:p>
          <w:p w14:paraId="1DE6D842" w14:textId="77777777" w:rsidR="00B813EE" w:rsidRPr="00A05094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05094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C031D17" w14:textId="77777777" w:rsidR="00B813EE" w:rsidRPr="00A05094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Курс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має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комплексним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розрахованим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початківців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або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осіб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які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мають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базовий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рівень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знань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даному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напрямку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 та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охоплювати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повний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спектр тем і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навичок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певної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дисципліни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починаючи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від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базових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понять і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закінчуючи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поглибленими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5094">
              <w:rPr>
                <w:rStyle w:val="normaltextrun"/>
                <w:color w:val="000000"/>
                <w:sz w:val="22"/>
                <w:szCs w:val="22"/>
              </w:rPr>
              <w:t>знаннями</w:t>
            </w:r>
            <w:proofErr w:type="spellEnd"/>
            <w:r w:rsidRPr="00A05094">
              <w:rPr>
                <w:rStyle w:val="normaltextrun"/>
                <w:color w:val="000000"/>
                <w:sz w:val="22"/>
                <w:szCs w:val="22"/>
              </w:rPr>
              <w:t>.</w:t>
            </w:r>
            <w:r w:rsidRPr="00A05094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E7FCF46" w14:textId="77777777" w:rsidR="00B813EE" w:rsidRPr="00A05094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05094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83F9B0D" w14:textId="600EA9D4" w:rsidR="00B813EE" w:rsidRPr="00A05094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F1045">
              <w:rPr>
                <w:rStyle w:val="normaltextrun"/>
                <w:color w:val="000000"/>
                <w:sz w:val="22"/>
                <w:szCs w:val="22"/>
              </w:rPr>
              <w:t xml:space="preserve">За </w:t>
            </w:r>
            <w:r w:rsidR="00E974A4" w:rsidRPr="009F1045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навчальними </w:t>
            </w:r>
            <w:r w:rsidRPr="009F1045">
              <w:rPr>
                <w:rStyle w:val="normaltextrun"/>
                <w:color w:val="000000"/>
                <w:sz w:val="22"/>
                <w:szCs w:val="22"/>
              </w:rPr>
              <w:t>курсами</w:t>
            </w:r>
            <w:r w:rsidR="00857807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 </w:t>
            </w:r>
            <w:r w:rsidR="009F1045">
              <w:rPr>
                <w:rStyle w:val="normaltextrun"/>
                <w:color w:val="000000"/>
                <w:sz w:val="22"/>
                <w:szCs w:val="22"/>
                <w:lang w:val="uk-UA"/>
              </w:rPr>
              <w:t>для покращання володіння</w:t>
            </w:r>
            <w:r w:rsidRPr="009F1045">
              <w:rPr>
                <w:rStyle w:val="normaltextrun"/>
                <w:color w:val="000000"/>
                <w:sz w:val="22"/>
                <w:szCs w:val="22"/>
              </w:rPr>
              <w:t> </w:t>
            </w:r>
            <w:r w:rsidR="00857807">
              <w:rPr>
                <w:rStyle w:val="normaltextrun"/>
                <w:color w:val="000000"/>
                <w:sz w:val="22"/>
                <w:szCs w:val="22"/>
                <w:lang w:val="uk-UA"/>
              </w:rPr>
              <w:t>програмами</w:t>
            </w:r>
            <w:r w:rsidR="00E974A4" w:rsidRPr="009F1045">
              <w:rPr>
                <w:rStyle w:val="normaltextrun"/>
                <w:b/>
                <w:bCs/>
                <w:sz w:val="22"/>
                <w:szCs w:val="22"/>
              </w:rPr>
              <w:t>"</w:t>
            </w:r>
            <w:r w:rsidRPr="009F1045">
              <w:rPr>
                <w:rStyle w:val="normaltextrun"/>
                <w:b/>
                <w:bCs/>
                <w:sz w:val="22"/>
                <w:szCs w:val="22"/>
              </w:rPr>
              <w:t>Microsoft Office 365"</w:t>
            </w:r>
            <w:r w:rsidRPr="009F1045">
              <w:rPr>
                <w:rStyle w:val="normaltextrun"/>
                <w:color w:val="000000"/>
                <w:sz w:val="22"/>
                <w:szCs w:val="22"/>
              </w:rPr>
              <w:t> </w:t>
            </w:r>
            <w:proofErr w:type="spellStart"/>
            <w:r w:rsidRPr="009F1045">
              <w:rPr>
                <w:rStyle w:val="normaltextrun"/>
                <w:color w:val="000000"/>
                <w:sz w:val="22"/>
                <w:szCs w:val="22"/>
              </w:rPr>
              <w:t>планується</w:t>
            </w:r>
            <w:proofErr w:type="spellEnd"/>
            <w:r w:rsidRPr="00DB366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3660">
              <w:rPr>
                <w:rStyle w:val="normaltextrun"/>
                <w:color w:val="000000"/>
                <w:sz w:val="22"/>
                <w:szCs w:val="22"/>
              </w:rPr>
              <w:t>навчання</w:t>
            </w:r>
            <w:proofErr w:type="spellEnd"/>
            <w:r w:rsidRPr="00DB366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7A6043" w:rsidRPr="00DB3660">
              <w:rPr>
                <w:rStyle w:val="normaltextrun"/>
                <w:color w:val="000000"/>
                <w:sz w:val="22"/>
                <w:szCs w:val="22"/>
                <w:lang w:val="uk-UA"/>
              </w:rPr>
              <w:t>орієнтовно</w:t>
            </w:r>
            <w:r w:rsidRPr="00DB366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7A6043" w:rsidRPr="00DB3660">
              <w:rPr>
                <w:rStyle w:val="normaltextrun"/>
                <w:color w:val="000000"/>
                <w:sz w:val="22"/>
                <w:szCs w:val="22"/>
                <w:lang w:val="uk-UA"/>
              </w:rPr>
              <w:t>4</w:t>
            </w:r>
            <w:r w:rsidRPr="00DB3660">
              <w:rPr>
                <w:rStyle w:val="normaltextrun"/>
                <w:color w:val="000000"/>
                <w:sz w:val="22"/>
                <w:szCs w:val="22"/>
              </w:rPr>
              <w:t xml:space="preserve">00 </w:t>
            </w:r>
            <w:proofErr w:type="spellStart"/>
            <w:r w:rsidRPr="00DB3660">
              <w:rPr>
                <w:rStyle w:val="normaltextrun"/>
                <w:color w:val="000000"/>
                <w:sz w:val="22"/>
                <w:szCs w:val="22"/>
              </w:rPr>
              <w:t>фахівців</w:t>
            </w:r>
            <w:proofErr w:type="spellEnd"/>
            <w:r w:rsidRPr="007A604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6043">
              <w:rPr>
                <w:rStyle w:val="normaltextrun"/>
                <w:color w:val="000000"/>
                <w:sz w:val="22"/>
                <w:szCs w:val="22"/>
              </w:rPr>
              <w:t>Замовника</w:t>
            </w:r>
            <w:proofErr w:type="spellEnd"/>
            <w:r w:rsidRPr="007A604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6043">
              <w:rPr>
                <w:rStyle w:val="normaltextrun"/>
                <w:color w:val="000000"/>
                <w:sz w:val="22"/>
                <w:szCs w:val="22"/>
              </w:rPr>
              <w:t>різними</w:t>
            </w:r>
            <w:proofErr w:type="spellEnd"/>
            <w:r w:rsidRPr="007A604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A6043">
              <w:rPr>
                <w:rStyle w:val="normaltextrun"/>
                <w:color w:val="000000"/>
                <w:sz w:val="22"/>
                <w:szCs w:val="22"/>
              </w:rPr>
              <w:t>групами</w:t>
            </w:r>
            <w:proofErr w:type="spellEnd"/>
            <w:r w:rsidR="00394D63">
              <w:rPr>
                <w:rStyle w:val="normaltextrun"/>
                <w:color w:val="000000"/>
                <w:sz w:val="22"/>
                <w:szCs w:val="22"/>
                <w:lang w:val="uk-UA"/>
              </w:rPr>
              <w:t>:</w:t>
            </w:r>
            <w:r w:rsidRPr="00A05094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C31060D" w14:textId="4974DEA6" w:rsidR="0088016E" w:rsidRDefault="00B813EE" w:rsidP="00A05094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proofErr w:type="spellStart"/>
            <w:r w:rsidRPr="00A05094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Групові</w:t>
            </w:r>
            <w:proofErr w:type="spellEnd"/>
            <w:r w:rsidRPr="00A05094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05094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заняття</w:t>
            </w:r>
            <w:proofErr w:type="spellEnd"/>
            <w:r w:rsidR="001D1888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 </w:t>
            </w:r>
            <w:r w:rsidR="00394D63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(близько </w:t>
            </w:r>
            <w:r w:rsidR="003327E4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380 осіб)</w:t>
            </w:r>
            <w:r w:rsidR="00D87572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 в групах</w:t>
            </w:r>
            <w:r w:rsidR="003907C1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: </w:t>
            </w:r>
          </w:p>
          <w:p w14:paraId="5A2897C2" w14:textId="6252C3DE" w:rsidR="0088016E" w:rsidRDefault="003907C1" w:rsidP="00A05094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до 10 осіб</w:t>
            </w:r>
          </w:p>
          <w:p w14:paraId="62E60FCD" w14:textId="77777777" w:rsidR="0088016E" w:rsidRDefault="00CB2560" w:rsidP="00A05094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gramStart"/>
            <w:r w:rsidRPr="006E6F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11-</w:t>
            </w:r>
            <w:r w:rsidR="00AE6A8F" w:rsidRPr="006E6F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15</w:t>
            </w:r>
            <w:proofErr w:type="gramEnd"/>
            <w:r w:rsidR="00AE6A8F" w:rsidRPr="006E6F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E6A8F"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осіб, </w:t>
            </w:r>
          </w:p>
          <w:p w14:paraId="3ECD9935" w14:textId="77777777" w:rsidR="0088016E" w:rsidRDefault="00AE6A8F" w:rsidP="00A05094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16-20 осіб.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EFC2FE5" w14:textId="5A884530" w:rsidR="003327E4" w:rsidRPr="00173820" w:rsidRDefault="003327E4" w:rsidP="00A05094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r w:rsidRPr="00173820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Індивідуальні навчання</w:t>
            </w:r>
            <w:r w:rsidR="002857E7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:</w:t>
            </w:r>
            <w:r w:rsidRPr="00173820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 </w:t>
            </w:r>
            <w:r w:rsidR="00BD7E2C" w:rsidRPr="00173820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до 20 осіб.</w:t>
            </w:r>
          </w:p>
          <w:p w14:paraId="7CB5468D" w14:textId="7AD67AD0" w:rsidR="00B813EE" w:rsidRPr="00B5136B" w:rsidRDefault="00A2024C" w:rsidP="00B5136B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>
              <w:rPr>
                <w:rStyle w:val="normaltextrun"/>
                <w:color w:val="000000"/>
                <w:lang w:val="uk-UA"/>
              </w:rPr>
              <w:t>Рішення про кількість груп та кількість осіб в кожній групі буде прийнято Замовником після обрання переможця та підписання договору.</w:t>
            </w:r>
            <w:r w:rsidR="00B813EE" w:rsidRPr="00A05094">
              <w:rPr>
                <w:rStyle w:val="eop"/>
                <w:sz w:val="22"/>
                <w:szCs w:val="22"/>
              </w:rPr>
              <w:t> </w:t>
            </w:r>
          </w:p>
        </w:tc>
      </w:tr>
      <w:tr w:rsidR="00371783" w14:paraId="273D6691" w14:textId="77777777" w:rsidTr="00371783">
        <w:trPr>
          <w:trHeight w:val="306"/>
        </w:trPr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B1BA1A" w14:textId="77777777" w:rsidR="00371783" w:rsidRPr="007A6043" w:rsidRDefault="00371783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</w:tr>
      <w:tr w:rsidR="00B813EE" w14:paraId="2FA8E238" w14:textId="77777777" w:rsidTr="00371783">
        <w:trPr>
          <w:trHeight w:val="78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01AD0BDD" w14:textId="77777777" w:rsidR="00B813EE" w:rsidRDefault="00B813EE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Вимоги</w:t>
            </w:r>
            <w:proofErr w:type="spellEnd"/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66ACD614" w14:textId="77777777" w:rsidR="00B813EE" w:rsidRDefault="00B813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Відповідь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Учасника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 xml:space="preserve"> тендеру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F9DB156" w14:textId="77777777" w:rsidR="00B813EE" w:rsidRDefault="00B813EE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підтвердіть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в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цьому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стовпці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виконання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вказаних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вимог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по кожному пункту,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вказаних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документів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або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надайте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свою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пропозицію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>)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B813EE" w14:paraId="0B474C69" w14:textId="77777777" w:rsidTr="00DF4AE7">
        <w:trPr>
          <w:trHeight w:val="57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5EA87" w14:textId="428EB8EC" w:rsidR="00B813EE" w:rsidRDefault="00B813EE" w:rsidP="00961EB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Призначення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менеджера для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постійного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контракту та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вирішення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організаційних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питань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32A37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A1C81" w14:paraId="0B02052C" w14:textId="77777777" w:rsidTr="00DF4AE7">
        <w:trPr>
          <w:trHeight w:val="57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62B" w14:textId="6429F82E" w:rsidR="00BA1C81" w:rsidRPr="00BA1C81" w:rsidRDefault="00BA1C81" w:rsidP="00961EB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>
              <w:rPr>
                <w:rStyle w:val="eop"/>
                <w:color w:val="000000"/>
                <w:sz w:val="22"/>
                <w:szCs w:val="22"/>
                <w:lang w:val="uk-UA"/>
              </w:rPr>
              <w:t>В разі потреби</w:t>
            </w:r>
            <w:r w:rsidR="006331C3">
              <w:rPr>
                <w:rStyle w:val="eop"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 </w:t>
            </w:r>
            <w:r w:rsidR="006331C3"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викладач проводить тестування </w:t>
            </w:r>
            <w:r w:rsidR="001F27B1">
              <w:rPr>
                <w:rStyle w:val="eop"/>
                <w:color w:val="000000"/>
                <w:sz w:val="22"/>
                <w:szCs w:val="22"/>
                <w:lang w:val="uk-UA"/>
              </w:rPr>
              <w:t>осіб, які будуть навчатися для визначення рівня знань та застосування коректної програми навчання.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6498" w14:textId="77777777" w:rsidR="00BA1C81" w:rsidRDefault="00BA1C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B813EE" w14:paraId="58C6836C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C9DB6" w14:textId="1BAECA75" w:rsidR="00CF0A5A" w:rsidRPr="005F4AC0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proofErr w:type="spellStart"/>
            <w:r w:rsidRPr="005F4AC0">
              <w:rPr>
                <w:rStyle w:val="normaltextrun"/>
                <w:color w:val="000000"/>
                <w:sz w:val="22"/>
                <w:szCs w:val="22"/>
              </w:rPr>
              <w:t>Тривалість</w:t>
            </w:r>
            <w:proofErr w:type="spellEnd"/>
            <w:r w:rsidRPr="005F4AC0">
              <w:rPr>
                <w:rStyle w:val="normaltextrun"/>
                <w:color w:val="000000"/>
                <w:sz w:val="22"/>
                <w:szCs w:val="22"/>
              </w:rPr>
              <w:t xml:space="preserve"> одного </w:t>
            </w:r>
            <w:proofErr w:type="spellStart"/>
            <w:r w:rsidRPr="005F4AC0">
              <w:rPr>
                <w:rStyle w:val="normaltextrun"/>
                <w:color w:val="000000"/>
                <w:sz w:val="22"/>
                <w:szCs w:val="22"/>
              </w:rPr>
              <w:t>заняття</w:t>
            </w:r>
            <w:proofErr w:type="spellEnd"/>
            <w:r w:rsidRPr="005F4AC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4AC0">
              <w:rPr>
                <w:rStyle w:val="normaltextrun"/>
                <w:color w:val="000000"/>
                <w:sz w:val="22"/>
                <w:szCs w:val="22"/>
              </w:rPr>
              <w:t>має</w:t>
            </w:r>
            <w:proofErr w:type="spellEnd"/>
            <w:r w:rsidRPr="005F4AC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4AC0">
              <w:rPr>
                <w:rStyle w:val="normaltextrun"/>
                <w:color w:val="000000"/>
                <w:sz w:val="22"/>
                <w:szCs w:val="22"/>
              </w:rPr>
              <w:t>становити</w:t>
            </w:r>
            <w:proofErr w:type="spellEnd"/>
            <w:r w:rsidRPr="005F4AC0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3070BA" w:rsidRPr="005F4AC0">
              <w:rPr>
                <w:rStyle w:val="normaltextrun"/>
                <w:color w:val="000000"/>
                <w:sz w:val="22"/>
                <w:szCs w:val="22"/>
                <w:lang w:val="uk-UA"/>
              </w:rPr>
              <w:t>не більше 2-х годин.</w:t>
            </w:r>
            <w:r w:rsidRPr="005F4AC0">
              <w:rPr>
                <w:rStyle w:val="eop"/>
                <w:color w:val="000000"/>
                <w:sz w:val="22"/>
                <w:szCs w:val="22"/>
              </w:rPr>
              <w:t> </w:t>
            </w:r>
            <w:r w:rsidR="007B000B"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 </w:t>
            </w:r>
            <w:r w:rsidR="007B000B" w:rsidRPr="005F4AC0">
              <w:rPr>
                <w:rStyle w:val="eop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Під одинцями вимірювання «години» вважається </w:t>
            </w:r>
            <w:r w:rsidR="00CB0ABC" w:rsidRPr="005F4AC0">
              <w:rPr>
                <w:rStyle w:val="eop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60 хвилин.</w:t>
            </w:r>
          </w:p>
          <w:p w14:paraId="454CF246" w14:textId="77777777" w:rsidR="00CF0A5A" w:rsidRPr="005F4AC0" w:rsidRDefault="00CF0A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</w:p>
          <w:p w14:paraId="156152B7" w14:textId="77777777" w:rsidR="00651F10" w:rsidRPr="005F4AC0" w:rsidRDefault="00CF0A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>Р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озклад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занять не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має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перенасичений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тиждень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(не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більше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2х занять на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тиждень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). </w:t>
            </w:r>
          </w:p>
          <w:p w14:paraId="09992B54" w14:textId="38C2F486" w:rsidR="00B813EE" w:rsidRPr="005F4AC0" w:rsidRDefault="004E45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>Заняття мають проходити</w:t>
            </w:r>
            <w:r w:rsidR="00E357DC"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будні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дні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 (з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пн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пт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). У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вихідні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можливе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="00600211" w:rsidRPr="005F4AC0">
              <w:rPr>
                <w:rStyle w:val="eop"/>
                <w:color w:val="000000"/>
                <w:sz w:val="22"/>
                <w:szCs w:val="22"/>
              </w:rPr>
              <w:t>заняття</w:t>
            </w:r>
            <w:proofErr w:type="spellEnd"/>
            <w:r w:rsidR="00600211" w:rsidRPr="005F4AC0">
              <w:rPr>
                <w:rStyle w:val="eop"/>
                <w:color w:val="000000"/>
                <w:sz w:val="22"/>
                <w:szCs w:val="22"/>
              </w:rPr>
              <w:t xml:space="preserve"> за курс.</w:t>
            </w:r>
          </w:p>
          <w:p w14:paraId="092E15D0" w14:textId="77777777" w:rsidR="00DE5467" w:rsidRPr="005F4AC0" w:rsidRDefault="00DE546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</w:p>
          <w:p w14:paraId="315D121B" w14:textId="2133EEF1" w:rsidR="007A056F" w:rsidRPr="005F4AC0" w:rsidRDefault="007A05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C708C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61B0D923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A870C" w14:textId="77777777" w:rsidR="00F62F29" w:rsidRPr="005F4AC0" w:rsidRDefault="00F62F29" w:rsidP="00F62F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5F4AC0">
              <w:rPr>
                <w:b/>
                <w:bCs/>
                <w:sz w:val="22"/>
                <w:szCs w:val="22"/>
                <w:lang w:val="uk-UA"/>
              </w:rPr>
              <w:lastRenderedPageBreak/>
              <w:t>Вимоги до графіка проведення занять</w:t>
            </w:r>
          </w:p>
          <w:p w14:paraId="62A9153B" w14:textId="77777777" w:rsidR="00F62F29" w:rsidRPr="005F4AC0" w:rsidRDefault="00F62F29" w:rsidP="00F62F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 w:rsidRPr="005F4AC0">
              <w:rPr>
                <w:b/>
                <w:bCs/>
                <w:sz w:val="22"/>
                <w:szCs w:val="22"/>
                <w:lang w:val="uk-UA"/>
              </w:rPr>
              <w:t>у робочі дні</w:t>
            </w:r>
            <w:r w:rsidRPr="005F4AC0">
              <w:rPr>
                <w:sz w:val="22"/>
                <w:szCs w:val="22"/>
                <w:lang w:val="uk-UA"/>
              </w:rPr>
              <w:t xml:space="preserve"> – </w:t>
            </w: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>заняття тривалістю 2 години, яке проводиться:</w:t>
            </w:r>
          </w:p>
          <w:p w14:paraId="5D5AD1DA" w14:textId="77777777" w:rsidR="00590DCD" w:rsidRPr="005F4AC0" w:rsidRDefault="00F62F29" w:rsidP="00590DCD">
            <w:pPr>
              <w:pStyle w:val="paragraph"/>
              <w:numPr>
                <w:ilvl w:val="1"/>
                <w:numId w:val="3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>або повністю в межах робочого часу;</w:t>
            </w:r>
          </w:p>
          <w:p w14:paraId="25D67BAC" w14:textId="0E228527" w:rsidR="00F62F29" w:rsidRPr="005F4AC0" w:rsidRDefault="00F62F29" w:rsidP="00590DCD">
            <w:pPr>
              <w:pStyle w:val="paragraph"/>
              <w:numPr>
                <w:ilvl w:val="1"/>
                <w:numId w:val="32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  <w:lang w:val="uk-UA"/>
              </w:rPr>
            </w:pP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або із розподілом часу: 1 година – у межах робочого часу </w:t>
            </w:r>
            <w:r w:rsidR="00FB2649"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>(до 18:00)</w:t>
            </w:r>
            <w:r w:rsidRPr="005F4AC0"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 та 1 година – поза межами робочого часу;</w:t>
            </w:r>
          </w:p>
          <w:p w14:paraId="30534DE7" w14:textId="77777777" w:rsidR="00F62F29" w:rsidRPr="005F4AC0" w:rsidRDefault="00F62F29" w:rsidP="00F62F2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5F4AC0">
              <w:rPr>
                <w:b/>
                <w:bCs/>
                <w:sz w:val="22"/>
                <w:szCs w:val="22"/>
                <w:lang w:val="uk-UA"/>
              </w:rPr>
              <w:t>у вихідні дні</w:t>
            </w:r>
            <w:r w:rsidRPr="005F4AC0">
              <w:rPr>
                <w:sz w:val="22"/>
                <w:szCs w:val="22"/>
                <w:lang w:val="uk-UA"/>
              </w:rPr>
              <w:t xml:space="preserve"> – допускається проведення не більше одного заняття протягом одного курсу.</w:t>
            </w:r>
          </w:p>
          <w:p w14:paraId="460EC27B" w14:textId="0B838D4F" w:rsidR="00F62F29" w:rsidRPr="005F4AC0" w:rsidRDefault="00F62F29" w:rsidP="00F62F2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  <w:lang w:val="uk-UA"/>
              </w:rPr>
            </w:pPr>
            <w:r w:rsidRPr="005F4AC0">
              <w:rPr>
                <w:i/>
                <w:iCs/>
                <w:sz w:val="22"/>
                <w:szCs w:val="22"/>
                <w:lang w:val="uk-UA"/>
              </w:rPr>
              <w:t xml:space="preserve">Учасник </w:t>
            </w:r>
            <w:r w:rsidR="00C34502" w:rsidRPr="005F4AC0">
              <w:rPr>
                <w:i/>
                <w:iCs/>
                <w:sz w:val="22"/>
                <w:szCs w:val="22"/>
                <w:lang w:val="uk-UA"/>
              </w:rPr>
              <w:t>в стовпці «Відповідь»</w:t>
            </w:r>
            <w:r w:rsidRPr="005F4AC0">
              <w:rPr>
                <w:i/>
                <w:iCs/>
                <w:sz w:val="22"/>
                <w:szCs w:val="22"/>
                <w:lang w:val="uk-UA"/>
              </w:rPr>
              <w:t xml:space="preserve"> повинен запропонувати варіант графіка проведення занять, який відповідатиме одному з наведених </w:t>
            </w:r>
            <w:r w:rsidR="00B5174E" w:rsidRPr="005F4AC0">
              <w:rPr>
                <w:i/>
                <w:iCs/>
                <w:sz w:val="22"/>
                <w:szCs w:val="22"/>
                <w:lang w:val="uk-UA"/>
              </w:rPr>
              <w:t>вище</w:t>
            </w:r>
            <w:r w:rsidRPr="005F4AC0">
              <w:rPr>
                <w:i/>
                <w:iCs/>
                <w:sz w:val="22"/>
                <w:szCs w:val="22"/>
                <w:lang w:val="uk-UA"/>
              </w:rPr>
              <w:t xml:space="preserve"> форматів</w:t>
            </w:r>
          </w:p>
          <w:p w14:paraId="71D7A37E" w14:textId="1C430D85" w:rsidR="00B813EE" w:rsidRPr="005F4AC0" w:rsidRDefault="00B813EE" w:rsidP="00D17A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80ABC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34480B96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9E733" w14:textId="77777777" w:rsidR="00E32DA7" w:rsidRPr="004C73EF" w:rsidRDefault="00B813EE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32DA7">
              <w:rPr>
                <w:rStyle w:val="eop"/>
                <w:color w:val="000000"/>
                <w:sz w:val="22"/>
                <w:szCs w:val="22"/>
              </w:rPr>
              <w:t> </w:t>
            </w:r>
            <w:proofErr w:type="spellStart"/>
            <w:r w:rsidR="00E32DA7"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="00E32DA7"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Word</w:t>
            </w:r>
            <w:r w:rsidR="00E32DA7" w:rsidRPr="004C73E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4E748C6" w14:textId="77777777" w:rsidR="00E32DA7" w:rsidRPr="004C73EF" w:rsidRDefault="00E32DA7" w:rsidP="00E32DA7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4C73EF">
              <w:rPr>
                <w:rStyle w:val="normaltextrun"/>
                <w:color w:val="000000"/>
                <w:sz w:val="22"/>
                <w:szCs w:val="22"/>
              </w:rPr>
              <w:t>: </w:t>
            </w:r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16 годин</w:t>
            </w:r>
            <w:r w:rsidRPr="004C73E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7DFA513" w14:textId="77777777" w:rsidR="00E32DA7" w:rsidRPr="004C73EF" w:rsidRDefault="00E32DA7" w:rsidP="00E32DA7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C73EF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Охоплює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базові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середні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функції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включаючи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створення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форматування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документів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стилів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таблиць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графіки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4C73EF">
              <w:rPr>
                <w:rStyle w:val="normaltextrun"/>
                <w:color w:val="000000"/>
                <w:sz w:val="22"/>
                <w:szCs w:val="22"/>
              </w:rPr>
              <w:t>шаблонів</w:t>
            </w:r>
            <w:proofErr w:type="spellEnd"/>
            <w:r w:rsidRPr="004C73EF">
              <w:rPr>
                <w:rStyle w:val="normaltextrun"/>
                <w:color w:val="000000"/>
                <w:sz w:val="22"/>
                <w:szCs w:val="22"/>
              </w:rPr>
              <w:t>.</w:t>
            </w:r>
            <w:r w:rsidRPr="004C73EF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5462BCC" w14:textId="59CCBF3D" w:rsidR="00B813EE" w:rsidRPr="00DF4AE7" w:rsidRDefault="00B813EE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B1597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E32DA7" w14:paraId="6DB8ED02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5598" w14:textId="77777777" w:rsidR="00E32DA7" w:rsidRPr="00D25FA9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Excel</w:t>
            </w:r>
            <w:r w:rsidRPr="00D25FA9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25C983D" w14:textId="77777777" w:rsidR="00E32DA7" w:rsidRPr="00D25FA9" w:rsidRDefault="00E32DA7" w:rsidP="00E32DA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D25FA9">
              <w:rPr>
                <w:rStyle w:val="normaltextrun"/>
                <w:color w:val="000000"/>
                <w:sz w:val="22"/>
                <w:szCs w:val="22"/>
              </w:rPr>
              <w:t>: </w:t>
            </w:r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24 </w:t>
            </w:r>
            <w:proofErr w:type="spellStart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години</w:t>
            </w:r>
            <w:proofErr w:type="spellEnd"/>
            <w:r w:rsidRPr="00D25FA9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54924D6" w14:textId="77777777" w:rsidR="00E32DA7" w:rsidRPr="00D25FA9" w:rsidRDefault="00E32DA7" w:rsidP="00E32DA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D25FA9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Включає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базовий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середній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просунутий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рівні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охоплюючи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формули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функції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обробку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даних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зведені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таблиці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макроси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інші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5FA9">
              <w:rPr>
                <w:rStyle w:val="normaltextrun"/>
                <w:color w:val="000000"/>
                <w:sz w:val="22"/>
                <w:szCs w:val="22"/>
              </w:rPr>
              <w:t>інструменти</w:t>
            </w:r>
            <w:proofErr w:type="spellEnd"/>
            <w:r w:rsidRPr="00D25FA9">
              <w:rPr>
                <w:rStyle w:val="normaltextrun"/>
                <w:color w:val="000000"/>
                <w:sz w:val="22"/>
                <w:szCs w:val="22"/>
              </w:rPr>
              <w:t xml:space="preserve">.  </w:t>
            </w:r>
          </w:p>
          <w:p w14:paraId="56E75854" w14:textId="77777777" w:rsidR="00E32DA7" w:rsidRPr="00E32DA7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8402" w14:textId="77777777" w:rsidR="00E32DA7" w:rsidRDefault="00E32D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E32DA7" w14:paraId="333E4E02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1F29" w14:textId="77777777" w:rsidR="00E32DA7" w:rsidRPr="005A7C13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PowerPoint</w:t>
            </w:r>
            <w:r w:rsidRPr="005A7C13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5A18343F" w14:textId="77777777" w:rsidR="00E32DA7" w:rsidRPr="005A7C13" w:rsidRDefault="00E32DA7" w:rsidP="00E32DA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5A7C13">
              <w:rPr>
                <w:rStyle w:val="normaltextrun"/>
                <w:color w:val="000000"/>
                <w:sz w:val="22"/>
                <w:szCs w:val="22"/>
              </w:rPr>
              <w:t>: </w:t>
            </w:r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14 годин </w:t>
            </w:r>
            <w:r w:rsidRPr="005A7C13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D99323F" w14:textId="77777777" w:rsidR="00E32DA7" w:rsidRPr="005A7C13" w:rsidRDefault="00E32DA7" w:rsidP="00E32DA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A7C13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Від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основ до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просунутих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технік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включаючи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створення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презентацій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анімації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шаблонів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інтеграцію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7C13">
              <w:rPr>
                <w:rStyle w:val="normaltextrun"/>
                <w:color w:val="000000"/>
                <w:sz w:val="22"/>
                <w:szCs w:val="22"/>
              </w:rPr>
              <w:t>мультимедіа</w:t>
            </w:r>
            <w:proofErr w:type="spellEnd"/>
            <w:r w:rsidRPr="005A7C13">
              <w:rPr>
                <w:rStyle w:val="normaltextrun"/>
                <w:color w:val="000000"/>
                <w:sz w:val="22"/>
                <w:szCs w:val="22"/>
              </w:rPr>
              <w:t>.</w:t>
            </w:r>
          </w:p>
          <w:p w14:paraId="7826D929" w14:textId="77777777" w:rsidR="00E32DA7" w:rsidRPr="00E32DA7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F395" w14:textId="77777777" w:rsidR="00E32DA7" w:rsidRDefault="00E32D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E32DA7" w14:paraId="420865A2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6216" w14:textId="77777777" w:rsidR="00E32DA7" w:rsidRPr="0072593B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Power BI</w:t>
            </w:r>
            <w:r w:rsidRPr="0072593B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A88CD51" w14:textId="77777777" w:rsidR="00E32DA7" w:rsidRPr="0072593B" w:rsidRDefault="00E32DA7" w:rsidP="00E32DA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72593B">
              <w:rPr>
                <w:rStyle w:val="normaltextrun"/>
                <w:color w:val="000000"/>
                <w:sz w:val="22"/>
                <w:szCs w:val="22"/>
              </w:rPr>
              <w:t>: </w:t>
            </w:r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46 годин</w:t>
            </w:r>
            <w:r w:rsidRPr="0072593B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D3988C5" w14:textId="77777777" w:rsidR="00E32DA7" w:rsidRPr="0072593B" w:rsidRDefault="00E32DA7" w:rsidP="00E32DA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Охоплює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підключення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до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джерел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даних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створення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візуалізацій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DAX,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створення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дашбордів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публікацію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3B">
              <w:rPr>
                <w:rStyle w:val="normaltextrun"/>
                <w:color w:val="000000"/>
                <w:sz w:val="22"/>
                <w:szCs w:val="22"/>
              </w:rPr>
              <w:t>звітів</w:t>
            </w:r>
            <w:proofErr w:type="spellEnd"/>
            <w:r w:rsidRPr="0072593B">
              <w:rPr>
                <w:rStyle w:val="normaltextrun"/>
                <w:color w:val="000000"/>
                <w:sz w:val="22"/>
                <w:szCs w:val="22"/>
              </w:rPr>
              <w:t xml:space="preserve">.  </w:t>
            </w:r>
          </w:p>
          <w:p w14:paraId="681F1D45" w14:textId="77777777" w:rsidR="00E32DA7" w:rsidRPr="00E32DA7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CA52" w14:textId="77777777" w:rsidR="00E32DA7" w:rsidRDefault="00E32D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E32DA7" w14:paraId="04680C01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69A3" w14:textId="77777777" w:rsidR="00E32DA7" w:rsidRPr="0072593B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Project</w:t>
            </w:r>
            <w:r w:rsidRPr="0072593B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CD4665C" w14:textId="77777777" w:rsidR="00E32DA7" w:rsidRPr="0072593B" w:rsidRDefault="00E32DA7" w:rsidP="00E32DA7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72593B">
              <w:rPr>
                <w:rStyle w:val="normaltextrun"/>
                <w:color w:val="000000"/>
                <w:sz w:val="22"/>
                <w:szCs w:val="22"/>
              </w:rPr>
              <w:t>:  </w:t>
            </w:r>
            <w:r w:rsidRPr="0072593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8 годин</w:t>
            </w:r>
            <w:r w:rsidRPr="0072593B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B67B097" w14:textId="77777777" w:rsidR="00E32DA7" w:rsidRPr="0033272E" w:rsidRDefault="00E32DA7" w:rsidP="00E32DA7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Включає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планування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проектів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управління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завданнями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, ресурсами, бюджетом та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моніторинг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виконання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проектів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>.</w:t>
            </w:r>
          </w:p>
          <w:p w14:paraId="1C99F2CA" w14:textId="77777777" w:rsidR="00E32DA7" w:rsidRPr="0033272E" w:rsidRDefault="00E32DA7" w:rsidP="00E32DA7">
            <w:pPr>
              <w:pStyle w:val="paragraph"/>
              <w:spacing w:before="0" w:beforeAutospacing="0" w:after="0" w:afterAutospacing="0"/>
              <w:ind w:left="108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DDFD" w14:textId="77777777" w:rsidR="00E32DA7" w:rsidRDefault="00E32D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E32DA7" w14:paraId="69293C4B" w14:textId="77777777" w:rsidTr="00DF4AE7">
        <w:trPr>
          <w:trHeight w:val="4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742" w14:textId="77777777" w:rsidR="00E32DA7" w:rsidRPr="0033272E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Комплексний</w:t>
            </w:r>
            <w:proofErr w:type="spellEnd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курс Microsoft </w:t>
            </w: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Visio</w:t>
            </w:r>
            <w:proofErr w:type="spellEnd"/>
            <w:r w:rsidRPr="0033272E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5B6521C" w14:textId="77777777" w:rsidR="00E32DA7" w:rsidRPr="0033272E" w:rsidRDefault="00E32DA7" w:rsidP="00E32DA7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Мінімальна</w:t>
            </w:r>
            <w:proofErr w:type="spellEnd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тривалість</w:t>
            </w:r>
            <w:proofErr w:type="spellEnd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курсу</w:t>
            </w:r>
            <w:r w:rsidRPr="0033272E">
              <w:rPr>
                <w:rStyle w:val="normaltextrun"/>
                <w:color w:val="000000"/>
                <w:sz w:val="22"/>
                <w:szCs w:val="22"/>
              </w:rPr>
              <w:t>:  </w:t>
            </w:r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8 годин</w:t>
            </w:r>
            <w:r w:rsidRPr="0033272E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3E78BBA3" w14:textId="77777777" w:rsidR="00E32DA7" w:rsidRPr="0033272E" w:rsidRDefault="00E32DA7" w:rsidP="00E32DA7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33272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Опис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Охоплює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створення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діаграм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, схем,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організаційних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структур,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шаблонів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налаштування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візуальних</w:t>
            </w:r>
            <w:proofErr w:type="spellEnd"/>
            <w:r w:rsidRPr="0033272E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272E">
              <w:rPr>
                <w:rStyle w:val="normaltextrun"/>
                <w:color w:val="000000"/>
                <w:sz w:val="22"/>
                <w:szCs w:val="22"/>
              </w:rPr>
              <w:t>елементів</w:t>
            </w:r>
            <w:proofErr w:type="spellEnd"/>
          </w:p>
          <w:p w14:paraId="64E218C9" w14:textId="77777777" w:rsidR="00E32DA7" w:rsidRPr="0033272E" w:rsidRDefault="00E32DA7" w:rsidP="00E32D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D460" w14:textId="77777777" w:rsidR="00E32DA7" w:rsidRDefault="00E32DA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224DB5" w14:paraId="4082A8AF" w14:textId="77777777"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4EB0A" w14:textId="77777777" w:rsidR="00224DB5" w:rsidRDefault="00224DB5" w:rsidP="00CA7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i/>
                <w:iCs/>
                <w:color w:val="000000"/>
                <w:sz w:val="22"/>
                <w:szCs w:val="22"/>
                <w:lang w:val="uk-UA"/>
              </w:rPr>
            </w:pPr>
            <w:r w:rsidRPr="00897696">
              <w:rPr>
                <w:rStyle w:val="eop"/>
                <w:color w:val="000000"/>
                <w:sz w:val="22"/>
                <w:szCs w:val="22"/>
              </w:rPr>
              <w:t> </w:t>
            </w:r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Нада</w:t>
            </w:r>
            <w:r w:rsidR="00355666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ти</w:t>
            </w:r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презентації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деталізован</w:t>
            </w:r>
            <w:r w:rsidR="00A95529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их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</w:t>
            </w:r>
            <w:proofErr w:type="spellEnd"/>
            <w:r w:rsidR="00A95529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 xml:space="preserve"> по кожному</w:t>
            </w:r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курсу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із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обґрунтуванням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змісту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освітньої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форми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кількості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занять 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загалом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та в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тиждень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кількість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 годин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, яка дає повне бачення і розуміння програми.</w:t>
            </w:r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445B53C7" w14:textId="77777777" w:rsidR="00406F7E" w:rsidRPr="00953450" w:rsidRDefault="00406F7E" w:rsidP="00406F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EE0000"/>
                <w:sz w:val="22"/>
                <w:szCs w:val="22"/>
                <w:lang w:val="uk-UA"/>
              </w:rPr>
            </w:pPr>
            <w:r w:rsidRPr="00953450">
              <w:rPr>
                <w:rStyle w:val="eop"/>
                <w:b/>
                <w:bCs/>
                <w:i/>
                <w:iCs/>
                <w:color w:val="EE0000"/>
                <w:sz w:val="22"/>
                <w:szCs w:val="22"/>
                <w:lang w:val="uk-UA"/>
              </w:rPr>
              <w:t>При складанні навчальних програм Учасник керується визначенням «астрономічна година», яка становить 60 хвилин.</w:t>
            </w:r>
          </w:p>
          <w:p w14:paraId="17D77A7C" w14:textId="366305C7" w:rsidR="00406F7E" w:rsidRPr="00406F7E" w:rsidRDefault="00406F7E" w:rsidP="00CA7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  <w:lang w:val="uk-UA"/>
              </w:rPr>
            </w:pPr>
          </w:p>
        </w:tc>
      </w:tr>
      <w:tr w:rsidR="00B813EE" w14:paraId="20B0AFA9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9EDCE" w14:textId="684F4712" w:rsidR="00B813EE" w:rsidRPr="006E6F5D" w:rsidRDefault="00B813EE" w:rsidP="000B735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highlight w:val="yellow"/>
              </w:rPr>
            </w:pP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Навчальний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центр повинен 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забезпечити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надання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якісних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навчальних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матеріалів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>/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презентацій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>/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методичних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посібників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>, доступу до онлайн-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ресурсів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C28F1">
              <w:rPr>
                <w:rStyle w:val="normaltextrun"/>
                <w:color w:val="000000"/>
                <w:sz w:val="22"/>
                <w:szCs w:val="22"/>
              </w:rPr>
              <w:t>тощо</w:t>
            </w:r>
            <w:proofErr w:type="spellEnd"/>
            <w:r w:rsidRPr="009C28F1">
              <w:rPr>
                <w:rStyle w:val="normaltextrun"/>
                <w:color w:val="000000"/>
                <w:sz w:val="22"/>
                <w:szCs w:val="22"/>
              </w:rPr>
              <w:t>.</w:t>
            </w:r>
            <w:r w:rsidRPr="009C28F1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4CF46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2D2BBEF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FAA5B" w14:textId="77777777" w:rsidR="00B813EE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4C47353B" w14:textId="77777777" w:rsidR="00B813EE" w:rsidRPr="00CA7E77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Надання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Сертифікатів</w:t>
            </w:r>
            <w:proofErr w:type="spellEnd"/>
            <w:r w:rsidRPr="00CA7E77">
              <w:rPr>
                <w:rStyle w:val="eop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2D1FFE8" w14:textId="6D3F4BD8" w:rsidR="00B813EE" w:rsidRPr="00CA7E77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про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успішне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завершення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курсу кожному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випускнику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незалежно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від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того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чи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працівник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пройшов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курс в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режимі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реального часу,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чи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пройшов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записі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протягом</w:t>
            </w:r>
            <w:proofErr w:type="spellEnd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 xml:space="preserve"> 6 </w:t>
            </w:r>
            <w:proofErr w:type="spellStart"/>
            <w:r w:rsidR="00257E7C" w:rsidRPr="00257E7C">
              <w:rPr>
                <w:rStyle w:val="normaltextrun"/>
                <w:color w:val="000000"/>
                <w:sz w:val="22"/>
                <w:szCs w:val="22"/>
              </w:rPr>
              <w:t>місяців</w:t>
            </w:r>
            <w:proofErr w:type="spellEnd"/>
            <w:r w:rsidR="00917863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rStyle w:val="normaltextrun"/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можливості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підтвердження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color w:val="000000"/>
                <w:sz w:val="22"/>
                <w:szCs w:val="22"/>
              </w:rPr>
              <w:t>набутих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 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професійних</w:t>
            </w:r>
            <w:proofErr w:type="spellEnd"/>
            <w:proofErr w:type="gram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навиків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 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забезпечуються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силами та за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рахунок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постачальника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послуг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Їх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мають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бути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включені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пропозиції</w:t>
            </w:r>
            <w:proofErr w:type="spellEnd"/>
            <w:r w:rsidR="00CA7E77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36191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6AD8011F" w14:textId="77777777" w:rsidTr="00DF4AE7">
        <w:trPr>
          <w:trHeight w:val="9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0ABE0" w14:textId="77777777" w:rsidR="00B813EE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lastRenderedPageBreak/>
              <w:t> </w:t>
            </w:r>
          </w:p>
          <w:p w14:paraId="784E6126" w14:textId="2DDAF572" w:rsidR="00B813EE" w:rsidRPr="00CA7E77" w:rsidRDefault="003244B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Можливість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запису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подальшого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доступу до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матеріалів</w:t>
            </w:r>
            <w:proofErr w:type="spellEnd"/>
            <w:r w:rsidR="001052C1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 курсів</w:t>
            </w:r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менше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ніж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місяців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після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завершення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Pr="00CA7E7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1F885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5740E43" w14:textId="77777777" w:rsidTr="00371783"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4FC3BE8" w14:textId="00AB504F" w:rsidR="00106E6D" w:rsidRDefault="00B813EE" w:rsidP="00347BA4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  <w:lang w:val="uk-UA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ЛОТ 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rStyle w:val="normaltextrun"/>
                <w:b/>
                <w:bCs/>
                <w:sz w:val="22"/>
                <w:szCs w:val="22"/>
              </w:rPr>
              <w:t xml:space="preserve">. 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Навчальн</w:t>
            </w:r>
            <w:r w:rsidR="00F709F5">
              <w:rPr>
                <w:rStyle w:val="normaltextrun"/>
                <w:b/>
                <w:bCs/>
                <w:sz w:val="22"/>
                <w:szCs w:val="22"/>
                <w:lang w:val="uk-UA"/>
              </w:rPr>
              <w:t>ий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 xml:space="preserve"> курс </w:t>
            </w:r>
            <w:r w:rsidR="004F15EE">
              <w:rPr>
                <w:rStyle w:val="normaltextrun"/>
                <w:b/>
                <w:bCs/>
                <w:sz w:val="22"/>
                <w:szCs w:val="22"/>
                <w:lang w:val="uk-UA"/>
              </w:rPr>
              <w:t>п</w:t>
            </w:r>
            <w:r w:rsidR="004F4416">
              <w:rPr>
                <w:rStyle w:val="normaltextrun"/>
                <w:b/>
                <w:bCs/>
                <w:sz w:val="22"/>
                <w:szCs w:val="22"/>
                <w:lang w:val="uk-UA"/>
              </w:rPr>
              <w:t>рактичн</w:t>
            </w:r>
            <w:r w:rsidR="004F15EE">
              <w:rPr>
                <w:rStyle w:val="normaltextrun"/>
                <w:b/>
                <w:bCs/>
                <w:sz w:val="22"/>
                <w:szCs w:val="22"/>
                <w:lang w:val="uk-UA"/>
              </w:rPr>
              <w:t>ого</w:t>
            </w:r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застосування</w:t>
            </w:r>
            <w:proofErr w:type="spellEnd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інструментів</w:t>
            </w:r>
            <w:proofErr w:type="spellEnd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ШІ для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оптимізації</w:t>
            </w:r>
            <w:proofErr w:type="spellEnd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бізнес-процесів</w:t>
            </w:r>
            <w:proofErr w:type="spellEnd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профільними</w:t>
            </w:r>
            <w:proofErr w:type="spellEnd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32DA7" w:rsidRPr="00E32DA7">
              <w:rPr>
                <w:rStyle w:val="normaltextrun"/>
                <w:b/>
                <w:bCs/>
                <w:sz w:val="22"/>
                <w:szCs w:val="22"/>
              </w:rPr>
              <w:t>напрямами</w:t>
            </w:r>
            <w:proofErr w:type="spellEnd"/>
            <w:r w:rsidR="00022606">
              <w:rPr>
                <w:rStyle w:val="normaltextrun"/>
                <w:b/>
                <w:bCs/>
                <w:sz w:val="22"/>
                <w:szCs w:val="22"/>
                <w:lang w:val="uk-UA"/>
              </w:rPr>
              <w:t>.</w:t>
            </w:r>
            <w:r>
              <w:rPr>
                <w:rStyle w:val="normaltextrun"/>
                <w:b/>
                <w:bCs/>
                <w:sz w:val="22"/>
                <w:szCs w:val="22"/>
              </w:rPr>
              <w:t> </w:t>
            </w:r>
          </w:p>
          <w:p w14:paraId="23F938E6" w14:textId="67A93622" w:rsidR="00B813EE" w:rsidRPr="00022606" w:rsidRDefault="00106E6D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 w:rsidRPr="00022606">
              <w:rPr>
                <w:rStyle w:val="normaltextrun"/>
                <w:lang w:val="uk-UA"/>
              </w:rPr>
              <w:t xml:space="preserve">Лот включає навчання </w:t>
            </w:r>
            <w:r w:rsidR="00FF001A" w:rsidRPr="00022606">
              <w:rPr>
                <w:rStyle w:val="normaltextrun"/>
                <w:lang w:val="uk-UA"/>
              </w:rPr>
              <w:t>за такими напрямками:</w:t>
            </w:r>
          </w:p>
          <w:p w14:paraId="3632CE7B" w14:textId="227D0EF3" w:rsidR="00FF001A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FF001A" w:rsidRPr="00022606">
              <w:rPr>
                <w:rStyle w:val="normaltextrun"/>
                <w:lang w:val="uk-UA"/>
              </w:rPr>
              <w:t xml:space="preserve">1. </w:t>
            </w:r>
            <w:r>
              <w:rPr>
                <w:rStyle w:val="normaltextrun"/>
                <w:lang w:val="uk-UA"/>
              </w:rPr>
              <w:t xml:space="preserve"> </w:t>
            </w:r>
            <w:r w:rsidR="00FF001A" w:rsidRPr="00022606">
              <w:rPr>
                <w:rStyle w:val="normaltextrun"/>
                <w:lang w:val="uk-UA"/>
              </w:rPr>
              <w:t>ШІ для менеджменту та управління;</w:t>
            </w:r>
          </w:p>
          <w:p w14:paraId="200C9DE0" w14:textId="32B34A75" w:rsidR="00FF001A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FF001A" w:rsidRPr="00022606">
              <w:rPr>
                <w:rStyle w:val="normaltextrun"/>
                <w:lang w:val="uk-UA"/>
              </w:rPr>
              <w:t>2.</w:t>
            </w:r>
            <w:r w:rsidR="004564E8" w:rsidRPr="00022606">
              <w:rPr>
                <w:rStyle w:val="normaltextrun"/>
                <w:lang w:val="uk-UA"/>
              </w:rPr>
              <w:t xml:space="preserve"> </w:t>
            </w:r>
            <w:r>
              <w:rPr>
                <w:rStyle w:val="normaltextrun"/>
                <w:lang w:val="uk-UA"/>
              </w:rPr>
              <w:t xml:space="preserve"> </w:t>
            </w:r>
            <w:r w:rsidR="004564E8" w:rsidRPr="00022606">
              <w:rPr>
                <w:rStyle w:val="normaltextrun"/>
                <w:lang w:val="uk-UA"/>
              </w:rPr>
              <w:t>ШІ для фінансів;</w:t>
            </w:r>
          </w:p>
          <w:p w14:paraId="1DB6C9D7" w14:textId="5ACD3D6D" w:rsidR="004564E8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4564E8" w:rsidRPr="00022606">
              <w:rPr>
                <w:rStyle w:val="normaltextrun"/>
                <w:lang w:val="uk-UA"/>
              </w:rPr>
              <w:t xml:space="preserve">3. </w:t>
            </w:r>
            <w:r>
              <w:rPr>
                <w:rStyle w:val="normaltextrun"/>
                <w:lang w:val="uk-UA"/>
              </w:rPr>
              <w:t xml:space="preserve"> </w:t>
            </w:r>
            <w:r w:rsidR="004564E8" w:rsidRPr="00022606">
              <w:rPr>
                <w:rStyle w:val="normaltextrun"/>
                <w:lang w:val="uk-UA"/>
              </w:rPr>
              <w:t xml:space="preserve">ШІ для юридичного напряму та </w:t>
            </w:r>
            <w:proofErr w:type="spellStart"/>
            <w:r w:rsidR="004564E8" w:rsidRPr="00022606">
              <w:rPr>
                <w:rStyle w:val="normaltextrun"/>
                <w:lang w:val="uk-UA"/>
              </w:rPr>
              <w:t>комплаєнсу</w:t>
            </w:r>
            <w:proofErr w:type="spellEnd"/>
            <w:r w:rsidR="004564E8" w:rsidRPr="00022606">
              <w:rPr>
                <w:rStyle w:val="normaltextrun"/>
                <w:lang w:val="uk-UA"/>
              </w:rPr>
              <w:t>;</w:t>
            </w:r>
          </w:p>
          <w:p w14:paraId="53DAB616" w14:textId="21B5363C" w:rsidR="004564E8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4564E8" w:rsidRPr="00022606">
              <w:rPr>
                <w:rStyle w:val="normaltextrun"/>
                <w:lang w:val="uk-UA"/>
              </w:rPr>
              <w:t xml:space="preserve">4. </w:t>
            </w:r>
            <w:r>
              <w:rPr>
                <w:rStyle w:val="normaltextrun"/>
                <w:lang w:val="uk-UA"/>
              </w:rPr>
              <w:t xml:space="preserve"> </w:t>
            </w:r>
            <w:r w:rsidR="0089512B" w:rsidRPr="00022606">
              <w:rPr>
                <w:rStyle w:val="normaltextrun"/>
                <w:lang w:val="uk-UA"/>
              </w:rPr>
              <w:t>ШІ для HR та кадрового адміністрування;</w:t>
            </w:r>
          </w:p>
          <w:p w14:paraId="757A593F" w14:textId="36A8A7FB" w:rsidR="0089512B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89512B" w:rsidRPr="00022606">
              <w:rPr>
                <w:rStyle w:val="normaltextrun"/>
                <w:lang w:val="uk-UA"/>
              </w:rPr>
              <w:t xml:space="preserve">5. </w:t>
            </w:r>
            <w:r>
              <w:rPr>
                <w:rStyle w:val="normaltextrun"/>
                <w:lang w:val="uk-UA"/>
              </w:rPr>
              <w:t xml:space="preserve"> </w:t>
            </w:r>
            <w:r w:rsidR="0089512B" w:rsidRPr="00022606">
              <w:rPr>
                <w:rStyle w:val="normaltextrun"/>
                <w:lang w:val="uk-UA"/>
              </w:rPr>
              <w:t>ШІ для керівників;</w:t>
            </w:r>
          </w:p>
          <w:p w14:paraId="7FFE6053" w14:textId="7CACC0EC" w:rsidR="0089512B" w:rsidRPr="00022606" w:rsidRDefault="00022606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lang w:val="uk-UA"/>
              </w:rPr>
            </w:pPr>
            <w:r>
              <w:rPr>
                <w:rStyle w:val="normaltextrun"/>
                <w:lang w:val="uk-UA"/>
              </w:rPr>
              <w:t xml:space="preserve"> </w:t>
            </w:r>
            <w:r w:rsidR="0089512B" w:rsidRPr="00022606">
              <w:rPr>
                <w:rStyle w:val="normaltextrun"/>
                <w:lang w:val="uk-UA"/>
              </w:rPr>
              <w:t xml:space="preserve">6. </w:t>
            </w:r>
            <w:r>
              <w:rPr>
                <w:rStyle w:val="normaltextrun"/>
                <w:lang w:val="uk-UA"/>
              </w:rPr>
              <w:t xml:space="preserve"> </w:t>
            </w:r>
            <w:r w:rsidR="0089512B" w:rsidRPr="00022606">
              <w:rPr>
                <w:rStyle w:val="normaltextrun"/>
                <w:lang w:val="uk-UA"/>
              </w:rPr>
              <w:t>Додаткові рекомендовані напрями застосування ШІ</w:t>
            </w:r>
            <w:r w:rsidR="008878EE" w:rsidRPr="00022606">
              <w:rPr>
                <w:rStyle w:val="normaltextrun"/>
                <w:lang w:val="uk-UA"/>
              </w:rPr>
              <w:t xml:space="preserve"> </w:t>
            </w:r>
            <w:r w:rsidR="00443F74" w:rsidRPr="00022606">
              <w:rPr>
                <w:rStyle w:val="normaltextrun"/>
                <w:lang w:val="uk-UA"/>
              </w:rPr>
              <w:t>(за потреби організації).</w:t>
            </w:r>
          </w:p>
          <w:p w14:paraId="2CF2A5A7" w14:textId="77777777" w:rsidR="00443F74" w:rsidRPr="0089512B" w:rsidRDefault="00443F74" w:rsidP="00FF001A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</w:p>
          <w:p w14:paraId="2B08A786" w14:textId="35D91028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Курс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має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бути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комплексним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охоплювати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повний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спектр тем і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навичок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починаючи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базових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понять і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закінчуючи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поглибленими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знаннями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</w:t>
            </w:r>
            <w:r>
              <w:rPr>
                <w:rStyle w:val="normaltextrun"/>
                <w:rFonts w:ascii="Aptos" w:hAnsi="Aptos" w:cs="Segoe UI"/>
                <w:color w:val="242424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Програма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охоплює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основи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ШІ,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його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застосування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BE58F2">
              <w:rPr>
                <w:rStyle w:val="normaltextrun"/>
                <w:color w:val="000000"/>
                <w:sz w:val="22"/>
                <w:szCs w:val="22"/>
                <w:lang w:val="uk-UA"/>
              </w:rPr>
              <w:t>за різними профільними напрямками</w:t>
            </w:r>
            <w:r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практичні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кейси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впровадження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060F7C9A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1B2BC6E9" w14:textId="1DA912F8" w:rsidR="00B813EE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За курс</w:t>
            </w:r>
            <w:proofErr w:type="spellStart"/>
            <w:r w:rsidR="00C35E03">
              <w:rPr>
                <w:rStyle w:val="normaltextrun"/>
                <w:color w:val="000000"/>
                <w:sz w:val="22"/>
                <w:szCs w:val="22"/>
                <w:lang w:val="uk-UA"/>
              </w:rPr>
              <w:t>ом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 </w:t>
            </w:r>
            <w:r>
              <w:rPr>
                <w:rStyle w:val="normaltextrun"/>
                <w:b/>
                <w:bCs/>
                <w:sz w:val="22"/>
                <w:szCs w:val="22"/>
              </w:rPr>
              <w:t>" 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Практичне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застосування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інструментів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ШІ для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оптимізації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бізнес-процесів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профільними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>напрямами</w:t>
            </w:r>
            <w:proofErr w:type="spellEnd"/>
            <w:r w:rsidR="00C35E03" w:rsidRPr="00C35E03"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b/>
                <w:bCs/>
                <w:sz w:val="22"/>
                <w:szCs w:val="22"/>
              </w:rPr>
              <w:t>"</w:t>
            </w:r>
            <w:r>
              <w:rPr>
                <w:rStyle w:val="normaltextrun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загалом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планується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навчання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D4788A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близько </w:t>
            </w:r>
            <w:r>
              <w:rPr>
                <w:rStyle w:val="normaltextrun"/>
                <w:color w:val="000000"/>
                <w:sz w:val="22"/>
                <w:szCs w:val="22"/>
              </w:rPr>
              <w:t xml:space="preserve">200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фахівців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Замовника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різними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групами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: 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797A9D80" w14:textId="2BCB320E" w:rsidR="00B813EE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</w:pP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Групові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заняття</w:t>
            </w:r>
            <w:proofErr w:type="spellEnd"/>
            <w:r w:rsidR="00103D8B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 xml:space="preserve"> </w:t>
            </w:r>
            <w:r w:rsidR="004627E0" w:rsidRPr="0073488E">
              <w:rPr>
                <w:rStyle w:val="normaltextrun"/>
                <w:b/>
                <w:bCs/>
                <w:sz w:val="22"/>
                <w:szCs w:val="22"/>
                <w:u w:val="single"/>
                <w:lang w:val="uk-UA"/>
              </w:rPr>
              <w:t xml:space="preserve">(близько </w:t>
            </w:r>
            <w:r w:rsidR="004D451A" w:rsidRPr="0073488E">
              <w:rPr>
                <w:rStyle w:val="normaltextrun"/>
                <w:b/>
                <w:bCs/>
                <w:sz w:val="22"/>
                <w:szCs w:val="22"/>
                <w:u w:val="single"/>
                <w:lang w:val="uk-UA"/>
              </w:rPr>
              <w:t>1</w:t>
            </w:r>
            <w:r w:rsidR="00103D8B" w:rsidRPr="0073488E">
              <w:rPr>
                <w:rStyle w:val="normaltextrun"/>
                <w:b/>
                <w:bCs/>
                <w:sz w:val="22"/>
                <w:szCs w:val="22"/>
                <w:u w:val="single"/>
                <w:lang w:val="uk-UA"/>
              </w:rPr>
              <w:t>40 осіб)</w:t>
            </w:r>
            <w:r w:rsidR="00D87572">
              <w:rPr>
                <w:rStyle w:val="normaltextrun"/>
                <w:b/>
                <w:bCs/>
                <w:sz w:val="22"/>
                <w:szCs w:val="22"/>
                <w:u w:val="single"/>
                <w:lang w:val="uk-UA"/>
              </w:rPr>
              <w:t xml:space="preserve"> в групах</w:t>
            </w:r>
            <w:r w:rsidR="00E21A78" w:rsidRPr="0073488E">
              <w:rPr>
                <w:rStyle w:val="normaltextrun"/>
                <w:b/>
                <w:bCs/>
                <w:sz w:val="22"/>
                <w:szCs w:val="22"/>
                <w:u w:val="single"/>
                <w:lang w:val="uk-UA"/>
              </w:rPr>
              <w:t>:</w:t>
            </w:r>
          </w:p>
          <w:p w14:paraId="42CCF781" w14:textId="77777777" w:rsidR="00CC6FB3" w:rsidRDefault="00CC6FB3" w:rsidP="00CC6FB3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до 10 осіб</w:t>
            </w:r>
          </w:p>
          <w:p w14:paraId="4C3FEC19" w14:textId="77777777" w:rsidR="00CC6FB3" w:rsidRDefault="00CC6FB3" w:rsidP="00CC6FB3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gramStart"/>
            <w:r w:rsidRPr="006E6F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11-15</w:t>
            </w:r>
            <w:proofErr w:type="gramEnd"/>
            <w:r w:rsidRPr="006E6F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осіб, </w:t>
            </w:r>
          </w:p>
          <w:p w14:paraId="6440591F" w14:textId="7B017A5A" w:rsidR="00E21A78" w:rsidRPr="00CC6FB3" w:rsidRDefault="00CC6FB3" w:rsidP="00CC6FB3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6A8F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16-20 осіб.</w:t>
            </w: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FF934ED" w14:textId="119E2E50" w:rsidR="00B813EE" w:rsidRPr="004627E0" w:rsidRDefault="00B813EE">
            <w:pPr>
              <w:pStyle w:val="paragraph"/>
              <w:spacing w:before="0" w:beforeAutospacing="0" w:after="0" w:afterAutospacing="0"/>
              <w:ind w:firstLine="315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Індивідуальні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заняття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  <w:r>
              <w:rPr>
                <w:rStyle w:val="normaltextrun"/>
                <w:color w:val="000000"/>
                <w:sz w:val="22"/>
                <w:szCs w:val="22"/>
              </w:rPr>
              <w:t> </w:t>
            </w:r>
            <w:r w:rsidR="004627E0" w:rsidRPr="00173820">
              <w:rPr>
                <w:rStyle w:val="normaltextrun"/>
                <w:b/>
                <w:bCs/>
                <w:color w:val="000000"/>
                <w:sz w:val="22"/>
                <w:szCs w:val="22"/>
                <w:u w:val="single"/>
                <w:lang w:val="uk-UA"/>
              </w:rPr>
              <w:t>до 60 осіб.</w:t>
            </w:r>
          </w:p>
          <w:p w14:paraId="46706AFF" w14:textId="77777777" w:rsidR="00B813EE" w:rsidRDefault="00B813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61C59F10" w14:textId="50DCDD8C" w:rsidR="00B813EE" w:rsidRDefault="0057181E" w:rsidP="0057181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uk-UA"/>
              </w:rPr>
              <w:t>Рішення про кількість груп та кількість осіб в кожній групі буде прийнято Замовником після обрання переможця та підписання договору.</w:t>
            </w:r>
            <w:r w:rsidRPr="00A05094">
              <w:rPr>
                <w:rStyle w:val="eop"/>
                <w:sz w:val="22"/>
                <w:szCs w:val="22"/>
              </w:rPr>
              <w:t> </w:t>
            </w:r>
          </w:p>
        </w:tc>
      </w:tr>
      <w:tr w:rsidR="00371783" w14:paraId="18D3264B" w14:textId="77777777" w:rsidTr="00371783"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E35225" w14:textId="77777777" w:rsidR="00371783" w:rsidRDefault="00371783" w:rsidP="00347BA4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</w:tr>
      <w:tr w:rsidR="00B813EE" w14:paraId="73248882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00541E4C" w14:textId="77777777" w:rsidR="00B813EE" w:rsidRDefault="00B813EE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Вимоги</w:t>
            </w:r>
            <w:proofErr w:type="spellEnd"/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/>
            <w:vAlign w:val="center"/>
            <w:hideMark/>
          </w:tcPr>
          <w:p w14:paraId="361B0A20" w14:textId="77777777" w:rsidR="00B813EE" w:rsidRDefault="00B813E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Відповідь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sz w:val="22"/>
                <w:szCs w:val="22"/>
              </w:rPr>
              <w:t>Учасника</w:t>
            </w:r>
            <w:proofErr w:type="spellEnd"/>
            <w:r>
              <w:rPr>
                <w:rStyle w:val="normaltextrun"/>
                <w:b/>
                <w:bCs/>
                <w:sz w:val="22"/>
                <w:szCs w:val="22"/>
              </w:rPr>
              <w:t xml:space="preserve"> тендеру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660302A" w14:textId="77777777" w:rsidR="00B813EE" w:rsidRDefault="00B813EE">
            <w:pPr>
              <w:pStyle w:val="paragraph"/>
              <w:spacing w:before="0" w:beforeAutospacing="0" w:after="0" w:afterAutospacing="0"/>
              <w:ind w:firstLine="31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підтвердіть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в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цьому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стовпці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виконання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вказаних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вимог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по кожному пункту,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вказаних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документів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або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надайте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свою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пропозицію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>)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B813EE" w14:paraId="0FEBCAC5" w14:textId="77777777" w:rsidTr="004A7C85">
        <w:trPr>
          <w:trHeight w:val="628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5C77B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Призначення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менеджера для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постійного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контракту та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вирішення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організаційних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питань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29506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93623EF" w14:textId="77777777" w:rsidTr="004A7C85">
        <w:trPr>
          <w:trHeight w:val="1969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FB46" w14:textId="6BD44394" w:rsidR="001C436F" w:rsidRPr="005E1B4E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Тривалість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одного </w:t>
            </w:r>
            <w:r w:rsidR="00F93244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практичного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заняття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має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становити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не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більше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r w:rsidR="00F93244">
              <w:rPr>
                <w:rStyle w:val="normaltextrun"/>
                <w:color w:val="000000"/>
                <w:sz w:val="22"/>
                <w:szCs w:val="22"/>
                <w:lang w:val="uk-UA"/>
              </w:rPr>
              <w:t>1</w:t>
            </w:r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годин</w:t>
            </w:r>
            <w:r w:rsidR="009D6CE5">
              <w:rPr>
                <w:rStyle w:val="normaltextrun"/>
                <w:color w:val="000000"/>
                <w:sz w:val="22"/>
                <w:szCs w:val="22"/>
                <w:lang w:val="uk-UA"/>
              </w:rPr>
              <w:t>и</w:t>
            </w:r>
            <w:r w:rsidR="00986BF2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 </w:t>
            </w:r>
            <w:r w:rsidR="00986BF2" w:rsidRPr="005F4AC0">
              <w:rPr>
                <w:rStyle w:val="eop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Під одинцями вимірювання «години» вважається 60 хвилин.</w:t>
            </w:r>
          </w:p>
          <w:p w14:paraId="54DF584A" w14:textId="77777777" w:rsidR="001C436F" w:rsidRDefault="001C43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</w:p>
          <w:p w14:paraId="316CC042" w14:textId="77777777" w:rsidR="001C436F" w:rsidRDefault="001C43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Р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озклад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занять не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має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перенасичений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тиждень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(не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більше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2х занять на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тиждень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). </w:t>
            </w:r>
          </w:p>
          <w:p w14:paraId="71F62A2F" w14:textId="4E932EE2" w:rsidR="00B813EE" w:rsidRDefault="001C436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  <w:lang w:val="uk-UA"/>
              </w:rPr>
              <w:t xml:space="preserve">Заняття мають проходити </w:t>
            </w:r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в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будні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дні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(з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пн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по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пт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), у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вихідні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можливе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1 </w:t>
            </w:r>
            <w:proofErr w:type="spellStart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>заняття</w:t>
            </w:r>
            <w:proofErr w:type="spellEnd"/>
            <w:r w:rsidR="00B042AF" w:rsidRPr="00B042AF">
              <w:rPr>
                <w:rStyle w:val="normaltextrun"/>
                <w:color w:val="000000"/>
                <w:sz w:val="22"/>
                <w:szCs w:val="22"/>
              </w:rPr>
              <w:t xml:space="preserve"> за курс.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536D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729431F" w14:textId="77777777" w:rsidTr="00C96AD6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26A7" w14:textId="3E8A8C6B" w:rsidR="00260DD7" w:rsidRPr="004A7C85" w:rsidRDefault="00260DD7" w:rsidP="00260D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4A7C85">
              <w:rPr>
                <w:b/>
                <w:bCs/>
                <w:sz w:val="22"/>
                <w:szCs w:val="22"/>
                <w:lang w:val="uk-UA"/>
              </w:rPr>
              <w:t>Вимоги до графіка проведення занять:</w:t>
            </w:r>
          </w:p>
          <w:p w14:paraId="743CAC47" w14:textId="3EE22831" w:rsidR="001C436F" w:rsidRPr="004A7C85" w:rsidRDefault="006E47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відбувається</w:t>
            </w:r>
            <w:proofErr w:type="spellEnd"/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робочий</w:t>
            </w:r>
            <w:proofErr w:type="spellEnd"/>
            <w:r w:rsidR="00615906" w:rsidRPr="004A7C85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 час</w:t>
            </w:r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13C6BB47" w14:textId="77777777" w:rsidR="00260DD7" w:rsidRPr="004A7C85" w:rsidRDefault="00224DB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uk-UA"/>
              </w:rPr>
            </w:pPr>
            <w:r w:rsidRPr="004A7C85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Поза роботою</w:t>
            </w:r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може</w:t>
            </w:r>
            <w:proofErr w:type="spellEnd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відбуватися</w:t>
            </w:r>
            <w:proofErr w:type="spellEnd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не </w:t>
            </w:r>
            <w:r w:rsidR="00B9748A" w:rsidRPr="004A7C85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частіше</w:t>
            </w:r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1 разу на </w:t>
            </w:r>
            <w:proofErr w:type="spellStart"/>
            <w:r w:rsidR="006E47D1" w:rsidRPr="004A7C85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тиждень</w:t>
            </w:r>
            <w:proofErr w:type="spellEnd"/>
            <w:r w:rsidR="00B9748A" w:rsidRPr="004A7C85">
              <w:rPr>
                <w:rFonts w:ascii="Segoe UI" w:hAnsi="Segoe UI" w:cs="Segoe UI"/>
                <w:b/>
                <w:bCs/>
                <w:sz w:val="18"/>
                <w:szCs w:val="18"/>
                <w:lang w:val="uk-UA"/>
              </w:rPr>
              <w:t>.</w:t>
            </w:r>
          </w:p>
          <w:p w14:paraId="2D0D6F87" w14:textId="143CC78C" w:rsidR="00615906" w:rsidRPr="00725AC5" w:rsidRDefault="00260DD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 w:rsidRPr="004A7C85">
              <w:rPr>
                <w:i/>
                <w:iCs/>
                <w:sz w:val="22"/>
                <w:szCs w:val="22"/>
                <w:lang w:val="uk-UA"/>
              </w:rPr>
              <w:t>Учасник в стовпці «Відповідь» повинен погодити або запропонувати свій варіант.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C5080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3386E" w14:paraId="43822A6F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3EB1" w14:textId="6A2AB24C" w:rsidR="00E83C6B" w:rsidRDefault="00E83C6B" w:rsidP="00E83C6B">
            <w:pPr>
              <w:pStyle w:val="paragraph"/>
              <w:numPr>
                <w:ilvl w:val="1"/>
                <w:numId w:val="25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1.</w:t>
            </w:r>
            <w:r w:rsidRPr="00E83C6B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ШІ для менеджменту та </w:t>
            </w:r>
            <w:proofErr w:type="spellStart"/>
            <w:r w:rsidRPr="00E83C6B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управління</w:t>
            </w:r>
            <w:proofErr w:type="spellEnd"/>
          </w:p>
          <w:p w14:paraId="478A44DC" w14:textId="36AFC49F" w:rsidR="00B9748A" w:rsidRPr="00D728FD" w:rsidRDefault="00B9748A" w:rsidP="00E83C6B">
            <w:pPr>
              <w:pStyle w:val="paragraph"/>
              <w:numPr>
                <w:ilvl w:val="1"/>
                <w:numId w:val="25"/>
              </w:numPr>
              <w:spacing w:before="0" w:beforeAutospacing="0" w:after="0" w:afterAutospacing="0"/>
              <w:ind w:left="0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</w:t>
            </w:r>
            <w:r w:rsidR="005D44F6"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Ознайомча теорія до 15%, 85% - практичні заняття.</w:t>
            </w:r>
          </w:p>
          <w:p w14:paraId="0F2EE8AE" w14:textId="3DFD8487" w:rsidR="00E83C6B" w:rsidRPr="005D44F6" w:rsidRDefault="00D728FD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</w:t>
            </w:r>
            <w:r w:rsidR="005D44F6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 xml:space="preserve"> </w:t>
            </w:r>
            <w:r w:rsidR="00E83C6B" w:rsidRPr="005D44F6">
              <w:rPr>
                <w:rStyle w:val="normaltextrun"/>
                <w:color w:val="000000"/>
                <w:sz w:val="22"/>
                <w:szCs w:val="22"/>
                <w:u w:val="single"/>
              </w:rPr>
              <w:t>:</w:t>
            </w:r>
          </w:p>
          <w:p w14:paraId="15A10DB7" w14:textId="03070D11" w:rsidR="00E83C6B" w:rsidRPr="00E83C6B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ШІ для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стратегічного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операційного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планування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>;</w:t>
            </w:r>
          </w:p>
          <w:p w14:paraId="5E97E94A" w14:textId="408CF787" w:rsidR="00E83C6B" w:rsidRPr="00E83C6B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автоматизації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підготовки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управлінської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звітності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>;</w:t>
            </w:r>
          </w:p>
          <w:p w14:paraId="04DDA47D" w14:textId="7B00D247" w:rsidR="00E83C6B" w:rsidRPr="00E83C6B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аналізу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KPI,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показників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ефективності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прогнозування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результатів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>;</w:t>
            </w:r>
          </w:p>
          <w:p w14:paraId="45FBF267" w14:textId="698FF5A3" w:rsidR="00E83C6B" w:rsidRPr="00E83C6B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lastRenderedPageBreak/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підтримки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прийняття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управлінських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рішень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основі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даних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>;</w:t>
            </w:r>
          </w:p>
          <w:p w14:paraId="6D8F2C96" w14:textId="52CF5431" w:rsidR="00E83C6B" w:rsidRPr="00E83C6B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ШІ в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управлінні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проєктами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та задачами;</w:t>
            </w:r>
          </w:p>
          <w:p w14:paraId="3B37D602" w14:textId="76DDBDCE" w:rsidR="00B3386E" w:rsidRDefault="00E83C6B" w:rsidP="00E83C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ШІ для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управління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змінами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83C6B">
              <w:rPr>
                <w:rStyle w:val="normaltextrun"/>
                <w:color w:val="000000"/>
                <w:sz w:val="22"/>
                <w:szCs w:val="22"/>
              </w:rPr>
              <w:t>організації</w:t>
            </w:r>
            <w:proofErr w:type="spellEnd"/>
            <w:r w:rsidRPr="00E83C6B">
              <w:rPr>
                <w:rStyle w:val="normaltextru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EB8" w14:textId="77777777" w:rsidR="00B3386E" w:rsidRDefault="00B338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B3386E" w14:paraId="15CAD7F2" w14:textId="77777777" w:rsidTr="004A7C85">
        <w:trPr>
          <w:trHeight w:val="240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71B4" w14:textId="0F25D2FB" w:rsidR="00B3386E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D60172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2. ШІ для </w:t>
            </w:r>
            <w:proofErr w:type="spellStart"/>
            <w:r w:rsidRPr="00D60172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фінансів</w:t>
            </w:r>
            <w:proofErr w:type="spellEnd"/>
          </w:p>
          <w:p w14:paraId="4CD246E3" w14:textId="7A336E88" w:rsidR="005D44F6" w:rsidRPr="00D728FD" w:rsidRDefault="005D44F6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 Ознайомча теорія до 15%, 85% - практичні заняття.</w:t>
            </w:r>
          </w:p>
          <w:p w14:paraId="5EDCFEE4" w14:textId="05F7103E" w:rsidR="00D60172" w:rsidRPr="00D728FD" w:rsidRDefault="00D728FD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</w:t>
            </w:r>
            <w:r w:rsidR="00D60172"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:</w:t>
            </w:r>
          </w:p>
          <w:p w14:paraId="5F2B4DF6" w14:textId="1535A70B" w:rsidR="00D60172" w:rsidRPr="00D60172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D60172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для бюджетування та фінансового планування;</w:t>
            </w:r>
          </w:p>
          <w:p w14:paraId="1B5ACE1B" w14:textId="4656170E" w:rsidR="00D60172" w:rsidRPr="00D60172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D60172">
              <w:rPr>
                <w:rStyle w:val="normaltextrun"/>
                <w:color w:val="000000"/>
                <w:sz w:val="22"/>
                <w:szCs w:val="22"/>
                <w:lang w:val="uk-UA"/>
              </w:rPr>
              <w:t>автоматизацію фінансової аналітики та звітності;</w:t>
            </w:r>
          </w:p>
          <w:p w14:paraId="05A19F54" w14:textId="6FBF478E" w:rsidR="00D60172" w:rsidRPr="00D60172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D60172">
              <w:rPr>
                <w:rStyle w:val="normaltextrun"/>
                <w:color w:val="000000"/>
                <w:sz w:val="22"/>
                <w:szCs w:val="22"/>
                <w:lang w:val="uk-UA"/>
              </w:rPr>
              <w:t>виявлення фінансових ризиків за допомогою ШІ;</w:t>
            </w:r>
          </w:p>
          <w:p w14:paraId="246A11DD" w14:textId="1828F9C4" w:rsidR="00D60172" w:rsidRPr="00D60172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D60172">
              <w:rPr>
                <w:rStyle w:val="normaltextrun"/>
                <w:color w:val="000000"/>
                <w:sz w:val="22"/>
                <w:szCs w:val="22"/>
                <w:lang w:val="uk-UA"/>
              </w:rPr>
              <w:t>аналіз фінансових даних та прогнозування;</w:t>
            </w:r>
          </w:p>
          <w:p w14:paraId="278F3ED1" w14:textId="77028C52" w:rsidR="00D60172" w:rsidRPr="00D60172" w:rsidRDefault="00D60172" w:rsidP="00D601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D60172">
              <w:rPr>
                <w:rStyle w:val="normaltextrun"/>
                <w:color w:val="000000"/>
                <w:sz w:val="22"/>
                <w:szCs w:val="22"/>
                <w:lang w:val="uk-UA"/>
              </w:rPr>
              <w:t>підтримку внутрішніх фінансових процедур із застосуванням ШІ.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901F" w14:textId="77777777" w:rsidR="00B3386E" w:rsidRDefault="00B338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B3386E" w14:paraId="67222838" w14:textId="77777777" w:rsidTr="004A7C85">
        <w:trPr>
          <w:trHeight w:val="2406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6E32" w14:textId="77777777" w:rsidR="00B3386E" w:rsidRDefault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3. ШІ для </w:t>
            </w:r>
            <w:proofErr w:type="spellStart"/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юридичного</w:t>
            </w:r>
            <w:proofErr w:type="spellEnd"/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напряму</w:t>
            </w:r>
            <w:proofErr w:type="spellEnd"/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29208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комплаєнсу</w:t>
            </w:r>
            <w:proofErr w:type="spellEnd"/>
          </w:p>
          <w:p w14:paraId="409BF01B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 Ознайомча теорія до 15%, 85% - практичні заняття.</w:t>
            </w:r>
          </w:p>
          <w:p w14:paraId="7C3F1815" w14:textId="1DA3AB55" w:rsidR="0029208E" w:rsidRPr="00D728FD" w:rsidRDefault="00D728FD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занять:</w:t>
            </w:r>
          </w:p>
          <w:p w14:paraId="1B8BC70E" w14:textId="77DEF86D" w:rsidR="0029208E" w:rsidRPr="0029208E" w:rsidRDefault="0029208E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для аналізу документів та договорів;</w:t>
            </w:r>
          </w:p>
          <w:p w14:paraId="5C602D70" w14:textId="3FED7226" w:rsidR="0029208E" w:rsidRPr="0029208E" w:rsidRDefault="0029208E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підтримку </w:t>
            </w:r>
            <w:proofErr w:type="spellStart"/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комплаєнс</w:t>
            </w:r>
            <w:proofErr w:type="spellEnd"/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-процедур за допомогою ШІ;</w:t>
            </w:r>
          </w:p>
          <w:p w14:paraId="70BC1B38" w14:textId="1340E743" w:rsidR="0029208E" w:rsidRPr="0029208E" w:rsidRDefault="0029208E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роботу з персональними даними із застосуванням ШІ-інструментів;</w:t>
            </w:r>
          </w:p>
          <w:p w14:paraId="7B6D2502" w14:textId="3BF4A572" w:rsidR="0029208E" w:rsidRPr="0029208E" w:rsidRDefault="0029208E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автоматизацію перевірки відповідності внутрішнім політикам;</w:t>
            </w:r>
          </w:p>
          <w:p w14:paraId="14E0E09E" w14:textId="337BD16B" w:rsidR="0029208E" w:rsidRPr="0029208E" w:rsidRDefault="0029208E" w:rsidP="002920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29208E">
              <w:rPr>
                <w:rStyle w:val="normaltextrun"/>
                <w:color w:val="000000"/>
                <w:sz w:val="22"/>
                <w:szCs w:val="22"/>
                <w:lang w:val="uk-UA"/>
              </w:rPr>
              <w:t>виявлення ризиків порушень антикорупційних вимог.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DE1" w14:textId="77777777" w:rsidR="00B3386E" w:rsidRDefault="00B338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B3386E" w14:paraId="079F724B" w14:textId="77777777" w:rsidTr="004A7C85">
        <w:trPr>
          <w:trHeight w:val="295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6311" w14:textId="77777777" w:rsidR="00B3386E" w:rsidRDefault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5B559D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4. ШІ для HR та кадрового </w:t>
            </w:r>
            <w:proofErr w:type="spellStart"/>
            <w:r w:rsidRPr="005B559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адміністрування</w:t>
            </w:r>
            <w:proofErr w:type="spellEnd"/>
          </w:p>
          <w:p w14:paraId="59E551BB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 Ознайомча теорія до 15%, 85% - практичні заняття.</w:t>
            </w:r>
          </w:p>
          <w:p w14:paraId="4D7D52D7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занять:</w:t>
            </w:r>
          </w:p>
          <w:p w14:paraId="7223875C" w14:textId="2D4BE68E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у підборі та оцінці кандидатів;</w:t>
            </w:r>
          </w:p>
          <w:p w14:paraId="580CBE5F" w14:textId="53D8A742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автоматизацію процесів адаптації співробітників;</w:t>
            </w:r>
          </w:p>
          <w:p w14:paraId="7BF0165A" w14:textId="3995685E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підтримку процесів оцінки ефективності (</w:t>
            </w:r>
            <w:proofErr w:type="spellStart"/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performance</w:t>
            </w:r>
            <w:proofErr w:type="spellEnd"/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review</w:t>
            </w:r>
            <w:proofErr w:type="spellEnd"/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);</w:t>
            </w:r>
          </w:p>
          <w:p w14:paraId="449684B7" w14:textId="33D1AC60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застосування ШІ в розвитку та навчанні персоналу;</w:t>
            </w:r>
          </w:p>
          <w:p w14:paraId="5D6E2A6F" w14:textId="0DCEAAA2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автоматизацію кадрового діловодства;</w:t>
            </w:r>
          </w:p>
          <w:p w14:paraId="665EC8E0" w14:textId="4C74AE77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у внутрішніх комунікаціях.</w:t>
            </w:r>
          </w:p>
          <w:p w14:paraId="760CA171" w14:textId="3355EC1D" w:rsidR="005B559D" w:rsidRPr="005B559D" w:rsidRDefault="005B559D" w:rsidP="005B559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5B559D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у внутрішніх комунікаціях.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6848" w14:textId="77777777" w:rsidR="00B3386E" w:rsidRDefault="00B338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443F74" w14:paraId="031466D9" w14:textId="77777777" w:rsidTr="004A7C85">
        <w:trPr>
          <w:trHeight w:val="268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0A92" w14:textId="77777777" w:rsidR="00443F74" w:rsidRDefault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864881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5. ШІ для </w:t>
            </w:r>
            <w:proofErr w:type="spellStart"/>
            <w:r w:rsidRPr="00864881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керівників</w:t>
            </w:r>
            <w:proofErr w:type="spellEnd"/>
          </w:p>
          <w:p w14:paraId="61B9C79B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 Ознайомча теорія до 15%, 85% - практичні заняття.</w:t>
            </w:r>
          </w:p>
          <w:p w14:paraId="2F2B8044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занять:</w:t>
            </w:r>
          </w:p>
          <w:p w14:paraId="213DE956" w14:textId="43A5B646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для підтримки управлінських рішень;</w:t>
            </w:r>
          </w:p>
          <w:p w14:paraId="5F2D4F33" w14:textId="474E812F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управління командами з використанням цифрових та ШІ-інструментів;</w:t>
            </w:r>
          </w:p>
          <w:p w14:paraId="684431E4" w14:textId="29BEB52D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делегування та контроль задач із застосуванням ШІ;</w:t>
            </w:r>
          </w:p>
          <w:p w14:paraId="1B3AD3EB" w14:textId="143955AB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аналіз навантаження та ризиків вигорання команд;</w:t>
            </w:r>
          </w:p>
          <w:p w14:paraId="3AE09AEA" w14:textId="76983E2F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підтримку лідерських рішень в умовах невизначеності;</w:t>
            </w:r>
          </w:p>
          <w:p w14:paraId="735A1ABA" w14:textId="499692B3" w:rsidR="00864881" w:rsidRPr="00864881" w:rsidRDefault="00864881" w:rsidP="0086488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864881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для управління конфліктами.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373F" w14:textId="77777777" w:rsidR="00443F74" w:rsidRDefault="00443F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443F74" w14:paraId="77C19B47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55C2" w14:textId="77777777" w:rsidR="00443F74" w:rsidRDefault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Додаткові</w:t>
            </w:r>
            <w:proofErr w:type="spellEnd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рекомендовані</w:t>
            </w:r>
            <w:proofErr w:type="spellEnd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напрями</w:t>
            </w:r>
            <w:proofErr w:type="spellEnd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F8220E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ШІ</w:t>
            </w:r>
          </w:p>
          <w:p w14:paraId="35D9DF84" w14:textId="0414B252" w:rsid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(за потреби організації)</w:t>
            </w:r>
          </w:p>
          <w:p w14:paraId="6F346DF6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</w:pPr>
            <w:r w:rsidRPr="00D728FD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Мінімальна тривалість курсу 9 годин. Ознайомча теорія до 15%, 85% - практичні заняття.</w:t>
            </w:r>
          </w:p>
          <w:p w14:paraId="496B645D" w14:textId="77777777" w:rsidR="00D728FD" w:rsidRPr="00D728FD" w:rsidRDefault="00D728FD" w:rsidP="00D728F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</w:pPr>
            <w:r w:rsidRPr="00D728FD">
              <w:rPr>
                <w:rStyle w:val="normaltextrun"/>
                <w:color w:val="000000"/>
                <w:sz w:val="22"/>
                <w:szCs w:val="22"/>
                <w:u w:val="single"/>
                <w:lang w:val="uk-UA"/>
              </w:rPr>
              <w:t>Теми практичних занять:</w:t>
            </w:r>
          </w:p>
          <w:p w14:paraId="0260A83F" w14:textId="2909A4A5" w:rsidR="00F8220E" w:rsidRP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використання ШІ в управлінні ризиками та безпекою;</w:t>
            </w:r>
          </w:p>
          <w:p w14:paraId="51232279" w14:textId="71FE11E6" w:rsidR="00F8220E" w:rsidRP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підтримка корпоративної культури та внутрішніх комунікацій;</w:t>
            </w:r>
          </w:p>
          <w:p w14:paraId="4BEE4E88" w14:textId="3B019B18" w:rsidR="00F8220E" w:rsidRP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підготовка презентацій, звітів та публічних матеріалів із використанням ШІ;</w:t>
            </w:r>
          </w:p>
          <w:p w14:paraId="10478855" w14:textId="47A7A8FB" w:rsidR="00F8220E" w:rsidRP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підвищення цифрової ефективності роботи співробітників;</w:t>
            </w:r>
          </w:p>
          <w:p w14:paraId="1E1C78DC" w14:textId="060A870B" w:rsidR="00F8220E" w:rsidRPr="00F8220E" w:rsidRDefault="00F8220E" w:rsidP="00F8220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>-</w:t>
            </w:r>
            <w:r w:rsidRPr="00F8220E">
              <w:rPr>
                <w:rStyle w:val="normaltextrun"/>
                <w:color w:val="000000"/>
                <w:sz w:val="22"/>
                <w:szCs w:val="22"/>
                <w:lang w:val="uk-UA"/>
              </w:rPr>
              <w:t>базові сценарії використання ШІ в надзвичайних ситуаціях (за потреби).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62F1" w14:textId="77777777" w:rsidR="00443F74" w:rsidRDefault="00443F7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2"/>
                <w:szCs w:val="22"/>
              </w:rPr>
            </w:pPr>
          </w:p>
        </w:tc>
      </w:tr>
      <w:tr w:rsidR="005224DE" w14:paraId="4A860E1E" w14:textId="77777777" w:rsidTr="009A6C5B">
        <w:trPr>
          <w:trHeight w:val="1908"/>
        </w:trPr>
        <w:tc>
          <w:tcPr>
            <w:tcW w:w="10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9DDF7" w14:textId="393BF3AF" w:rsidR="005224DE" w:rsidRPr="00224DB5" w:rsidRDefault="005224DE" w:rsidP="001E665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284" w:firstLine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lastRenderedPageBreak/>
              <w:t>Надання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презентації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деталізован</w:t>
            </w:r>
            <w:r w:rsidR="00A95529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их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D478D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>по кожному напрямку</w:t>
            </w:r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із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обґрунтуванням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змісту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освітньої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форми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кількості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занять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загалом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та в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тиждень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кількість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годин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  <w:lang w:val="uk-UA"/>
              </w:rPr>
              <w:t xml:space="preserve">, </w:t>
            </w:r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 xml:space="preserve"> яка </w:t>
            </w:r>
            <w:proofErr w:type="spellStart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дає</w:t>
            </w:r>
            <w:proofErr w:type="spellEnd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повне</w:t>
            </w:r>
            <w:proofErr w:type="spellEnd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бачення</w:t>
            </w:r>
            <w:proofErr w:type="spellEnd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розуміння</w:t>
            </w:r>
            <w:proofErr w:type="spellEnd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програми</w:t>
            </w:r>
            <w:proofErr w:type="spellEnd"/>
            <w:r w:rsidR="00954E2B">
              <w:rPr>
                <w:rStyle w:val="eop"/>
                <w:i/>
                <w:iCs/>
                <w:color w:val="000000"/>
                <w:sz w:val="22"/>
                <w:szCs w:val="22"/>
                <w:lang w:val="uk-UA"/>
              </w:rPr>
              <w:t>.</w:t>
            </w:r>
          </w:p>
          <w:p w14:paraId="7A15097E" w14:textId="77777777" w:rsidR="005224DE" w:rsidRPr="00224DB5" w:rsidRDefault="005224DE" w:rsidP="001E6653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284" w:firstLine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Навчальна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програма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повинна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містити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інформацію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про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професійні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напрямки, в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яких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Учасник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готовий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проводити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з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використання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штучного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інтелекту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. </w:t>
            </w:r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6A23F280" w14:textId="77777777" w:rsidR="005224DE" w:rsidRPr="00224DB5" w:rsidRDefault="005224DE" w:rsidP="00CA7E7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Навчальна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програма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має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включати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практичні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інструменти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ШІ для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щоденної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роботи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тексти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зображення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відео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таблиці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планування</w:t>
            </w:r>
            <w:proofErr w:type="spellEnd"/>
            <w:r w:rsidRPr="00224DB5">
              <w:rPr>
                <w:rStyle w:val="normaltextrun"/>
                <w:i/>
                <w:iCs/>
                <w:color w:val="000000"/>
                <w:sz w:val="22"/>
                <w:szCs w:val="22"/>
              </w:rPr>
              <w:t>).</w:t>
            </w:r>
            <w:r w:rsidRPr="00224DB5">
              <w:rPr>
                <w:rStyle w:val="eop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11CDF3DE" w14:textId="77777777" w:rsidR="00406F7E" w:rsidRDefault="005224DE" w:rsidP="00406F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Style w:val="normaltextrun"/>
                <w:sz w:val="22"/>
                <w:szCs w:val="22"/>
                <w:lang w:val="uk-UA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  <w:r w:rsidR="00406F7E" w:rsidRPr="00953450">
              <w:rPr>
                <w:rStyle w:val="eop"/>
                <w:b/>
                <w:bCs/>
                <w:i/>
                <w:iCs/>
                <w:color w:val="EE0000"/>
                <w:sz w:val="22"/>
                <w:szCs w:val="22"/>
                <w:lang w:val="uk-UA"/>
              </w:rPr>
              <w:t>При складанні навчальних програм Учасник керується визначенням «астрономічна година», яка становить 60 хвилин.</w:t>
            </w:r>
          </w:p>
          <w:p w14:paraId="0B0E9C12" w14:textId="251134B6" w:rsidR="005224DE" w:rsidRDefault="005224D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813EE" w14:paraId="66AA6B22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87BDA" w14:textId="77777777" w:rsidR="00B813EE" w:rsidRPr="00F571F7" w:rsidRDefault="00B813EE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Учасник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має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бути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готовий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розробляти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адаптувати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навчальні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програми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під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конкретні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потреби та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рівень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підготовки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команди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 ТЧХУ.</w:t>
            </w:r>
            <w:r w:rsidRPr="00F571F7">
              <w:rPr>
                <w:rStyle w:val="eop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423B2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6D6B029A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CE0C7" w14:textId="28A8DB53" w:rsidR="00B813EE" w:rsidRDefault="00B813EE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Наявність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викладачів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практичного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досвіду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розробки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впровадження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ШІ-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рішень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, а не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лише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теоретичних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знань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7FB92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2FEF6231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C6628" w14:textId="77777777" w:rsidR="00B813EE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Навчальний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центр повинен 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забезпечити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надання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якісних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навчальних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матеріалів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презентацій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методичних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посібників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, доступу до онлайн-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ресурсів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тощо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7F56F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6468725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6B47E" w14:textId="77777777" w:rsidR="00B813EE" w:rsidRPr="00F571F7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Надання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Сертифікатів</w:t>
            </w:r>
            <w:proofErr w:type="spellEnd"/>
            <w:r w:rsidRPr="00F571F7">
              <w:rPr>
                <w:rStyle w:val="eop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996EC36" w14:textId="77777777" w:rsidR="00B813EE" w:rsidRDefault="00B813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про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успішне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завершення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курсу кожному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випускнику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для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можливості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підтвердження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color w:val="000000"/>
                <w:sz w:val="22"/>
                <w:szCs w:val="22"/>
              </w:rPr>
              <w:t>набутих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 xml:space="preserve"> 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професійних</w:t>
            </w:r>
            <w:proofErr w:type="spellEnd"/>
            <w:proofErr w:type="gramEnd"/>
            <w:r>
              <w:rPr>
                <w:rStyle w:val="normaltextru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  <w:sz w:val="22"/>
                <w:szCs w:val="22"/>
              </w:rPr>
              <w:t>навиків</w:t>
            </w:r>
            <w:proofErr w:type="spellEnd"/>
            <w:r>
              <w:rPr>
                <w:rStyle w:val="normaltextrun"/>
                <w:color w:val="000000"/>
                <w:sz w:val="22"/>
                <w:szCs w:val="22"/>
              </w:rPr>
              <w:t>. 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Сертифікати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забезпечуються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силами та за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рахунок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постачальника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послуг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Їх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мають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бути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включені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вартість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пропозиції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B46C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B813EE" w14:paraId="712FFB46" w14:textId="77777777" w:rsidTr="00DF4AE7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B9693" w14:textId="08818D4C" w:rsidR="00B813EE" w:rsidRPr="00F571F7" w:rsidRDefault="00994BC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Можливість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запису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подальшого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доступу до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матеріалів</w:t>
            </w:r>
            <w:proofErr w:type="spellEnd"/>
            <w:r w:rsidR="00EA3A2C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 xml:space="preserve"> курс</w:t>
            </w:r>
            <w:r w:rsidR="001052C1">
              <w:rPr>
                <w:rStyle w:val="normaltextrun"/>
                <w:b/>
                <w:bCs/>
                <w:color w:val="000000"/>
                <w:sz w:val="22"/>
                <w:szCs w:val="22"/>
                <w:lang w:val="uk-UA"/>
              </w:rPr>
              <w:t>ів</w:t>
            </w:r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менше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ніж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місяців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після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завершення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навчання</w:t>
            </w:r>
            <w:proofErr w:type="spellEnd"/>
            <w:r w:rsidRPr="00F571F7">
              <w:rPr>
                <w:rStyle w:val="normaltextru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C29E4" w14:textId="77777777" w:rsidR="00B813EE" w:rsidRDefault="00B813E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</w:tbl>
    <w:p w14:paraId="4E292482" w14:textId="77777777" w:rsidR="007B0B8E" w:rsidRPr="006E6F5D" w:rsidRDefault="007B0B8E" w:rsidP="00EA67E2">
      <w:pPr>
        <w:textAlignment w:val="baseline"/>
        <w:rPr>
          <w:b/>
          <w:bCs/>
          <w:i/>
          <w:iCs/>
          <w:sz w:val="22"/>
          <w:szCs w:val="22"/>
          <w:lang w:eastAsia="uk-UA"/>
        </w:rPr>
      </w:pPr>
    </w:p>
    <w:p w14:paraId="5A705850" w14:textId="73062466" w:rsidR="007B0B8E" w:rsidRPr="006E6F5D" w:rsidRDefault="00015AB7" w:rsidP="00EA67E2">
      <w:pPr>
        <w:textAlignment w:val="baseline"/>
        <w:rPr>
          <w:b/>
          <w:bCs/>
          <w:i/>
          <w:iCs/>
          <w:sz w:val="22"/>
          <w:szCs w:val="22"/>
          <w:lang w:eastAsia="uk-UA"/>
        </w:rPr>
      </w:pP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Замовник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залишає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за собою право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вимагати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від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учасників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конкурсного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відбору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додаткові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матеріали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або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інформацію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,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що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підтверджують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відповідність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окремих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положень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пропозицій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вимогам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технічного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завдання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та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юридичної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особи як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учасника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даного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 xml:space="preserve"> конкурсного </w:t>
      </w:r>
      <w:proofErr w:type="spellStart"/>
      <w:r w:rsidRPr="006E6F5D">
        <w:rPr>
          <w:b/>
          <w:bCs/>
          <w:i/>
          <w:iCs/>
          <w:sz w:val="22"/>
          <w:szCs w:val="22"/>
          <w:lang w:eastAsia="uk-UA"/>
        </w:rPr>
        <w:t>відбору</w:t>
      </w:r>
      <w:proofErr w:type="spellEnd"/>
      <w:r w:rsidRPr="006E6F5D">
        <w:rPr>
          <w:b/>
          <w:bCs/>
          <w:i/>
          <w:iCs/>
          <w:sz w:val="22"/>
          <w:szCs w:val="22"/>
          <w:lang w:eastAsia="uk-UA"/>
        </w:rPr>
        <w:t>.</w:t>
      </w:r>
    </w:p>
    <w:p w14:paraId="20FE36B6" w14:textId="77777777" w:rsidR="00015AB7" w:rsidRPr="006E6F5D" w:rsidRDefault="00015AB7" w:rsidP="00EA67E2">
      <w:pPr>
        <w:textAlignment w:val="baseline"/>
        <w:rPr>
          <w:b/>
          <w:bCs/>
          <w:i/>
          <w:iCs/>
          <w:sz w:val="22"/>
          <w:szCs w:val="22"/>
          <w:lang w:eastAsia="uk-UA"/>
        </w:rPr>
      </w:pPr>
    </w:p>
    <w:p w14:paraId="6E9A8B0B" w14:textId="6C0F4606" w:rsidR="008F4B65" w:rsidRDefault="00170DFC" w:rsidP="00EA67E2">
      <w:pPr>
        <w:textAlignment w:val="baseline"/>
        <w:rPr>
          <w:b/>
          <w:bCs/>
          <w:i/>
          <w:iCs/>
          <w:sz w:val="22"/>
          <w:szCs w:val="22"/>
          <w:lang w:val="uk-UA" w:eastAsia="uk-UA"/>
        </w:rPr>
      </w:pPr>
      <w:r w:rsidRPr="00170DFC">
        <w:rPr>
          <w:b/>
          <w:bCs/>
          <w:i/>
          <w:iCs/>
          <w:sz w:val="22"/>
          <w:szCs w:val="22"/>
          <w:lang w:val="uk-UA" w:eastAsia="uk-UA"/>
        </w:rPr>
        <w:t>Замовник має право змінювати обсяг закупівлі залежно від фінансування видатків та/або виробничої потреби.</w:t>
      </w:r>
    </w:p>
    <w:p w14:paraId="2C3E6D23" w14:textId="5F1DD729" w:rsidR="00170DFC" w:rsidRPr="00CD2976" w:rsidRDefault="00CD2976" w:rsidP="00EA67E2">
      <w:pPr>
        <w:textAlignment w:val="baseline"/>
        <w:rPr>
          <w:b/>
          <w:bCs/>
          <w:i/>
          <w:iCs/>
          <w:sz w:val="22"/>
          <w:szCs w:val="22"/>
          <w:lang w:val="uk-UA" w:eastAsia="uk-UA"/>
        </w:rPr>
      </w:pPr>
      <w:r w:rsidRPr="00CD2976">
        <w:rPr>
          <w:b/>
          <w:bCs/>
          <w:i/>
          <w:iCs/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комітетом.</w:t>
      </w:r>
    </w:p>
    <w:p w14:paraId="434449E1" w14:textId="77777777" w:rsidR="00EA67E2" w:rsidRDefault="00EA67E2" w:rsidP="00EA67E2">
      <w:pPr>
        <w:ind w:left="709" w:hanging="709"/>
        <w:textAlignment w:val="baseline"/>
        <w:rPr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6E352A78" w14:textId="77777777" w:rsidR="009D6AB4" w:rsidRPr="00CD2976" w:rsidRDefault="009D6AB4" w:rsidP="00EA67E2">
      <w:pPr>
        <w:ind w:left="709" w:hanging="709"/>
        <w:textAlignment w:val="baseline"/>
        <w:rPr>
          <w:b/>
          <w:bCs/>
          <w:i/>
          <w:iCs/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802C" w14:textId="77777777" w:rsidR="00ED768B" w:rsidRDefault="00ED768B" w:rsidP="00B948CF">
      <w:r>
        <w:separator/>
      </w:r>
    </w:p>
  </w:endnote>
  <w:endnote w:type="continuationSeparator" w:id="0">
    <w:p w14:paraId="588FEDCE" w14:textId="77777777" w:rsidR="00ED768B" w:rsidRDefault="00ED768B" w:rsidP="00B948CF">
      <w:r>
        <w:continuationSeparator/>
      </w:r>
    </w:p>
  </w:endnote>
  <w:endnote w:type="continuationNotice" w:id="1">
    <w:p w14:paraId="15E824CC" w14:textId="77777777" w:rsidR="00ED768B" w:rsidRDefault="00ED7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B853" w14:textId="77777777" w:rsidR="00ED768B" w:rsidRDefault="00ED768B" w:rsidP="00B948CF">
      <w:r>
        <w:separator/>
      </w:r>
    </w:p>
  </w:footnote>
  <w:footnote w:type="continuationSeparator" w:id="0">
    <w:p w14:paraId="2EF23B07" w14:textId="77777777" w:rsidR="00ED768B" w:rsidRDefault="00ED768B" w:rsidP="00B948CF">
      <w:r>
        <w:continuationSeparator/>
      </w:r>
    </w:p>
  </w:footnote>
  <w:footnote w:type="continuationNotice" w:id="1">
    <w:p w14:paraId="330904EF" w14:textId="77777777" w:rsidR="00ED768B" w:rsidRDefault="00ED7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34A33"/>
    <w:multiLevelType w:val="multilevel"/>
    <w:tmpl w:val="A6F8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6331C9"/>
    <w:multiLevelType w:val="multilevel"/>
    <w:tmpl w:val="5D02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3617E"/>
    <w:multiLevelType w:val="multilevel"/>
    <w:tmpl w:val="B9AEF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14386"/>
    <w:multiLevelType w:val="multilevel"/>
    <w:tmpl w:val="3C4C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4C4EC3"/>
    <w:multiLevelType w:val="multilevel"/>
    <w:tmpl w:val="A590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E225E7"/>
    <w:multiLevelType w:val="multilevel"/>
    <w:tmpl w:val="8EAE0C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8221B"/>
    <w:multiLevelType w:val="multilevel"/>
    <w:tmpl w:val="251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76962"/>
    <w:multiLevelType w:val="multilevel"/>
    <w:tmpl w:val="33F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7120CE"/>
    <w:multiLevelType w:val="multilevel"/>
    <w:tmpl w:val="7D3E4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71912"/>
    <w:multiLevelType w:val="multilevel"/>
    <w:tmpl w:val="D48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D180A"/>
    <w:multiLevelType w:val="multilevel"/>
    <w:tmpl w:val="DDDC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D1799"/>
    <w:multiLevelType w:val="hybridMultilevel"/>
    <w:tmpl w:val="9A5E8C7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2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56" w:hanging="360"/>
      </w:pPr>
    </w:lvl>
    <w:lvl w:ilvl="2" w:tplc="0422001B" w:tentative="1">
      <w:start w:val="1"/>
      <w:numFmt w:val="lowerRoman"/>
      <w:lvlText w:val="%3."/>
      <w:lvlJc w:val="right"/>
      <w:pPr>
        <w:ind w:left="1676" w:hanging="180"/>
      </w:pPr>
    </w:lvl>
    <w:lvl w:ilvl="3" w:tplc="0422000F" w:tentative="1">
      <w:start w:val="1"/>
      <w:numFmt w:val="decimal"/>
      <w:lvlText w:val="%4."/>
      <w:lvlJc w:val="left"/>
      <w:pPr>
        <w:ind w:left="2396" w:hanging="360"/>
      </w:pPr>
    </w:lvl>
    <w:lvl w:ilvl="4" w:tplc="04220019" w:tentative="1">
      <w:start w:val="1"/>
      <w:numFmt w:val="lowerLetter"/>
      <w:lvlText w:val="%5."/>
      <w:lvlJc w:val="left"/>
      <w:pPr>
        <w:ind w:left="3116" w:hanging="360"/>
      </w:pPr>
    </w:lvl>
    <w:lvl w:ilvl="5" w:tplc="0422001B" w:tentative="1">
      <w:start w:val="1"/>
      <w:numFmt w:val="lowerRoman"/>
      <w:lvlText w:val="%6."/>
      <w:lvlJc w:val="right"/>
      <w:pPr>
        <w:ind w:left="3836" w:hanging="180"/>
      </w:pPr>
    </w:lvl>
    <w:lvl w:ilvl="6" w:tplc="0422000F" w:tentative="1">
      <w:start w:val="1"/>
      <w:numFmt w:val="decimal"/>
      <w:lvlText w:val="%7."/>
      <w:lvlJc w:val="left"/>
      <w:pPr>
        <w:ind w:left="4556" w:hanging="360"/>
      </w:pPr>
    </w:lvl>
    <w:lvl w:ilvl="7" w:tplc="04220019" w:tentative="1">
      <w:start w:val="1"/>
      <w:numFmt w:val="lowerLetter"/>
      <w:lvlText w:val="%8."/>
      <w:lvlJc w:val="left"/>
      <w:pPr>
        <w:ind w:left="5276" w:hanging="360"/>
      </w:pPr>
    </w:lvl>
    <w:lvl w:ilvl="8" w:tplc="0422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A5175D5"/>
    <w:multiLevelType w:val="multilevel"/>
    <w:tmpl w:val="161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8D22EA"/>
    <w:multiLevelType w:val="multilevel"/>
    <w:tmpl w:val="2506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4A69E4"/>
    <w:multiLevelType w:val="multilevel"/>
    <w:tmpl w:val="2F9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A303F4"/>
    <w:multiLevelType w:val="multilevel"/>
    <w:tmpl w:val="B34E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7355A8"/>
    <w:multiLevelType w:val="multilevel"/>
    <w:tmpl w:val="CBBEB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7927EA"/>
    <w:multiLevelType w:val="multilevel"/>
    <w:tmpl w:val="04DCB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F414C"/>
    <w:multiLevelType w:val="multilevel"/>
    <w:tmpl w:val="83501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C715CC"/>
    <w:multiLevelType w:val="multilevel"/>
    <w:tmpl w:val="AFF025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F8E6AB0"/>
    <w:multiLevelType w:val="multilevel"/>
    <w:tmpl w:val="789C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C0ED8"/>
    <w:multiLevelType w:val="multilevel"/>
    <w:tmpl w:val="5D3E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780611"/>
    <w:multiLevelType w:val="hybridMultilevel"/>
    <w:tmpl w:val="EF52DFF8"/>
    <w:lvl w:ilvl="0" w:tplc="0422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9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B2EA0"/>
    <w:multiLevelType w:val="multilevel"/>
    <w:tmpl w:val="C112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7F0AAA"/>
    <w:multiLevelType w:val="multilevel"/>
    <w:tmpl w:val="A28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490910">
    <w:abstractNumId w:val="14"/>
  </w:num>
  <w:num w:numId="2" w16cid:durableId="1071852785">
    <w:abstractNumId w:val="7"/>
  </w:num>
  <w:num w:numId="3" w16cid:durableId="886719366">
    <w:abstractNumId w:val="15"/>
  </w:num>
  <w:num w:numId="4" w16cid:durableId="633679338">
    <w:abstractNumId w:val="16"/>
  </w:num>
  <w:num w:numId="5" w16cid:durableId="598562130">
    <w:abstractNumId w:val="29"/>
  </w:num>
  <w:num w:numId="6" w16cid:durableId="110633945">
    <w:abstractNumId w:val="25"/>
  </w:num>
  <w:num w:numId="7" w16cid:durableId="1249655854">
    <w:abstractNumId w:val="30"/>
  </w:num>
  <w:num w:numId="8" w16cid:durableId="1934510745">
    <w:abstractNumId w:val="8"/>
  </w:num>
  <w:num w:numId="9" w16cid:durableId="1417944877">
    <w:abstractNumId w:val="4"/>
  </w:num>
  <w:num w:numId="10" w16cid:durableId="1019281463">
    <w:abstractNumId w:val="11"/>
  </w:num>
  <w:num w:numId="11" w16cid:durableId="1556161987">
    <w:abstractNumId w:val="22"/>
  </w:num>
  <w:num w:numId="12" w16cid:durableId="1969772689">
    <w:abstractNumId w:val="23"/>
  </w:num>
  <w:num w:numId="13" w16cid:durableId="1438284450">
    <w:abstractNumId w:val="3"/>
  </w:num>
  <w:num w:numId="14" w16cid:durableId="1395709">
    <w:abstractNumId w:val="24"/>
  </w:num>
  <w:num w:numId="15" w16cid:durableId="2075741850">
    <w:abstractNumId w:val="27"/>
  </w:num>
  <w:num w:numId="16" w16cid:durableId="1562908280">
    <w:abstractNumId w:val="12"/>
  </w:num>
  <w:num w:numId="17" w16cid:durableId="1922328983">
    <w:abstractNumId w:val="10"/>
  </w:num>
  <w:num w:numId="18" w16cid:durableId="673269348">
    <w:abstractNumId w:val="1"/>
  </w:num>
  <w:num w:numId="19" w16cid:durableId="351809702">
    <w:abstractNumId w:val="13"/>
  </w:num>
  <w:num w:numId="20" w16cid:durableId="598224574">
    <w:abstractNumId w:val="5"/>
  </w:num>
  <w:num w:numId="21" w16cid:durableId="258174355">
    <w:abstractNumId w:val="31"/>
  </w:num>
  <w:num w:numId="22" w16cid:durableId="994989383">
    <w:abstractNumId w:val="26"/>
  </w:num>
  <w:num w:numId="23" w16cid:durableId="929776231">
    <w:abstractNumId w:val="18"/>
  </w:num>
  <w:num w:numId="24" w16cid:durableId="6907945">
    <w:abstractNumId w:val="9"/>
  </w:num>
  <w:num w:numId="25" w16cid:durableId="676225686">
    <w:abstractNumId w:val="17"/>
  </w:num>
  <w:num w:numId="26" w16cid:durableId="879905169">
    <w:abstractNumId w:val="19"/>
  </w:num>
  <w:num w:numId="27" w16cid:durableId="263073723">
    <w:abstractNumId w:val="6"/>
  </w:num>
  <w:num w:numId="28" w16cid:durableId="1694768849">
    <w:abstractNumId w:val="21"/>
  </w:num>
  <w:num w:numId="29" w16cid:durableId="628828621">
    <w:abstractNumId w:val="2"/>
  </w:num>
  <w:num w:numId="30" w16cid:durableId="1823038217">
    <w:abstractNumId w:val="20"/>
  </w:num>
  <w:num w:numId="31" w16cid:durableId="966662101">
    <w:abstractNumId w:val="28"/>
  </w:num>
  <w:num w:numId="32" w16cid:durableId="110394487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AC2"/>
    <w:rsid w:val="00000C28"/>
    <w:rsid w:val="000014CA"/>
    <w:rsid w:val="0000195C"/>
    <w:rsid w:val="000045F4"/>
    <w:rsid w:val="00004982"/>
    <w:rsid w:val="00007D57"/>
    <w:rsid w:val="0001007C"/>
    <w:rsid w:val="0001544B"/>
    <w:rsid w:val="00015AB7"/>
    <w:rsid w:val="00015ED3"/>
    <w:rsid w:val="000210F9"/>
    <w:rsid w:val="00021549"/>
    <w:rsid w:val="00021E3D"/>
    <w:rsid w:val="00022606"/>
    <w:rsid w:val="0002329A"/>
    <w:rsid w:val="0002447C"/>
    <w:rsid w:val="00025E0A"/>
    <w:rsid w:val="0002696F"/>
    <w:rsid w:val="00027BB1"/>
    <w:rsid w:val="00030A91"/>
    <w:rsid w:val="00031455"/>
    <w:rsid w:val="00032088"/>
    <w:rsid w:val="000338CB"/>
    <w:rsid w:val="000360D1"/>
    <w:rsid w:val="0003635E"/>
    <w:rsid w:val="0003748B"/>
    <w:rsid w:val="00040AFC"/>
    <w:rsid w:val="000421B1"/>
    <w:rsid w:val="0004762B"/>
    <w:rsid w:val="000508B1"/>
    <w:rsid w:val="00050974"/>
    <w:rsid w:val="00051C31"/>
    <w:rsid w:val="00052B37"/>
    <w:rsid w:val="000538A3"/>
    <w:rsid w:val="00054EDE"/>
    <w:rsid w:val="00061022"/>
    <w:rsid w:val="00062D25"/>
    <w:rsid w:val="0006316B"/>
    <w:rsid w:val="00064B0C"/>
    <w:rsid w:val="0007172A"/>
    <w:rsid w:val="00072615"/>
    <w:rsid w:val="000732F3"/>
    <w:rsid w:val="00073AB7"/>
    <w:rsid w:val="000740A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2539"/>
    <w:rsid w:val="000A3431"/>
    <w:rsid w:val="000A35E3"/>
    <w:rsid w:val="000A38C3"/>
    <w:rsid w:val="000A46BD"/>
    <w:rsid w:val="000A5180"/>
    <w:rsid w:val="000A60E0"/>
    <w:rsid w:val="000A7594"/>
    <w:rsid w:val="000A7B71"/>
    <w:rsid w:val="000B105E"/>
    <w:rsid w:val="000B1167"/>
    <w:rsid w:val="000B122B"/>
    <w:rsid w:val="000B129C"/>
    <w:rsid w:val="000B4245"/>
    <w:rsid w:val="000B48D8"/>
    <w:rsid w:val="000B7353"/>
    <w:rsid w:val="000C0060"/>
    <w:rsid w:val="000C154A"/>
    <w:rsid w:val="000C2715"/>
    <w:rsid w:val="000C4065"/>
    <w:rsid w:val="000C5348"/>
    <w:rsid w:val="000C5788"/>
    <w:rsid w:val="000C59B4"/>
    <w:rsid w:val="000C6BDF"/>
    <w:rsid w:val="000C7EC4"/>
    <w:rsid w:val="000D0DD0"/>
    <w:rsid w:val="000D2EC8"/>
    <w:rsid w:val="000D5CC7"/>
    <w:rsid w:val="000D6E8A"/>
    <w:rsid w:val="000D713E"/>
    <w:rsid w:val="000E094C"/>
    <w:rsid w:val="000E1B35"/>
    <w:rsid w:val="000E5718"/>
    <w:rsid w:val="000E6310"/>
    <w:rsid w:val="000F0326"/>
    <w:rsid w:val="000F0CA4"/>
    <w:rsid w:val="000F17A7"/>
    <w:rsid w:val="000F4844"/>
    <w:rsid w:val="000F7D2C"/>
    <w:rsid w:val="00100ACD"/>
    <w:rsid w:val="00103801"/>
    <w:rsid w:val="00103C69"/>
    <w:rsid w:val="00103D8B"/>
    <w:rsid w:val="001052C1"/>
    <w:rsid w:val="00105BC7"/>
    <w:rsid w:val="00106E6D"/>
    <w:rsid w:val="00107255"/>
    <w:rsid w:val="00107BD4"/>
    <w:rsid w:val="00107C16"/>
    <w:rsid w:val="00107DD1"/>
    <w:rsid w:val="001101B9"/>
    <w:rsid w:val="00111840"/>
    <w:rsid w:val="00112DDF"/>
    <w:rsid w:val="00114C08"/>
    <w:rsid w:val="001212D5"/>
    <w:rsid w:val="001229D3"/>
    <w:rsid w:val="0012328E"/>
    <w:rsid w:val="001237BA"/>
    <w:rsid w:val="00124A87"/>
    <w:rsid w:val="00125235"/>
    <w:rsid w:val="00125975"/>
    <w:rsid w:val="00126314"/>
    <w:rsid w:val="00127827"/>
    <w:rsid w:val="00127905"/>
    <w:rsid w:val="00127F4C"/>
    <w:rsid w:val="00131745"/>
    <w:rsid w:val="00131B8B"/>
    <w:rsid w:val="0013219B"/>
    <w:rsid w:val="0013225F"/>
    <w:rsid w:val="00133BA0"/>
    <w:rsid w:val="0013438F"/>
    <w:rsid w:val="00134436"/>
    <w:rsid w:val="00140C9D"/>
    <w:rsid w:val="001416EA"/>
    <w:rsid w:val="00143265"/>
    <w:rsid w:val="00143E8C"/>
    <w:rsid w:val="00144F82"/>
    <w:rsid w:val="00146A09"/>
    <w:rsid w:val="00147573"/>
    <w:rsid w:val="0015059B"/>
    <w:rsid w:val="001520C0"/>
    <w:rsid w:val="00152D4A"/>
    <w:rsid w:val="001533A8"/>
    <w:rsid w:val="0015487A"/>
    <w:rsid w:val="001560C7"/>
    <w:rsid w:val="001564A5"/>
    <w:rsid w:val="00157544"/>
    <w:rsid w:val="001576EA"/>
    <w:rsid w:val="00157CF5"/>
    <w:rsid w:val="00161218"/>
    <w:rsid w:val="001622E7"/>
    <w:rsid w:val="001632F1"/>
    <w:rsid w:val="00163562"/>
    <w:rsid w:val="0016564E"/>
    <w:rsid w:val="00166E71"/>
    <w:rsid w:val="001676CE"/>
    <w:rsid w:val="001700D9"/>
    <w:rsid w:val="00170DFC"/>
    <w:rsid w:val="00171A86"/>
    <w:rsid w:val="00173820"/>
    <w:rsid w:val="001742D7"/>
    <w:rsid w:val="00174CAA"/>
    <w:rsid w:val="001753C8"/>
    <w:rsid w:val="00175AC8"/>
    <w:rsid w:val="0017614A"/>
    <w:rsid w:val="0018192E"/>
    <w:rsid w:val="00182B5B"/>
    <w:rsid w:val="00182C95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A7A3C"/>
    <w:rsid w:val="001B003C"/>
    <w:rsid w:val="001B1399"/>
    <w:rsid w:val="001B3130"/>
    <w:rsid w:val="001B578D"/>
    <w:rsid w:val="001B7A5A"/>
    <w:rsid w:val="001C02E0"/>
    <w:rsid w:val="001C0B1E"/>
    <w:rsid w:val="001C1044"/>
    <w:rsid w:val="001C2851"/>
    <w:rsid w:val="001C2E7F"/>
    <w:rsid w:val="001C3132"/>
    <w:rsid w:val="001C3E34"/>
    <w:rsid w:val="001C417D"/>
    <w:rsid w:val="001C436F"/>
    <w:rsid w:val="001C45E9"/>
    <w:rsid w:val="001C48D2"/>
    <w:rsid w:val="001C491A"/>
    <w:rsid w:val="001C4D6F"/>
    <w:rsid w:val="001C5A35"/>
    <w:rsid w:val="001D142B"/>
    <w:rsid w:val="001D1888"/>
    <w:rsid w:val="001D1C8D"/>
    <w:rsid w:val="001D242C"/>
    <w:rsid w:val="001D3665"/>
    <w:rsid w:val="001D4097"/>
    <w:rsid w:val="001D485E"/>
    <w:rsid w:val="001D48B5"/>
    <w:rsid w:val="001D4C28"/>
    <w:rsid w:val="001D6F16"/>
    <w:rsid w:val="001E14CF"/>
    <w:rsid w:val="001E393A"/>
    <w:rsid w:val="001E6653"/>
    <w:rsid w:val="001F0B3E"/>
    <w:rsid w:val="001F0CD7"/>
    <w:rsid w:val="001F27B1"/>
    <w:rsid w:val="001F2D2F"/>
    <w:rsid w:val="001F3987"/>
    <w:rsid w:val="001F3ACF"/>
    <w:rsid w:val="001F3C94"/>
    <w:rsid w:val="001F4F17"/>
    <w:rsid w:val="001F5DC2"/>
    <w:rsid w:val="001F6A84"/>
    <w:rsid w:val="001F6F1F"/>
    <w:rsid w:val="00202350"/>
    <w:rsid w:val="002041FF"/>
    <w:rsid w:val="0020461A"/>
    <w:rsid w:val="00204A82"/>
    <w:rsid w:val="00204FE3"/>
    <w:rsid w:val="00206669"/>
    <w:rsid w:val="00210CE8"/>
    <w:rsid w:val="002113A3"/>
    <w:rsid w:val="00211859"/>
    <w:rsid w:val="00212F4D"/>
    <w:rsid w:val="002144F0"/>
    <w:rsid w:val="002174C2"/>
    <w:rsid w:val="00221748"/>
    <w:rsid w:val="002223E3"/>
    <w:rsid w:val="00224657"/>
    <w:rsid w:val="00224DB5"/>
    <w:rsid w:val="002259D7"/>
    <w:rsid w:val="00226CF9"/>
    <w:rsid w:val="00226DB7"/>
    <w:rsid w:val="00227A49"/>
    <w:rsid w:val="00230D6B"/>
    <w:rsid w:val="002310DA"/>
    <w:rsid w:val="00233814"/>
    <w:rsid w:val="00233AA5"/>
    <w:rsid w:val="00233D26"/>
    <w:rsid w:val="0023489E"/>
    <w:rsid w:val="00234AF6"/>
    <w:rsid w:val="00235193"/>
    <w:rsid w:val="002352A4"/>
    <w:rsid w:val="0023588E"/>
    <w:rsid w:val="00236630"/>
    <w:rsid w:val="00244614"/>
    <w:rsid w:val="002462AA"/>
    <w:rsid w:val="00251658"/>
    <w:rsid w:val="0025206D"/>
    <w:rsid w:val="0025239E"/>
    <w:rsid w:val="00253743"/>
    <w:rsid w:val="00257E7C"/>
    <w:rsid w:val="00260D7B"/>
    <w:rsid w:val="00260DD7"/>
    <w:rsid w:val="0026157F"/>
    <w:rsid w:val="00261C01"/>
    <w:rsid w:val="00264552"/>
    <w:rsid w:val="00264A83"/>
    <w:rsid w:val="00264BDB"/>
    <w:rsid w:val="00266926"/>
    <w:rsid w:val="00266AE9"/>
    <w:rsid w:val="00267116"/>
    <w:rsid w:val="00272D32"/>
    <w:rsid w:val="00274438"/>
    <w:rsid w:val="00274C4B"/>
    <w:rsid w:val="0028389A"/>
    <w:rsid w:val="002857E7"/>
    <w:rsid w:val="002911D8"/>
    <w:rsid w:val="0029208E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039"/>
    <w:rsid w:val="002A3B10"/>
    <w:rsid w:val="002A4557"/>
    <w:rsid w:val="002A537E"/>
    <w:rsid w:val="002B02EC"/>
    <w:rsid w:val="002B12D3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C7BA6"/>
    <w:rsid w:val="002D1932"/>
    <w:rsid w:val="002D322D"/>
    <w:rsid w:val="002D4687"/>
    <w:rsid w:val="002D65B5"/>
    <w:rsid w:val="002D65FA"/>
    <w:rsid w:val="002D7486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0BA"/>
    <w:rsid w:val="003071D5"/>
    <w:rsid w:val="00307ECD"/>
    <w:rsid w:val="00311D31"/>
    <w:rsid w:val="0031309A"/>
    <w:rsid w:val="00313428"/>
    <w:rsid w:val="0031479A"/>
    <w:rsid w:val="0031484E"/>
    <w:rsid w:val="003148AE"/>
    <w:rsid w:val="00317A03"/>
    <w:rsid w:val="00320A0F"/>
    <w:rsid w:val="00321F47"/>
    <w:rsid w:val="003244BC"/>
    <w:rsid w:val="00325175"/>
    <w:rsid w:val="00325A62"/>
    <w:rsid w:val="00325B63"/>
    <w:rsid w:val="00325E61"/>
    <w:rsid w:val="003269CB"/>
    <w:rsid w:val="00326C54"/>
    <w:rsid w:val="00327A14"/>
    <w:rsid w:val="0033152D"/>
    <w:rsid w:val="00331A4E"/>
    <w:rsid w:val="00331F55"/>
    <w:rsid w:val="0033272E"/>
    <w:rsid w:val="003327E4"/>
    <w:rsid w:val="0033293A"/>
    <w:rsid w:val="00334FEF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47BA4"/>
    <w:rsid w:val="003503D1"/>
    <w:rsid w:val="003531E2"/>
    <w:rsid w:val="00354C72"/>
    <w:rsid w:val="00355666"/>
    <w:rsid w:val="00360927"/>
    <w:rsid w:val="003615FF"/>
    <w:rsid w:val="00363B78"/>
    <w:rsid w:val="00365375"/>
    <w:rsid w:val="00365B12"/>
    <w:rsid w:val="00370791"/>
    <w:rsid w:val="00370E6C"/>
    <w:rsid w:val="00371783"/>
    <w:rsid w:val="00372412"/>
    <w:rsid w:val="00373213"/>
    <w:rsid w:val="003744F5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A7C"/>
    <w:rsid w:val="00386E13"/>
    <w:rsid w:val="003907C1"/>
    <w:rsid w:val="00393C70"/>
    <w:rsid w:val="00394B0A"/>
    <w:rsid w:val="00394D63"/>
    <w:rsid w:val="00395527"/>
    <w:rsid w:val="0039580B"/>
    <w:rsid w:val="00396F44"/>
    <w:rsid w:val="00397843"/>
    <w:rsid w:val="003A0D7F"/>
    <w:rsid w:val="003A2C9A"/>
    <w:rsid w:val="003A2E95"/>
    <w:rsid w:val="003A3596"/>
    <w:rsid w:val="003A64B5"/>
    <w:rsid w:val="003A728D"/>
    <w:rsid w:val="003A7F27"/>
    <w:rsid w:val="003B025E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A64"/>
    <w:rsid w:val="003D0E2E"/>
    <w:rsid w:val="003D1C17"/>
    <w:rsid w:val="003D2935"/>
    <w:rsid w:val="003D2BDC"/>
    <w:rsid w:val="003D3900"/>
    <w:rsid w:val="003D4AB3"/>
    <w:rsid w:val="003D4B0B"/>
    <w:rsid w:val="003D54B3"/>
    <w:rsid w:val="003D6FB4"/>
    <w:rsid w:val="003D74A0"/>
    <w:rsid w:val="003E0FB2"/>
    <w:rsid w:val="003E1107"/>
    <w:rsid w:val="003E2898"/>
    <w:rsid w:val="003E3C7B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498E"/>
    <w:rsid w:val="003F5B73"/>
    <w:rsid w:val="003F5FA5"/>
    <w:rsid w:val="003F5FB6"/>
    <w:rsid w:val="003F7642"/>
    <w:rsid w:val="0040132F"/>
    <w:rsid w:val="00401753"/>
    <w:rsid w:val="00405840"/>
    <w:rsid w:val="00406F7E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0BA0"/>
    <w:rsid w:val="00431021"/>
    <w:rsid w:val="00431B23"/>
    <w:rsid w:val="004365F3"/>
    <w:rsid w:val="00437323"/>
    <w:rsid w:val="00437541"/>
    <w:rsid w:val="00437D51"/>
    <w:rsid w:val="00441AB7"/>
    <w:rsid w:val="0044274C"/>
    <w:rsid w:val="00443F74"/>
    <w:rsid w:val="004501F2"/>
    <w:rsid w:val="00455092"/>
    <w:rsid w:val="00456136"/>
    <w:rsid w:val="004564E8"/>
    <w:rsid w:val="00456E5A"/>
    <w:rsid w:val="004627E0"/>
    <w:rsid w:val="0046488C"/>
    <w:rsid w:val="00465079"/>
    <w:rsid w:val="00466AD8"/>
    <w:rsid w:val="00467A47"/>
    <w:rsid w:val="0047143A"/>
    <w:rsid w:val="00472974"/>
    <w:rsid w:val="00474919"/>
    <w:rsid w:val="0047575D"/>
    <w:rsid w:val="00477C61"/>
    <w:rsid w:val="00481448"/>
    <w:rsid w:val="00482A39"/>
    <w:rsid w:val="004834F6"/>
    <w:rsid w:val="00483A61"/>
    <w:rsid w:val="0048488C"/>
    <w:rsid w:val="00484FB2"/>
    <w:rsid w:val="004857CB"/>
    <w:rsid w:val="00485A26"/>
    <w:rsid w:val="00486D96"/>
    <w:rsid w:val="004879FB"/>
    <w:rsid w:val="00487E1D"/>
    <w:rsid w:val="004906D8"/>
    <w:rsid w:val="004926C9"/>
    <w:rsid w:val="00493668"/>
    <w:rsid w:val="00493F41"/>
    <w:rsid w:val="00494937"/>
    <w:rsid w:val="00496310"/>
    <w:rsid w:val="00497CD9"/>
    <w:rsid w:val="004A0CFF"/>
    <w:rsid w:val="004A12AD"/>
    <w:rsid w:val="004A1B51"/>
    <w:rsid w:val="004A23A5"/>
    <w:rsid w:val="004A4E2E"/>
    <w:rsid w:val="004A5528"/>
    <w:rsid w:val="004A587E"/>
    <w:rsid w:val="004A6AD7"/>
    <w:rsid w:val="004A7BFF"/>
    <w:rsid w:val="004A7C85"/>
    <w:rsid w:val="004B0808"/>
    <w:rsid w:val="004B28B1"/>
    <w:rsid w:val="004B2A53"/>
    <w:rsid w:val="004B300A"/>
    <w:rsid w:val="004B3EA1"/>
    <w:rsid w:val="004B6A3A"/>
    <w:rsid w:val="004C026C"/>
    <w:rsid w:val="004C0310"/>
    <w:rsid w:val="004C2787"/>
    <w:rsid w:val="004C614C"/>
    <w:rsid w:val="004C73EF"/>
    <w:rsid w:val="004D12AF"/>
    <w:rsid w:val="004D15E6"/>
    <w:rsid w:val="004D3D53"/>
    <w:rsid w:val="004D451A"/>
    <w:rsid w:val="004D478D"/>
    <w:rsid w:val="004D5AAB"/>
    <w:rsid w:val="004E30B0"/>
    <w:rsid w:val="004E374B"/>
    <w:rsid w:val="004E3E26"/>
    <w:rsid w:val="004E454B"/>
    <w:rsid w:val="004E4B40"/>
    <w:rsid w:val="004E6062"/>
    <w:rsid w:val="004E62DE"/>
    <w:rsid w:val="004E6887"/>
    <w:rsid w:val="004E7B60"/>
    <w:rsid w:val="004E7D16"/>
    <w:rsid w:val="004F083E"/>
    <w:rsid w:val="004F15EE"/>
    <w:rsid w:val="004F2262"/>
    <w:rsid w:val="004F2876"/>
    <w:rsid w:val="004F4416"/>
    <w:rsid w:val="004F7F7D"/>
    <w:rsid w:val="005000CA"/>
    <w:rsid w:val="00502225"/>
    <w:rsid w:val="0050360D"/>
    <w:rsid w:val="00503F73"/>
    <w:rsid w:val="00504960"/>
    <w:rsid w:val="00504F1B"/>
    <w:rsid w:val="00505251"/>
    <w:rsid w:val="005057B0"/>
    <w:rsid w:val="00505D44"/>
    <w:rsid w:val="00510A63"/>
    <w:rsid w:val="00514114"/>
    <w:rsid w:val="005143A4"/>
    <w:rsid w:val="00514676"/>
    <w:rsid w:val="00515D5B"/>
    <w:rsid w:val="0051610A"/>
    <w:rsid w:val="0051771F"/>
    <w:rsid w:val="0052037D"/>
    <w:rsid w:val="00520539"/>
    <w:rsid w:val="005224DE"/>
    <w:rsid w:val="00522BDB"/>
    <w:rsid w:val="005258C6"/>
    <w:rsid w:val="00525CF8"/>
    <w:rsid w:val="0052674D"/>
    <w:rsid w:val="0052710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0837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66DC4"/>
    <w:rsid w:val="00570092"/>
    <w:rsid w:val="005706A9"/>
    <w:rsid w:val="00571608"/>
    <w:rsid w:val="0057181E"/>
    <w:rsid w:val="00577961"/>
    <w:rsid w:val="0058200F"/>
    <w:rsid w:val="0058462B"/>
    <w:rsid w:val="0058468D"/>
    <w:rsid w:val="00585B94"/>
    <w:rsid w:val="00587617"/>
    <w:rsid w:val="0058795C"/>
    <w:rsid w:val="00590DCD"/>
    <w:rsid w:val="0059286B"/>
    <w:rsid w:val="00593049"/>
    <w:rsid w:val="0059440E"/>
    <w:rsid w:val="00594F7E"/>
    <w:rsid w:val="00595AEF"/>
    <w:rsid w:val="005A2F73"/>
    <w:rsid w:val="005A5EA1"/>
    <w:rsid w:val="005A5F8A"/>
    <w:rsid w:val="005A67E2"/>
    <w:rsid w:val="005A7C13"/>
    <w:rsid w:val="005B2451"/>
    <w:rsid w:val="005B4A43"/>
    <w:rsid w:val="005B4D92"/>
    <w:rsid w:val="005B559D"/>
    <w:rsid w:val="005B5C30"/>
    <w:rsid w:val="005B6FDA"/>
    <w:rsid w:val="005C1CA3"/>
    <w:rsid w:val="005C31C2"/>
    <w:rsid w:val="005C33EB"/>
    <w:rsid w:val="005C5475"/>
    <w:rsid w:val="005C5973"/>
    <w:rsid w:val="005C5DBC"/>
    <w:rsid w:val="005C6A83"/>
    <w:rsid w:val="005C73E8"/>
    <w:rsid w:val="005D1047"/>
    <w:rsid w:val="005D1C87"/>
    <w:rsid w:val="005D40DA"/>
    <w:rsid w:val="005D44F6"/>
    <w:rsid w:val="005D4A11"/>
    <w:rsid w:val="005D5893"/>
    <w:rsid w:val="005D60A6"/>
    <w:rsid w:val="005D7932"/>
    <w:rsid w:val="005E028D"/>
    <w:rsid w:val="005E1B4E"/>
    <w:rsid w:val="005E4AA2"/>
    <w:rsid w:val="005E4B0D"/>
    <w:rsid w:val="005F0064"/>
    <w:rsid w:val="005F2C5B"/>
    <w:rsid w:val="005F4AC0"/>
    <w:rsid w:val="005F61DA"/>
    <w:rsid w:val="00600211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15906"/>
    <w:rsid w:val="0062065D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0D69"/>
    <w:rsid w:val="00631D9F"/>
    <w:rsid w:val="006331C3"/>
    <w:rsid w:val="006346C0"/>
    <w:rsid w:val="0063536D"/>
    <w:rsid w:val="0063537D"/>
    <w:rsid w:val="0063702C"/>
    <w:rsid w:val="006372E6"/>
    <w:rsid w:val="006401B2"/>
    <w:rsid w:val="006405E6"/>
    <w:rsid w:val="00640B8D"/>
    <w:rsid w:val="00640F63"/>
    <w:rsid w:val="00643C64"/>
    <w:rsid w:val="006440C3"/>
    <w:rsid w:val="00646BAA"/>
    <w:rsid w:val="006506FD"/>
    <w:rsid w:val="006507BF"/>
    <w:rsid w:val="00650EF0"/>
    <w:rsid w:val="00651F10"/>
    <w:rsid w:val="00652F2D"/>
    <w:rsid w:val="006543F5"/>
    <w:rsid w:val="00655A92"/>
    <w:rsid w:val="00656E1B"/>
    <w:rsid w:val="00660B36"/>
    <w:rsid w:val="00660EA5"/>
    <w:rsid w:val="006628A5"/>
    <w:rsid w:val="0067076B"/>
    <w:rsid w:val="0067792C"/>
    <w:rsid w:val="00677FF7"/>
    <w:rsid w:val="006811A0"/>
    <w:rsid w:val="006827AF"/>
    <w:rsid w:val="00684369"/>
    <w:rsid w:val="006876AF"/>
    <w:rsid w:val="00690030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369E"/>
    <w:rsid w:val="006A40B5"/>
    <w:rsid w:val="006B004E"/>
    <w:rsid w:val="006B0270"/>
    <w:rsid w:val="006B0372"/>
    <w:rsid w:val="006B2319"/>
    <w:rsid w:val="006B6689"/>
    <w:rsid w:val="006C22B8"/>
    <w:rsid w:val="006C41C6"/>
    <w:rsid w:val="006C5B71"/>
    <w:rsid w:val="006C7A71"/>
    <w:rsid w:val="006D05EF"/>
    <w:rsid w:val="006D1224"/>
    <w:rsid w:val="006D14EE"/>
    <w:rsid w:val="006D2CFD"/>
    <w:rsid w:val="006E2DC6"/>
    <w:rsid w:val="006E47D1"/>
    <w:rsid w:val="006E55DD"/>
    <w:rsid w:val="006E6F5D"/>
    <w:rsid w:val="006E7BF0"/>
    <w:rsid w:val="006F07C6"/>
    <w:rsid w:val="006F34D1"/>
    <w:rsid w:val="006F44B3"/>
    <w:rsid w:val="006F482D"/>
    <w:rsid w:val="006F48A8"/>
    <w:rsid w:val="006F670C"/>
    <w:rsid w:val="006F71DD"/>
    <w:rsid w:val="0070000F"/>
    <w:rsid w:val="007001F1"/>
    <w:rsid w:val="00700CFE"/>
    <w:rsid w:val="00701577"/>
    <w:rsid w:val="00705999"/>
    <w:rsid w:val="007068B0"/>
    <w:rsid w:val="00710153"/>
    <w:rsid w:val="00710C5E"/>
    <w:rsid w:val="0071419A"/>
    <w:rsid w:val="007164C2"/>
    <w:rsid w:val="0071706E"/>
    <w:rsid w:val="00720923"/>
    <w:rsid w:val="00720D3B"/>
    <w:rsid w:val="007238CE"/>
    <w:rsid w:val="0072593B"/>
    <w:rsid w:val="00725AC5"/>
    <w:rsid w:val="00726B48"/>
    <w:rsid w:val="00726F42"/>
    <w:rsid w:val="0072780B"/>
    <w:rsid w:val="00730478"/>
    <w:rsid w:val="00731607"/>
    <w:rsid w:val="007325F2"/>
    <w:rsid w:val="0073488E"/>
    <w:rsid w:val="00735590"/>
    <w:rsid w:val="007362D4"/>
    <w:rsid w:val="00737698"/>
    <w:rsid w:val="00740F24"/>
    <w:rsid w:val="00744247"/>
    <w:rsid w:val="0074539E"/>
    <w:rsid w:val="00745A74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4FE2"/>
    <w:rsid w:val="007654D9"/>
    <w:rsid w:val="00765525"/>
    <w:rsid w:val="00766D37"/>
    <w:rsid w:val="0076725A"/>
    <w:rsid w:val="007674AA"/>
    <w:rsid w:val="007676CD"/>
    <w:rsid w:val="00771F43"/>
    <w:rsid w:val="007754AE"/>
    <w:rsid w:val="00775E91"/>
    <w:rsid w:val="00776430"/>
    <w:rsid w:val="00776661"/>
    <w:rsid w:val="0077695E"/>
    <w:rsid w:val="00777C00"/>
    <w:rsid w:val="0078500B"/>
    <w:rsid w:val="007879FC"/>
    <w:rsid w:val="007920B9"/>
    <w:rsid w:val="0079464B"/>
    <w:rsid w:val="00796129"/>
    <w:rsid w:val="0079687D"/>
    <w:rsid w:val="007970A2"/>
    <w:rsid w:val="007A056F"/>
    <w:rsid w:val="007A1CB4"/>
    <w:rsid w:val="007A4025"/>
    <w:rsid w:val="007A48B9"/>
    <w:rsid w:val="007A6043"/>
    <w:rsid w:val="007A7957"/>
    <w:rsid w:val="007A7F56"/>
    <w:rsid w:val="007B000B"/>
    <w:rsid w:val="007B0B8E"/>
    <w:rsid w:val="007B25E8"/>
    <w:rsid w:val="007B29F9"/>
    <w:rsid w:val="007B36D8"/>
    <w:rsid w:val="007B72E7"/>
    <w:rsid w:val="007C1E85"/>
    <w:rsid w:val="007C23B8"/>
    <w:rsid w:val="007C4F94"/>
    <w:rsid w:val="007C501A"/>
    <w:rsid w:val="007C6856"/>
    <w:rsid w:val="007C7382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7F7DDC"/>
    <w:rsid w:val="00801A05"/>
    <w:rsid w:val="00802C1E"/>
    <w:rsid w:val="00803765"/>
    <w:rsid w:val="00804920"/>
    <w:rsid w:val="008052AD"/>
    <w:rsid w:val="00805369"/>
    <w:rsid w:val="00807E89"/>
    <w:rsid w:val="00807FD0"/>
    <w:rsid w:val="0081036F"/>
    <w:rsid w:val="008124F5"/>
    <w:rsid w:val="00812C23"/>
    <w:rsid w:val="00815104"/>
    <w:rsid w:val="00816274"/>
    <w:rsid w:val="0081680F"/>
    <w:rsid w:val="00816B70"/>
    <w:rsid w:val="0082412E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151B"/>
    <w:rsid w:val="0084264C"/>
    <w:rsid w:val="008436A7"/>
    <w:rsid w:val="0084395C"/>
    <w:rsid w:val="00844C9D"/>
    <w:rsid w:val="00844CBE"/>
    <w:rsid w:val="0084564D"/>
    <w:rsid w:val="00845CD9"/>
    <w:rsid w:val="00846839"/>
    <w:rsid w:val="00851177"/>
    <w:rsid w:val="0085481F"/>
    <w:rsid w:val="00855960"/>
    <w:rsid w:val="008574ED"/>
    <w:rsid w:val="00857807"/>
    <w:rsid w:val="00860B6F"/>
    <w:rsid w:val="00860E5D"/>
    <w:rsid w:val="00862F06"/>
    <w:rsid w:val="00863393"/>
    <w:rsid w:val="00863867"/>
    <w:rsid w:val="00864881"/>
    <w:rsid w:val="0086519E"/>
    <w:rsid w:val="0086658F"/>
    <w:rsid w:val="00870049"/>
    <w:rsid w:val="00870DA1"/>
    <w:rsid w:val="0087234C"/>
    <w:rsid w:val="00873D59"/>
    <w:rsid w:val="00875E2E"/>
    <w:rsid w:val="00876108"/>
    <w:rsid w:val="0088016E"/>
    <w:rsid w:val="008810A2"/>
    <w:rsid w:val="008838DD"/>
    <w:rsid w:val="00886497"/>
    <w:rsid w:val="00886A87"/>
    <w:rsid w:val="00887059"/>
    <w:rsid w:val="008878EE"/>
    <w:rsid w:val="00891401"/>
    <w:rsid w:val="008920EF"/>
    <w:rsid w:val="008923CA"/>
    <w:rsid w:val="0089512B"/>
    <w:rsid w:val="00895A7B"/>
    <w:rsid w:val="00896549"/>
    <w:rsid w:val="00896CC1"/>
    <w:rsid w:val="008971CE"/>
    <w:rsid w:val="00897696"/>
    <w:rsid w:val="008A03B2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864"/>
    <w:rsid w:val="008D5EB8"/>
    <w:rsid w:val="008D6B2C"/>
    <w:rsid w:val="008D6B9F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1628"/>
    <w:rsid w:val="008F1B4A"/>
    <w:rsid w:val="008F3AA0"/>
    <w:rsid w:val="008F465B"/>
    <w:rsid w:val="008F4B65"/>
    <w:rsid w:val="008F7577"/>
    <w:rsid w:val="00900365"/>
    <w:rsid w:val="00901658"/>
    <w:rsid w:val="00902107"/>
    <w:rsid w:val="00902EC8"/>
    <w:rsid w:val="00903193"/>
    <w:rsid w:val="00904A10"/>
    <w:rsid w:val="0090658D"/>
    <w:rsid w:val="00907A95"/>
    <w:rsid w:val="00907DE8"/>
    <w:rsid w:val="009103ED"/>
    <w:rsid w:val="00912F65"/>
    <w:rsid w:val="00913234"/>
    <w:rsid w:val="009154D7"/>
    <w:rsid w:val="00916673"/>
    <w:rsid w:val="00917863"/>
    <w:rsid w:val="00917ED7"/>
    <w:rsid w:val="00920801"/>
    <w:rsid w:val="009209E4"/>
    <w:rsid w:val="00921787"/>
    <w:rsid w:val="009227E1"/>
    <w:rsid w:val="00927320"/>
    <w:rsid w:val="00932228"/>
    <w:rsid w:val="00933A94"/>
    <w:rsid w:val="00934B94"/>
    <w:rsid w:val="009353A0"/>
    <w:rsid w:val="00935955"/>
    <w:rsid w:val="00937440"/>
    <w:rsid w:val="00937CCC"/>
    <w:rsid w:val="0094156E"/>
    <w:rsid w:val="00942635"/>
    <w:rsid w:val="00943FB6"/>
    <w:rsid w:val="00944696"/>
    <w:rsid w:val="00944704"/>
    <w:rsid w:val="00945239"/>
    <w:rsid w:val="0094533F"/>
    <w:rsid w:val="00945F7F"/>
    <w:rsid w:val="009470DF"/>
    <w:rsid w:val="00947CCF"/>
    <w:rsid w:val="00953450"/>
    <w:rsid w:val="00954316"/>
    <w:rsid w:val="00954E2B"/>
    <w:rsid w:val="00954E8C"/>
    <w:rsid w:val="00955B3A"/>
    <w:rsid w:val="009563A3"/>
    <w:rsid w:val="009566C9"/>
    <w:rsid w:val="00956993"/>
    <w:rsid w:val="00957AC1"/>
    <w:rsid w:val="00957FBF"/>
    <w:rsid w:val="009616E9"/>
    <w:rsid w:val="00961EBD"/>
    <w:rsid w:val="0096230F"/>
    <w:rsid w:val="00962BD0"/>
    <w:rsid w:val="009636AF"/>
    <w:rsid w:val="009642DB"/>
    <w:rsid w:val="00964EE7"/>
    <w:rsid w:val="00965F46"/>
    <w:rsid w:val="0096718D"/>
    <w:rsid w:val="00967556"/>
    <w:rsid w:val="00970B44"/>
    <w:rsid w:val="00970C03"/>
    <w:rsid w:val="00971F17"/>
    <w:rsid w:val="00973B90"/>
    <w:rsid w:val="0097473F"/>
    <w:rsid w:val="009765BD"/>
    <w:rsid w:val="00981A19"/>
    <w:rsid w:val="00983EB5"/>
    <w:rsid w:val="00984477"/>
    <w:rsid w:val="009856D2"/>
    <w:rsid w:val="00986BF2"/>
    <w:rsid w:val="0099052F"/>
    <w:rsid w:val="00993E23"/>
    <w:rsid w:val="0099425C"/>
    <w:rsid w:val="009944B6"/>
    <w:rsid w:val="0099478F"/>
    <w:rsid w:val="00994843"/>
    <w:rsid w:val="00994BC7"/>
    <w:rsid w:val="00994DDD"/>
    <w:rsid w:val="0099553E"/>
    <w:rsid w:val="0099603D"/>
    <w:rsid w:val="0099631E"/>
    <w:rsid w:val="0099701E"/>
    <w:rsid w:val="00997F9F"/>
    <w:rsid w:val="009A001B"/>
    <w:rsid w:val="009A0118"/>
    <w:rsid w:val="009A06A5"/>
    <w:rsid w:val="009A0A83"/>
    <w:rsid w:val="009A0D59"/>
    <w:rsid w:val="009A396B"/>
    <w:rsid w:val="009A3A75"/>
    <w:rsid w:val="009A48D4"/>
    <w:rsid w:val="009A4A0E"/>
    <w:rsid w:val="009A4BC6"/>
    <w:rsid w:val="009A5325"/>
    <w:rsid w:val="009A57DC"/>
    <w:rsid w:val="009A5B3C"/>
    <w:rsid w:val="009A5B5C"/>
    <w:rsid w:val="009A681F"/>
    <w:rsid w:val="009A6C5B"/>
    <w:rsid w:val="009A7F9B"/>
    <w:rsid w:val="009B009F"/>
    <w:rsid w:val="009B046D"/>
    <w:rsid w:val="009B04CB"/>
    <w:rsid w:val="009B0C3D"/>
    <w:rsid w:val="009B1FAA"/>
    <w:rsid w:val="009B3ACE"/>
    <w:rsid w:val="009C07FC"/>
    <w:rsid w:val="009C1BC8"/>
    <w:rsid w:val="009C28F1"/>
    <w:rsid w:val="009C307E"/>
    <w:rsid w:val="009C389A"/>
    <w:rsid w:val="009C3D48"/>
    <w:rsid w:val="009C43E0"/>
    <w:rsid w:val="009D1787"/>
    <w:rsid w:val="009D4140"/>
    <w:rsid w:val="009D518A"/>
    <w:rsid w:val="009D6AB4"/>
    <w:rsid w:val="009D6CE5"/>
    <w:rsid w:val="009E0868"/>
    <w:rsid w:val="009E14CE"/>
    <w:rsid w:val="009E16A6"/>
    <w:rsid w:val="009E37BB"/>
    <w:rsid w:val="009E66A0"/>
    <w:rsid w:val="009E6AC7"/>
    <w:rsid w:val="009F1045"/>
    <w:rsid w:val="009F1FAA"/>
    <w:rsid w:val="009F2507"/>
    <w:rsid w:val="009F2E8D"/>
    <w:rsid w:val="009F3286"/>
    <w:rsid w:val="009F521C"/>
    <w:rsid w:val="009F6928"/>
    <w:rsid w:val="009F76B8"/>
    <w:rsid w:val="00A02526"/>
    <w:rsid w:val="00A05094"/>
    <w:rsid w:val="00A05792"/>
    <w:rsid w:val="00A07B0B"/>
    <w:rsid w:val="00A116E6"/>
    <w:rsid w:val="00A12DE6"/>
    <w:rsid w:val="00A13694"/>
    <w:rsid w:val="00A14578"/>
    <w:rsid w:val="00A160F6"/>
    <w:rsid w:val="00A2024C"/>
    <w:rsid w:val="00A217DF"/>
    <w:rsid w:val="00A226D7"/>
    <w:rsid w:val="00A2336D"/>
    <w:rsid w:val="00A24654"/>
    <w:rsid w:val="00A25978"/>
    <w:rsid w:val="00A300FA"/>
    <w:rsid w:val="00A30BC3"/>
    <w:rsid w:val="00A31613"/>
    <w:rsid w:val="00A3238B"/>
    <w:rsid w:val="00A371B3"/>
    <w:rsid w:val="00A3721F"/>
    <w:rsid w:val="00A37570"/>
    <w:rsid w:val="00A41E04"/>
    <w:rsid w:val="00A42381"/>
    <w:rsid w:val="00A476ED"/>
    <w:rsid w:val="00A50B45"/>
    <w:rsid w:val="00A514CD"/>
    <w:rsid w:val="00A526B6"/>
    <w:rsid w:val="00A52A59"/>
    <w:rsid w:val="00A5406A"/>
    <w:rsid w:val="00A5452B"/>
    <w:rsid w:val="00A554D5"/>
    <w:rsid w:val="00A56830"/>
    <w:rsid w:val="00A56DFC"/>
    <w:rsid w:val="00A5743F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235C"/>
    <w:rsid w:val="00A7441F"/>
    <w:rsid w:val="00A752EC"/>
    <w:rsid w:val="00A75457"/>
    <w:rsid w:val="00A75FDD"/>
    <w:rsid w:val="00A80599"/>
    <w:rsid w:val="00A80A46"/>
    <w:rsid w:val="00A830FA"/>
    <w:rsid w:val="00A85032"/>
    <w:rsid w:val="00A85DC1"/>
    <w:rsid w:val="00A86167"/>
    <w:rsid w:val="00A8646F"/>
    <w:rsid w:val="00A90668"/>
    <w:rsid w:val="00A909E1"/>
    <w:rsid w:val="00A90D63"/>
    <w:rsid w:val="00A923D5"/>
    <w:rsid w:val="00A92A9D"/>
    <w:rsid w:val="00A92AFF"/>
    <w:rsid w:val="00A95529"/>
    <w:rsid w:val="00A95EA9"/>
    <w:rsid w:val="00A979FC"/>
    <w:rsid w:val="00AA00B6"/>
    <w:rsid w:val="00AA0655"/>
    <w:rsid w:val="00AA1421"/>
    <w:rsid w:val="00AA2127"/>
    <w:rsid w:val="00AA30AC"/>
    <w:rsid w:val="00AA5DA2"/>
    <w:rsid w:val="00AA6629"/>
    <w:rsid w:val="00AA7CC9"/>
    <w:rsid w:val="00AB1705"/>
    <w:rsid w:val="00AB1AA4"/>
    <w:rsid w:val="00AB321F"/>
    <w:rsid w:val="00AB48B7"/>
    <w:rsid w:val="00AB5249"/>
    <w:rsid w:val="00AB6214"/>
    <w:rsid w:val="00AC1380"/>
    <w:rsid w:val="00AC1603"/>
    <w:rsid w:val="00AC18AC"/>
    <w:rsid w:val="00AC2A11"/>
    <w:rsid w:val="00AC3441"/>
    <w:rsid w:val="00AC4F1D"/>
    <w:rsid w:val="00AC7D45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5D0E"/>
    <w:rsid w:val="00AE62A5"/>
    <w:rsid w:val="00AE6A8F"/>
    <w:rsid w:val="00AE70CF"/>
    <w:rsid w:val="00AE7E9D"/>
    <w:rsid w:val="00AF0633"/>
    <w:rsid w:val="00AF073F"/>
    <w:rsid w:val="00AF1AA9"/>
    <w:rsid w:val="00AF3D13"/>
    <w:rsid w:val="00AF423A"/>
    <w:rsid w:val="00AF4EC3"/>
    <w:rsid w:val="00AF55C9"/>
    <w:rsid w:val="00AF56CE"/>
    <w:rsid w:val="00AF6F15"/>
    <w:rsid w:val="00AF72DB"/>
    <w:rsid w:val="00B011D6"/>
    <w:rsid w:val="00B02434"/>
    <w:rsid w:val="00B025ED"/>
    <w:rsid w:val="00B0305A"/>
    <w:rsid w:val="00B03533"/>
    <w:rsid w:val="00B042AF"/>
    <w:rsid w:val="00B04FE0"/>
    <w:rsid w:val="00B05A2A"/>
    <w:rsid w:val="00B06396"/>
    <w:rsid w:val="00B0762A"/>
    <w:rsid w:val="00B10EE3"/>
    <w:rsid w:val="00B11D8B"/>
    <w:rsid w:val="00B12EC7"/>
    <w:rsid w:val="00B1350E"/>
    <w:rsid w:val="00B14636"/>
    <w:rsid w:val="00B14ABB"/>
    <w:rsid w:val="00B20352"/>
    <w:rsid w:val="00B207B4"/>
    <w:rsid w:val="00B2327F"/>
    <w:rsid w:val="00B238C9"/>
    <w:rsid w:val="00B245C9"/>
    <w:rsid w:val="00B2564E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2347"/>
    <w:rsid w:val="00B334E4"/>
    <w:rsid w:val="00B33831"/>
    <w:rsid w:val="00B3386E"/>
    <w:rsid w:val="00B33994"/>
    <w:rsid w:val="00B356DB"/>
    <w:rsid w:val="00B36636"/>
    <w:rsid w:val="00B37F71"/>
    <w:rsid w:val="00B41541"/>
    <w:rsid w:val="00B41581"/>
    <w:rsid w:val="00B415F3"/>
    <w:rsid w:val="00B4204A"/>
    <w:rsid w:val="00B436E4"/>
    <w:rsid w:val="00B441D4"/>
    <w:rsid w:val="00B4457D"/>
    <w:rsid w:val="00B45A4C"/>
    <w:rsid w:val="00B46C32"/>
    <w:rsid w:val="00B46D93"/>
    <w:rsid w:val="00B479B2"/>
    <w:rsid w:val="00B50708"/>
    <w:rsid w:val="00B50C74"/>
    <w:rsid w:val="00B50D52"/>
    <w:rsid w:val="00B5136B"/>
    <w:rsid w:val="00B5174E"/>
    <w:rsid w:val="00B51CAD"/>
    <w:rsid w:val="00B52BF4"/>
    <w:rsid w:val="00B53BF7"/>
    <w:rsid w:val="00B53E68"/>
    <w:rsid w:val="00B54363"/>
    <w:rsid w:val="00B544B0"/>
    <w:rsid w:val="00B54AF6"/>
    <w:rsid w:val="00B6004E"/>
    <w:rsid w:val="00B61278"/>
    <w:rsid w:val="00B65017"/>
    <w:rsid w:val="00B6674B"/>
    <w:rsid w:val="00B66F65"/>
    <w:rsid w:val="00B67076"/>
    <w:rsid w:val="00B670ED"/>
    <w:rsid w:val="00B6755B"/>
    <w:rsid w:val="00B67735"/>
    <w:rsid w:val="00B678B2"/>
    <w:rsid w:val="00B67A1B"/>
    <w:rsid w:val="00B7051D"/>
    <w:rsid w:val="00B71867"/>
    <w:rsid w:val="00B7398C"/>
    <w:rsid w:val="00B75996"/>
    <w:rsid w:val="00B76F31"/>
    <w:rsid w:val="00B774B8"/>
    <w:rsid w:val="00B813EE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4D8"/>
    <w:rsid w:val="00B95E22"/>
    <w:rsid w:val="00B96CFD"/>
    <w:rsid w:val="00B9748A"/>
    <w:rsid w:val="00B97F3A"/>
    <w:rsid w:val="00B97F8B"/>
    <w:rsid w:val="00BA0DFC"/>
    <w:rsid w:val="00BA0F2C"/>
    <w:rsid w:val="00BA1C81"/>
    <w:rsid w:val="00BA5B24"/>
    <w:rsid w:val="00BA68DB"/>
    <w:rsid w:val="00BA6A9C"/>
    <w:rsid w:val="00BA79E0"/>
    <w:rsid w:val="00BA7A15"/>
    <w:rsid w:val="00BB01C1"/>
    <w:rsid w:val="00BB0827"/>
    <w:rsid w:val="00BB0B3C"/>
    <w:rsid w:val="00BB2512"/>
    <w:rsid w:val="00BB27E9"/>
    <w:rsid w:val="00BB28F6"/>
    <w:rsid w:val="00BB2E0E"/>
    <w:rsid w:val="00BB5C47"/>
    <w:rsid w:val="00BB6112"/>
    <w:rsid w:val="00BB7CC4"/>
    <w:rsid w:val="00BB7FB4"/>
    <w:rsid w:val="00BC0E85"/>
    <w:rsid w:val="00BC13F3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D7E2C"/>
    <w:rsid w:val="00BE1A6F"/>
    <w:rsid w:val="00BE360A"/>
    <w:rsid w:val="00BE3769"/>
    <w:rsid w:val="00BE37BB"/>
    <w:rsid w:val="00BE4A8A"/>
    <w:rsid w:val="00BE58F2"/>
    <w:rsid w:val="00BE6452"/>
    <w:rsid w:val="00BE68EC"/>
    <w:rsid w:val="00BE7B70"/>
    <w:rsid w:val="00BF1864"/>
    <w:rsid w:val="00BF1E5C"/>
    <w:rsid w:val="00BF29F2"/>
    <w:rsid w:val="00BF2CA9"/>
    <w:rsid w:val="00BF2F32"/>
    <w:rsid w:val="00BF386C"/>
    <w:rsid w:val="00BF3BBE"/>
    <w:rsid w:val="00BF418F"/>
    <w:rsid w:val="00BF5956"/>
    <w:rsid w:val="00BF5B4A"/>
    <w:rsid w:val="00BF63B7"/>
    <w:rsid w:val="00BF7E17"/>
    <w:rsid w:val="00C022DE"/>
    <w:rsid w:val="00C04980"/>
    <w:rsid w:val="00C04C24"/>
    <w:rsid w:val="00C05722"/>
    <w:rsid w:val="00C05892"/>
    <w:rsid w:val="00C058B7"/>
    <w:rsid w:val="00C05DF7"/>
    <w:rsid w:val="00C06203"/>
    <w:rsid w:val="00C06FE1"/>
    <w:rsid w:val="00C07064"/>
    <w:rsid w:val="00C10A45"/>
    <w:rsid w:val="00C119B0"/>
    <w:rsid w:val="00C12388"/>
    <w:rsid w:val="00C12761"/>
    <w:rsid w:val="00C12945"/>
    <w:rsid w:val="00C15F95"/>
    <w:rsid w:val="00C16534"/>
    <w:rsid w:val="00C178DA"/>
    <w:rsid w:val="00C20F20"/>
    <w:rsid w:val="00C210BB"/>
    <w:rsid w:val="00C212B9"/>
    <w:rsid w:val="00C23604"/>
    <w:rsid w:val="00C2564E"/>
    <w:rsid w:val="00C3043F"/>
    <w:rsid w:val="00C30635"/>
    <w:rsid w:val="00C31377"/>
    <w:rsid w:val="00C3211C"/>
    <w:rsid w:val="00C33BE8"/>
    <w:rsid w:val="00C33DF7"/>
    <w:rsid w:val="00C34502"/>
    <w:rsid w:val="00C347C7"/>
    <w:rsid w:val="00C35487"/>
    <w:rsid w:val="00C35E03"/>
    <w:rsid w:val="00C40BA0"/>
    <w:rsid w:val="00C431A8"/>
    <w:rsid w:val="00C45A23"/>
    <w:rsid w:val="00C45BCE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2B5A"/>
    <w:rsid w:val="00C67C6D"/>
    <w:rsid w:val="00C716B6"/>
    <w:rsid w:val="00C72A03"/>
    <w:rsid w:val="00C72D2A"/>
    <w:rsid w:val="00C73B40"/>
    <w:rsid w:val="00C76645"/>
    <w:rsid w:val="00C7674A"/>
    <w:rsid w:val="00C774DD"/>
    <w:rsid w:val="00C77A27"/>
    <w:rsid w:val="00C77B64"/>
    <w:rsid w:val="00C77ED2"/>
    <w:rsid w:val="00C80B9D"/>
    <w:rsid w:val="00C80DBB"/>
    <w:rsid w:val="00C81543"/>
    <w:rsid w:val="00C822E2"/>
    <w:rsid w:val="00C833A0"/>
    <w:rsid w:val="00C877BB"/>
    <w:rsid w:val="00C879A4"/>
    <w:rsid w:val="00C87DF8"/>
    <w:rsid w:val="00C93350"/>
    <w:rsid w:val="00C9414F"/>
    <w:rsid w:val="00C96146"/>
    <w:rsid w:val="00C96AD6"/>
    <w:rsid w:val="00C97732"/>
    <w:rsid w:val="00CA3A4B"/>
    <w:rsid w:val="00CA4749"/>
    <w:rsid w:val="00CA7125"/>
    <w:rsid w:val="00CA7E77"/>
    <w:rsid w:val="00CB0ABC"/>
    <w:rsid w:val="00CB0EC3"/>
    <w:rsid w:val="00CB107F"/>
    <w:rsid w:val="00CB138E"/>
    <w:rsid w:val="00CB198B"/>
    <w:rsid w:val="00CB1E24"/>
    <w:rsid w:val="00CB2560"/>
    <w:rsid w:val="00CC07FE"/>
    <w:rsid w:val="00CC109A"/>
    <w:rsid w:val="00CC176E"/>
    <w:rsid w:val="00CC3824"/>
    <w:rsid w:val="00CC3B22"/>
    <w:rsid w:val="00CC3D39"/>
    <w:rsid w:val="00CC3D85"/>
    <w:rsid w:val="00CC4DCD"/>
    <w:rsid w:val="00CC6F56"/>
    <w:rsid w:val="00CC6FB3"/>
    <w:rsid w:val="00CC7BD3"/>
    <w:rsid w:val="00CC7D16"/>
    <w:rsid w:val="00CD0A7D"/>
    <w:rsid w:val="00CD2976"/>
    <w:rsid w:val="00CD5018"/>
    <w:rsid w:val="00CD73BB"/>
    <w:rsid w:val="00CE14A7"/>
    <w:rsid w:val="00CE16D0"/>
    <w:rsid w:val="00CE1BC1"/>
    <w:rsid w:val="00CE2066"/>
    <w:rsid w:val="00CE4346"/>
    <w:rsid w:val="00CE529E"/>
    <w:rsid w:val="00CE579D"/>
    <w:rsid w:val="00CE5ACA"/>
    <w:rsid w:val="00CE6DC9"/>
    <w:rsid w:val="00CE6DDF"/>
    <w:rsid w:val="00CE6E5C"/>
    <w:rsid w:val="00CE7D6F"/>
    <w:rsid w:val="00CF0A5A"/>
    <w:rsid w:val="00CF1F98"/>
    <w:rsid w:val="00CF2EC8"/>
    <w:rsid w:val="00CF55A7"/>
    <w:rsid w:val="00CF5C7C"/>
    <w:rsid w:val="00CF752C"/>
    <w:rsid w:val="00CF79D6"/>
    <w:rsid w:val="00CF7A97"/>
    <w:rsid w:val="00D00279"/>
    <w:rsid w:val="00D00E47"/>
    <w:rsid w:val="00D02978"/>
    <w:rsid w:val="00D03250"/>
    <w:rsid w:val="00D03BC9"/>
    <w:rsid w:val="00D045AC"/>
    <w:rsid w:val="00D0502A"/>
    <w:rsid w:val="00D0636E"/>
    <w:rsid w:val="00D06FE1"/>
    <w:rsid w:val="00D0787D"/>
    <w:rsid w:val="00D078F1"/>
    <w:rsid w:val="00D07D87"/>
    <w:rsid w:val="00D10EC7"/>
    <w:rsid w:val="00D12931"/>
    <w:rsid w:val="00D131F6"/>
    <w:rsid w:val="00D134BD"/>
    <w:rsid w:val="00D14354"/>
    <w:rsid w:val="00D145C8"/>
    <w:rsid w:val="00D162F9"/>
    <w:rsid w:val="00D17A69"/>
    <w:rsid w:val="00D2108A"/>
    <w:rsid w:val="00D22EAB"/>
    <w:rsid w:val="00D253CA"/>
    <w:rsid w:val="00D25F77"/>
    <w:rsid w:val="00D25FA9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4788A"/>
    <w:rsid w:val="00D5049C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172"/>
    <w:rsid w:val="00D60358"/>
    <w:rsid w:val="00D61998"/>
    <w:rsid w:val="00D659C7"/>
    <w:rsid w:val="00D65ECC"/>
    <w:rsid w:val="00D665FF"/>
    <w:rsid w:val="00D67315"/>
    <w:rsid w:val="00D700A5"/>
    <w:rsid w:val="00D703B5"/>
    <w:rsid w:val="00D70EF8"/>
    <w:rsid w:val="00D728FD"/>
    <w:rsid w:val="00D74B3D"/>
    <w:rsid w:val="00D7523D"/>
    <w:rsid w:val="00D7592C"/>
    <w:rsid w:val="00D80785"/>
    <w:rsid w:val="00D819E3"/>
    <w:rsid w:val="00D85774"/>
    <w:rsid w:val="00D85CEB"/>
    <w:rsid w:val="00D85EFB"/>
    <w:rsid w:val="00D87572"/>
    <w:rsid w:val="00D9088D"/>
    <w:rsid w:val="00D90EC8"/>
    <w:rsid w:val="00D91D61"/>
    <w:rsid w:val="00D9238B"/>
    <w:rsid w:val="00D93712"/>
    <w:rsid w:val="00D9377A"/>
    <w:rsid w:val="00D96975"/>
    <w:rsid w:val="00D9758D"/>
    <w:rsid w:val="00DA135B"/>
    <w:rsid w:val="00DA2072"/>
    <w:rsid w:val="00DA29C9"/>
    <w:rsid w:val="00DA338D"/>
    <w:rsid w:val="00DA7265"/>
    <w:rsid w:val="00DB144D"/>
    <w:rsid w:val="00DB26AB"/>
    <w:rsid w:val="00DB2DE3"/>
    <w:rsid w:val="00DB3660"/>
    <w:rsid w:val="00DB3970"/>
    <w:rsid w:val="00DB431C"/>
    <w:rsid w:val="00DB49AE"/>
    <w:rsid w:val="00DB6C51"/>
    <w:rsid w:val="00DB7F92"/>
    <w:rsid w:val="00DC0493"/>
    <w:rsid w:val="00DC2CC0"/>
    <w:rsid w:val="00DC32AA"/>
    <w:rsid w:val="00DC4600"/>
    <w:rsid w:val="00DC632B"/>
    <w:rsid w:val="00DC6D73"/>
    <w:rsid w:val="00DC7526"/>
    <w:rsid w:val="00DD29F7"/>
    <w:rsid w:val="00DD2A95"/>
    <w:rsid w:val="00DD51B8"/>
    <w:rsid w:val="00DD6818"/>
    <w:rsid w:val="00DE1E0E"/>
    <w:rsid w:val="00DE5467"/>
    <w:rsid w:val="00DE6CDC"/>
    <w:rsid w:val="00DF07E5"/>
    <w:rsid w:val="00DF4AE7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5D7B"/>
    <w:rsid w:val="00E16782"/>
    <w:rsid w:val="00E17433"/>
    <w:rsid w:val="00E21051"/>
    <w:rsid w:val="00E21A78"/>
    <w:rsid w:val="00E23FA7"/>
    <w:rsid w:val="00E260CB"/>
    <w:rsid w:val="00E26A90"/>
    <w:rsid w:val="00E27238"/>
    <w:rsid w:val="00E27AFC"/>
    <w:rsid w:val="00E32DA7"/>
    <w:rsid w:val="00E344E4"/>
    <w:rsid w:val="00E357DC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6781"/>
    <w:rsid w:val="00E603E1"/>
    <w:rsid w:val="00E61643"/>
    <w:rsid w:val="00E62EFA"/>
    <w:rsid w:val="00E63054"/>
    <w:rsid w:val="00E63B7A"/>
    <w:rsid w:val="00E657A7"/>
    <w:rsid w:val="00E65957"/>
    <w:rsid w:val="00E65C2A"/>
    <w:rsid w:val="00E668F9"/>
    <w:rsid w:val="00E66EB5"/>
    <w:rsid w:val="00E712CD"/>
    <w:rsid w:val="00E73803"/>
    <w:rsid w:val="00E74FDE"/>
    <w:rsid w:val="00E7719B"/>
    <w:rsid w:val="00E8154A"/>
    <w:rsid w:val="00E81927"/>
    <w:rsid w:val="00E83C6B"/>
    <w:rsid w:val="00E84553"/>
    <w:rsid w:val="00E85575"/>
    <w:rsid w:val="00E85B52"/>
    <w:rsid w:val="00E85CD2"/>
    <w:rsid w:val="00E92479"/>
    <w:rsid w:val="00E92E46"/>
    <w:rsid w:val="00E944CA"/>
    <w:rsid w:val="00E946BE"/>
    <w:rsid w:val="00E94B37"/>
    <w:rsid w:val="00E954D6"/>
    <w:rsid w:val="00E969EC"/>
    <w:rsid w:val="00E974A4"/>
    <w:rsid w:val="00EA1E99"/>
    <w:rsid w:val="00EA280B"/>
    <w:rsid w:val="00EA30DD"/>
    <w:rsid w:val="00EA3A2C"/>
    <w:rsid w:val="00EA4F63"/>
    <w:rsid w:val="00EA608C"/>
    <w:rsid w:val="00EA6103"/>
    <w:rsid w:val="00EA67E2"/>
    <w:rsid w:val="00EA6CAF"/>
    <w:rsid w:val="00EB2DB2"/>
    <w:rsid w:val="00EB3B58"/>
    <w:rsid w:val="00EB3CBB"/>
    <w:rsid w:val="00EB3EA8"/>
    <w:rsid w:val="00EB419B"/>
    <w:rsid w:val="00EB5263"/>
    <w:rsid w:val="00EB5828"/>
    <w:rsid w:val="00EB6B2B"/>
    <w:rsid w:val="00EB6DC8"/>
    <w:rsid w:val="00EB7B05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D6D85"/>
    <w:rsid w:val="00ED768B"/>
    <w:rsid w:val="00EE3959"/>
    <w:rsid w:val="00EE47D6"/>
    <w:rsid w:val="00EF018C"/>
    <w:rsid w:val="00EF3C6E"/>
    <w:rsid w:val="00EF4CB9"/>
    <w:rsid w:val="00EF4D99"/>
    <w:rsid w:val="00EF7BA2"/>
    <w:rsid w:val="00F00F55"/>
    <w:rsid w:val="00F0201C"/>
    <w:rsid w:val="00F0222B"/>
    <w:rsid w:val="00F04B6C"/>
    <w:rsid w:val="00F04D0D"/>
    <w:rsid w:val="00F04E96"/>
    <w:rsid w:val="00F063A5"/>
    <w:rsid w:val="00F10CE2"/>
    <w:rsid w:val="00F10DA4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0715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3863"/>
    <w:rsid w:val="00F44E83"/>
    <w:rsid w:val="00F454FC"/>
    <w:rsid w:val="00F45B6A"/>
    <w:rsid w:val="00F45DC1"/>
    <w:rsid w:val="00F473A2"/>
    <w:rsid w:val="00F473AC"/>
    <w:rsid w:val="00F51CE8"/>
    <w:rsid w:val="00F533F2"/>
    <w:rsid w:val="00F539DA"/>
    <w:rsid w:val="00F54CDF"/>
    <w:rsid w:val="00F56C98"/>
    <w:rsid w:val="00F56DBA"/>
    <w:rsid w:val="00F571F7"/>
    <w:rsid w:val="00F5724C"/>
    <w:rsid w:val="00F57547"/>
    <w:rsid w:val="00F62F29"/>
    <w:rsid w:val="00F62FDF"/>
    <w:rsid w:val="00F630E6"/>
    <w:rsid w:val="00F65484"/>
    <w:rsid w:val="00F66DC3"/>
    <w:rsid w:val="00F67766"/>
    <w:rsid w:val="00F70598"/>
    <w:rsid w:val="00F709A0"/>
    <w:rsid w:val="00F709F5"/>
    <w:rsid w:val="00F71088"/>
    <w:rsid w:val="00F715FD"/>
    <w:rsid w:val="00F73140"/>
    <w:rsid w:val="00F75F0B"/>
    <w:rsid w:val="00F7649E"/>
    <w:rsid w:val="00F771AE"/>
    <w:rsid w:val="00F81356"/>
    <w:rsid w:val="00F8220E"/>
    <w:rsid w:val="00F86081"/>
    <w:rsid w:val="00F867D0"/>
    <w:rsid w:val="00F867F6"/>
    <w:rsid w:val="00F86BF5"/>
    <w:rsid w:val="00F873BB"/>
    <w:rsid w:val="00F901CE"/>
    <w:rsid w:val="00F91A5E"/>
    <w:rsid w:val="00F91ECA"/>
    <w:rsid w:val="00F93244"/>
    <w:rsid w:val="00F95E9E"/>
    <w:rsid w:val="00F968C4"/>
    <w:rsid w:val="00FA0E23"/>
    <w:rsid w:val="00FA12F7"/>
    <w:rsid w:val="00FA2A01"/>
    <w:rsid w:val="00FA4B58"/>
    <w:rsid w:val="00FA6BC7"/>
    <w:rsid w:val="00FB0EE1"/>
    <w:rsid w:val="00FB1136"/>
    <w:rsid w:val="00FB2649"/>
    <w:rsid w:val="00FB3469"/>
    <w:rsid w:val="00FB45BC"/>
    <w:rsid w:val="00FC0207"/>
    <w:rsid w:val="00FC1190"/>
    <w:rsid w:val="00FC46AD"/>
    <w:rsid w:val="00FC7CF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D7D58"/>
    <w:rsid w:val="00FE32BD"/>
    <w:rsid w:val="00FE470C"/>
    <w:rsid w:val="00FE5B3C"/>
    <w:rsid w:val="00FE7115"/>
    <w:rsid w:val="00FF001A"/>
    <w:rsid w:val="00FF00EB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05EED390-8B1D-40BE-9B0E-7A83795F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wacimagecontainer">
    <w:name w:val="wacimagecontainer"/>
    <w:basedOn w:val="a0"/>
    <w:rsid w:val="00B81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71788-BF96-4E0E-B3A0-DDB4FB395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13</Pages>
  <Words>22525</Words>
  <Characters>12840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35295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387</cp:revision>
  <cp:lastPrinted>2023-12-31T00:52:00Z</cp:lastPrinted>
  <dcterms:created xsi:type="dcterms:W3CDTF">2024-10-30T22:58:00Z</dcterms:created>
  <dcterms:modified xsi:type="dcterms:W3CDTF">2026-07-08T07:27:00Z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