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1BD33FA8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5F1A5E">
        <w:rPr>
          <w:b/>
          <w:sz w:val="22"/>
          <w:szCs w:val="22"/>
        </w:rPr>
        <w:t>«</w:t>
      </w:r>
      <w:r w:rsidR="00D9133C" w:rsidRPr="005F1A5E">
        <w:rPr>
          <w:b/>
          <w:sz w:val="22"/>
          <w:szCs w:val="22"/>
        </w:rPr>
        <w:t>21</w:t>
      </w:r>
      <w:r w:rsidR="005A5F8A" w:rsidRPr="005F1A5E">
        <w:rPr>
          <w:b/>
          <w:sz w:val="22"/>
          <w:szCs w:val="22"/>
        </w:rPr>
        <w:t xml:space="preserve">» </w:t>
      </w:r>
      <w:r w:rsidR="005F1A5E" w:rsidRPr="005F1A5E">
        <w:rPr>
          <w:b/>
          <w:sz w:val="22"/>
          <w:szCs w:val="22"/>
        </w:rPr>
        <w:t>липня</w:t>
      </w:r>
      <w:r w:rsidR="005A5F8A" w:rsidRPr="005F1A5E">
        <w:rPr>
          <w:b/>
          <w:sz w:val="22"/>
          <w:szCs w:val="22"/>
        </w:rPr>
        <w:t xml:space="preserve"> 202</w:t>
      </w:r>
      <w:r w:rsidR="005F1A5E" w:rsidRPr="005F1A5E">
        <w:rPr>
          <w:b/>
          <w:sz w:val="22"/>
          <w:szCs w:val="22"/>
        </w:rPr>
        <w:t>6</w:t>
      </w:r>
      <w:r w:rsidR="005A5F8A" w:rsidRPr="005F1A5E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15DCF089" w:rsidR="004C2787" w:rsidRPr="00FA0D8B" w:rsidRDefault="008E7BA6" w:rsidP="0935853B">
      <w:pPr>
        <w:ind w:left="540" w:hanging="540"/>
        <w:jc w:val="center"/>
        <w:rPr>
          <w:b/>
          <w:bCs/>
          <w:sz w:val="22"/>
          <w:szCs w:val="22"/>
          <w:lang w:val="ru-RU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FA0D8B" w:rsidRPr="00FA0D8B">
        <w:rPr>
          <w:b/>
          <w:bCs/>
          <w:sz w:val="22"/>
          <w:szCs w:val="22"/>
          <w:lang w:val="ru-RU"/>
        </w:rPr>
        <w:t>3182</w:t>
      </w:r>
      <w:r w:rsidR="00FA0D8B" w:rsidRPr="00FA0D8B">
        <w:rPr>
          <w:b/>
          <w:bCs/>
          <w:sz w:val="22"/>
          <w:szCs w:val="22"/>
          <w:lang w:val="en-US"/>
        </w:rPr>
        <w:t>AL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28129857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4E5CB6">
        <w:rPr>
          <w:spacing w:val="-4"/>
          <w:sz w:val="22"/>
          <w:szCs w:val="22"/>
        </w:rPr>
        <w:t xml:space="preserve">аварійних блочно-модульних </w:t>
      </w:r>
      <w:proofErr w:type="spellStart"/>
      <w:r w:rsidR="004E5CB6">
        <w:rPr>
          <w:spacing w:val="-4"/>
          <w:sz w:val="22"/>
          <w:szCs w:val="22"/>
        </w:rPr>
        <w:t>котелень</w:t>
      </w:r>
      <w:proofErr w:type="spellEnd"/>
      <w:r w:rsidR="004E5CB6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FA0D8B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1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25" w:type="dxa"/>
            <w:shd w:val="clear" w:color="auto" w:fill="E7E6E6"/>
          </w:tcPr>
          <w:p w14:paraId="69C160CB" w14:textId="284F97F6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843E8D">
              <w:rPr>
                <w:b/>
                <w:bCs/>
                <w:spacing w:val="-6"/>
                <w:sz w:val="22"/>
                <w:szCs w:val="22"/>
              </w:rPr>
              <w:t>, шт.</w:t>
            </w:r>
          </w:p>
        </w:tc>
        <w:tc>
          <w:tcPr>
            <w:tcW w:w="32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9303C0" w:rsidRPr="000B48D8" w14:paraId="0F594BD0" w14:textId="77777777" w:rsidTr="00FA0D8B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9303C0" w:rsidRPr="000B48D8" w:rsidRDefault="009303C0" w:rsidP="009303C0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5" w:type="dxa"/>
            <w:vAlign w:val="center"/>
          </w:tcPr>
          <w:p w14:paraId="5D6D90EE" w14:textId="7CA59DD8" w:rsidR="009303C0" w:rsidRPr="000B48D8" w:rsidRDefault="009303C0" w:rsidP="009303C0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Модульна котельня потужністю 200 кВт (газ, дизельне пальне)</w:t>
            </w:r>
          </w:p>
        </w:tc>
        <w:tc>
          <w:tcPr>
            <w:tcW w:w="2825" w:type="dxa"/>
            <w:vAlign w:val="center"/>
          </w:tcPr>
          <w:p w14:paraId="4F5DE3BC" w14:textId="10858D7D" w:rsidR="009303C0" w:rsidRPr="00A3721F" w:rsidRDefault="009303C0" w:rsidP="009303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2</w:t>
            </w:r>
          </w:p>
        </w:tc>
        <w:tc>
          <w:tcPr>
            <w:tcW w:w="3248" w:type="dxa"/>
            <w:vAlign w:val="center"/>
          </w:tcPr>
          <w:p w14:paraId="5FF68500" w14:textId="3B91AE00" w:rsidR="009303C0" w:rsidRPr="00A3721F" w:rsidRDefault="009303C0" w:rsidP="009303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</w:t>
            </w:r>
            <w:r w:rsidR="00C2650A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</w:rPr>
              <w:t>№</w:t>
            </w:r>
            <w:r w:rsidR="00C2650A">
              <w:rPr>
                <w:bCs/>
                <w:spacing w:val="-6"/>
                <w:sz w:val="22"/>
                <w:szCs w:val="22"/>
              </w:rPr>
              <w:t>3</w:t>
            </w:r>
            <w:r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  <w:tr w:rsidR="009303C0" w:rsidRPr="000B48D8" w14:paraId="4EF21E8C" w14:textId="77777777" w:rsidTr="00F94078">
        <w:trPr>
          <w:trHeight w:val="68"/>
        </w:trPr>
        <w:tc>
          <w:tcPr>
            <w:tcW w:w="432" w:type="dxa"/>
            <w:vAlign w:val="center"/>
          </w:tcPr>
          <w:p w14:paraId="248AD7B1" w14:textId="104C63C1" w:rsidR="009303C0" w:rsidRPr="000B48D8" w:rsidRDefault="009303C0" w:rsidP="009303C0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715" w:type="dxa"/>
            <w:vAlign w:val="center"/>
          </w:tcPr>
          <w:p w14:paraId="7D816DA6" w14:textId="7DEB7331" w:rsidR="009303C0" w:rsidRPr="000B48D8" w:rsidRDefault="009303C0" w:rsidP="009303C0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Модульна котельня потужністю 500 кВт (газ, дизельне пальне)</w:t>
            </w:r>
          </w:p>
        </w:tc>
        <w:tc>
          <w:tcPr>
            <w:tcW w:w="2825" w:type="dxa"/>
            <w:vAlign w:val="center"/>
          </w:tcPr>
          <w:p w14:paraId="69587D07" w14:textId="6E91B512" w:rsidR="009303C0" w:rsidRPr="00A3721F" w:rsidRDefault="009303C0" w:rsidP="009303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3</w:t>
            </w:r>
          </w:p>
        </w:tc>
        <w:tc>
          <w:tcPr>
            <w:tcW w:w="3248" w:type="dxa"/>
            <w:vAlign w:val="center"/>
          </w:tcPr>
          <w:p w14:paraId="02C15BF9" w14:textId="436C7B1D" w:rsidR="009303C0" w:rsidRPr="00A3721F" w:rsidRDefault="00C2650A" w:rsidP="009303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№4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  <w:tr w:rsidR="009303C0" w:rsidRPr="000B48D8" w14:paraId="69F5A874" w14:textId="77777777" w:rsidTr="00F94078">
        <w:trPr>
          <w:trHeight w:val="68"/>
        </w:trPr>
        <w:tc>
          <w:tcPr>
            <w:tcW w:w="432" w:type="dxa"/>
            <w:vAlign w:val="center"/>
          </w:tcPr>
          <w:p w14:paraId="113FB104" w14:textId="5D9B8F05" w:rsidR="009303C0" w:rsidRPr="000B48D8" w:rsidRDefault="009303C0" w:rsidP="009303C0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715" w:type="dxa"/>
            <w:vAlign w:val="center"/>
          </w:tcPr>
          <w:p w14:paraId="5376AFCF" w14:textId="746AC4F0" w:rsidR="009303C0" w:rsidRPr="000B48D8" w:rsidRDefault="009303C0" w:rsidP="009303C0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Модульна котельня потужністю 1000 кВт (газ, дизельне пальне)</w:t>
            </w:r>
          </w:p>
        </w:tc>
        <w:tc>
          <w:tcPr>
            <w:tcW w:w="2825" w:type="dxa"/>
            <w:vAlign w:val="center"/>
          </w:tcPr>
          <w:p w14:paraId="0B436B60" w14:textId="12C4BE77" w:rsidR="009303C0" w:rsidRPr="00A3721F" w:rsidRDefault="009303C0" w:rsidP="009303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3</w:t>
            </w:r>
          </w:p>
        </w:tc>
        <w:tc>
          <w:tcPr>
            <w:tcW w:w="3248" w:type="dxa"/>
            <w:vAlign w:val="center"/>
          </w:tcPr>
          <w:p w14:paraId="347AE6D1" w14:textId="4A012EB4" w:rsidR="009303C0" w:rsidRPr="00A3721F" w:rsidRDefault="00C2650A" w:rsidP="009303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№5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42BD001E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4A060C">
        <w:rPr>
          <w:bCs/>
          <w:sz w:val="22"/>
          <w:szCs w:val="22"/>
        </w:rPr>
        <w:t>90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54BE38AE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CE20FF" w:rsidRPr="00CE20FF">
        <w:rPr>
          <w:bCs/>
          <w:sz w:val="22"/>
          <w:szCs w:val="22"/>
        </w:rPr>
        <w:t>в межах Київської</w:t>
      </w:r>
      <w:r w:rsidR="00CE20FF">
        <w:rPr>
          <w:sz w:val="22"/>
          <w:szCs w:val="22"/>
        </w:rPr>
        <w:t xml:space="preserve"> обл. (точна адреса доставки буде надана переможцю під час укладання договору).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60DCFDF9" w:rsidR="00BC13F3" w:rsidRPr="00F14531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="006D53CB" w:rsidRPr="00F145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технічні та якісні вимоги</w:t>
            </w:r>
          </w:p>
        </w:tc>
        <w:tc>
          <w:tcPr>
            <w:tcW w:w="4521" w:type="dxa"/>
          </w:tcPr>
          <w:p w14:paraId="7C067823" w14:textId="77550554" w:rsidR="00567039" w:rsidRPr="00F14531" w:rsidRDefault="006D53CB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 кожен модуль в рамках тендеру</w:t>
            </w:r>
            <w:r w:rsidR="00567039" w:rsidRPr="00F145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1401D96C" w14:textId="77EC4AC9" w:rsidR="007561CB" w:rsidRPr="00F14531" w:rsidRDefault="007561CB" w:rsidP="007561CB">
            <w:pPr>
              <w:pStyle w:val="aa"/>
              <w:numPr>
                <w:ilvl w:val="0"/>
                <w:numId w:val="30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Технічний опис відповідно до форми Технічного завдання, визначеної у Додатках </w:t>
            </w:r>
            <w:r w:rsidR="004D16FB" w:rsidRPr="00F1453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3, </w:t>
            </w:r>
            <w:r w:rsidR="004D16FB" w:rsidRPr="00F1453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D16FB"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 та №</w:t>
            </w: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5 до Запиту;</w:t>
            </w:r>
          </w:p>
          <w:p w14:paraId="25FEBC0F" w14:textId="77777777" w:rsidR="007561CB" w:rsidRPr="00F14531" w:rsidRDefault="007561CB" w:rsidP="007561CB">
            <w:pPr>
              <w:pStyle w:val="aa"/>
              <w:numPr>
                <w:ilvl w:val="0"/>
                <w:numId w:val="30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Габаритні креслення з позначенням точок під’єднання до всіх необхідних інженерних мереж, а також із зазначенням вимог до місця встановлення (міцність основи, рівність поверхні);</w:t>
            </w:r>
          </w:p>
          <w:p w14:paraId="5332266E" w14:textId="639261D5" w:rsidR="007561CB" w:rsidRPr="00F14531" w:rsidRDefault="007561CB" w:rsidP="007A7756">
            <w:pPr>
              <w:pStyle w:val="aa"/>
              <w:numPr>
                <w:ilvl w:val="0"/>
                <w:numId w:val="30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Проєкт повторного використання аварійної блочно-модульної котельні, розроблений відповідно до постанови Кабінету Міністрів України № 1160 від 14.10.2022 р.</w:t>
            </w:r>
            <w:r w:rsidR="009E60DE"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7756"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  <w:r w:rsidR="00BF45DD" w:rsidRPr="00F1453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7A7756"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кспертна оцінка на проєкт повторного використання </w:t>
            </w:r>
            <w:r w:rsidR="00C84FB7"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або </w:t>
            </w:r>
            <w:r w:rsidR="007A7756" w:rsidRPr="00F1453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3612F4"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ехнічні </w:t>
            </w:r>
            <w:r w:rsidR="007A7756" w:rsidRPr="00F1453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3612F4" w:rsidRPr="00F14531">
              <w:rPr>
                <w:rFonts w:ascii="Times New Roman" w:hAnsi="Times New Roman" w:cs="Times New Roman"/>
                <w:sz w:val="22"/>
                <w:szCs w:val="22"/>
              </w:rPr>
              <w:t>мови на котельні серійного виробництва</w:t>
            </w: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5F92DEA" w14:textId="77777777" w:rsidR="007561CB" w:rsidRPr="00F14531" w:rsidRDefault="007561CB" w:rsidP="007561CB">
            <w:pPr>
              <w:pStyle w:val="aa"/>
              <w:numPr>
                <w:ilvl w:val="0"/>
                <w:numId w:val="30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що підтверджують відповідність виробника аварійних блочно-модульних </w:t>
            </w:r>
            <w:proofErr w:type="spellStart"/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котелень</w:t>
            </w:r>
            <w:proofErr w:type="spellEnd"/>
            <w:r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 вимогам міжнародних стандартів ISO 9001:2015 та ISO 14001:2015;</w:t>
            </w:r>
          </w:p>
          <w:p w14:paraId="03634FB1" w14:textId="77777777" w:rsidR="007561CB" w:rsidRPr="00F14531" w:rsidRDefault="007561CB" w:rsidP="007561CB">
            <w:pPr>
              <w:pStyle w:val="aa"/>
              <w:numPr>
                <w:ilvl w:val="0"/>
                <w:numId w:val="30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Схема компоновки обладнання в модулі;</w:t>
            </w:r>
          </w:p>
          <w:p w14:paraId="3A51187A" w14:textId="13F4D913" w:rsidR="00BC13F3" w:rsidRPr="00F14531" w:rsidRDefault="007561CB" w:rsidP="007561CB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Спрощена структурна схема обладнання.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500705E2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C33EB" w:rsidRPr="001C2E7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5C33EB" w:rsidRPr="00557A29" w14:paraId="7BA5A590" w14:textId="77777777" w:rsidTr="00A86E98">
        <w:trPr>
          <w:trHeight w:val="96"/>
        </w:trPr>
        <w:tc>
          <w:tcPr>
            <w:tcW w:w="567" w:type="dxa"/>
            <w:vAlign w:val="center"/>
          </w:tcPr>
          <w:p w14:paraId="6694A1F9" w14:textId="4598C57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C3317AD" w14:textId="0DD27E2D" w:rsidR="005C33EB" w:rsidRPr="00F14531" w:rsidRDefault="00A82735" w:rsidP="00AE7576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14531">
              <w:rPr>
                <w:rFonts w:ascii="Times New Roman" w:hAnsi="Times New Roman" w:cs="Times New Roman"/>
                <w:bCs/>
                <w:sz w:val="22"/>
                <w:szCs w:val="22"/>
              </w:rPr>
              <w:t>Лист-гарантія на бланку Учасника щодо надання наступного пакету документів при поставці на кожен модуль окремо</w:t>
            </w:r>
          </w:p>
        </w:tc>
        <w:tc>
          <w:tcPr>
            <w:tcW w:w="4521" w:type="dxa"/>
          </w:tcPr>
          <w:p w14:paraId="3F273AE3" w14:textId="77777777" w:rsidR="00D334E0" w:rsidRPr="00F14531" w:rsidRDefault="00091938" w:rsidP="00091938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Інструкція з експлуатації модульної котельні;</w:t>
            </w:r>
          </w:p>
          <w:p w14:paraId="5EB62A30" w14:textId="77777777" w:rsidR="00D334E0" w:rsidRPr="00F14531" w:rsidRDefault="00091938" w:rsidP="00091938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Інструкція з виконання пусконалагоджувальних робіт;</w:t>
            </w:r>
          </w:p>
          <w:p w14:paraId="52FD1DB2" w14:textId="77777777" w:rsidR="00D334E0" w:rsidRPr="00F14531" w:rsidRDefault="00091938" w:rsidP="00091938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Акти випробувань систем на герметичність;</w:t>
            </w:r>
          </w:p>
          <w:p w14:paraId="7DE1ADE9" w14:textId="77777777" w:rsidR="00A82735" w:rsidRPr="00F14531" w:rsidRDefault="00091938" w:rsidP="00091938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Протоколи вимірювання теплових втрат </w:t>
            </w:r>
            <w:proofErr w:type="spellStart"/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огороджуючих</w:t>
            </w:r>
            <w:proofErr w:type="spellEnd"/>
            <w:r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 конструкцій та покрівлі модуля, або результати </w:t>
            </w:r>
            <w:proofErr w:type="spellStart"/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тепловізійної</w:t>
            </w:r>
            <w:proofErr w:type="spellEnd"/>
            <w:r w:rsidRPr="00F14531">
              <w:rPr>
                <w:rFonts w:ascii="Times New Roman" w:hAnsi="Times New Roman" w:cs="Times New Roman"/>
                <w:sz w:val="22"/>
                <w:szCs w:val="22"/>
              </w:rPr>
              <w:t xml:space="preserve"> зйомки (мінімальна різниця між зовнішньою та внутрішньою температурою – 20 °C);</w:t>
            </w:r>
          </w:p>
          <w:p w14:paraId="532CA87C" w14:textId="77777777" w:rsidR="00A82735" w:rsidRPr="00F14531" w:rsidRDefault="00091938" w:rsidP="00091938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Карти налагодження та результати вимірювання співвідношення газ/повітря;</w:t>
            </w:r>
          </w:p>
          <w:p w14:paraId="6195680E" w14:textId="77777777" w:rsidR="00A82735" w:rsidRPr="00F14531" w:rsidRDefault="00091938" w:rsidP="00091938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Технічні умови на аварійну блочно-модульну котельню;</w:t>
            </w:r>
          </w:p>
          <w:p w14:paraId="76AE4173" w14:textId="77777777" w:rsidR="00A82735" w:rsidRPr="00F14531" w:rsidRDefault="00091938" w:rsidP="00091938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 на аварійну блочно-модульну котельню;</w:t>
            </w:r>
          </w:p>
          <w:p w14:paraId="79C52D3C" w14:textId="77777777" w:rsidR="00A82735" w:rsidRPr="00F14531" w:rsidRDefault="00091938" w:rsidP="00091938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Сертифікати відповідності на основне обладнання та матеріали, що використовуються у складі котельні;</w:t>
            </w:r>
          </w:p>
          <w:p w14:paraId="1DDB020F" w14:textId="77777777" w:rsidR="00A82735" w:rsidRPr="00F14531" w:rsidRDefault="00091938" w:rsidP="00091938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Типовий паспорт на виріб;</w:t>
            </w:r>
          </w:p>
          <w:p w14:paraId="7FCD2231" w14:textId="01EA8AC9" w:rsidR="00091938" w:rsidRPr="00F14531" w:rsidRDefault="00091938" w:rsidP="00091938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bCs/>
                <w:color w:val="747474"/>
                <w:sz w:val="22"/>
                <w:szCs w:val="22"/>
              </w:rPr>
            </w:pPr>
            <w:r w:rsidRPr="00F14531">
              <w:rPr>
                <w:rFonts w:ascii="Times New Roman" w:hAnsi="Times New Roman" w:cs="Times New Roman"/>
                <w:sz w:val="22"/>
                <w:szCs w:val="22"/>
              </w:rPr>
              <w:t>Детальна специфікація на все обладнання модуля.</w:t>
            </w:r>
          </w:p>
        </w:tc>
      </w:tr>
      <w:tr w:rsidR="003C40DE" w:rsidRPr="00557A29" w14:paraId="74DDEF39" w14:textId="77777777" w:rsidTr="00A86E98">
        <w:trPr>
          <w:trHeight w:val="96"/>
        </w:trPr>
        <w:tc>
          <w:tcPr>
            <w:tcW w:w="567" w:type="dxa"/>
            <w:vAlign w:val="center"/>
          </w:tcPr>
          <w:p w14:paraId="175E60B1" w14:textId="77777777" w:rsidR="003C40DE" w:rsidRPr="00BC13F3" w:rsidRDefault="003C40D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AB03102" w14:textId="43D9DB37" w:rsidR="003C40DE" w:rsidRPr="00BC569E" w:rsidRDefault="00E42DC6" w:rsidP="00AE7576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C569E">
              <w:rPr>
                <w:rFonts w:ascii="Times New Roman" w:hAnsi="Times New Roman" w:cs="Times New Roman"/>
                <w:bCs/>
                <w:sz w:val="22"/>
                <w:szCs w:val="22"/>
              </w:rPr>
              <w:t>Підтвердження успішного досвіду постачання аналогічних товарів</w:t>
            </w:r>
          </w:p>
        </w:tc>
        <w:tc>
          <w:tcPr>
            <w:tcW w:w="4521" w:type="dxa"/>
          </w:tcPr>
          <w:p w14:paraId="59C67279" w14:textId="77777777" w:rsidR="00CA001D" w:rsidRDefault="00236521" w:rsidP="00236521">
            <w:pPr>
              <w:pStyle w:val="af"/>
              <w:numPr>
                <w:ilvl w:val="0"/>
                <w:numId w:val="3"/>
              </w:numPr>
              <w:spacing w:before="100" w:beforeAutospacing="1" w:after="100" w:afterAutospacing="1"/>
              <w:ind w:left="0" w:firstLine="357"/>
              <w:jc w:val="both"/>
              <w:rPr>
                <w:sz w:val="22"/>
                <w:szCs w:val="22"/>
                <w:lang w:eastAsia="uk-UA"/>
              </w:rPr>
            </w:pPr>
            <w:r w:rsidRPr="00CA001D">
              <w:rPr>
                <w:sz w:val="22"/>
                <w:szCs w:val="22"/>
                <w:lang w:eastAsia="uk-UA"/>
              </w:rPr>
              <w:t>Довідк</w:t>
            </w:r>
            <w:r w:rsidR="00F14531" w:rsidRPr="00CA001D">
              <w:rPr>
                <w:sz w:val="22"/>
                <w:szCs w:val="22"/>
                <w:lang w:eastAsia="uk-UA"/>
              </w:rPr>
              <w:t>а в</w:t>
            </w:r>
            <w:r w:rsidRPr="00CA001D">
              <w:rPr>
                <w:sz w:val="22"/>
                <w:szCs w:val="22"/>
                <w:lang w:eastAsia="uk-UA"/>
              </w:rPr>
              <w:t xml:space="preserve"> довільн</w:t>
            </w:r>
            <w:r w:rsidR="00F14531" w:rsidRPr="00CA001D">
              <w:rPr>
                <w:sz w:val="22"/>
                <w:szCs w:val="22"/>
                <w:lang w:eastAsia="uk-UA"/>
              </w:rPr>
              <w:t>ій</w:t>
            </w:r>
            <w:r w:rsidRPr="00CA001D">
              <w:rPr>
                <w:sz w:val="22"/>
                <w:szCs w:val="22"/>
                <w:lang w:eastAsia="uk-UA"/>
              </w:rPr>
              <w:t xml:space="preserve"> форм</w:t>
            </w:r>
            <w:r w:rsidR="00F14531" w:rsidRPr="00CA001D">
              <w:rPr>
                <w:sz w:val="22"/>
                <w:szCs w:val="22"/>
                <w:lang w:eastAsia="uk-UA"/>
              </w:rPr>
              <w:t>і</w:t>
            </w:r>
            <w:r w:rsidR="004F4E87" w:rsidRPr="00CA001D">
              <w:rPr>
                <w:sz w:val="22"/>
                <w:szCs w:val="22"/>
                <w:lang w:eastAsia="uk-UA"/>
              </w:rPr>
              <w:t xml:space="preserve"> на офіційному бланку компанії (з реквізитами, підписом уповноваженої особи та печаткою (за наявності),</w:t>
            </w:r>
            <w:r w:rsidRPr="00CA001D">
              <w:rPr>
                <w:sz w:val="22"/>
                <w:szCs w:val="22"/>
                <w:lang w:eastAsia="uk-UA"/>
              </w:rPr>
              <w:t xml:space="preserve"> що підтверджує серійне виробництво модульних </w:t>
            </w:r>
            <w:proofErr w:type="spellStart"/>
            <w:r w:rsidRPr="00CA001D">
              <w:rPr>
                <w:sz w:val="22"/>
                <w:szCs w:val="22"/>
                <w:lang w:eastAsia="uk-UA"/>
              </w:rPr>
              <w:t>котелень</w:t>
            </w:r>
            <w:proofErr w:type="spellEnd"/>
            <w:r w:rsidRPr="00CA001D">
              <w:rPr>
                <w:sz w:val="22"/>
                <w:szCs w:val="22"/>
                <w:lang w:eastAsia="uk-UA"/>
              </w:rPr>
              <w:t xml:space="preserve"> потужністю від 200 кВт. </w:t>
            </w:r>
          </w:p>
          <w:p w14:paraId="4F54BE41" w14:textId="570F0057" w:rsidR="00236521" w:rsidRPr="00CA001D" w:rsidRDefault="00CA001D" w:rsidP="00CA001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Документ має містити</w:t>
            </w:r>
            <w:r w:rsidR="00236521" w:rsidRPr="00CA001D">
              <w:rPr>
                <w:sz w:val="22"/>
                <w:szCs w:val="22"/>
                <w:lang w:eastAsia="uk-UA"/>
              </w:rPr>
              <w:t>:</w:t>
            </w:r>
          </w:p>
          <w:p w14:paraId="594B9B2E" w14:textId="60524007" w:rsidR="007026E8" w:rsidRPr="007026E8" w:rsidRDefault="007026E8" w:rsidP="007026E8">
            <w:pPr>
              <w:numPr>
                <w:ilvl w:val="0"/>
                <w:numId w:val="3"/>
              </w:numPr>
              <w:spacing w:before="100" w:beforeAutospacing="1" w:after="100" w:afterAutospacing="1"/>
              <w:ind w:left="484" w:hanging="283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Д</w:t>
            </w:r>
            <w:r w:rsidRPr="007026E8">
              <w:rPr>
                <w:sz w:val="22"/>
                <w:szCs w:val="22"/>
                <w:lang w:eastAsia="uk-UA"/>
              </w:rPr>
              <w:t>ані про виготовлення та реалізацію щонайменше 50 одиниць зазначеного обладнання протягом 2024–2026 років</w:t>
            </w:r>
            <w:r w:rsidR="00CF42CD" w:rsidRPr="00CF42CD">
              <w:rPr>
                <w:sz w:val="22"/>
                <w:szCs w:val="22"/>
                <w:lang w:val="ru-RU" w:eastAsia="uk-UA"/>
              </w:rPr>
              <w:t>;</w:t>
            </w:r>
          </w:p>
          <w:p w14:paraId="448D253A" w14:textId="19C14809" w:rsidR="007026E8" w:rsidRPr="007026E8" w:rsidRDefault="007026E8" w:rsidP="007026E8">
            <w:pPr>
              <w:numPr>
                <w:ilvl w:val="0"/>
                <w:numId w:val="3"/>
              </w:numPr>
              <w:spacing w:before="100" w:beforeAutospacing="1" w:after="100" w:afterAutospacing="1"/>
              <w:ind w:left="484" w:hanging="283"/>
              <w:rPr>
                <w:sz w:val="22"/>
                <w:szCs w:val="22"/>
                <w:lang w:eastAsia="uk-UA"/>
              </w:rPr>
            </w:pPr>
            <w:r w:rsidRPr="007026E8">
              <w:rPr>
                <w:sz w:val="22"/>
                <w:szCs w:val="22"/>
                <w:lang w:eastAsia="uk-UA"/>
              </w:rPr>
              <w:t xml:space="preserve">Підтвердження відповідності </w:t>
            </w:r>
            <w:proofErr w:type="spellStart"/>
            <w:r w:rsidRPr="007026E8">
              <w:rPr>
                <w:sz w:val="22"/>
                <w:szCs w:val="22"/>
                <w:lang w:eastAsia="uk-UA"/>
              </w:rPr>
              <w:t>котелень</w:t>
            </w:r>
            <w:proofErr w:type="spellEnd"/>
            <w:r w:rsidRPr="007026E8">
              <w:rPr>
                <w:sz w:val="22"/>
                <w:szCs w:val="22"/>
                <w:lang w:eastAsia="uk-UA"/>
              </w:rPr>
              <w:t xml:space="preserve"> технічним умовам (ТУ) та стандартам якості</w:t>
            </w:r>
            <w:r w:rsidR="00CF42CD" w:rsidRPr="00CF42CD">
              <w:rPr>
                <w:sz w:val="22"/>
                <w:szCs w:val="22"/>
                <w:lang w:val="ru-RU" w:eastAsia="uk-UA"/>
              </w:rPr>
              <w:t>;</w:t>
            </w:r>
          </w:p>
          <w:p w14:paraId="75DA0306" w14:textId="27CD16DF" w:rsidR="007026E8" w:rsidRPr="007026E8" w:rsidRDefault="007026E8" w:rsidP="007026E8">
            <w:pPr>
              <w:numPr>
                <w:ilvl w:val="0"/>
                <w:numId w:val="3"/>
              </w:numPr>
              <w:spacing w:before="100" w:beforeAutospacing="1" w:after="100" w:afterAutospacing="1"/>
              <w:ind w:left="484" w:hanging="283"/>
              <w:rPr>
                <w:sz w:val="22"/>
                <w:szCs w:val="22"/>
                <w:lang w:eastAsia="uk-UA"/>
              </w:rPr>
            </w:pPr>
            <w:r w:rsidRPr="007026E8">
              <w:rPr>
                <w:sz w:val="22"/>
                <w:szCs w:val="22"/>
                <w:lang w:eastAsia="uk-UA"/>
              </w:rPr>
              <w:t>Контактні дані замовників/отримувачів</w:t>
            </w:r>
            <w:r w:rsidR="00CF42CD">
              <w:rPr>
                <w:sz w:val="22"/>
                <w:szCs w:val="22"/>
                <w:lang w:val="en-US" w:eastAsia="uk-UA"/>
              </w:rPr>
              <w:t>;</w:t>
            </w:r>
          </w:p>
          <w:p w14:paraId="7454D0DF" w14:textId="139522E4" w:rsidR="003C40DE" w:rsidRPr="007026E8" w:rsidRDefault="007026E8" w:rsidP="007026E8">
            <w:pPr>
              <w:numPr>
                <w:ilvl w:val="0"/>
                <w:numId w:val="3"/>
              </w:numPr>
              <w:spacing w:before="100" w:beforeAutospacing="1" w:after="100" w:afterAutospacing="1"/>
              <w:ind w:left="484" w:hanging="283"/>
              <w:rPr>
                <w:sz w:val="22"/>
                <w:szCs w:val="22"/>
                <w:lang w:eastAsia="uk-UA"/>
              </w:rPr>
            </w:pPr>
            <w:r w:rsidRPr="007026E8">
              <w:rPr>
                <w:sz w:val="22"/>
                <w:szCs w:val="22"/>
                <w:lang w:eastAsia="uk-UA"/>
              </w:rPr>
              <w:t>Відомості про наявність супровідних документів (паспорти виробу, сертифікати, акти приймання-передачі).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2E7D03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2E7D03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2E7D03">
        <w:rPr>
          <w:rFonts w:eastAsia="Arial Unicode MS"/>
          <w:sz w:val="22"/>
          <w:szCs w:val="22"/>
        </w:rPr>
        <w:t xml:space="preserve">Всі документи, </w:t>
      </w:r>
      <w:r w:rsidR="00413121" w:rsidRPr="002E7D03">
        <w:rPr>
          <w:rFonts w:eastAsia="Arial Unicode MS"/>
          <w:sz w:val="22"/>
          <w:szCs w:val="22"/>
        </w:rPr>
        <w:t xml:space="preserve">що входять у склад </w:t>
      </w:r>
      <w:r w:rsidR="007927DF" w:rsidRPr="002E7D03">
        <w:rPr>
          <w:sz w:val="22"/>
          <w:szCs w:val="22"/>
        </w:rPr>
        <w:t>цінов</w:t>
      </w:r>
      <w:r w:rsidR="00413121" w:rsidRPr="002E7D03">
        <w:rPr>
          <w:rFonts w:eastAsia="Arial Unicode MS"/>
          <w:sz w:val="22"/>
          <w:szCs w:val="22"/>
        </w:rPr>
        <w:t>ої пропозиції</w:t>
      </w:r>
      <w:r w:rsidR="00413121" w:rsidRPr="00752D1D">
        <w:rPr>
          <w:rFonts w:eastAsia="Arial Unicode MS"/>
          <w:sz w:val="22"/>
          <w:szCs w:val="22"/>
        </w:rPr>
        <w:t xml:space="preserve">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1B0E24F0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CE5219">
        <w:rPr>
          <w:rFonts w:eastAsia="Arial Unicode MS"/>
          <w:sz w:val="22"/>
          <w:szCs w:val="22"/>
        </w:rPr>
        <w:t>6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122FDBC0" w:rsidR="009140B6" w:rsidRPr="00686B69" w:rsidRDefault="00430C7A" w:rsidP="00D364F4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</w:t>
      </w:r>
      <w:r w:rsidR="005A5F8A" w:rsidRPr="006E7060">
        <w:rPr>
          <w:rFonts w:eastAsia="Arial Unicode MS"/>
          <w:sz w:val="22"/>
          <w:szCs w:val="22"/>
        </w:rPr>
        <w:t xml:space="preserve">вказати її в Додатку </w:t>
      </w:r>
      <w:r w:rsidR="00A63842" w:rsidRPr="006E7060">
        <w:rPr>
          <w:rFonts w:eastAsia="Arial Unicode MS"/>
          <w:sz w:val="22"/>
          <w:szCs w:val="22"/>
        </w:rPr>
        <w:t>№</w:t>
      </w:r>
      <w:r w:rsidR="00D364F4" w:rsidRPr="006E7060">
        <w:rPr>
          <w:rFonts w:eastAsia="Arial Unicode MS"/>
          <w:sz w:val="22"/>
          <w:szCs w:val="22"/>
        </w:rPr>
        <w:t>2</w:t>
      </w:r>
      <w:r w:rsidR="005A5F8A" w:rsidRPr="006E7060">
        <w:rPr>
          <w:rFonts w:eastAsia="Arial Unicode MS"/>
          <w:sz w:val="22"/>
          <w:szCs w:val="22"/>
        </w:rPr>
        <w:t>.</w:t>
      </w:r>
      <w:r w:rsidR="00FD1BA5" w:rsidRPr="006E7060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E7060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 50% вартості.</w:t>
      </w:r>
    </w:p>
    <w:p w14:paraId="59124AB9" w14:textId="3EA51730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lastRenderedPageBreak/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</w:t>
      </w:r>
      <w:r w:rsidR="00D07D87" w:rsidRPr="00D364F4">
        <w:rPr>
          <w:sz w:val="22"/>
          <w:szCs w:val="22"/>
        </w:rPr>
        <w:t xml:space="preserve">надати фото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</w:t>
      </w:r>
      <w:r w:rsidR="006E7060">
        <w:rPr>
          <w:sz w:val="22"/>
          <w:szCs w:val="22"/>
          <w:u w:val="single"/>
        </w:rPr>
        <w:t>.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510DFDA9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4DBF0BDD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D364F4">
        <w:rPr>
          <w:color w:val="000000"/>
          <w:sz w:val="22"/>
          <w:szCs w:val="22"/>
          <w:lang w:eastAsia="uk-UA"/>
        </w:rPr>
        <w:t>3-5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0FEECB11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660B8D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04869981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80ECC">
        <w:rPr>
          <w:b/>
          <w:bCs/>
          <w:sz w:val="22"/>
          <w:szCs w:val="22"/>
        </w:rPr>
        <w:t xml:space="preserve">до 18:00 </w:t>
      </w:r>
      <w:r w:rsidR="00DF60A1" w:rsidRPr="00B80ECC">
        <w:rPr>
          <w:b/>
          <w:bCs/>
          <w:sz w:val="22"/>
          <w:szCs w:val="22"/>
        </w:rPr>
        <w:t>«</w:t>
      </w:r>
      <w:r w:rsidR="00B80ECC" w:rsidRPr="00B80ECC">
        <w:rPr>
          <w:b/>
          <w:bCs/>
          <w:sz w:val="22"/>
          <w:szCs w:val="22"/>
        </w:rPr>
        <w:t>03</w:t>
      </w:r>
      <w:r w:rsidR="00DF60A1" w:rsidRPr="00B80ECC">
        <w:rPr>
          <w:b/>
          <w:bCs/>
          <w:sz w:val="22"/>
          <w:szCs w:val="22"/>
        </w:rPr>
        <w:t xml:space="preserve">» </w:t>
      </w:r>
      <w:r w:rsidR="00B80ECC" w:rsidRPr="00B80ECC">
        <w:rPr>
          <w:b/>
          <w:bCs/>
          <w:sz w:val="22"/>
          <w:szCs w:val="22"/>
        </w:rPr>
        <w:t>серпня</w:t>
      </w:r>
      <w:r w:rsidR="00DF60A1" w:rsidRPr="00B80ECC">
        <w:rPr>
          <w:b/>
          <w:bCs/>
          <w:sz w:val="22"/>
          <w:szCs w:val="22"/>
        </w:rPr>
        <w:t xml:space="preserve"> 202</w:t>
      </w:r>
      <w:r w:rsidR="00B80ECC" w:rsidRPr="00B80ECC">
        <w:rPr>
          <w:b/>
          <w:bCs/>
          <w:sz w:val="22"/>
          <w:szCs w:val="22"/>
        </w:rPr>
        <w:t xml:space="preserve">6 </w:t>
      </w:r>
      <w:r w:rsidR="00DF60A1" w:rsidRPr="00B80ECC">
        <w:rPr>
          <w:b/>
          <w:bCs/>
          <w:sz w:val="22"/>
          <w:szCs w:val="22"/>
        </w:rPr>
        <w:t>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B80ECC" w:rsidRDefault="00AD6D3B" w:rsidP="006F07C6">
      <w:pPr>
        <w:ind w:firstLine="357"/>
        <w:jc w:val="both"/>
        <w:rPr>
          <w:sz w:val="22"/>
          <w:szCs w:val="22"/>
        </w:rPr>
      </w:pPr>
      <w:r w:rsidRPr="00B80ECC">
        <w:rPr>
          <w:b/>
          <w:sz w:val="22"/>
          <w:szCs w:val="22"/>
        </w:rPr>
        <w:t xml:space="preserve">КІНЦЕВИЙ ТЕРМІН ПРИЙМАННЯ </w:t>
      </w:r>
      <w:r w:rsidR="007927DF" w:rsidRPr="00B80ECC">
        <w:rPr>
          <w:b/>
          <w:sz w:val="22"/>
          <w:szCs w:val="22"/>
        </w:rPr>
        <w:t xml:space="preserve">ЦІНОВИХ </w:t>
      </w:r>
      <w:r w:rsidRPr="00B80ECC">
        <w:rPr>
          <w:b/>
          <w:sz w:val="22"/>
          <w:szCs w:val="22"/>
        </w:rPr>
        <w:t>ПРОПОЗИЦІЙ</w:t>
      </w:r>
      <w:r w:rsidRPr="00B80ECC">
        <w:rPr>
          <w:sz w:val="22"/>
          <w:szCs w:val="22"/>
        </w:rPr>
        <w:t xml:space="preserve"> від учасників: </w:t>
      </w:r>
    </w:p>
    <w:p w14:paraId="3E886E94" w14:textId="572E7CD1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B80ECC">
        <w:rPr>
          <w:b/>
          <w:color w:val="FF0000"/>
          <w:sz w:val="22"/>
          <w:szCs w:val="22"/>
        </w:rPr>
        <w:t xml:space="preserve"> </w:t>
      </w:r>
      <w:r w:rsidRPr="00B80ECC">
        <w:rPr>
          <w:b/>
          <w:sz w:val="22"/>
          <w:szCs w:val="22"/>
        </w:rPr>
        <w:t>«</w:t>
      </w:r>
      <w:r w:rsidR="00B80ECC" w:rsidRPr="00B80ECC">
        <w:rPr>
          <w:b/>
          <w:sz w:val="22"/>
          <w:szCs w:val="22"/>
        </w:rPr>
        <w:t>04</w:t>
      </w:r>
      <w:r w:rsidRPr="00B80ECC">
        <w:rPr>
          <w:b/>
          <w:sz w:val="22"/>
          <w:szCs w:val="22"/>
        </w:rPr>
        <w:t xml:space="preserve">» </w:t>
      </w:r>
      <w:r w:rsidR="00B80ECC" w:rsidRPr="00B80ECC">
        <w:rPr>
          <w:b/>
          <w:sz w:val="22"/>
          <w:szCs w:val="22"/>
        </w:rPr>
        <w:t>серпня</w:t>
      </w:r>
      <w:r w:rsidRPr="00B80ECC">
        <w:rPr>
          <w:b/>
          <w:sz w:val="22"/>
          <w:szCs w:val="22"/>
        </w:rPr>
        <w:t xml:space="preserve"> 202</w:t>
      </w:r>
      <w:r w:rsidR="00B80ECC" w:rsidRPr="00B80ECC">
        <w:rPr>
          <w:b/>
          <w:sz w:val="22"/>
          <w:szCs w:val="22"/>
        </w:rPr>
        <w:t>6</w:t>
      </w:r>
      <w:r w:rsidRPr="00B80ECC">
        <w:rPr>
          <w:b/>
          <w:sz w:val="22"/>
          <w:szCs w:val="22"/>
        </w:rPr>
        <w:t xml:space="preserve"> року</w:t>
      </w:r>
      <w:r w:rsidR="00352467" w:rsidRPr="00B80ECC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2FF9026A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B80ECC">
        <w:rPr>
          <w:b/>
          <w:sz w:val="22"/>
          <w:szCs w:val="22"/>
        </w:rPr>
        <w:t>«</w:t>
      </w:r>
      <w:r w:rsidR="00B80ECC" w:rsidRPr="00B80ECC">
        <w:rPr>
          <w:b/>
          <w:sz w:val="22"/>
          <w:szCs w:val="22"/>
        </w:rPr>
        <w:t>05</w:t>
      </w:r>
      <w:r w:rsidRPr="00B80ECC">
        <w:rPr>
          <w:b/>
          <w:sz w:val="22"/>
          <w:szCs w:val="22"/>
        </w:rPr>
        <w:t xml:space="preserve">» </w:t>
      </w:r>
      <w:r w:rsidR="00B80ECC" w:rsidRPr="00B80ECC">
        <w:rPr>
          <w:b/>
          <w:sz w:val="22"/>
          <w:szCs w:val="22"/>
        </w:rPr>
        <w:t xml:space="preserve">серпня </w:t>
      </w:r>
      <w:r w:rsidRPr="00B80ECC">
        <w:rPr>
          <w:b/>
          <w:sz w:val="22"/>
          <w:szCs w:val="22"/>
        </w:rPr>
        <w:t>202</w:t>
      </w:r>
      <w:r w:rsidR="00B80ECC" w:rsidRPr="00B80ECC">
        <w:rPr>
          <w:b/>
          <w:sz w:val="22"/>
          <w:szCs w:val="22"/>
        </w:rPr>
        <w:t xml:space="preserve">6 </w:t>
      </w:r>
      <w:r w:rsidRPr="00B80ECC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</w:t>
      </w:r>
      <w:r w:rsidR="002D164F" w:rsidRPr="006D12C1">
        <w:rPr>
          <w:sz w:val="22"/>
          <w:szCs w:val="22"/>
        </w:rPr>
        <w:lastRenderedPageBreak/>
        <w:t xml:space="preserve">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4CCDAC0E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6C0C81">
        <w:rPr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6C0C81">
        <w:rPr>
          <w:b/>
          <w:color w:val="FF0000"/>
          <w:sz w:val="22"/>
          <w:szCs w:val="22"/>
        </w:rPr>
        <w:t>3182</w:t>
      </w:r>
      <w:r w:rsidR="006C0C81">
        <w:rPr>
          <w:b/>
          <w:color w:val="FF0000"/>
          <w:sz w:val="22"/>
          <w:szCs w:val="22"/>
          <w:lang w:val="en-US"/>
        </w:rPr>
        <w:t>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6C0C81">
        <w:rPr>
          <w:b/>
          <w:color w:val="FF0000"/>
          <w:sz w:val="22"/>
          <w:szCs w:val="22"/>
        </w:rPr>
        <w:t>Котельні»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01C33413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6C0C81">
        <w:rPr>
          <w:b/>
          <w:color w:val="FF0000"/>
          <w:sz w:val="22"/>
          <w:szCs w:val="22"/>
        </w:rPr>
        <w:t>3182</w:t>
      </w:r>
      <w:r w:rsidR="006C0C81">
        <w:rPr>
          <w:b/>
          <w:color w:val="FF0000"/>
          <w:sz w:val="22"/>
          <w:szCs w:val="22"/>
          <w:lang w:val="en-US"/>
        </w:rPr>
        <w:t>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proofErr w:type="spellStart"/>
      <w:r w:rsidR="006C0C81">
        <w:rPr>
          <w:b/>
          <w:color w:val="FF0000"/>
          <w:sz w:val="22"/>
          <w:szCs w:val="22"/>
        </w:rPr>
        <w:t>Котельні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</w:t>
      </w:r>
      <w:r w:rsidR="00264552" w:rsidRPr="00E17D3E">
        <w:rPr>
          <w:iCs/>
          <w:sz w:val="22"/>
          <w:szCs w:val="22"/>
        </w:rPr>
        <w:lastRenderedPageBreak/>
        <w:t xml:space="preserve">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30780360" w14:textId="77777777" w:rsidR="006E7060" w:rsidRDefault="00A6690A" w:rsidP="006E706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r w:rsidR="006E7060">
        <w:rPr>
          <w:bCs/>
          <w:spacing w:val="-4"/>
          <w:sz w:val="22"/>
          <w:szCs w:val="22"/>
        </w:rPr>
        <w:t>.</w:t>
      </w:r>
    </w:p>
    <w:p w14:paraId="34FB84E5" w14:textId="3AC19B85" w:rsidR="00A6690A" w:rsidRPr="00BA79E0" w:rsidRDefault="00A6690A" w:rsidP="006E706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2071D869" w:rsidR="001E2973" w:rsidRPr="006B31EF" w:rsidRDefault="006E7060" w:rsidP="006B31EF">
      <w:pPr>
        <w:pStyle w:val="af5"/>
        <w:ind w:firstLine="357"/>
        <w:rPr>
          <w:i/>
          <w:sz w:val="22"/>
          <w:szCs w:val="22"/>
        </w:rPr>
      </w:pPr>
      <w:proofErr w:type="spellStart"/>
      <w:r w:rsidRPr="006E7060">
        <w:rPr>
          <w:i/>
          <w:sz w:val="22"/>
          <w:szCs w:val="22"/>
        </w:rPr>
        <w:t>Т.в.о</w:t>
      </w:r>
      <w:proofErr w:type="spellEnd"/>
      <w:r w:rsidRPr="006E7060">
        <w:rPr>
          <w:i/>
          <w:sz w:val="22"/>
          <w:szCs w:val="22"/>
        </w:rPr>
        <w:t>. Г</w:t>
      </w:r>
      <w:r w:rsidR="004C2787" w:rsidRPr="006E7060">
        <w:rPr>
          <w:i/>
          <w:sz w:val="22"/>
          <w:szCs w:val="22"/>
        </w:rPr>
        <w:t>олов</w:t>
      </w:r>
      <w:r w:rsidRPr="006E7060">
        <w:rPr>
          <w:i/>
          <w:sz w:val="22"/>
          <w:szCs w:val="22"/>
        </w:rPr>
        <w:t>и</w:t>
      </w:r>
      <w:r w:rsidR="004C2787" w:rsidRPr="006E7060">
        <w:rPr>
          <w:i/>
          <w:sz w:val="22"/>
          <w:szCs w:val="22"/>
        </w:rPr>
        <w:t xml:space="preserve"> тендерного комітету</w:t>
      </w:r>
      <w:r w:rsidR="004C2787" w:rsidRPr="006E7060">
        <w:rPr>
          <w:i/>
          <w:sz w:val="22"/>
          <w:szCs w:val="22"/>
        </w:rPr>
        <w:tab/>
      </w:r>
      <w:r w:rsidR="004C2787" w:rsidRPr="006E7060">
        <w:rPr>
          <w:i/>
          <w:sz w:val="22"/>
          <w:szCs w:val="22"/>
        </w:rPr>
        <w:tab/>
      </w:r>
      <w:r w:rsidR="009E6AC7" w:rsidRPr="006E7060">
        <w:rPr>
          <w:i/>
          <w:sz w:val="22"/>
          <w:szCs w:val="22"/>
        </w:rPr>
        <w:t xml:space="preserve">                         </w:t>
      </w:r>
      <w:r w:rsidR="004C2787" w:rsidRPr="006E7060">
        <w:rPr>
          <w:i/>
          <w:sz w:val="22"/>
          <w:szCs w:val="22"/>
        </w:rPr>
        <w:tab/>
      </w:r>
      <w:r w:rsidR="00CC7D16" w:rsidRPr="006E7060">
        <w:rPr>
          <w:i/>
          <w:sz w:val="22"/>
          <w:szCs w:val="22"/>
        </w:rPr>
        <w:t xml:space="preserve">____________ </w:t>
      </w:r>
      <w:bookmarkStart w:id="2" w:name="_Hlk154479470"/>
      <w:r w:rsidRPr="006E7060">
        <w:rPr>
          <w:i/>
          <w:sz w:val="22"/>
          <w:szCs w:val="22"/>
        </w:rPr>
        <w:t>Войнаховський А.С.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E162894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2"/>
      <w:r w:rsidR="006E7060">
        <w:rPr>
          <w:spacing w:val="-4"/>
          <w:sz w:val="22"/>
          <w:szCs w:val="22"/>
        </w:rPr>
        <w:t xml:space="preserve">аварійних блочно-модульних </w:t>
      </w:r>
      <w:proofErr w:type="spellStart"/>
      <w:r w:rsidR="006E7060">
        <w:rPr>
          <w:spacing w:val="-4"/>
          <w:sz w:val="22"/>
          <w:szCs w:val="22"/>
        </w:rPr>
        <w:t>котелень</w:t>
      </w:r>
      <w:proofErr w:type="spellEnd"/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6F22" w14:textId="77777777" w:rsidR="00F47266" w:rsidRDefault="00F47266" w:rsidP="00B948CF">
      <w:r>
        <w:separator/>
      </w:r>
    </w:p>
  </w:endnote>
  <w:endnote w:type="continuationSeparator" w:id="0">
    <w:p w14:paraId="3EC0E68F" w14:textId="77777777" w:rsidR="00F47266" w:rsidRDefault="00F47266" w:rsidP="00B948CF">
      <w:r>
        <w:continuationSeparator/>
      </w:r>
    </w:p>
  </w:endnote>
  <w:endnote w:type="continuationNotice" w:id="1">
    <w:p w14:paraId="533B1CC8" w14:textId="77777777" w:rsidR="00F47266" w:rsidRDefault="00F47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4DF4" w14:textId="77777777" w:rsidR="00F47266" w:rsidRDefault="00F47266" w:rsidP="00B948CF">
      <w:r>
        <w:separator/>
      </w:r>
    </w:p>
  </w:footnote>
  <w:footnote w:type="continuationSeparator" w:id="0">
    <w:p w14:paraId="387D0681" w14:textId="77777777" w:rsidR="00F47266" w:rsidRDefault="00F47266" w:rsidP="00B948CF">
      <w:r>
        <w:continuationSeparator/>
      </w:r>
    </w:p>
  </w:footnote>
  <w:footnote w:type="continuationNotice" w:id="1">
    <w:p w14:paraId="5CB788E8" w14:textId="77777777" w:rsidR="00F47266" w:rsidRDefault="00F472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3E4569B"/>
    <w:multiLevelType w:val="hybridMultilevel"/>
    <w:tmpl w:val="777669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2" w15:restartNumberingAfterBreak="0">
    <w:nsid w:val="2AD44B8D"/>
    <w:multiLevelType w:val="multilevel"/>
    <w:tmpl w:val="59D8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D1799"/>
    <w:multiLevelType w:val="hybridMultilevel"/>
    <w:tmpl w:val="518E0C46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2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3"/>
  </w:num>
  <w:num w:numId="4" w16cid:durableId="1373579874">
    <w:abstractNumId w:val="25"/>
  </w:num>
  <w:num w:numId="5" w16cid:durableId="555745601">
    <w:abstractNumId w:val="29"/>
  </w:num>
  <w:num w:numId="6" w16cid:durableId="725567586">
    <w:abstractNumId w:val="30"/>
  </w:num>
  <w:num w:numId="7" w16cid:durableId="1595630758">
    <w:abstractNumId w:val="24"/>
  </w:num>
  <w:num w:numId="8" w16cid:durableId="336469480">
    <w:abstractNumId w:val="18"/>
  </w:num>
  <w:num w:numId="9" w16cid:durableId="1980643802">
    <w:abstractNumId w:val="21"/>
  </w:num>
  <w:num w:numId="10" w16cid:durableId="2041977314">
    <w:abstractNumId w:val="19"/>
  </w:num>
  <w:num w:numId="11" w16cid:durableId="1500076154">
    <w:abstractNumId w:val="15"/>
  </w:num>
  <w:num w:numId="12" w16cid:durableId="31619943">
    <w:abstractNumId w:val="31"/>
  </w:num>
  <w:num w:numId="13" w16cid:durableId="1361781468">
    <w:abstractNumId w:val="11"/>
  </w:num>
  <w:num w:numId="14" w16cid:durableId="370031542">
    <w:abstractNumId w:val="6"/>
  </w:num>
  <w:num w:numId="15" w16cid:durableId="1071852785">
    <w:abstractNumId w:val="7"/>
  </w:num>
  <w:num w:numId="16" w16cid:durableId="151024340">
    <w:abstractNumId w:val="32"/>
  </w:num>
  <w:num w:numId="17" w16cid:durableId="162472003">
    <w:abstractNumId w:val="28"/>
  </w:num>
  <w:num w:numId="18" w16cid:durableId="1934510745">
    <w:abstractNumId w:val="9"/>
  </w:num>
  <w:num w:numId="19" w16cid:durableId="166478804">
    <w:abstractNumId w:val="22"/>
  </w:num>
  <w:num w:numId="20" w16cid:durableId="697197521">
    <w:abstractNumId w:val="10"/>
  </w:num>
  <w:num w:numId="21" w16cid:durableId="1017654360">
    <w:abstractNumId w:val="27"/>
  </w:num>
  <w:num w:numId="22" w16cid:durableId="349528681">
    <w:abstractNumId w:val="17"/>
  </w:num>
  <w:num w:numId="23" w16cid:durableId="1376658265">
    <w:abstractNumId w:val="16"/>
  </w:num>
  <w:num w:numId="24" w16cid:durableId="16469997">
    <w:abstractNumId w:val="33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3"/>
  </w:num>
  <w:num w:numId="27" w16cid:durableId="98378289">
    <w:abstractNumId w:val="26"/>
  </w:num>
  <w:num w:numId="28" w16cid:durableId="633679338">
    <w:abstractNumId w:val="14"/>
  </w:num>
  <w:num w:numId="29" w16cid:durableId="923802013">
    <w:abstractNumId w:val="20"/>
  </w:num>
  <w:num w:numId="30" w16cid:durableId="338433906">
    <w:abstractNumId w:val="2"/>
  </w:num>
  <w:num w:numId="31" w16cid:durableId="2104493361">
    <w:abstractNumId w:val="8"/>
  </w:num>
  <w:num w:numId="32" w16cid:durableId="1131245884">
    <w:abstractNumId w:val="3"/>
  </w:num>
  <w:num w:numId="33" w16cid:durableId="519665225">
    <w:abstractNumId w:val="5"/>
  </w:num>
  <w:num w:numId="34" w16cid:durableId="44986347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33D7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1938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E6D98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2DEE"/>
    <w:rsid w:val="00224226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521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A723C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C597F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E7D03"/>
    <w:rsid w:val="002F0D2C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C3A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2F4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40DE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FB8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0C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02C3"/>
    <w:rsid w:val="004D12AF"/>
    <w:rsid w:val="004D15E6"/>
    <w:rsid w:val="004D16FB"/>
    <w:rsid w:val="004D3D53"/>
    <w:rsid w:val="004E374B"/>
    <w:rsid w:val="004E3E26"/>
    <w:rsid w:val="004E4B40"/>
    <w:rsid w:val="004E5CB6"/>
    <w:rsid w:val="004E6887"/>
    <w:rsid w:val="004E7456"/>
    <w:rsid w:val="004E7B60"/>
    <w:rsid w:val="004F0732"/>
    <w:rsid w:val="004F083E"/>
    <w:rsid w:val="004F2876"/>
    <w:rsid w:val="004F4E87"/>
    <w:rsid w:val="004F7F7D"/>
    <w:rsid w:val="005000CA"/>
    <w:rsid w:val="00501327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1A5E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530D"/>
    <w:rsid w:val="00656E1B"/>
    <w:rsid w:val="00660B36"/>
    <w:rsid w:val="00660B8D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0C81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3CB"/>
    <w:rsid w:val="006D5710"/>
    <w:rsid w:val="006E15B2"/>
    <w:rsid w:val="006E2DC6"/>
    <w:rsid w:val="006E55DD"/>
    <w:rsid w:val="006E5E41"/>
    <w:rsid w:val="006E7060"/>
    <w:rsid w:val="006E7BF0"/>
    <w:rsid w:val="006F07C6"/>
    <w:rsid w:val="006F482D"/>
    <w:rsid w:val="006F48A8"/>
    <w:rsid w:val="006F670C"/>
    <w:rsid w:val="0070000F"/>
    <w:rsid w:val="007001F1"/>
    <w:rsid w:val="00700CFE"/>
    <w:rsid w:val="007011ED"/>
    <w:rsid w:val="00701577"/>
    <w:rsid w:val="007026E8"/>
    <w:rsid w:val="00705999"/>
    <w:rsid w:val="00705F5F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1CB"/>
    <w:rsid w:val="00756CEC"/>
    <w:rsid w:val="0075790F"/>
    <w:rsid w:val="00757F51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A1DCD"/>
    <w:rsid w:val="007A7756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2A3C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3E8D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17E6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211F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1793"/>
    <w:rsid w:val="008F3AA0"/>
    <w:rsid w:val="008F465B"/>
    <w:rsid w:val="008F4B65"/>
    <w:rsid w:val="00900365"/>
    <w:rsid w:val="0090079E"/>
    <w:rsid w:val="00901658"/>
    <w:rsid w:val="00901C64"/>
    <w:rsid w:val="009032FB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03C0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0ACE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0DE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14771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EC6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2735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94742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576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57F9A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0ECC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569E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45DD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2650A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4BF7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4FB7"/>
    <w:rsid w:val="00C877BB"/>
    <w:rsid w:val="00C879A4"/>
    <w:rsid w:val="00C879CC"/>
    <w:rsid w:val="00C87DF8"/>
    <w:rsid w:val="00C91A0E"/>
    <w:rsid w:val="00C93350"/>
    <w:rsid w:val="00C9414F"/>
    <w:rsid w:val="00C97732"/>
    <w:rsid w:val="00CA001D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2BF5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20FF"/>
    <w:rsid w:val="00CE4346"/>
    <w:rsid w:val="00CE5219"/>
    <w:rsid w:val="00CE529E"/>
    <w:rsid w:val="00CE579D"/>
    <w:rsid w:val="00CE5ACA"/>
    <w:rsid w:val="00CE7D6F"/>
    <w:rsid w:val="00CF1A6B"/>
    <w:rsid w:val="00CF1F98"/>
    <w:rsid w:val="00CF2EC8"/>
    <w:rsid w:val="00CF420B"/>
    <w:rsid w:val="00CF42CD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1C6"/>
    <w:rsid w:val="00D274F1"/>
    <w:rsid w:val="00D334E0"/>
    <w:rsid w:val="00D3601A"/>
    <w:rsid w:val="00D364F4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33C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4623"/>
    <w:rsid w:val="00E370BE"/>
    <w:rsid w:val="00E40717"/>
    <w:rsid w:val="00E42DC6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533"/>
    <w:rsid w:val="00E61643"/>
    <w:rsid w:val="00E62EFA"/>
    <w:rsid w:val="00E64495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531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266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3FE3"/>
    <w:rsid w:val="00F85E30"/>
    <w:rsid w:val="00F867F6"/>
    <w:rsid w:val="00F86BF5"/>
    <w:rsid w:val="00F873BB"/>
    <w:rsid w:val="00F901CE"/>
    <w:rsid w:val="00F91A5E"/>
    <w:rsid w:val="00F91ECA"/>
    <w:rsid w:val="00F95D50"/>
    <w:rsid w:val="00F95E9E"/>
    <w:rsid w:val="00FA0D8B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8B7586F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1B780-B0F9-4B83-80C6-493088E9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15533</Words>
  <Characters>8854</Characters>
  <Application>Microsoft Office Word</Application>
  <DocSecurity>0</DocSecurity>
  <Lines>73</Lines>
  <Paragraphs>48</Paragraphs>
  <ScaleCrop>false</ScaleCrop>
  <Company>AUN of PLWH</Company>
  <LinksUpToDate>false</LinksUpToDate>
  <CharactersWithSpaces>24339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217</cp:revision>
  <cp:lastPrinted>2025-11-08T10:34:00Z</cp:lastPrinted>
  <dcterms:created xsi:type="dcterms:W3CDTF">2024-10-31T06:42:00Z</dcterms:created>
  <dcterms:modified xsi:type="dcterms:W3CDTF">2026-07-21T12:27:00Z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