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61F102D9" w:rsidR="00B245C9" w:rsidRPr="002B25FD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2B25FD">
        <w:rPr>
          <w:b/>
          <w:sz w:val="22"/>
          <w:szCs w:val="22"/>
          <w:lang w:val="uk-UA"/>
        </w:rPr>
        <w:t>«</w:t>
      </w:r>
      <w:r w:rsidR="009712FE" w:rsidRPr="002B25FD">
        <w:rPr>
          <w:b/>
          <w:sz w:val="22"/>
          <w:szCs w:val="22"/>
          <w:lang w:val="en-US"/>
        </w:rPr>
        <w:t>21</w:t>
      </w:r>
      <w:r w:rsidR="005A5F8A" w:rsidRPr="002B25FD">
        <w:rPr>
          <w:b/>
          <w:sz w:val="22"/>
          <w:szCs w:val="22"/>
          <w:lang w:val="uk-UA"/>
        </w:rPr>
        <w:t xml:space="preserve">» </w:t>
      </w:r>
      <w:r w:rsidR="00E6338A" w:rsidRPr="002B25FD">
        <w:rPr>
          <w:b/>
          <w:sz w:val="22"/>
          <w:szCs w:val="22"/>
          <w:lang w:val="uk-UA"/>
        </w:rPr>
        <w:t>липня</w:t>
      </w:r>
      <w:r w:rsidR="005A5F8A" w:rsidRPr="002B25FD">
        <w:rPr>
          <w:b/>
          <w:sz w:val="22"/>
          <w:szCs w:val="22"/>
          <w:lang w:val="uk-UA"/>
        </w:rPr>
        <w:t xml:space="preserve"> 20</w:t>
      </w:r>
      <w:r w:rsidR="00A9247E" w:rsidRPr="002B25FD">
        <w:rPr>
          <w:b/>
          <w:sz w:val="22"/>
          <w:szCs w:val="22"/>
          <w:lang w:val="uk-UA"/>
        </w:rPr>
        <w:t>26</w:t>
      </w:r>
      <w:r w:rsidR="00727CFC" w:rsidRPr="002B25FD">
        <w:rPr>
          <w:b/>
          <w:sz w:val="22"/>
          <w:szCs w:val="22"/>
          <w:lang w:val="uk-UA"/>
        </w:rPr>
        <w:t xml:space="preserve"> </w:t>
      </w:r>
      <w:r w:rsidR="005A5F8A" w:rsidRPr="002B25FD">
        <w:rPr>
          <w:b/>
          <w:sz w:val="22"/>
          <w:szCs w:val="22"/>
          <w:lang w:val="uk-UA"/>
        </w:rPr>
        <w:t>р.</w:t>
      </w:r>
      <w:r w:rsidR="00AB5249" w:rsidRPr="002B25FD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 w:rsidRPr="002B25FD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3A68AEAD" w:rsidR="001D142B" w:rsidRPr="002B25FD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02B25FD">
        <w:rPr>
          <w:b/>
          <w:bCs/>
          <w:sz w:val="22"/>
          <w:szCs w:val="22"/>
        </w:rPr>
        <w:t>ЗАПИТ ЦІНОВИХ ПРОПОЗИЦІЙ</w:t>
      </w:r>
      <w:r w:rsidR="00B93406" w:rsidRPr="002B25FD">
        <w:rPr>
          <w:b/>
          <w:bCs/>
          <w:sz w:val="22"/>
          <w:szCs w:val="22"/>
          <w:lang w:val="uk-UA"/>
        </w:rPr>
        <w:t>_</w:t>
      </w:r>
      <w:r w:rsidR="00E6338A" w:rsidRPr="002B25FD">
        <w:rPr>
          <w:b/>
          <w:bCs/>
          <w:sz w:val="22"/>
          <w:szCs w:val="22"/>
        </w:rPr>
        <w:t>3169</w:t>
      </w:r>
      <w:r w:rsidR="00B93406" w:rsidRPr="002B25FD">
        <w:rPr>
          <w:b/>
          <w:bCs/>
          <w:sz w:val="22"/>
          <w:szCs w:val="22"/>
          <w:lang w:val="uk-UA"/>
        </w:rPr>
        <w:t>ОК</w:t>
      </w:r>
      <w:r w:rsidRPr="002B25FD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2B25FD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 w:rsidRPr="002B25FD">
        <w:rPr>
          <w:b/>
          <w:sz w:val="22"/>
          <w:szCs w:val="22"/>
          <w:lang w:val="uk-UA"/>
        </w:rPr>
        <w:t>в рамках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2B25FD">
        <w:rPr>
          <w:b/>
          <w:sz w:val="22"/>
          <w:szCs w:val="22"/>
          <w:lang w:val="uk-UA"/>
        </w:rPr>
        <w:t>(далі – „Запит”)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56C8695D" w:rsidR="004C2787" w:rsidRPr="00687478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687478">
        <w:rPr>
          <w:sz w:val="22"/>
          <w:szCs w:val="22"/>
          <w:lang w:val="uk-UA"/>
        </w:rPr>
        <w:t>закупівлю</w:t>
      </w:r>
      <w:r w:rsidR="00977835" w:rsidRPr="00687478">
        <w:rPr>
          <w:sz w:val="22"/>
          <w:szCs w:val="22"/>
          <w:lang w:val="uk-UA"/>
        </w:rPr>
        <w:t xml:space="preserve"> </w:t>
      </w:r>
      <w:bookmarkStart w:id="0" w:name="_Hlk151383416"/>
      <w:r w:rsidR="00A26FFC" w:rsidRPr="00687478">
        <w:rPr>
          <w:sz w:val="22"/>
          <w:szCs w:val="22"/>
          <w:lang w:val="uk-UA"/>
        </w:rPr>
        <w:t xml:space="preserve">послуг </w:t>
      </w:r>
      <w:bookmarkEnd w:id="0"/>
      <w:r w:rsidR="00A26FFC" w:rsidRPr="00687478">
        <w:rPr>
          <w:bCs/>
          <w:spacing w:val="-6"/>
          <w:sz w:val="22"/>
          <w:szCs w:val="22"/>
          <w:lang w:val="uk-UA"/>
        </w:rPr>
        <w:t>психологічного консультування</w:t>
      </w:r>
      <w:r w:rsidR="006F482D" w:rsidRPr="00687478">
        <w:rPr>
          <w:spacing w:val="-4"/>
          <w:sz w:val="22"/>
          <w:szCs w:val="22"/>
          <w:lang w:val="uk-UA"/>
        </w:rPr>
        <w:t>.</w:t>
      </w:r>
      <w:r w:rsidR="00157544" w:rsidRPr="00687478">
        <w:rPr>
          <w:spacing w:val="-4"/>
          <w:sz w:val="22"/>
          <w:szCs w:val="22"/>
          <w:lang w:val="uk-UA"/>
        </w:rPr>
        <w:t xml:space="preserve"> </w:t>
      </w:r>
      <w:r w:rsidR="000B48D8" w:rsidRPr="00687478">
        <w:rPr>
          <w:spacing w:val="-4"/>
          <w:sz w:val="22"/>
          <w:szCs w:val="22"/>
          <w:lang w:val="uk-UA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5"/>
        <w:gridCol w:w="2825"/>
        <w:gridCol w:w="3248"/>
      </w:tblGrid>
      <w:tr w:rsidR="004C2787" w:rsidRPr="000B48D8" w14:paraId="56DE4E59" w14:textId="77777777" w:rsidTr="00404C2E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715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82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248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404C2E" w:rsidRPr="009A0CF8" w14:paraId="0F594BD0" w14:textId="77777777" w:rsidTr="00404C2E">
        <w:trPr>
          <w:trHeight w:val="68"/>
        </w:trPr>
        <w:tc>
          <w:tcPr>
            <w:tcW w:w="432" w:type="dxa"/>
            <w:vAlign w:val="center"/>
          </w:tcPr>
          <w:p w14:paraId="29708A12" w14:textId="77777777" w:rsidR="00404C2E" w:rsidRPr="009A0CF8" w:rsidRDefault="00404C2E" w:rsidP="00404C2E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9A0CF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715" w:type="dxa"/>
            <w:vAlign w:val="center"/>
          </w:tcPr>
          <w:p w14:paraId="5D6D90EE" w14:textId="25B2A382" w:rsidR="00404C2E" w:rsidRPr="009A0CF8" w:rsidRDefault="00404C2E" w:rsidP="00404C2E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9A0CF8">
              <w:rPr>
                <w:bCs/>
                <w:sz w:val="22"/>
                <w:szCs w:val="22"/>
                <w:lang w:val="uk-UA" w:eastAsia="en-US"/>
              </w:rPr>
              <w:t>Послуги психологічного консультування</w:t>
            </w:r>
          </w:p>
        </w:tc>
        <w:tc>
          <w:tcPr>
            <w:tcW w:w="2825" w:type="dxa"/>
            <w:vAlign w:val="center"/>
          </w:tcPr>
          <w:p w14:paraId="4F5DE3BC" w14:textId="3C0F1EBD" w:rsidR="00404C2E" w:rsidRPr="009A0CF8" w:rsidRDefault="00404C2E" w:rsidP="00404C2E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9A0CF8">
              <w:rPr>
                <w:bCs/>
                <w:spacing w:val="-6"/>
                <w:sz w:val="22"/>
                <w:szCs w:val="22"/>
                <w:lang w:val="uk-UA"/>
              </w:rPr>
              <w:t xml:space="preserve">Відповідно до потреб та заявок Замовника протягом дії </w:t>
            </w:r>
            <w:r w:rsidR="00E2459D" w:rsidRPr="009A0CF8">
              <w:rPr>
                <w:bCs/>
                <w:spacing w:val="-6"/>
                <w:sz w:val="22"/>
                <w:szCs w:val="22"/>
                <w:lang w:val="uk-UA"/>
              </w:rPr>
              <w:t>д</w:t>
            </w:r>
            <w:r w:rsidRPr="009A0CF8">
              <w:rPr>
                <w:bCs/>
                <w:spacing w:val="-6"/>
                <w:sz w:val="22"/>
                <w:szCs w:val="22"/>
                <w:lang w:val="uk-UA"/>
              </w:rPr>
              <w:t>оговору</w:t>
            </w:r>
            <w:r w:rsidR="00FD1F3A" w:rsidRPr="009A0CF8">
              <w:rPr>
                <w:bCs/>
                <w:spacing w:val="-6"/>
                <w:sz w:val="22"/>
                <w:szCs w:val="22"/>
                <w:lang w:val="uk-UA"/>
              </w:rPr>
              <w:t>.</w:t>
            </w:r>
          </w:p>
        </w:tc>
        <w:tc>
          <w:tcPr>
            <w:tcW w:w="3248" w:type="dxa"/>
            <w:vAlign w:val="center"/>
          </w:tcPr>
          <w:p w14:paraId="5FF68500" w14:textId="6E03678E" w:rsidR="00404C2E" w:rsidRPr="009A0CF8" w:rsidRDefault="00404C2E" w:rsidP="00404C2E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9A0CF8">
              <w:rPr>
                <w:bCs/>
                <w:spacing w:val="-6"/>
                <w:sz w:val="22"/>
                <w:szCs w:val="22"/>
                <w:lang w:val="uk-UA"/>
              </w:rPr>
              <w:t>Інформація вказана в Додатку №2</w:t>
            </w:r>
            <w:r w:rsidR="00290F07">
              <w:rPr>
                <w:bCs/>
                <w:spacing w:val="-6"/>
                <w:sz w:val="22"/>
                <w:szCs w:val="22"/>
                <w:lang w:val="uk-UA"/>
              </w:rPr>
              <w:t>,</w:t>
            </w:r>
            <w:r w:rsidRPr="009A0CF8">
              <w:rPr>
                <w:bCs/>
                <w:spacing w:val="-6"/>
                <w:sz w:val="22"/>
                <w:szCs w:val="22"/>
                <w:lang w:val="uk-UA"/>
              </w:rPr>
              <w:t xml:space="preserve"> Додатку №3</w:t>
            </w:r>
            <w:r w:rsidR="00290F07">
              <w:rPr>
                <w:bCs/>
                <w:spacing w:val="-6"/>
                <w:sz w:val="22"/>
                <w:szCs w:val="22"/>
                <w:lang w:val="uk-UA"/>
              </w:rPr>
              <w:t xml:space="preserve"> та Додатку</w:t>
            </w:r>
            <w:r w:rsidR="000B665D">
              <w:rPr>
                <w:bCs/>
                <w:spacing w:val="-6"/>
                <w:sz w:val="22"/>
                <w:szCs w:val="22"/>
                <w:lang w:val="uk-UA"/>
              </w:rPr>
              <w:t xml:space="preserve"> №4</w:t>
            </w:r>
            <w:r w:rsidRPr="009A0CF8">
              <w:rPr>
                <w:bCs/>
                <w:spacing w:val="-6"/>
                <w:sz w:val="22"/>
                <w:szCs w:val="22"/>
                <w:lang w:val="uk-UA"/>
              </w:rPr>
              <w:t xml:space="preserve"> до Запиту 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9A0CF8">
        <w:rPr>
          <w:color w:val="000000"/>
          <w:sz w:val="20"/>
          <w:szCs w:val="20"/>
          <w:lang w:val="uk-UA" w:eastAsia="uk-UA"/>
        </w:rPr>
        <w:t>*</w:t>
      </w:r>
      <w:r w:rsidRPr="009A0CF8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Pr="00710D32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 w:rsidRPr="00710D32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710D32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Pr="00710D32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710D32"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1" w:name="_Hlk159861077"/>
      <w:r w:rsidR="00BB5C47" w:rsidRPr="00710D32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 w:rsidRPr="00710D32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 w:rsidRPr="00710D32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 w:rsidRPr="00710D32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1"/>
    </w:p>
    <w:p w14:paraId="43345CAC" w14:textId="27101C92" w:rsidR="00807E89" w:rsidRDefault="00156F80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710D32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FD1F3A" w:rsidRPr="00710D32">
        <w:rPr>
          <w:i/>
          <w:iCs/>
          <w:color w:val="000000"/>
          <w:sz w:val="20"/>
          <w:szCs w:val="20"/>
          <w:lang w:val="uk-UA" w:eastAsia="uk-UA"/>
        </w:rPr>
        <w:t xml:space="preserve">Орієнтовна сума договору складатиме </w:t>
      </w:r>
      <w:r w:rsidRPr="00710D32">
        <w:rPr>
          <w:i/>
          <w:iCs/>
          <w:color w:val="000000"/>
          <w:sz w:val="20"/>
          <w:szCs w:val="20"/>
          <w:lang w:val="uk-UA" w:eastAsia="uk-UA"/>
        </w:rPr>
        <w:t>–</w:t>
      </w:r>
      <w:r w:rsidR="00FD1F3A" w:rsidRPr="00710D32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F4C68" w:rsidRPr="00710D32">
        <w:rPr>
          <w:i/>
          <w:iCs/>
          <w:color w:val="000000"/>
          <w:sz w:val="20"/>
          <w:szCs w:val="20"/>
          <w:lang w:val="uk-UA" w:eastAsia="uk-UA"/>
        </w:rPr>
        <w:t>2 3</w:t>
      </w:r>
      <w:r w:rsidR="00710D32" w:rsidRPr="00710D32">
        <w:rPr>
          <w:i/>
          <w:iCs/>
          <w:color w:val="000000"/>
          <w:sz w:val="20"/>
          <w:szCs w:val="20"/>
          <w:lang w:val="uk-UA" w:eastAsia="uk-UA"/>
        </w:rPr>
        <w:t>9</w:t>
      </w:r>
      <w:r w:rsidR="007F4C68" w:rsidRPr="00710D32">
        <w:rPr>
          <w:i/>
          <w:iCs/>
          <w:color w:val="000000"/>
          <w:sz w:val="20"/>
          <w:szCs w:val="20"/>
          <w:lang w:val="uk-UA" w:eastAsia="uk-UA"/>
        </w:rPr>
        <w:t>0 000</w:t>
      </w:r>
      <w:r w:rsidRPr="00710D32">
        <w:rPr>
          <w:i/>
          <w:iCs/>
          <w:color w:val="000000"/>
          <w:sz w:val="20"/>
          <w:szCs w:val="20"/>
          <w:lang w:val="uk-UA" w:eastAsia="uk-UA"/>
        </w:rPr>
        <w:t xml:space="preserve"> грн.</w:t>
      </w:r>
    </w:p>
    <w:p w14:paraId="21CF451C" w14:textId="77777777" w:rsidR="00E2459D" w:rsidRDefault="00E2459D" w:rsidP="00E2459D">
      <w:pPr>
        <w:spacing w:before="76" w:line="250" w:lineRule="exact"/>
        <w:ind w:right="-87" w:firstLine="567"/>
        <w:jc w:val="both"/>
        <w:rPr>
          <w:b/>
          <w:sz w:val="22"/>
          <w:szCs w:val="22"/>
          <w:lang w:val="uk-UA"/>
        </w:rPr>
      </w:pPr>
    </w:p>
    <w:p w14:paraId="63FCA178" w14:textId="02930419" w:rsidR="00E2459D" w:rsidRPr="00191378" w:rsidRDefault="00E2459D" w:rsidP="00E2459D">
      <w:pPr>
        <w:spacing w:before="76" w:line="250" w:lineRule="exact"/>
        <w:ind w:right="-87" w:firstLine="567"/>
        <w:jc w:val="both"/>
        <w:rPr>
          <w:sz w:val="22"/>
          <w:szCs w:val="22"/>
          <w:lang w:val="uk-UA"/>
        </w:rPr>
      </w:pPr>
      <w:r w:rsidRPr="00191378">
        <w:rPr>
          <w:b/>
          <w:sz w:val="22"/>
          <w:szCs w:val="22"/>
          <w:lang w:val="uk-UA"/>
        </w:rPr>
        <w:t>Термін</w:t>
      </w:r>
      <w:r w:rsidRPr="00191378">
        <w:rPr>
          <w:b/>
          <w:spacing w:val="-5"/>
          <w:sz w:val="22"/>
          <w:szCs w:val="22"/>
          <w:lang w:val="uk-UA"/>
        </w:rPr>
        <w:t xml:space="preserve"> </w:t>
      </w:r>
      <w:r w:rsidRPr="00191378">
        <w:rPr>
          <w:b/>
          <w:sz w:val="22"/>
          <w:szCs w:val="22"/>
          <w:lang w:val="uk-UA"/>
        </w:rPr>
        <w:t>надання</w:t>
      </w:r>
      <w:r w:rsidRPr="00191378">
        <w:rPr>
          <w:b/>
          <w:spacing w:val="-2"/>
          <w:sz w:val="22"/>
          <w:szCs w:val="22"/>
          <w:lang w:val="uk-UA"/>
        </w:rPr>
        <w:t xml:space="preserve"> </w:t>
      </w:r>
      <w:r w:rsidRPr="00191378">
        <w:rPr>
          <w:b/>
          <w:sz w:val="22"/>
          <w:szCs w:val="22"/>
          <w:lang w:val="uk-UA"/>
        </w:rPr>
        <w:t xml:space="preserve">послуг: </w:t>
      </w:r>
      <w:r w:rsidRPr="00191378">
        <w:rPr>
          <w:sz w:val="22"/>
          <w:szCs w:val="22"/>
          <w:lang w:val="uk-UA"/>
        </w:rPr>
        <w:t xml:space="preserve">протягом </w:t>
      </w:r>
      <w:r w:rsidR="00C16B79" w:rsidRPr="00191378">
        <w:rPr>
          <w:sz w:val="22"/>
          <w:szCs w:val="22"/>
          <w:lang w:val="uk-UA"/>
        </w:rPr>
        <w:t>12 місяців з дати підписання</w:t>
      </w:r>
      <w:r w:rsidRPr="00191378">
        <w:rPr>
          <w:sz w:val="22"/>
          <w:szCs w:val="22"/>
          <w:lang w:val="uk-UA"/>
        </w:rPr>
        <w:t xml:space="preserve"> договору, згідно заявок Замовника. </w:t>
      </w:r>
    </w:p>
    <w:p w14:paraId="36C07A92" w14:textId="28A66A15" w:rsidR="00EC7537" w:rsidRPr="00191378" w:rsidRDefault="00E2459D" w:rsidP="00E2459D">
      <w:pPr>
        <w:ind w:right="-87" w:firstLine="567"/>
        <w:textAlignment w:val="baseline"/>
        <w:rPr>
          <w:sz w:val="22"/>
          <w:szCs w:val="22"/>
          <w:lang w:val="uk-UA"/>
        </w:rPr>
      </w:pPr>
      <w:r w:rsidRPr="00191378">
        <w:rPr>
          <w:b/>
          <w:bCs/>
          <w:sz w:val="22"/>
          <w:szCs w:val="22"/>
          <w:lang w:val="uk-UA"/>
        </w:rPr>
        <w:t>Місце надання послуг</w:t>
      </w:r>
      <w:r w:rsidRPr="00191378">
        <w:rPr>
          <w:sz w:val="22"/>
          <w:szCs w:val="22"/>
          <w:lang w:val="uk-UA"/>
        </w:rPr>
        <w:t xml:space="preserve">: послуги </w:t>
      </w:r>
      <w:r w:rsidR="007C3717" w:rsidRPr="00191378">
        <w:rPr>
          <w:sz w:val="22"/>
          <w:szCs w:val="22"/>
          <w:lang w:val="uk-UA"/>
        </w:rPr>
        <w:t xml:space="preserve">надаються </w:t>
      </w:r>
      <w:r w:rsidRPr="00191378">
        <w:rPr>
          <w:sz w:val="22"/>
          <w:szCs w:val="22"/>
          <w:lang w:val="uk-UA"/>
        </w:rPr>
        <w:t xml:space="preserve">в форматі он-лайн. </w:t>
      </w:r>
    </w:p>
    <w:p w14:paraId="6DCB7040" w14:textId="5348B7E8" w:rsidR="00E2459D" w:rsidRPr="00E2459D" w:rsidRDefault="00EC7537" w:rsidP="00E2459D">
      <w:pPr>
        <w:ind w:right="-87" w:firstLine="567"/>
        <w:textAlignment w:val="baseline"/>
        <w:rPr>
          <w:b/>
          <w:sz w:val="22"/>
          <w:szCs w:val="22"/>
          <w:lang w:val="uk-UA"/>
        </w:rPr>
      </w:pPr>
      <w:r w:rsidRPr="00191378">
        <w:rPr>
          <w:b/>
          <w:bCs/>
          <w:sz w:val="22"/>
          <w:szCs w:val="22"/>
          <w:lang w:val="uk-UA"/>
        </w:rPr>
        <w:t xml:space="preserve">Місце знаходження </w:t>
      </w:r>
      <w:r w:rsidR="00AD4F4E" w:rsidRPr="00191378">
        <w:rPr>
          <w:b/>
          <w:bCs/>
          <w:sz w:val="22"/>
          <w:szCs w:val="22"/>
          <w:lang w:val="uk-UA"/>
        </w:rPr>
        <w:t>Замовника:</w:t>
      </w:r>
      <w:r w:rsidR="00AD4F4E" w:rsidRPr="00191378">
        <w:rPr>
          <w:sz w:val="22"/>
          <w:szCs w:val="22"/>
          <w:lang w:val="uk-UA"/>
        </w:rPr>
        <w:t xml:space="preserve"> м. Київ, вул. Ділова 3.</w:t>
      </w:r>
      <w:r w:rsidR="00E2459D" w:rsidRPr="00E2459D">
        <w:rPr>
          <w:sz w:val="22"/>
          <w:szCs w:val="22"/>
          <w:lang w:val="uk-UA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3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110"/>
        <w:gridCol w:w="4584"/>
      </w:tblGrid>
      <w:tr w:rsidR="00BC13F3" w:rsidRPr="00800D79" w14:paraId="17D899A6" w14:textId="77777777" w:rsidTr="0037683C">
        <w:trPr>
          <w:trHeight w:val="76"/>
        </w:trPr>
        <w:tc>
          <w:tcPr>
            <w:tcW w:w="609" w:type="dxa"/>
            <w:shd w:val="clear" w:color="auto" w:fill="E8E8E8" w:themeFill="background2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110" w:type="dxa"/>
            <w:shd w:val="clear" w:color="auto" w:fill="E8E8E8" w:themeFill="background2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84" w:type="dxa"/>
            <w:shd w:val="clear" w:color="auto" w:fill="E8E8E8" w:themeFill="background2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37683C">
        <w:trPr>
          <w:trHeight w:val="1798"/>
        </w:trPr>
        <w:tc>
          <w:tcPr>
            <w:tcW w:w="609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11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84" w:type="dxa"/>
          </w:tcPr>
          <w:p w14:paraId="782F7C46" w14:textId="77777777" w:rsidR="00EF731A" w:rsidRPr="00ED65D2" w:rsidRDefault="00EF731A" w:rsidP="00EF731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62" w:firstLine="14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D65D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Копії свідоцтва про державну реєстрацію </w:t>
            </w:r>
            <w:r w:rsidRPr="00ED65D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(для зареєстрованих до 07.05.2011 року, якщо їм не було видано Виписку) </w:t>
            </w:r>
            <w:r w:rsidRPr="00ED65D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або Виписку з Єдиного державного реєстру</w:t>
            </w:r>
            <w:r w:rsidRPr="00ED65D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ED65D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ED65D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46A742" w14:textId="50BF770D" w:rsidR="00BC13F3" w:rsidRPr="00ED65D2" w:rsidRDefault="00EF731A" w:rsidP="00EF731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62" w:firstLine="14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D65D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ED65D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довідки з податкового органу про обрання системи оподаткування.</w:t>
            </w:r>
          </w:p>
        </w:tc>
      </w:tr>
      <w:tr w:rsidR="00BC13F3" w:rsidRPr="000B48D8" w14:paraId="440D73B1" w14:textId="77777777" w:rsidTr="0037683C">
        <w:trPr>
          <w:trHeight w:val="263"/>
        </w:trPr>
        <w:tc>
          <w:tcPr>
            <w:tcW w:w="609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11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84" w:type="dxa"/>
          </w:tcPr>
          <w:p w14:paraId="74ED0609" w14:textId="065162B3" w:rsidR="00BC13F3" w:rsidRPr="00ED65D2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D65D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ED65D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 умов оплати</w:t>
            </w:r>
            <w:r w:rsidR="00C84079" w:rsidRPr="00ED65D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 </w:t>
            </w:r>
            <w:r w:rsidR="005D1550" w:rsidRPr="00ED65D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формі </w:t>
            </w:r>
            <w:r w:rsidR="005D1550" w:rsidRPr="00ED65D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Додатку №</w:t>
            </w:r>
            <w:r w:rsidR="00172209" w:rsidRPr="00ED65D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3</w:t>
            </w:r>
            <w:r w:rsidR="00172209" w:rsidRPr="00ED65D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5000CA" w:rsidRPr="00557A29" w14:paraId="5CE83AE3" w14:textId="77777777" w:rsidTr="0037683C">
        <w:trPr>
          <w:trHeight w:val="143"/>
        </w:trPr>
        <w:tc>
          <w:tcPr>
            <w:tcW w:w="609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11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84" w:type="dxa"/>
          </w:tcPr>
          <w:p w14:paraId="4A73F0C3" w14:textId="17D77317" w:rsidR="005000CA" w:rsidRPr="00ED65D2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D65D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 w:rsidR="006F07C6" w:rsidRPr="00ED65D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ED65D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ED65D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37683C">
        <w:trPr>
          <w:trHeight w:val="143"/>
        </w:trPr>
        <w:tc>
          <w:tcPr>
            <w:tcW w:w="609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11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84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37683C">
        <w:trPr>
          <w:trHeight w:val="143"/>
        </w:trPr>
        <w:tc>
          <w:tcPr>
            <w:tcW w:w="609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11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84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37683C">
        <w:trPr>
          <w:trHeight w:val="143"/>
        </w:trPr>
        <w:tc>
          <w:tcPr>
            <w:tcW w:w="609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110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84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більше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від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800D79" w14:paraId="53E40327" w14:textId="77777777" w:rsidTr="0037683C">
        <w:trPr>
          <w:trHeight w:val="143"/>
        </w:trPr>
        <w:tc>
          <w:tcPr>
            <w:tcW w:w="609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110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84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37683C">
        <w:trPr>
          <w:trHeight w:val="143"/>
        </w:trPr>
        <w:tc>
          <w:tcPr>
            <w:tcW w:w="609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110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84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37683C">
        <w:trPr>
          <w:trHeight w:val="143"/>
        </w:trPr>
        <w:tc>
          <w:tcPr>
            <w:tcW w:w="609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110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84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37683C">
        <w:trPr>
          <w:trHeight w:val="143"/>
        </w:trPr>
        <w:tc>
          <w:tcPr>
            <w:tcW w:w="609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110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84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37683C">
        <w:trPr>
          <w:trHeight w:val="76"/>
        </w:trPr>
        <w:tc>
          <w:tcPr>
            <w:tcW w:w="609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11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84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37683C">
        <w:trPr>
          <w:trHeight w:val="76"/>
        </w:trPr>
        <w:tc>
          <w:tcPr>
            <w:tcW w:w="609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110" w:type="dxa"/>
          </w:tcPr>
          <w:p w14:paraId="3B9F7E31" w14:textId="415118D4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 w:rsidR="00AE0B5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два попередні роки</w:t>
            </w:r>
          </w:p>
        </w:tc>
        <w:tc>
          <w:tcPr>
            <w:tcW w:w="4584" w:type="dxa"/>
          </w:tcPr>
          <w:p w14:paraId="70B8F3F7" w14:textId="0E4E5BC5" w:rsidR="005C33EB" w:rsidRPr="001E7D33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1E7D3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 w:rsidR="00AE0B5A" w:rsidRPr="001E7D3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два попередні</w:t>
            </w:r>
            <w:r w:rsidR="00FE7DB6" w:rsidRPr="001E7D3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роки</w:t>
            </w:r>
            <w:r w:rsidRPr="001E7D3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</w:t>
            </w:r>
            <w:r w:rsidR="005D1550" w:rsidRPr="001E7D3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1E29EC" w:rsidRPr="00557A29" w14:paraId="40F680BB" w14:textId="77777777" w:rsidTr="0037683C">
        <w:trPr>
          <w:trHeight w:val="76"/>
        </w:trPr>
        <w:tc>
          <w:tcPr>
            <w:tcW w:w="609" w:type="dxa"/>
            <w:vMerge w:val="restart"/>
          </w:tcPr>
          <w:p w14:paraId="0AF1DEC9" w14:textId="77777777" w:rsidR="001E29EC" w:rsidRPr="00BC13F3" w:rsidRDefault="001E29EC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110" w:type="dxa"/>
            <w:vMerge w:val="restart"/>
          </w:tcPr>
          <w:p w14:paraId="7BFC6A1B" w14:textId="2CF2B098" w:rsidR="001E29EC" w:rsidRPr="00B67735" w:rsidRDefault="001E29EC" w:rsidP="00AB34E5">
            <w:pPr>
              <w:pStyle w:val="aa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B34E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Обов’язкові документи на підтвердження досвіду та кваліфікації персоналу</w:t>
            </w:r>
          </w:p>
        </w:tc>
        <w:tc>
          <w:tcPr>
            <w:tcW w:w="4584" w:type="dxa"/>
          </w:tcPr>
          <w:p w14:paraId="06EA5C94" w14:textId="098C1CF8" w:rsidR="008B0BA0" w:rsidRPr="0054098D" w:rsidRDefault="008B0BA0" w:rsidP="00F22E3E">
            <w:pPr>
              <w:numPr>
                <w:ilvl w:val="0"/>
                <w:numId w:val="3"/>
              </w:numPr>
              <w:ind w:left="33" w:firstLine="0"/>
              <w:jc w:val="both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54098D">
              <w:rPr>
                <w:color w:val="000000" w:themeColor="text1"/>
                <w:sz w:val="22"/>
                <w:szCs w:val="22"/>
                <w:lang w:val="uk-UA" w:eastAsia="uk-UA"/>
              </w:rPr>
              <w:t xml:space="preserve">Копії </w:t>
            </w:r>
            <w:r w:rsidR="0054098D" w:rsidRPr="0054098D"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  <w:t>щонайменше двох договорів</w:t>
            </w:r>
            <w:r w:rsidR="0054098D" w:rsidRPr="0054098D">
              <w:rPr>
                <w:color w:val="000000" w:themeColor="text1"/>
                <w:sz w:val="22"/>
                <w:szCs w:val="22"/>
                <w:lang w:val="uk-UA" w:eastAsia="uk-UA"/>
              </w:rPr>
              <w:t>, що підтверджують надання аналогічних послуг</w:t>
            </w:r>
            <w:r w:rsidR="00F22E3E">
              <w:rPr>
                <w:color w:val="000000" w:themeColor="text1"/>
                <w:sz w:val="22"/>
                <w:szCs w:val="22"/>
                <w:lang w:val="uk-UA" w:eastAsia="uk-UA"/>
              </w:rPr>
              <w:t>.</w:t>
            </w:r>
          </w:p>
          <w:p w14:paraId="1E5C6C56" w14:textId="47F645AE" w:rsidR="001E29EC" w:rsidRPr="000A3B63" w:rsidRDefault="001E29EC" w:rsidP="00F22E3E">
            <w:pPr>
              <w:numPr>
                <w:ilvl w:val="0"/>
                <w:numId w:val="3"/>
              </w:numPr>
              <w:ind w:left="33" w:firstLine="0"/>
              <w:jc w:val="both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0A3B63">
              <w:rPr>
                <w:color w:val="000000" w:themeColor="text1"/>
                <w:sz w:val="22"/>
                <w:szCs w:val="22"/>
                <w:lang w:val="uk-UA"/>
              </w:rPr>
              <w:t xml:space="preserve">Портфоліо з описанням досвіду.  </w:t>
            </w:r>
          </w:p>
          <w:p w14:paraId="1D7F8AA4" w14:textId="3106F1B8" w:rsidR="001E29EC" w:rsidRPr="000A3B63" w:rsidRDefault="001E29EC" w:rsidP="00F22E3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3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0A3B6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Відгуки та рекомендаційні листи (за наявності)</w:t>
            </w:r>
          </w:p>
        </w:tc>
      </w:tr>
      <w:tr w:rsidR="001E29EC" w:rsidRPr="00557A29" w14:paraId="7BA5A590" w14:textId="77777777" w:rsidTr="0037683C">
        <w:trPr>
          <w:trHeight w:val="96"/>
        </w:trPr>
        <w:tc>
          <w:tcPr>
            <w:tcW w:w="609" w:type="dxa"/>
            <w:vMerge/>
          </w:tcPr>
          <w:p w14:paraId="6694A1F9" w14:textId="46FB196B" w:rsidR="001E29EC" w:rsidRPr="00BC13F3" w:rsidRDefault="001E29EC" w:rsidP="002E41A8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110" w:type="dxa"/>
            <w:vMerge/>
          </w:tcPr>
          <w:p w14:paraId="5C3317AD" w14:textId="44797FB1" w:rsidR="001E29EC" w:rsidRPr="005A5F8A" w:rsidRDefault="001E29EC" w:rsidP="00AB34E5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uk-UA" w:eastAsia="en-US"/>
              </w:rPr>
            </w:pPr>
          </w:p>
        </w:tc>
        <w:tc>
          <w:tcPr>
            <w:tcW w:w="4584" w:type="dxa"/>
          </w:tcPr>
          <w:p w14:paraId="6415AE1F" w14:textId="110C347E" w:rsidR="001E29EC" w:rsidRPr="000A3B63" w:rsidRDefault="001E29EC" w:rsidP="00AB34E5">
            <w:pPr>
              <w:numPr>
                <w:ilvl w:val="0"/>
                <w:numId w:val="3"/>
              </w:numPr>
              <w:ind w:left="0" w:hanging="6"/>
              <w:jc w:val="both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37683C"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  <w:t>Резюме психологів</w:t>
            </w:r>
            <w:r w:rsidRPr="000A3B63">
              <w:rPr>
                <w:color w:val="000000" w:themeColor="text1"/>
                <w:sz w:val="22"/>
                <w:szCs w:val="22"/>
                <w:lang w:val="uk-UA" w:eastAsia="uk-UA"/>
              </w:rPr>
              <w:t xml:space="preserve"> з інформацією про освіту, досвід, участь в подібних про</w:t>
            </w:r>
            <w:r w:rsidR="006211A9" w:rsidRPr="000A3B63">
              <w:rPr>
                <w:color w:val="000000" w:themeColor="text1"/>
                <w:sz w:val="22"/>
                <w:szCs w:val="22"/>
                <w:lang w:val="uk-UA" w:eastAsia="uk-UA"/>
              </w:rPr>
              <w:t>є</w:t>
            </w:r>
            <w:r w:rsidRPr="000A3B63">
              <w:rPr>
                <w:color w:val="000000" w:themeColor="text1"/>
                <w:sz w:val="22"/>
                <w:szCs w:val="22"/>
                <w:lang w:val="uk-UA" w:eastAsia="uk-UA"/>
              </w:rPr>
              <w:t>ктах</w:t>
            </w:r>
            <w:r w:rsidR="006211A9" w:rsidRPr="000A3B63">
              <w:rPr>
                <w:color w:val="000000" w:themeColor="text1"/>
                <w:sz w:val="22"/>
                <w:szCs w:val="22"/>
                <w:lang w:val="uk-UA" w:eastAsia="uk-UA"/>
              </w:rPr>
              <w:t>.</w:t>
            </w:r>
          </w:p>
          <w:p w14:paraId="7FCD2231" w14:textId="298D6BF2" w:rsidR="001E29EC" w:rsidRPr="000A3B63" w:rsidRDefault="0021132B" w:rsidP="001E7D33">
            <w:pPr>
              <w:numPr>
                <w:ilvl w:val="0"/>
                <w:numId w:val="3"/>
              </w:numPr>
              <w:ind w:left="0" w:hanging="6"/>
              <w:jc w:val="both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37683C"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  <w:t>Диплом</w:t>
            </w:r>
            <w:r w:rsidR="006211A9" w:rsidRPr="0037683C"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  <w:t>и</w:t>
            </w:r>
            <w:r w:rsidRPr="000A3B63">
              <w:rPr>
                <w:color w:val="000000" w:themeColor="text1"/>
                <w:sz w:val="22"/>
                <w:szCs w:val="22"/>
                <w:lang w:val="uk-UA" w:eastAsia="uk-UA"/>
              </w:rPr>
              <w:t xml:space="preserve"> </w:t>
            </w:r>
            <w:r w:rsidRPr="0037683C"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  <w:t>профільної вищої освіти</w:t>
            </w:r>
            <w:r w:rsidR="006211A9" w:rsidRPr="000A3B63">
              <w:rPr>
                <w:color w:val="000000" w:themeColor="text1"/>
                <w:sz w:val="22"/>
                <w:szCs w:val="22"/>
                <w:lang w:val="uk-UA" w:eastAsia="uk-UA"/>
              </w:rPr>
              <w:t xml:space="preserve"> психологів, які будуть надавати консультації,</w:t>
            </w:r>
            <w:r w:rsidRPr="000A3B63">
              <w:rPr>
                <w:color w:val="000000" w:themeColor="text1"/>
                <w:sz w:val="22"/>
                <w:szCs w:val="22"/>
                <w:lang w:val="uk-UA" w:eastAsia="uk-UA"/>
              </w:rPr>
              <w:t xml:space="preserve"> за спеціальністю: психологія, психотерапія, кризова психологія, </w:t>
            </w:r>
          </w:p>
        </w:tc>
      </w:tr>
      <w:tr w:rsidR="0037683C" w:rsidRPr="00557A29" w14:paraId="25C48826" w14:textId="77777777" w:rsidTr="0037683C">
        <w:trPr>
          <w:trHeight w:val="96"/>
        </w:trPr>
        <w:tc>
          <w:tcPr>
            <w:tcW w:w="609" w:type="dxa"/>
          </w:tcPr>
          <w:p w14:paraId="0F51DDF9" w14:textId="176BFB9D" w:rsidR="0037683C" w:rsidRPr="0037683C" w:rsidRDefault="0037683C" w:rsidP="0037683C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37683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2.10</w:t>
            </w:r>
          </w:p>
        </w:tc>
        <w:tc>
          <w:tcPr>
            <w:tcW w:w="5110" w:type="dxa"/>
          </w:tcPr>
          <w:p w14:paraId="52BD418B" w14:textId="2DA0D6DE" w:rsidR="0037683C" w:rsidRPr="00E92C97" w:rsidRDefault="0037683C" w:rsidP="0037683C">
            <w:pPr>
              <w:pStyle w:val="aa"/>
              <w:spacing w:before="0" w:beforeAutospacing="0" w:after="0" w:afterAutospacing="0"/>
              <w:ind w:left="-1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92C9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Онлайн-платформа та/або мобільний додаток</w:t>
            </w:r>
          </w:p>
        </w:tc>
        <w:tc>
          <w:tcPr>
            <w:tcW w:w="4584" w:type="dxa"/>
          </w:tcPr>
          <w:p w14:paraId="1DC17159" w14:textId="77777777" w:rsidR="0037683C" w:rsidRDefault="0037683C" w:rsidP="0037683C">
            <w:pPr>
              <w:numPr>
                <w:ilvl w:val="0"/>
                <w:numId w:val="3"/>
              </w:numPr>
              <w:ind w:left="0" w:firstLine="169"/>
              <w:jc w:val="both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0A3B63">
              <w:rPr>
                <w:color w:val="000000" w:themeColor="text1"/>
                <w:sz w:val="22"/>
                <w:szCs w:val="22"/>
                <w:lang w:val="uk-UA" w:eastAsia="uk-UA"/>
              </w:rPr>
              <w:t xml:space="preserve">Наявність власної професійної </w:t>
            </w:r>
            <w:r w:rsidRPr="000A3B63"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  <w:t>онлайн-платформи та/або мобільного додатка</w:t>
            </w:r>
            <w:r w:rsidRPr="000A3B63">
              <w:rPr>
                <w:color w:val="000000" w:themeColor="text1"/>
                <w:sz w:val="22"/>
                <w:szCs w:val="22"/>
                <w:lang w:val="uk-UA" w:eastAsia="uk-UA"/>
              </w:rPr>
              <w:t xml:space="preserve">. </w:t>
            </w:r>
          </w:p>
          <w:p w14:paraId="41885227" w14:textId="21263408" w:rsidR="0037683C" w:rsidRPr="000A3B63" w:rsidRDefault="0037683C" w:rsidP="0037683C">
            <w:pPr>
              <w:jc w:val="both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0A3B63">
              <w:rPr>
                <w:color w:val="000000" w:themeColor="text1"/>
                <w:sz w:val="22"/>
                <w:szCs w:val="22"/>
                <w:lang w:val="uk-UA" w:eastAsia="uk-UA"/>
              </w:rPr>
              <w:t>Для підтвердження учасник надає посилання на платформу/додаток або скріншоти з описом основного функціоналу.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Pr="000C7CA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</w:t>
      </w:r>
      <w:r w:rsidRPr="000C7CA6">
        <w:rPr>
          <w:rFonts w:eastAsia="Arial Unicode MS"/>
          <w:sz w:val="22"/>
          <w:szCs w:val="22"/>
          <w:lang w:val="uk-UA"/>
        </w:rPr>
        <w:t xml:space="preserve">пропозиції є </w:t>
      </w:r>
      <w:r w:rsidR="008574ED" w:rsidRPr="000C7CA6">
        <w:rPr>
          <w:rFonts w:eastAsia="Arial Unicode MS"/>
          <w:sz w:val="22"/>
          <w:szCs w:val="22"/>
          <w:lang w:val="uk-UA"/>
        </w:rPr>
        <w:t xml:space="preserve">національна валюта України - </w:t>
      </w:r>
      <w:r w:rsidRPr="000C7CA6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0C7CA6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0C7CA6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 w:rsidRPr="000C7CA6">
        <w:rPr>
          <w:rFonts w:eastAsia="Arial Unicode MS"/>
          <w:sz w:val="22"/>
          <w:szCs w:val="22"/>
          <w:lang w:val="uk-UA"/>
        </w:rPr>
        <w:t>П</w:t>
      </w:r>
      <w:r w:rsidRPr="000C7CA6">
        <w:rPr>
          <w:rFonts w:eastAsia="Arial Unicode MS"/>
          <w:sz w:val="22"/>
          <w:szCs w:val="22"/>
          <w:lang w:val="uk-UA"/>
        </w:rPr>
        <w:t>остачальника</w:t>
      </w:r>
      <w:r w:rsidR="001700D9" w:rsidRPr="000C7CA6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0C7CA6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Pr="000C7CA6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0C7CA6">
        <w:rPr>
          <w:rFonts w:eastAsia="Arial Unicode MS"/>
          <w:sz w:val="22"/>
          <w:szCs w:val="22"/>
          <w:lang w:val="uk-UA"/>
        </w:rPr>
        <w:t>Ціна пропозиції має 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05103716" w:rsidR="007654D9" w:rsidRPr="00024AB5" w:rsidRDefault="003854D6" w:rsidP="009458D5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0C7CA6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0C7CA6">
        <w:rPr>
          <w:rFonts w:eastAsia="Arial Unicode MS"/>
          <w:sz w:val="22"/>
          <w:szCs w:val="22"/>
          <w:lang w:val="uk-UA"/>
        </w:rPr>
        <w:t>цінової</w:t>
      </w:r>
      <w:r w:rsidRPr="000C7CA6">
        <w:rPr>
          <w:rFonts w:eastAsia="Arial Unicode MS"/>
          <w:sz w:val="22"/>
          <w:szCs w:val="22"/>
          <w:lang w:val="uk-UA"/>
        </w:rPr>
        <w:t xml:space="preserve"> пропозиції Учасника</w:t>
      </w:r>
      <w:r w:rsidRPr="00954E8C">
        <w:rPr>
          <w:rFonts w:eastAsia="Arial Unicode MS"/>
          <w:sz w:val="22"/>
          <w:szCs w:val="22"/>
          <w:lang w:val="uk-UA"/>
        </w:rPr>
        <w:t xml:space="preserve"> процедури закупівлі, надаються українсь</w:t>
      </w:r>
      <w:r w:rsidRPr="00024AB5">
        <w:rPr>
          <w:rFonts w:eastAsia="Arial Unicode MS"/>
          <w:sz w:val="22"/>
          <w:szCs w:val="22"/>
          <w:lang w:val="uk-UA"/>
        </w:rPr>
        <w:t>кою мовою.</w:t>
      </w:r>
      <w:r w:rsidR="00954E8C" w:rsidRPr="00024AB5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024AB5">
        <w:rPr>
          <w:rFonts w:eastAsia="Arial Unicode MS"/>
          <w:sz w:val="22"/>
          <w:szCs w:val="22"/>
          <w:lang w:val="uk-UA"/>
        </w:rPr>
        <w:t>У разі надання документів (</w:t>
      </w:r>
      <w:r w:rsidR="00D37435" w:rsidRPr="00024AB5">
        <w:rPr>
          <w:rFonts w:eastAsia="Arial Unicode MS"/>
          <w:sz w:val="22"/>
          <w:szCs w:val="22"/>
          <w:lang w:val="uk-UA"/>
        </w:rPr>
        <w:t>резюме</w:t>
      </w:r>
      <w:r w:rsidR="007654D9" w:rsidRPr="00024AB5">
        <w:rPr>
          <w:rFonts w:eastAsia="Arial Unicode MS"/>
          <w:sz w:val="22"/>
          <w:szCs w:val="22"/>
          <w:lang w:val="uk-UA"/>
        </w:rPr>
        <w:t>, сертифікати тощо) складених мовою іншою ніж українська мова, повинні супроводжуватися перекладом українською мовою. Визначальним є текст, викладений українською мовою.</w:t>
      </w:r>
      <w:r w:rsidR="00A94288">
        <w:rPr>
          <w:rFonts w:eastAsia="Arial Unicode MS"/>
          <w:sz w:val="22"/>
          <w:szCs w:val="22"/>
          <w:lang w:val="uk-UA"/>
        </w:rPr>
        <w:t xml:space="preserve"> </w:t>
      </w:r>
    </w:p>
    <w:p w14:paraId="136600C8" w14:textId="20E4D01A" w:rsidR="004E62DE" w:rsidRPr="00024AB5" w:rsidRDefault="004E62DE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024AB5">
        <w:rPr>
          <w:sz w:val="22"/>
          <w:szCs w:val="22"/>
          <w:lang w:val="uk-UA"/>
        </w:rPr>
        <w:t xml:space="preserve">Оплата здійснюється </w:t>
      </w:r>
      <w:r w:rsidR="00A94288" w:rsidRPr="00024AB5">
        <w:rPr>
          <w:sz w:val="22"/>
          <w:szCs w:val="22"/>
          <w:lang w:val="uk-UA"/>
        </w:rPr>
        <w:t xml:space="preserve">на щомісячній основі </w:t>
      </w:r>
      <w:r w:rsidRPr="00024AB5">
        <w:rPr>
          <w:sz w:val="22"/>
          <w:szCs w:val="22"/>
          <w:lang w:val="uk-UA"/>
        </w:rPr>
        <w:t>за системою 100% післяплати протягом 5-ти робочих днів по факту завершення надання послуг та підпис</w:t>
      </w:r>
      <w:r w:rsidR="00B523B0" w:rsidRPr="00024AB5">
        <w:rPr>
          <w:sz w:val="22"/>
          <w:szCs w:val="22"/>
          <w:lang w:val="uk-UA"/>
        </w:rPr>
        <w:t>ання</w:t>
      </w:r>
      <w:r w:rsidRPr="00024AB5">
        <w:rPr>
          <w:sz w:val="22"/>
          <w:szCs w:val="22"/>
          <w:lang w:val="uk-UA"/>
        </w:rPr>
        <w:t xml:space="preserve"> акту наданих послуг. Якщо Учасник пропонує власну систему оплати, просимо вказати її в Додатку </w:t>
      </w:r>
      <w:r w:rsidR="00AE4461" w:rsidRPr="00024AB5">
        <w:rPr>
          <w:sz w:val="22"/>
          <w:szCs w:val="22"/>
          <w:lang w:val="uk-UA"/>
        </w:rPr>
        <w:t>№3</w:t>
      </w:r>
      <w:r w:rsidRPr="00024AB5">
        <w:rPr>
          <w:sz w:val="22"/>
          <w:szCs w:val="22"/>
          <w:lang w:val="uk-UA"/>
        </w:rPr>
        <w:t xml:space="preserve">. </w:t>
      </w:r>
      <w:r w:rsidRPr="00024AB5">
        <w:rPr>
          <w:rFonts w:eastAsia="Arial Unicode MS"/>
          <w:noProof/>
          <w:sz w:val="22"/>
          <w:szCs w:val="22"/>
        </w:rPr>
        <w:t>Згідно політик ТЧХУ передплата може застосовуватись лише як виключення та становити не більше 50%.</w:t>
      </w:r>
    </w:p>
    <w:p w14:paraId="50367BDE" w14:textId="02FD3DA0" w:rsidR="009F2507" w:rsidRPr="00AE4461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024AB5"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024AB5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024AB5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024AB5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024AB5">
        <w:rPr>
          <w:color w:val="000000"/>
          <w:sz w:val="22"/>
          <w:szCs w:val="22"/>
          <w:lang w:val="uk-UA" w:eastAsia="uk-UA"/>
        </w:rPr>
        <w:t>а</w:t>
      </w:r>
      <w:r w:rsidR="005A5F8A" w:rsidRPr="00024AB5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024AB5">
        <w:rPr>
          <w:color w:val="000000"/>
          <w:sz w:val="22"/>
          <w:szCs w:val="22"/>
          <w:lang w:val="uk-UA" w:eastAsia="uk-UA"/>
        </w:rPr>
        <w:t>го</w:t>
      </w:r>
      <w:r w:rsidR="005A5F8A" w:rsidRPr="00024AB5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024AB5">
        <w:rPr>
          <w:color w:val="000000"/>
          <w:sz w:val="22"/>
          <w:szCs w:val="22"/>
          <w:lang w:val="uk-UA" w:eastAsia="uk-UA"/>
        </w:rPr>
        <w:t>я</w:t>
      </w:r>
      <w:r w:rsidR="005A5F8A" w:rsidRPr="00024AB5">
        <w:rPr>
          <w:color w:val="000000"/>
          <w:sz w:val="22"/>
          <w:szCs w:val="22"/>
          <w:lang w:val="uk-UA" w:eastAsia="uk-UA"/>
        </w:rPr>
        <w:t xml:space="preserve"> (Додаток </w:t>
      </w:r>
      <w:r w:rsidR="00B523B0" w:rsidRPr="00024AB5">
        <w:rPr>
          <w:color w:val="000000"/>
          <w:sz w:val="22"/>
          <w:szCs w:val="22"/>
          <w:lang w:val="uk-UA" w:eastAsia="uk-UA"/>
        </w:rPr>
        <w:t>№</w:t>
      </w:r>
      <w:r w:rsidR="00AE4461" w:rsidRPr="00024AB5">
        <w:rPr>
          <w:color w:val="000000"/>
          <w:sz w:val="22"/>
          <w:szCs w:val="22"/>
          <w:lang w:val="uk-UA" w:eastAsia="uk-UA"/>
        </w:rPr>
        <w:t>2</w:t>
      </w:r>
      <w:r w:rsidR="005A5F8A" w:rsidRPr="00024AB5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</w:t>
      </w:r>
      <w:r w:rsidR="005A5F8A" w:rsidRPr="00AE4461">
        <w:rPr>
          <w:color w:val="000000"/>
          <w:sz w:val="22"/>
          <w:szCs w:val="22"/>
          <w:lang w:val="uk-UA" w:eastAsia="uk-UA"/>
        </w:rPr>
        <w:t>.</w:t>
      </w:r>
    </w:p>
    <w:p w14:paraId="5F9D6355" w14:textId="77777777" w:rsidR="009F2507" w:rsidRPr="00AE4461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AE4461"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AE4461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AE4461">
        <w:rPr>
          <w:sz w:val="22"/>
          <w:szCs w:val="22"/>
          <w:lang w:val="uk-UA"/>
        </w:rPr>
        <w:t>У</w:t>
      </w:r>
      <w:r w:rsidR="00F5724C" w:rsidRPr="00AE4461">
        <w:rPr>
          <w:sz w:val="22"/>
          <w:szCs w:val="22"/>
          <w:lang w:val="uk-UA"/>
        </w:rPr>
        <w:t xml:space="preserve">часників </w:t>
      </w:r>
      <w:r w:rsidR="00084AA2" w:rsidRPr="00AE4461">
        <w:rPr>
          <w:sz w:val="22"/>
          <w:szCs w:val="22"/>
          <w:lang w:val="uk-UA"/>
        </w:rPr>
        <w:t>процедури закупівлі</w:t>
      </w:r>
      <w:r w:rsidR="00F5724C" w:rsidRPr="00AE4461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AE4461">
        <w:rPr>
          <w:sz w:val="22"/>
          <w:szCs w:val="22"/>
          <w:lang w:val="uk-UA"/>
        </w:rPr>
        <w:t>У</w:t>
      </w:r>
      <w:r w:rsidR="00F5724C" w:rsidRPr="00AE4461">
        <w:rPr>
          <w:sz w:val="22"/>
          <w:szCs w:val="22"/>
          <w:lang w:val="uk-UA"/>
        </w:rPr>
        <w:t>часника дано</w:t>
      </w:r>
      <w:r w:rsidR="00AE62A5" w:rsidRPr="00AE4461">
        <w:rPr>
          <w:sz w:val="22"/>
          <w:szCs w:val="22"/>
          <w:lang w:val="uk-UA"/>
        </w:rPr>
        <w:t>ї процедури закупівлі</w:t>
      </w:r>
      <w:r w:rsidR="00F5724C" w:rsidRPr="00AE4461">
        <w:rPr>
          <w:sz w:val="22"/>
          <w:szCs w:val="22"/>
          <w:lang w:val="uk-UA"/>
        </w:rPr>
        <w:t>.</w:t>
      </w:r>
      <w:r w:rsidRPr="00AE4461">
        <w:rPr>
          <w:sz w:val="22"/>
          <w:szCs w:val="22"/>
          <w:lang w:val="uk-UA"/>
        </w:rPr>
        <w:t xml:space="preserve"> </w:t>
      </w:r>
    </w:p>
    <w:p w14:paraId="23F0D60F" w14:textId="64A815CE" w:rsidR="004E7D16" w:rsidRPr="00F156CE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AE4461">
        <w:rPr>
          <w:sz w:val="22"/>
          <w:szCs w:val="22"/>
          <w:lang w:val="uk-UA"/>
        </w:rPr>
        <w:t xml:space="preserve"> </w:t>
      </w:r>
      <w:r w:rsidR="004E7D16" w:rsidRPr="00AE4461">
        <w:rPr>
          <w:sz w:val="22"/>
          <w:szCs w:val="22"/>
          <w:lang w:val="uk-UA"/>
        </w:rPr>
        <w:t>Замовник залишає за собою право вносити</w:t>
      </w:r>
      <w:r w:rsidR="004E7D16" w:rsidRPr="00F156CE">
        <w:rPr>
          <w:sz w:val="22"/>
          <w:szCs w:val="22"/>
          <w:lang w:val="uk-UA"/>
        </w:rPr>
        <w:t xml:space="preserve"> зміни в тендерну документацію в разі необхідності.</w:t>
      </w:r>
    </w:p>
    <w:p w14:paraId="765C31DF" w14:textId="77777777" w:rsidR="00846839" w:rsidRPr="00F156CE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F156CE">
        <w:rPr>
          <w:sz w:val="22"/>
          <w:szCs w:val="22"/>
          <w:lang w:val="uk-UA"/>
        </w:rPr>
        <w:t xml:space="preserve"> 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64EEA2A" w14:textId="77777777" w:rsidR="00255166" w:rsidRPr="00F156CE" w:rsidRDefault="00942635" w:rsidP="00D77208">
      <w:pPr>
        <w:pStyle w:val="af"/>
        <w:numPr>
          <w:ilvl w:val="1"/>
          <w:numId w:val="18"/>
        </w:numPr>
        <w:ind w:left="0" w:firstLine="357"/>
        <w:jc w:val="both"/>
        <w:rPr>
          <w:bCs/>
          <w:spacing w:val="-4"/>
          <w:sz w:val="22"/>
          <w:szCs w:val="22"/>
          <w:lang w:val="uk-UA"/>
        </w:rPr>
      </w:pPr>
      <w:r w:rsidRPr="00F156CE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575E023E" w:rsidR="00875E2E" w:rsidRPr="00396B29" w:rsidRDefault="00255166" w:rsidP="002408E4">
      <w:pPr>
        <w:pStyle w:val="af"/>
        <w:numPr>
          <w:ilvl w:val="1"/>
          <w:numId w:val="18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  <w:lang w:val="uk-UA"/>
        </w:rPr>
      </w:pPr>
      <w:r w:rsidRPr="00BD4C9B">
        <w:rPr>
          <w:b/>
          <w:spacing w:val="-4"/>
          <w:lang w:val="uk-UA"/>
        </w:rPr>
        <w:t>Обов’язковим етапом тендеру є Інтерв'ю з учасником</w:t>
      </w:r>
      <w:r w:rsidRPr="006F4E3A">
        <w:rPr>
          <w:bCs/>
          <w:spacing w:val="-4"/>
          <w:sz w:val="22"/>
          <w:szCs w:val="22"/>
          <w:lang w:val="uk-UA"/>
        </w:rPr>
        <w:t>, під час якого оцінюється професійний досвід, підходи до роботи та відповідність запиту організації</w:t>
      </w:r>
      <w:r w:rsidR="008A1284" w:rsidRPr="006F4E3A">
        <w:rPr>
          <w:bCs/>
          <w:spacing w:val="-4"/>
          <w:sz w:val="22"/>
          <w:szCs w:val="22"/>
          <w:lang w:val="uk-UA"/>
        </w:rPr>
        <w:t>.</w:t>
      </w:r>
      <w:r w:rsidR="00F95538" w:rsidRPr="006F4E3A">
        <w:rPr>
          <w:bCs/>
          <w:spacing w:val="-4"/>
          <w:sz w:val="22"/>
          <w:szCs w:val="22"/>
          <w:lang w:val="uk-UA"/>
        </w:rPr>
        <w:t xml:space="preserve"> </w:t>
      </w:r>
      <w:r w:rsidR="00F95538" w:rsidRPr="006F4E3A">
        <w:rPr>
          <w:sz w:val="22"/>
          <w:szCs w:val="22"/>
          <w:lang w:val="uk-UA"/>
        </w:rPr>
        <w:t>Учасникам, які надіслали пакет з тендерною документацією, після процедури розкриття пропозицій буде направлено запрошення на зустріч з робочою групою Замовника</w:t>
      </w:r>
      <w:r w:rsidR="006F4E3A" w:rsidRPr="006F4E3A">
        <w:rPr>
          <w:sz w:val="22"/>
          <w:szCs w:val="22"/>
          <w:lang w:val="uk-UA"/>
        </w:rPr>
        <w:t>.</w:t>
      </w:r>
      <w:r w:rsidR="00674F02">
        <w:rPr>
          <w:sz w:val="22"/>
          <w:szCs w:val="22"/>
          <w:lang w:val="uk-UA"/>
        </w:rPr>
        <w:t xml:space="preserve"> </w:t>
      </w:r>
      <w:r w:rsidR="00396B29" w:rsidRPr="00396B29">
        <w:rPr>
          <w:sz w:val="22"/>
          <w:szCs w:val="22"/>
          <w:lang w:val="uk-UA"/>
        </w:rPr>
        <w:t>Умови проведення інтерв'ю та перелік питань наведено в Додатку № 4.</w:t>
      </w:r>
    </w:p>
    <w:p w14:paraId="04582FE8" w14:textId="77777777" w:rsidR="00920671" w:rsidRDefault="00920671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22873AFB" w14:textId="77777777" w:rsidR="00BD4C9B" w:rsidRDefault="00BD4C9B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2C2F005C" w14:textId="77777777" w:rsidR="00BD4C9B" w:rsidRPr="00557A29" w:rsidRDefault="00BD4C9B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14005035" w14:textId="1DED3DFD" w:rsidR="007E4276" w:rsidRPr="007E1888" w:rsidRDefault="00DC5E26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Підтвер</w:t>
      </w:r>
      <w:r w:rsidR="00AB287D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дження відповідності пропозиції вимогам </w:t>
      </w:r>
      <w:r w:rsidR="007E4276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технічного завдання у формі </w:t>
      </w:r>
      <w:r w:rsidR="0093063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заповненого та </w:t>
      </w:r>
      <w:r w:rsidR="007E4276" w:rsidRPr="007E1888">
        <w:rPr>
          <w:rFonts w:ascii="Times New Roman" w:eastAsia="Times New Roman" w:hAnsi="Times New Roman" w:cs="Times New Roman"/>
          <w:sz w:val="22"/>
          <w:szCs w:val="22"/>
          <w:lang w:val="uk-UA"/>
        </w:rPr>
        <w:t>підписаного Додатку №2;</w:t>
      </w:r>
    </w:p>
    <w:p w14:paraId="6B6451CA" w14:textId="1FE0C48D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7E4276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0A417935" w:rsidR="007545FF" w:rsidRPr="004964F9" w:rsidRDefault="1327F54A" w:rsidP="1327F54A">
      <w:pPr>
        <w:ind w:firstLine="357"/>
        <w:jc w:val="both"/>
        <w:rPr>
          <w:sz w:val="22"/>
          <w:szCs w:val="22"/>
        </w:rPr>
      </w:pPr>
      <w:r w:rsidRPr="004964F9">
        <w:rPr>
          <w:sz w:val="22"/>
          <w:szCs w:val="22"/>
          <w:lang w:val="uk-UA"/>
        </w:rPr>
        <w:t xml:space="preserve">Запитання щодо </w:t>
      </w:r>
      <w:r w:rsidR="00B93C90" w:rsidRPr="004964F9">
        <w:rPr>
          <w:sz w:val="22"/>
          <w:szCs w:val="22"/>
          <w:lang w:val="uk-UA"/>
        </w:rPr>
        <w:t xml:space="preserve">цінової </w:t>
      </w:r>
      <w:r w:rsidRPr="004964F9">
        <w:rPr>
          <w:sz w:val="22"/>
          <w:szCs w:val="22"/>
          <w:lang w:val="uk-UA"/>
        </w:rPr>
        <w:t>пропозиції надсилайте на адресу</w:t>
      </w:r>
      <w:r w:rsidRPr="004964F9">
        <w:rPr>
          <w:sz w:val="22"/>
          <w:szCs w:val="22"/>
        </w:rPr>
        <w:t xml:space="preserve">: </w:t>
      </w:r>
      <w:hyperlink r:id="rId11">
        <w:r w:rsidRPr="004964F9">
          <w:rPr>
            <w:rStyle w:val="ab"/>
            <w:sz w:val="22"/>
            <w:szCs w:val="22"/>
          </w:rPr>
          <w:t>tender@redcross.org.ua</w:t>
        </w:r>
      </w:hyperlink>
      <w:r w:rsidRPr="004964F9">
        <w:rPr>
          <w:sz w:val="22"/>
          <w:szCs w:val="22"/>
        </w:rPr>
        <w:t xml:space="preserve"> до 18:00 </w:t>
      </w:r>
      <w:r w:rsidR="00BD4C9B" w:rsidRPr="004964F9">
        <w:rPr>
          <w:sz w:val="22"/>
          <w:szCs w:val="22"/>
          <w:lang w:val="uk-UA"/>
        </w:rPr>
        <w:t>03</w:t>
      </w:r>
      <w:r w:rsidR="000D4E7C" w:rsidRPr="004964F9">
        <w:rPr>
          <w:sz w:val="22"/>
          <w:szCs w:val="22"/>
          <w:lang w:val="uk-UA"/>
        </w:rPr>
        <w:t>.</w:t>
      </w:r>
      <w:r w:rsidR="00A9247E" w:rsidRPr="004964F9">
        <w:rPr>
          <w:sz w:val="22"/>
          <w:szCs w:val="22"/>
          <w:lang w:val="uk-UA"/>
        </w:rPr>
        <w:t>0</w:t>
      </w:r>
      <w:r w:rsidR="00BD4C9B" w:rsidRPr="004964F9">
        <w:rPr>
          <w:sz w:val="22"/>
          <w:szCs w:val="22"/>
          <w:lang w:val="uk-UA"/>
        </w:rPr>
        <w:t>8</w:t>
      </w:r>
      <w:r w:rsidRPr="004964F9">
        <w:rPr>
          <w:sz w:val="22"/>
          <w:szCs w:val="22"/>
        </w:rPr>
        <w:t>.202</w:t>
      </w:r>
      <w:r w:rsidR="00A9247E" w:rsidRPr="004964F9">
        <w:rPr>
          <w:sz w:val="22"/>
          <w:szCs w:val="22"/>
          <w:lang w:val="uk-UA"/>
        </w:rPr>
        <w:t>6</w:t>
      </w:r>
      <w:r w:rsidRPr="004964F9">
        <w:rPr>
          <w:sz w:val="22"/>
          <w:szCs w:val="22"/>
        </w:rPr>
        <w:t xml:space="preserve"> року.</w:t>
      </w:r>
    </w:p>
    <w:p w14:paraId="5F7E7F29" w14:textId="77777777" w:rsidR="00AD6D3B" w:rsidRPr="004964F9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4964F9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4964F9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4964F9">
        <w:rPr>
          <w:b/>
          <w:sz w:val="22"/>
          <w:szCs w:val="22"/>
          <w:lang w:val="uk-UA"/>
        </w:rPr>
        <w:t>ЦІНОВИХ</w:t>
      </w:r>
      <w:r w:rsidRPr="004964F9">
        <w:rPr>
          <w:b/>
          <w:sz w:val="22"/>
          <w:szCs w:val="22"/>
          <w:lang w:val="uk-UA"/>
        </w:rPr>
        <w:t xml:space="preserve"> ПРОПОЗИЦІЙ</w:t>
      </w:r>
      <w:r w:rsidRPr="004964F9">
        <w:rPr>
          <w:sz w:val="22"/>
          <w:szCs w:val="22"/>
          <w:lang w:val="uk-UA"/>
        </w:rPr>
        <w:t xml:space="preserve"> від учасників: </w:t>
      </w:r>
    </w:p>
    <w:p w14:paraId="3E886E94" w14:textId="7E4C5E27" w:rsidR="00AD6D3B" w:rsidRPr="004964F9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4964F9">
        <w:rPr>
          <w:b/>
          <w:color w:val="FF0000"/>
          <w:sz w:val="22"/>
          <w:szCs w:val="22"/>
          <w:lang w:val="uk-UA"/>
        </w:rPr>
        <w:t xml:space="preserve"> </w:t>
      </w:r>
      <w:r w:rsidRPr="004964F9">
        <w:rPr>
          <w:b/>
          <w:sz w:val="22"/>
          <w:szCs w:val="22"/>
          <w:lang w:val="uk-UA"/>
        </w:rPr>
        <w:t>«</w:t>
      </w:r>
      <w:r w:rsidR="004964F9" w:rsidRPr="004964F9">
        <w:rPr>
          <w:b/>
          <w:sz w:val="22"/>
          <w:szCs w:val="22"/>
          <w:lang w:val="uk-UA"/>
        </w:rPr>
        <w:t>04</w:t>
      </w:r>
      <w:r w:rsidRPr="004964F9">
        <w:rPr>
          <w:b/>
          <w:sz w:val="22"/>
          <w:szCs w:val="22"/>
          <w:lang w:val="uk-UA"/>
        </w:rPr>
        <w:t xml:space="preserve">» </w:t>
      </w:r>
      <w:r w:rsidR="004964F9" w:rsidRPr="004964F9">
        <w:rPr>
          <w:b/>
          <w:sz w:val="22"/>
          <w:szCs w:val="22"/>
          <w:lang w:val="uk-UA"/>
        </w:rPr>
        <w:t>серпня</w:t>
      </w:r>
      <w:r w:rsidRPr="004964F9">
        <w:rPr>
          <w:b/>
          <w:sz w:val="22"/>
          <w:szCs w:val="22"/>
          <w:lang w:val="uk-UA"/>
        </w:rPr>
        <w:t xml:space="preserve"> 202</w:t>
      </w:r>
      <w:r w:rsidR="00A9247E" w:rsidRPr="004964F9">
        <w:rPr>
          <w:b/>
          <w:sz w:val="22"/>
          <w:szCs w:val="22"/>
          <w:lang w:val="uk-UA"/>
        </w:rPr>
        <w:t>6</w:t>
      </w:r>
      <w:r w:rsidRPr="004964F9">
        <w:rPr>
          <w:b/>
          <w:sz w:val="22"/>
          <w:szCs w:val="22"/>
          <w:lang w:val="uk-UA"/>
        </w:rPr>
        <w:t xml:space="preserve"> рок</w:t>
      </w:r>
      <w:r w:rsidR="00570092" w:rsidRPr="004964F9">
        <w:rPr>
          <w:b/>
          <w:sz w:val="22"/>
          <w:szCs w:val="22"/>
          <w:lang w:val="uk-UA"/>
        </w:rPr>
        <w:t>у</w:t>
      </w:r>
      <w:r w:rsidRPr="004964F9">
        <w:rPr>
          <w:b/>
          <w:sz w:val="22"/>
          <w:szCs w:val="22"/>
          <w:lang w:val="uk-UA"/>
        </w:rPr>
        <w:t>.</w:t>
      </w:r>
    </w:p>
    <w:p w14:paraId="13070A45" w14:textId="77777777" w:rsidR="00AD6D3B" w:rsidRPr="004964F9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4964F9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 w:rsidRPr="004964F9">
        <w:rPr>
          <w:b/>
          <w:sz w:val="22"/>
          <w:szCs w:val="22"/>
          <w:u w:val="single"/>
          <w:lang w:val="uk-UA"/>
        </w:rPr>
        <w:t>ЦІНОВІ</w:t>
      </w:r>
      <w:r w:rsidR="00E27AFC" w:rsidRPr="004964F9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4964F9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4964F9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4964F9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4964F9" w:rsidRDefault="00E27AFC" w:rsidP="00E27AFC">
      <w:pPr>
        <w:ind w:firstLine="357"/>
        <w:jc w:val="both"/>
        <w:rPr>
          <w:sz w:val="22"/>
          <w:szCs w:val="22"/>
        </w:rPr>
      </w:pPr>
      <w:r w:rsidRPr="004964F9">
        <w:rPr>
          <w:b/>
          <w:bCs/>
          <w:iCs/>
          <w:sz w:val="22"/>
          <w:szCs w:val="22"/>
        </w:rPr>
        <w:t xml:space="preserve">РОЗКРИТТЯ </w:t>
      </w:r>
      <w:r w:rsidR="00345379" w:rsidRPr="004964F9">
        <w:rPr>
          <w:b/>
          <w:bCs/>
          <w:iCs/>
          <w:sz w:val="22"/>
          <w:szCs w:val="22"/>
          <w:lang w:val="uk-UA"/>
        </w:rPr>
        <w:t>ЦІНОВ</w:t>
      </w:r>
      <w:r w:rsidR="00D53B41" w:rsidRPr="004964F9">
        <w:rPr>
          <w:b/>
          <w:bCs/>
          <w:iCs/>
          <w:sz w:val="22"/>
          <w:szCs w:val="22"/>
          <w:lang w:val="uk-UA"/>
        </w:rPr>
        <w:t>ИХ</w:t>
      </w:r>
      <w:r w:rsidRPr="004964F9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4964F9">
        <w:rPr>
          <w:sz w:val="22"/>
          <w:szCs w:val="22"/>
        </w:rPr>
        <w:t>:</w:t>
      </w:r>
    </w:p>
    <w:p w14:paraId="6AE3C48E" w14:textId="0B45724A" w:rsidR="00E27AFC" w:rsidRPr="004964F9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4964F9">
        <w:rPr>
          <w:sz w:val="22"/>
          <w:szCs w:val="22"/>
        </w:rPr>
        <w:t xml:space="preserve"> </w:t>
      </w:r>
      <w:r w:rsidRPr="004964F9">
        <w:rPr>
          <w:b/>
          <w:sz w:val="22"/>
          <w:szCs w:val="22"/>
        </w:rPr>
        <w:t>«</w:t>
      </w:r>
      <w:r w:rsidR="004964F9" w:rsidRPr="004964F9">
        <w:rPr>
          <w:b/>
          <w:sz w:val="22"/>
          <w:szCs w:val="22"/>
          <w:lang w:val="uk-UA"/>
        </w:rPr>
        <w:t>05</w:t>
      </w:r>
      <w:r w:rsidRPr="004964F9">
        <w:rPr>
          <w:b/>
          <w:sz w:val="22"/>
          <w:szCs w:val="22"/>
        </w:rPr>
        <w:t xml:space="preserve">» </w:t>
      </w:r>
      <w:r w:rsidR="004964F9" w:rsidRPr="004964F9">
        <w:rPr>
          <w:b/>
          <w:sz w:val="22"/>
          <w:szCs w:val="22"/>
          <w:lang w:val="uk-UA"/>
        </w:rPr>
        <w:t>серпня</w:t>
      </w:r>
      <w:r w:rsidRPr="004964F9">
        <w:rPr>
          <w:b/>
          <w:sz w:val="22"/>
          <w:szCs w:val="22"/>
        </w:rPr>
        <w:t xml:space="preserve"> 202</w:t>
      </w:r>
      <w:r w:rsidR="00A9247E" w:rsidRPr="004964F9">
        <w:rPr>
          <w:b/>
          <w:sz w:val="22"/>
          <w:szCs w:val="22"/>
          <w:lang w:val="uk-UA"/>
        </w:rPr>
        <w:t>6</w:t>
      </w:r>
      <w:r w:rsidR="000D4E7C" w:rsidRPr="004964F9">
        <w:rPr>
          <w:b/>
          <w:sz w:val="22"/>
          <w:szCs w:val="22"/>
          <w:lang w:val="uk-UA"/>
        </w:rPr>
        <w:t xml:space="preserve"> </w:t>
      </w:r>
      <w:r w:rsidRPr="004964F9">
        <w:rPr>
          <w:b/>
          <w:sz w:val="22"/>
          <w:szCs w:val="22"/>
        </w:rPr>
        <w:t>року</w:t>
      </w:r>
      <w:r w:rsidRPr="004964F9">
        <w:rPr>
          <w:sz w:val="22"/>
          <w:szCs w:val="22"/>
        </w:rPr>
        <w:t xml:space="preserve">  </w:t>
      </w:r>
      <w:r w:rsidRPr="004964F9">
        <w:rPr>
          <w:sz w:val="22"/>
          <w:szCs w:val="22"/>
          <w:lang w:val="uk-UA"/>
        </w:rPr>
        <w:t>об 11 год. 00 хв., за адресою:  м. Київ, 03150, вул. Ділова, буд. 3 (якщо інше не буде передбачено внутрішнім розкладом).</w:t>
      </w:r>
    </w:p>
    <w:p w14:paraId="76F318A2" w14:textId="77777777" w:rsidR="00B441D4" w:rsidRPr="004964F9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6F7124" w:rsidRDefault="00B441D4" w:rsidP="0007172A">
      <w:pPr>
        <w:ind w:firstLine="357"/>
        <w:jc w:val="both"/>
        <w:rPr>
          <w:sz w:val="22"/>
          <w:szCs w:val="22"/>
          <w:lang w:val="uk-UA"/>
        </w:rPr>
      </w:pPr>
      <w:r w:rsidRPr="004964F9">
        <w:rPr>
          <w:sz w:val="22"/>
          <w:szCs w:val="22"/>
          <w:lang w:val="uk-UA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4964F9">
          <w:rPr>
            <w:rStyle w:val="ab"/>
            <w:sz w:val="22"/>
            <w:szCs w:val="22"/>
            <w:lang w:val="uk-UA"/>
          </w:rPr>
          <w:t>tender@redcross.org.ua</w:t>
        </w:r>
      </w:hyperlink>
      <w:r w:rsidRPr="004964F9">
        <w:rPr>
          <w:sz w:val="22"/>
          <w:szCs w:val="22"/>
          <w:lang w:val="uk-UA"/>
        </w:rPr>
        <w:t xml:space="preserve"> не менше ніж за 2 робочі дні до дати розкриття цінових пропозицій. </w:t>
      </w:r>
      <w:r w:rsidR="0007172A" w:rsidRPr="004964F9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</w:t>
      </w:r>
      <w:r w:rsidR="0007172A" w:rsidRPr="006F7124">
        <w:rPr>
          <w:sz w:val="22"/>
          <w:szCs w:val="22"/>
          <w:lang w:val="uk-UA"/>
        </w:rPr>
        <w:t xml:space="preserve"> доступ лише до інформації, що стосується його цінової пропозиції.</w:t>
      </w:r>
    </w:p>
    <w:p w14:paraId="4B62E69A" w14:textId="5093B52C" w:rsidR="00B441D4" w:rsidRPr="000D4E7C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6F7124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D4E7C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0D4E7C" w:rsidRDefault="00E27AFC" w:rsidP="00E27AFC">
      <w:pPr>
        <w:ind w:firstLine="357"/>
        <w:jc w:val="center"/>
        <w:rPr>
          <w:b/>
          <w:sz w:val="22"/>
          <w:szCs w:val="22"/>
          <w:lang w:val="uk-UA"/>
        </w:rPr>
      </w:pPr>
      <w:r w:rsidRPr="000D4E7C">
        <w:rPr>
          <w:b/>
          <w:sz w:val="22"/>
          <w:szCs w:val="22"/>
          <w:lang w:val="uk-UA"/>
        </w:rPr>
        <w:t xml:space="preserve">V. Правила подання та оформлення </w:t>
      </w:r>
      <w:r w:rsidR="00E37FCD" w:rsidRPr="000D4E7C">
        <w:rPr>
          <w:b/>
          <w:sz w:val="22"/>
          <w:szCs w:val="22"/>
          <w:lang w:val="uk-UA"/>
        </w:rPr>
        <w:t>цінової</w:t>
      </w:r>
      <w:r w:rsidRPr="000D4E7C">
        <w:rPr>
          <w:b/>
          <w:sz w:val="22"/>
          <w:szCs w:val="22"/>
          <w:lang w:val="uk-UA"/>
        </w:rPr>
        <w:t xml:space="preserve"> пропозиції Учасника:</w:t>
      </w:r>
    </w:p>
    <w:p w14:paraId="1615AB70" w14:textId="77777777" w:rsidR="00E27AFC" w:rsidRPr="000D4E7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0D4E7C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4" w:history="1">
        <w:r w:rsidRPr="000D4E7C">
          <w:rPr>
            <w:rStyle w:val="ab"/>
            <w:b/>
            <w:bCs/>
            <w:sz w:val="22"/>
            <w:szCs w:val="22"/>
            <w:lang w:val="uk-UA"/>
          </w:rPr>
          <w:t>tender.committee@redcross.org.ua</w:t>
        </w:r>
      </w:hyperlink>
      <w:r w:rsidRPr="000D4E7C">
        <w:rPr>
          <w:sz w:val="22"/>
          <w:szCs w:val="22"/>
          <w:lang w:val="uk-UA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0D4E7C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0D4E7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0D4E7C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0D4E7C">
        <w:rPr>
          <w:noProof/>
          <w:sz w:val="22"/>
          <w:szCs w:val="22"/>
          <w:lang w:val="uk-UA"/>
        </w:rPr>
        <w:t>Цінова</w:t>
      </w:r>
      <w:r w:rsidRPr="000D4E7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0D4E7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0D4E7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0D4E7C">
        <w:rPr>
          <w:noProof/>
          <w:sz w:val="22"/>
          <w:szCs w:val="22"/>
          <w:lang w:val="uk-UA"/>
        </w:rPr>
        <w:t>цінову</w:t>
      </w:r>
      <w:r w:rsidRPr="000D4E7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 w:rsidRPr="000D4E7C">
        <w:rPr>
          <w:noProof/>
          <w:sz w:val="22"/>
          <w:szCs w:val="22"/>
          <w:lang w:val="uk-UA"/>
        </w:rPr>
        <w:t>і</w:t>
      </w:r>
      <w:r w:rsidRPr="000D4E7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0D4E7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0D4E7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0D4E7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0D4E7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0D4E7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0D4E7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0D4E7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0D4E7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0D4E7C">
        <w:rPr>
          <w:noProof/>
          <w:sz w:val="22"/>
          <w:szCs w:val="22"/>
          <w:lang w:val="uk-UA"/>
        </w:rPr>
        <w:t>ціновій</w:t>
      </w:r>
      <w:r w:rsidRPr="000D4E7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0D4E7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0D4E7C">
        <w:rPr>
          <w:noProof/>
          <w:sz w:val="22"/>
          <w:szCs w:val="22"/>
          <w:lang w:val="uk-UA"/>
        </w:rPr>
        <w:t xml:space="preserve"> Строк дії </w:t>
      </w:r>
      <w:r w:rsidR="00F86081" w:rsidRPr="000D4E7C">
        <w:rPr>
          <w:noProof/>
          <w:sz w:val="22"/>
          <w:szCs w:val="22"/>
          <w:lang w:val="uk-UA"/>
        </w:rPr>
        <w:t>цінової</w:t>
      </w:r>
      <w:r w:rsidRPr="000D4E7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0D4E7C">
        <w:rPr>
          <w:noProof/>
          <w:sz w:val="22"/>
          <w:szCs w:val="22"/>
          <w:lang w:val="uk-UA"/>
        </w:rPr>
        <w:softHyphen/>
      </w:r>
      <w:r w:rsidRPr="000D4E7C">
        <w:rPr>
          <w:noProof/>
          <w:sz w:val="22"/>
          <w:szCs w:val="22"/>
          <w:lang w:val="uk-UA"/>
        </w:rPr>
        <w:softHyphen/>
      </w:r>
      <w:r w:rsidRPr="000D4E7C">
        <w:rPr>
          <w:noProof/>
          <w:sz w:val="22"/>
          <w:szCs w:val="22"/>
          <w:lang w:val="uk-UA"/>
        </w:rPr>
        <w:softHyphen/>
      </w:r>
      <w:r w:rsidRPr="000D4E7C">
        <w:rPr>
          <w:noProof/>
          <w:sz w:val="22"/>
          <w:szCs w:val="22"/>
          <w:lang w:val="uk-UA"/>
        </w:rPr>
        <w:softHyphen/>
      </w:r>
      <w:r w:rsidRPr="000D4E7C">
        <w:rPr>
          <w:noProof/>
          <w:sz w:val="22"/>
          <w:szCs w:val="22"/>
          <w:lang w:val="uk-UA"/>
        </w:rPr>
        <w:softHyphen/>
      </w:r>
      <w:r w:rsidRPr="000D4E7C">
        <w:rPr>
          <w:noProof/>
          <w:sz w:val="22"/>
          <w:szCs w:val="22"/>
          <w:lang w:val="uk-UA"/>
        </w:rPr>
        <w:softHyphen/>
      </w:r>
      <w:r w:rsidRPr="000D4E7C">
        <w:rPr>
          <w:noProof/>
          <w:sz w:val="22"/>
          <w:szCs w:val="22"/>
          <w:lang w:val="uk-UA"/>
        </w:rPr>
        <w:softHyphen/>
      </w:r>
      <w:r w:rsidRPr="000D4E7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0D4E7C">
        <w:rPr>
          <w:noProof/>
          <w:sz w:val="22"/>
          <w:szCs w:val="22"/>
          <w:lang w:val="uk-UA"/>
        </w:rPr>
        <w:t>цінових</w:t>
      </w:r>
      <w:r w:rsidRPr="000D4E7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0D4E7C">
        <w:rPr>
          <w:noProof/>
          <w:sz w:val="22"/>
          <w:szCs w:val="22"/>
          <w:lang w:val="uk-UA"/>
        </w:rPr>
        <w:t>цінов</w:t>
      </w:r>
      <w:r w:rsidR="00AF1AA9" w:rsidRPr="000D4E7C">
        <w:rPr>
          <w:noProof/>
          <w:sz w:val="22"/>
          <w:szCs w:val="22"/>
          <w:lang w:val="uk-UA"/>
        </w:rPr>
        <w:t>ої</w:t>
      </w:r>
      <w:r w:rsidRPr="000D4E7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0D4E7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0D4E7C">
        <w:rPr>
          <w:noProof/>
          <w:sz w:val="22"/>
          <w:szCs w:val="22"/>
          <w:lang w:val="uk-UA"/>
        </w:rPr>
        <w:t xml:space="preserve"> В разі, якщо </w:t>
      </w:r>
      <w:r w:rsidR="00AF1AA9" w:rsidRPr="000D4E7C">
        <w:rPr>
          <w:noProof/>
          <w:sz w:val="22"/>
          <w:szCs w:val="22"/>
          <w:lang w:val="uk-UA"/>
        </w:rPr>
        <w:t>цінова</w:t>
      </w:r>
      <w:r w:rsidRPr="000D4E7C">
        <w:rPr>
          <w:noProof/>
          <w:sz w:val="22"/>
          <w:szCs w:val="22"/>
          <w:lang w:val="uk-UA"/>
        </w:rPr>
        <w:t xml:space="preserve"> пропозиція надійшла з </w:t>
      </w:r>
      <w:r w:rsidRPr="000D4E7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0D4E7C">
        <w:rPr>
          <w:noProof/>
          <w:sz w:val="22"/>
          <w:szCs w:val="22"/>
          <w:lang w:val="uk-UA"/>
        </w:rPr>
        <w:t xml:space="preserve">, то така </w:t>
      </w:r>
      <w:r w:rsidR="00AF1AA9" w:rsidRPr="000D4E7C">
        <w:rPr>
          <w:noProof/>
          <w:sz w:val="22"/>
          <w:szCs w:val="22"/>
          <w:lang w:val="uk-UA"/>
        </w:rPr>
        <w:t>цінова</w:t>
      </w:r>
      <w:r w:rsidRPr="000D4E7C">
        <w:rPr>
          <w:noProof/>
          <w:sz w:val="22"/>
          <w:szCs w:val="22"/>
          <w:lang w:val="uk-UA"/>
        </w:rPr>
        <w:t xml:space="preserve"> </w:t>
      </w:r>
      <w:r w:rsidRPr="000D4E7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0D4E7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0D4E7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0D4E7C">
        <w:rPr>
          <w:noProof/>
          <w:sz w:val="22"/>
          <w:szCs w:val="22"/>
          <w:lang w:val="uk-UA"/>
        </w:rPr>
        <w:t xml:space="preserve"> </w:t>
      </w:r>
      <w:r w:rsidRPr="000D4E7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0D4E7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0D4E7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0D4E7C">
        <w:rPr>
          <w:noProof/>
          <w:sz w:val="22"/>
          <w:szCs w:val="22"/>
          <w:lang w:val="uk-UA"/>
        </w:rPr>
        <w:t xml:space="preserve">. </w:t>
      </w:r>
    </w:p>
    <w:p w14:paraId="1AA1D2DD" w14:textId="699A0655" w:rsidR="00E27AFC" w:rsidRPr="00CE6984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0D4E7C">
        <w:rPr>
          <w:noProof/>
          <w:sz w:val="22"/>
          <w:szCs w:val="22"/>
          <w:lang w:val="uk-UA"/>
        </w:rPr>
        <w:t xml:space="preserve">У темі листа має бути </w:t>
      </w:r>
      <w:r w:rsidRPr="00CE6984">
        <w:rPr>
          <w:noProof/>
          <w:sz w:val="22"/>
          <w:szCs w:val="22"/>
          <w:lang w:val="uk-UA"/>
        </w:rPr>
        <w:t>зазначено:</w:t>
      </w:r>
      <w:r w:rsidR="00A226D7" w:rsidRPr="00CE6984">
        <w:rPr>
          <w:noProof/>
          <w:sz w:val="22"/>
          <w:szCs w:val="22"/>
          <w:lang w:val="uk-UA"/>
        </w:rPr>
        <w:t xml:space="preserve"> </w:t>
      </w:r>
      <w:r w:rsidRPr="00CE6984">
        <w:rPr>
          <w:b/>
          <w:noProof/>
          <w:sz w:val="22"/>
          <w:szCs w:val="22"/>
          <w:lang w:val="uk-UA"/>
        </w:rPr>
        <w:t>№</w:t>
      </w:r>
      <w:r w:rsidR="00CE6984" w:rsidRPr="00CE6984">
        <w:rPr>
          <w:b/>
          <w:noProof/>
          <w:sz w:val="22"/>
          <w:szCs w:val="22"/>
          <w:lang w:val="uk-UA"/>
        </w:rPr>
        <w:t>3169</w:t>
      </w:r>
      <w:r w:rsidR="00B93406" w:rsidRPr="00CE6984">
        <w:rPr>
          <w:b/>
          <w:noProof/>
          <w:sz w:val="22"/>
          <w:szCs w:val="22"/>
          <w:lang w:val="uk-UA"/>
        </w:rPr>
        <w:t>ОК</w:t>
      </w:r>
      <w:r w:rsidRPr="00CE6984">
        <w:rPr>
          <w:b/>
          <w:bCs/>
          <w:noProof/>
          <w:sz w:val="22"/>
          <w:szCs w:val="22"/>
          <w:lang w:val="uk-UA"/>
        </w:rPr>
        <w:t xml:space="preserve">. </w:t>
      </w:r>
      <w:r w:rsidRPr="00CE6984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CE6984">
        <w:rPr>
          <w:noProof/>
          <w:color w:val="FF0000"/>
          <w:sz w:val="22"/>
          <w:szCs w:val="22"/>
          <w:lang w:val="uk-UA"/>
        </w:rPr>
        <w:t xml:space="preserve"> </w:t>
      </w:r>
      <w:r w:rsidR="00B93406" w:rsidRPr="00CE6984">
        <w:rPr>
          <w:b/>
          <w:noProof/>
          <w:sz w:val="22"/>
          <w:szCs w:val="22"/>
          <w:lang w:val="uk-UA"/>
        </w:rPr>
        <w:t>Психологічні консультації</w:t>
      </w:r>
      <w:r w:rsidRPr="00CE6984">
        <w:rPr>
          <w:b/>
          <w:bCs/>
          <w:noProof/>
          <w:lang w:val="uk-UA"/>
        </w:rPr>
        <w:t>.</w:t>
      </w:r>
      <w:r w:rsidRPr="00CE6984">
        <w:rPr>
          <w:b/>
          <w:bCs/>
          <w:noProof/>
          <w:sz w:val="22"/>
          <w:szCs w:val="22"/>
          <w:lang w:val="uk-UA"/>
        </w:rPr>
        <w:t xml:space="preserve">  </w:t>
      </w:r>
    </w:p>
    <w:p w14:paraId="4D233AB5" w14:textId="79ED93AF" w:rsidR="00E27AFC" w:rsidRPr="00CE6984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CE6984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CE6984">
        <w:rPr>
          <w:b/>
          <w:noProof/>
          <w:sz w:val="22"/>
          <w:szCs w:val="22"/>
          <w:lang w:val="uk-UA"/>
        </w:rPr>
        <w:t xml:space="preserve"> «</w:t>
      </w:r>
      <w:r w:rsidR="00B93406" w:rsidRPr="00CE6984">
        <w:rPr>
          <w:b/>
          <w:noProof/>
          <w:sz w:val="22"/>
          <w:szCs w:val="22"/>
          <w:lang w:val="uk-UA"/>
        </w:rPr>
        <w:t>№</w:t>
      </w:r>
      <w:r w:rsidR="00CE6984" w:rsidRPr="00CE6984">
        <w:rPr>
          <w:b/>
          <w:noProof/>
          <w:sz w:val="22"/>
          <w:szCs w:val="22"/>
          <w:lang w:val="uk-UA"/>
        </w:rPr>
        <w:t>3169</w:t>
      </w:r>
      <w:r w:rsidR="00B93406" w:rsidRPr="00CE6984">
        <w:rPr>
          <w:b/>
          <w:noProof/>
          <w:sz w:val="22"/>
          <w:szCs w:val="22"/>
          <w:lang w:val="uk-UA"/>
        </w:rPr>
        <w:t>ОК</w:t>
      </w:r>
      <w:r w:rsidR="00B93406" w:rsidRPr="00CE6984">
        <w:rPr>
          <w:b/>
          <w:bCs/>
          <w:noProof/>
          <w:sz w:val="22"/>
          <w:szCs w:val="22"/>
          <w:lang w:val="uk-UA"/>
        </w:rPr>
        <w:t xml:space="preserve">. </w:t>
      </w:r>
      <w:r w:rsidR="00B93406" w:rsidRPr="00CE6984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="00B93406" w:rsidRPr="00CE6984">
        <w:rPr>
          <w:noProof/>
          <w:color w:val="FF0000"/>
          <w:sz w:val="22"/>
          <w:szCs w:val="22"/>
          <w:lang w:val="uk-UA"/>
        </w:rPr>
        <w:t xml:space="preserve"> </w:t>
      </w:r>
      <w:r w:rsidR="00B93406" w:rsidRPr="00CE6984">
        <w:rPr>
          <w:b/>
          <w:noProof/>
          <w:sz w:val="22"/>
          <w:szCs w:val="22"/>
          <w:lang w:val="uk-UA"/>
        </w:rPr>
        <w:t>Психологічні консультації</w:t>
      </w:r>
      <w:r w:rsidRPr="00CE6984">
        <w:rPr>
          <w:b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0D4E7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CE6984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lastRenderedPageBreak/>
        <w:t>У разі недотримання вимог щодо оформлення</w:t>
      </w:r>
      <w:r w:rsidRPr="000D4E7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теми листа Тендерний Комітет залишає за собою право не відкривати такий лист та не приймати</w:t>
      </w:r>
      <w:r w:rsidR="00E53170" w:rsidRPr="000D4E7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0D4E7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0D4E7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0D4E7C">
        <w:rPr>
          <w:noProof/>
          <w:sz w:val="22"/>
          <w:szCs w:val="22"/>
          <w:lang w:val="uk-UA"/>
        </w:rPr>
        <w:t xml:space="preserve">У разі, якщо </w:t>
      </w:r>
      <w:r w:rsidR="00AF1AA9" w:rsidRPr="000D4E7C">
        <w:rPr>
          <w:noProof/>
          <w:sz w:val="22"/>
          <w:szCs w:val="22"/>
          <w:lang w:val="uk-UA"/>
        </w:rPr>
        <w:t>цінова</w:t>
      </w:r>
      <w:r w:rsidRPr="000D4E7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0D4E7C">
        <w:rPr>
          <w:noProof/>
          <w:sz w:val="22"/>
          <w:szCs w:val="22"/>
          <w:lang w:val="uk-UA"/>
        </w:rPr>
        <w:t>цінових</w:t>
      </w:r>
      <w:r w:rsidRPr="000D4E7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0D4E7C">
        <w:rPr>
          <w:noProof/>
          <w:sz w:val="22"/>
          <w:szCs w:val="22"/>
          <w:lang w:val="uk-UA"/>
        </w:rPr>
        <w:t>цінов</w:t>
      </w:r>
      <w:r w:rsidRPr="000D4E7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0D4E7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0D4E7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0D4E7C">
        <w:rPr>
          <w:noProof/>
          <w:sz w:val="22"/>
          <w:szCs w:val="22"/>
          <w:lang w:val="uk-UA"/>
        </w:rPr>
        <w:t>цінових</w:t>
      </w:r>
      <w:r w:rsidRPr="000D4E7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0D4E7C">
        <w:rPr>
          <w:noProof/>
          <w:sz w:val="22"/>
          <w:szCs w:val="22"/>
          <w:lang w:val="uk-UA"/>
        </w:rPr>
        <w:t>цінові</w:t>
      </w:r>
      <w:r w:rsidRPr="000D4E7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0D4E7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 w:rsidRPr="000D4E7C">
        <w:rPr>
          <w:noProof/>
          <w:spacing w:val="-4"/>
          <w:sz w:val="22"/>
          <w:szCs w:val="22"/>
          <w:lang w:val="uk-UA"/>
        </w:rPr>
        <w:t>Запиту</w:t>
      </w:r>
      <w:r w:rsidRPr="000D4E7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0D4E7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0D4E7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0D4E7C">
        <w:rPr>
          <w:noProof/>
          <w:sz w:val="22"/>
          <w:szCs w:val="22"/>
          <w:lang w:val="uk-UA"/>
        </w:rPr>
        <w:t xml:space="preserve">цінові </w:t>
      </w:r>
      <w:r w:rsidRPr="000D4E7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Pr="000D4E7C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0D4E7C" w:rsidRDefault="00F41CC6" w:rsidP="00360927">
      <w:pPr>
        <w:jc w:val="center"/>
        <w:rPr>
          <w:b/>
          <w:sz w:val="22"/>
          <w:szCs w:val="22"/>
          <w:lang w:val="uk-UA"/>
        </w:rPr>
      </w:pPr>
      <w:r w:rsidRPr="000D4E7C">
        <w:rPr>
          <w:b/>
          <w:sz w:val="22"/>
          <w:szCs w:val="22"/>
          <w:lang w:val="uk-UA"/>
        </w:rPr>
        <w:t xml:space="preserve"> VI. </w:t>
      </w:r>
      <w:r w:rsidR="00EB419B" w:rsidRPr="000D4E7C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0D4E7C">
        <w:rPr>
          <w:b/>
          <w:sz w:val="22"/>
          <w:szCs w:val="22"/>
          <w:lang w:val="uk-UA"/>
        </w:rPr>
        <w:t>цінов</w:t>
      </w:r>
      <w:r w:rsidR="00EB419B" w:rsidRPr="000D4E7C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0D4E7C">
        <w:rPr>
          <w:b/>
          <w:sz w:val="22"/>
          <w:szCs w:val="22"/>
          <w:lang w:val="uk-UA"/>
        </w:rPr>
        <w:t>цінов</w:t>
      </w:r>
      <w:r w:rsidR="00EB419B" w:rsidRPr="000D4E7C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0D4E7C">
        <w:rPr>
          <w:b/>
          <w:sz w:val="22"/>
          <w:szCs w:val="22"/>
          <w:lang w:val="uk-UA"/>
        </w:rPr>
        <w:t>:</w:t>
      </w:r>
    </w:p>
    <w:p w14:paraId="1C14909B" w14:textId="543278FC" w:rsidR="00325A62" w:rsidRPr="000D4E7C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0D4E7C">
        <w:rPr>
          <w:iCs/>
          <w:sz w:val="22"/>
          <w:szCs w:val="22"/>
          <w:lang w:val="uk-UA"/>
        </w:rPr>
        <w:t xml:space="preserve"> </w:t>
      </w:r>
      <w:r w:rsidR="00D55107" w:rsidRPr="000D4E7C">
        <w:rPr>
          <w:iCs/>
          <w:sz w:val="22"/>
          <w:szCs w:val="22"/>
          <w:lang w:val="uk-UA"/>
        </w:rPr>
        <w:t>П</w:t>
      </w:r>
      <w:r w:rsidR="00BA5B24" w:rsidRPr="000D4E7C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Федерації;</w:t>
      </w:r>
      <w:r w:rsidR="00325A62" w:rsidRPr="000D4E7C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0D4E7C">
        <w:rPr>
          <w:iCs/>
          <w:sz w:val="22"/>
          <w:szCs w:val="22"/>
          <w:lang w:val="uk-UA"/>
        </w:rPr>
        <w:t xml:space="preserve"> </w:t>
      </w:r>
      <w:r w:rsidR="008F465B" w:rsidRPr="000D4E7C">
        <w:rPr>
          <w:iCs/>
          <w:sz w:val="22"/>
          <w:szCs w:val="22"/>
          <w:lang w:val="uk-UA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</w:t>
      </w:r>
      <w:r w:rsidR="008F465B" w:rsidRPr="008F465B">
        <w:rPr>
          <w:iCs/>
          <w:sz w:val="22"/>
          <w:szCs w:val="22"/>
          <w:lang w:val="uk-UA"/>
        </w:rPr>
        <w:t xml:space="preserve">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2A625CF4" w14:textId="77777777" w:rsidR="004964F9" w:rsidRDefault="004964F9" w:rsidP="007545FF">
      <w:pPr>
        <w:ind w:left="357"/>
        <w:jc w:val="both"/>
        <w:rPr>
          <w:sz w:val="22"/>
          <w:szCs w:val="22"/>
          <w:lang w:val="uk-UA"/>
        </w:rPr>
      </w:pPr>
    </w:p>
    <w:p w14:paraId="58D2EDEE" w14:textId="77777777" w:rsidR="004964F9" w:rsidRDefault="004964F9" w:rsidP="007545FF">
      <w:pPr>
        <w:ind w:left="357"/>
        <w:jc w:val="both"/>
        <w:rPr>
          <w:sz w:val="22"/>
          <w:szCs w:val="22"/>
          <w:lang w:val="uk-UA"/>
        </w:rPr>
      </w:pPr>
    </w:p>
    <w:p w14:paraId="79D3F9E8" w14:textId="77777777" w:rsidR="004964F9" w:rsidRPr="00557A29" w:rsidRDefault="004964F9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lastRenderedPageBreak/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4B9E1A0" w14:textId="1BCA5B9F" w:rsidR="00D52CFF" w:rsidRPr="00D52CFF" w:rsidRDefault="00A6690A" w:rsidP="00B93406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</w:p>
    <w:p w14:paraId="4D58237A" w14:textId="6B16AE63" w:rsidR="00A6690A" w:rsidRPr="00AE1EF2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 </w:t>
      </w:r>
      <w:r w:rsidRPr="00AE1EF2">
        <w:rPr>
          <w:b/>
          <w:spacing w:val="-4"/>
          <w:sz w:val="22"/>
          <w:szCs w:val="22"/>
          <w:lang w:val="uk-UA"/>
        </w:rPr>
        <w:t xml:space="preserve">З відібраних </w:t>
      </w:r>
      <w:r w:rsidR="0085481F" w:rsidRPr="0085481F">
        <w:rPr>
          <w:b/>
          <w:spacing w:val="-4"/>
          <w:sz w:val="22"/>
          <w:szCs w:val="22"/>
          <w:lang w:val="uk-UA"/>
        </w:rPr>
        <w:t>цінов</w:t>
      </w:r>
      <w:r w:rsidR="0058200F">
        <w:rPr>
          <w:b/>
          <w:spacing w:val="-4"/>
          <w:sz w:val="22"/>
          <w:szCs w:val="22"/>
          <w:lang w:val="uk-UA"/>
        </w:rPr>
        <w:t>их</w:t>
      </w:r>
      <w:r w:rsidRPr="00AE1EF2">
        <w:rPr>
          <w:b/>
          <w:spacing w:val="-4"/>
          <w:sz w:val="22"/>
          <w:szCs w:val="22"/>
          <w:lang w:val="uk-UA"/>
        </w:rPr>
        <w:t xml:space="preserve"> пропозицій обирається пропозиція за наступними критеріями: 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56"/>
        <w:gridCol w:w="2664"/>
        <w:gridCol w:w="2268"/>
      </w:tblGrid>
      <w:tr w:rsidR="00B36636" w:rsidRPr="004805DD" w14:paraId="0B94A0B9" w14:textId="77777777" w:rsidTr="00532003">
        <w:tc>
          <w:tcPr>
            <w:tcW w:w="709" w:type="dxa"/>
            <w:vMerge w:val="restart"/>
            <w:shd w:val="clear" w:color="auto" w:fill="E7E6E6"/>
            <w:vAlign w:val="center"/>
          </w:tcPr>
          <w:p w14:paraId="4955E141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3856" w:type="dxa"/>
            <w:vMerge w:val="restart"/>
            <w:shd w:val="clear" w:color="auto" w:fill="E7E6E6"/>
            <w:vAlign w:val="center"/>
          </w:tcPr>
          <w:p w14:paraId="7EAF490F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4932" w:type="dxa"/>
            <w:gridSpan w:val="2"/>
            <w:shd w:val="clear" w:color="auto" w:fill="E7E6E6"/>
            <w:vAlign w:val="center"/>
          </w:tcPr>
          <w:p w14:paraId="2592CB79" w14:textId="0B8C6D1F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Кількість </w:t>
            </w:r>
            <w:r w:rsidR="00AF6F1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відсотків</w:t>
            </w:r>
          </w:p>
        </w:tc>
      </w:tr>
      <w:tr w:rsidR="00B36636" w:rsidRPr="004805DD" w14:paraId="26DFC06D" w14:textId="77777777" w:rsidTr="00532003">
        <w:tc>
          <w:tcPr>
            <w:tcW w:w="709" w:type="dxa"/>
            <w:vMerge/>
            <w:shd w:val="clear" w:color="auto" w:fill="E7E6E6"/>
            <w:vAlign w:val="center"/>
          </w:tcPr>
          <w:p w14:paraId="5FE6A2C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856" w:type="dxa"/>
            <w:vMerge/>
            <w:shd w:val="clear" w:color="auto" w:fill="E7E6E6"/>
            <w:vAlign w:val="center"/>
          </w:tcPr>
          <w:p w14:paraId="2DFFE11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2664" w:type="dxa"/>
            <w:shd w:val="clear" w:color="auto" w:fill="E7E6E6"/>
            <w:vAlign w:val="center"/>
          </w:tcPr>
          <w:p w14:paraId="4C6B3B05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2268" w:type="dxa"/>
            <w:shd w:val="clear" w:color="auto" w:fill="E7E6E6"/>
            <w:vAlign w:val="center"/>
          </w:tcPr>
          <w:p w14:paraId="48C41ED6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B36636" w:rsidRPr="004805DD" w14:paraId="71A0B4D7" w14:textId="77777777" w:rsidTr="00783BC0">
        <w:trPr>
          <w:trHeight w:val="391"/>
        </w:trPr>
        <w:tc>
          <w:tcPr>
            <w:tcW w:w="709" w:type="dxa"/>
          </w:tcPr>
          <w:p w14:paraId="70E5D06A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3856" w:type="dxa"/>
            <w:vAlign w:val="center"/>
          </w:tcPr>
          <w:p w14:paraId="3B7962E7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4932" w:type="dxa"/>
            <w:gridSpan w:val="2"/>
            <w:vAlign w:val="center"/>
          </w:tcPr>
          <w:p w14:paraId="3AD3FD14" w14:textId="6A9B71CD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 w:rsidR="0099273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7</w:t>
            </w: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 w:rsidR="00A07A0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%</w:t>
            </w:r>
          </w:p>
        </w:tc>
      </w:tr>
      <w:tr w:rsidR="00B36636" w:rsidRPr="004805DD" w14:paraId="0B5D70A3" w14:textId="77777777" w:rsidTr="00783BC0">
        <w:trPr>
          <w:trHeight w:val="450"/>
        </w:trPr>
        <w:tc>
          <w:tcPr>
            <w:tcW w:w="709" w:type="dxa"/>
            <w:vAlign w:val="center"/>
          </w:tcPr>
          <w:p w14:paraId="3D468E5F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3856" w:type="dxa"/>
            <w:vAlign w:val="center"/>
          </w:tcPr>
          <w:p w14:paraId="042F1C60" w14:textId="66443364" w:rsidR="00B36636" w:rsidRPr="00735ABB" w:rsidRDefault="00543776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735AB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Інтерв'ю з </w:t>
            </w:r>
            <w:r w:rsidR="00735AB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У</w:t>
            </w:r>
            <w:r w:rsidRPr="00735AB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часником</w:t>
            </w:r>
            <w:r w:rsidR="002A5245" w:rsidRPr="00735AB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.</w:t>
            </w:r>
          </w:p>
          <w:p w14:paraId="56D0AC80" w14:textId="22C93B41" w:rsidR="00957EB3" w:rsidRPr="00957EB3" w:rsidRDefault="002A5245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652464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u w:val="single"/>
                <w:lang w:val="uk-UA"/>
              </w:rPr>
              <w:t>Є</w:t>
            </w:r>
            <w:r w:rsidR="00095906" w:rsidRPr="00652464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u w:val="single"/>
                <w:lang w:val="uk-UA"/>
              </w:rPr>
              <w:t xml:space="preserve"> обов’язковим етапом тендеру</w:t>
            </w:r>
            <w:r w:rsidR="00095906" w:rsidRPr="0009590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, під час якого оцінюється професійний досвід, підходи до роботи та відповідність запиту організації. </w:t>
            </w:r>
          </w:p>
        </w:tc>
        <w:tc>
          <w:tcPr>
            <w:tcW w:w="2664" w:type="dxa"/>
            <w:vAlign w:val="center"/>
          </w:tcPr>
          <w:p w14:paraId="6C013236" w14:textId="77777777" w:rsidR="00B36636" w:rsidRPr="00652464" w:rsidRDefault="00532003" w:rsidP="005C73E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652464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</w:t>
            </w:r>
            <w:r w:rsidR="00543776" w:rsidRPr="00652464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аксимальна оцінка по інтерв’ю </w:t>
            </w:r>
            <w:r w:rsidRPr="00652464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 -  </w:t>
            </w:r>
            <w:r w:rsidR="00992738" w:rsidRPr="00652464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3</w:t>
            </w:r>
            <w:r w:rsidR="00543776" w:rsidRPr="00652464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0%</w:t>
            </w:r>
          </w:p>
          <w:p w14:paraId="0E3F9C74" w14:textId="77777777" w:rsidR="00735ABB" w:rsidRDefault="00735ABB" w:rsidP="005C73E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highlight w:val="yellow"/>
                <w:lang w:val="uk-UA"/>
              </w:rPr>
            </w:pPr>
          </w:p>
          <w:p w14:paraId="0B162224" w14:textId="5F5FCCD4" w:rsidR="00735ABB" w:rsidRPr="00532003" w:rsidRDefault="00735ABB" w:rsidP="005C73E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highlight w:val="yellow"/>
                <w:lang w:val="uk-UA"/>
              </w:rPr>
            </w:pPr>
            <w:r w:rsidRPr="00241B1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Вага критерію рахується прямо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1B1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пропорційно</w:t>
            </w:r>
            <w:proofErr w:type="spellEnd"/>
            <w:r w:rsidRPr="00241B1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до максимальної оцінки  </w:t>
            </w:r>
          </w:p>
        </w:tc>
        <w:tc>
          <w:tcPr>
            <w:tcW w:w="2268" w:type="dxa"/>
            <w:vAlign w:val="center"/>
          </w:tcPr>
          <w:p w14:paraId="6B287D57" w14:textId="3CB1B0F1" w:rsidR="00B36636" w:rsidRPr="00543776" w:rsidRDefault="00992738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3</w:t>
            </w:r>
            <w:r w:rsidR="00543776" w:rsidRPr="0053200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0%</w:t>
            </w:r>
          </w:p>
        </w:tc>
      </w:tr>
      <w:tr w:rsidR="00B36636" w:rsidRPr="004805DD" w14:paraId="044061FB" w14:textId="77777777" w:rsidTr="00B36636">
        <w:tc>
          <w:tcPr>
            <w:tcW w:w="7229" w:type="dxa"/>
            <w:gridSpan w:val="3"/>
            <w:shd w:val="clear" w:color="auto" w:fill="D0CECE"/>
          </w:tcPr>
          <w:p w14:paraId="52D6B0D7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2268" w:type="dxa"/>
            <w:shd w:val="clear" w:color="auto" w:fill="D0CECE"/>
          </w:tcPr>
          <w:p w14:paraId="114AF908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</w:p>
        </w:tc>
      </w:tr>
    </w:tbl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43881CA8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</w:t>
      </w:r>
      <w:r w:rsidR="000C38FD">
        <w:rPr>
          <w:spacing w:val="-4"/>
          <w:sz w:val="22"/>
          <w:szCs w:val="22"/>
          <w:lang w:val="uk-UA"/>
        </w:rPr>
        <w:t>є</w:t>
      </w:r>
      <w:r w:rsidR="000B4245" w:rsidRPr="00751467">
        <w:rPr>
          <w:spacing w:val="-4"/>
          <w:sz w:val="22"/>
          <w:szCs w:val="22"/>
          <w:lang w:val="uk-UA"/>
        </w:rPr>
        <w:t>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79C64100" w14:textId="77777777" w:rsidR="00216564" w:rsidRDefault="00216564" w:rsidP="00216564">
      <w:pPr>
        <w:pStyle w:val="af5"/>
        <w:ind w:firstLine="357"/>
        <w:rPr>
          <w:i/>
          <w:sz w:val="22"/>
          <w:szCs w:val="22"/>
        </w:rPr>
      </w:pPr>
      <w:proofErr w:type="spellStart"/>
      <w:r w:rsidRPr="006075EE">
        <w:rPr>
          <w:i/>
          <w:sz w:val="22"/>
          <w:szCs w:val="22"/>
        </w:rPr>
        <w:t>Т.в.о</w:t>
      </w:r>
      <w:proofErr w:type="spellEnd"/>
      <w:r w:rsidRPr="006075EE">
        <w:rPr>
          <w:i/>
          <w:sz w:val="22"/>
          <w:szCs w:val="22"/>
        </w:rPr>
        <w:t xml:space="preserve">. </w:t>
      </w:r>
      <w:proofErr w:type="spellStart"/>
      <w:r w:rsidRPr="006075EE">
        <w:rPr>
          <w:i/>
          <w:sz w:val="22"/>
          <w:szCs w:val="22"/>
        </w:rPr>
        <w:t>голови</w:t>
      </w:r>
      <w:proofErr w:type="spellEnd"/>
      <w:r w:rsidRPr="006075EE">
        <w:rPr>
          <w:i/>
          <w:sz w:val="22"/>
          <w:szCs w:val="22"/>
        </w:rPr>
        <w:t xml:space="preserve"> тендерного </w:t>
      </w:r>
      <w:proofErr w:type="spellStart"/>
      <w:r w:rsidRPr="006075EE">
        <w:rPr>
          <w:i/>
          <w:sz w:val="22"/>
          <w:szCs w:val="22"/>
        </w:rPr>
        <w:t>комітету</w:t>
      </w:r>
      <w:proofErr w:type="spellEnd"/>
      <w:r w:rsidRPr="006075EE">
        <w:rPr>
          <w:i/>
          <w:sz w:val="22"/>
          <w:szCs w:val="22"/>
        </w:rPr>
        <w:t xml:space="preserve">  </w:t>
      </w:r>
      <w:r w:rsidRPr="006075EE">
        <w:rPr>
          <w:i/>
          <w:sz w:val="22"/>
          <w:szCs w:val="22"/>
        </w:rPr>
        <w:tab/>
        <w:t xml:space="preserve">____________                              А.С. </w:t>
      </w:r>
      <w:proofErr w:type="spellStart"/>
      <w:r w:rsidRPr="006075EE">
        <w:rPr>
          <w:i/>
          <w:sz w:val="22"/>
          <w:szCs w:val="22"/>
        </w:rPr>
        <w:t>Войнаховський</w:t>
      </w:r>
      <w:proofErr w:type="spellEnd"/>
    </w:p>
    <w:p w14:paraId="3FCE5BC1" w14:textId="15BC744C" w:rsidR="00CE4346" w:rsidRPr="00216564" w:rsidRDefault="00CE4346" w:rsidP="0099701E">
      <w:pPr>
        <w:pStyle w:val="af5"/>
        <w:ind w:firstLine="357"/>
        <w:rPr>
          <w:i/>
          <w:sz w:val="22"/>
          <w:szCs w:val="22"/>
        </w:rPr>
      </w:pPr>
    </w:p>
    <w:p w14:paraId="5999C8C7" w14:textId="77777777" w:rsidR="00B63228" w:rsidRPr="000C38FD" w:rsidRDefault="00C33DF7" w:rsidP="00B63228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0C38FD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 w:rsidRPr="000C38FD">
        <w:rPr>
          <w:b/>
          <w:bCs/>
          <w:sz w:val="22"/>
          <w:szCs w:val="22"/>
          <w:lang w:val="uk-UA"/>
        </w:rPr>
        <w:t>№</w:t>
      </w:r>
      <w:r w:rsidR="000B129C" w:rsidRPr="000C38FD">
        <w:rPr>
          <w:b/>
          <w:bCs/>
          <w:sz w:val="22"/>
          <w:szCs w:val="22"/>
          <w:lang w:val="uk-UA"/>
        </w:rPr>
        <w:t>1</w:t>
      </w:r>
      <w:r w:rsidR="000B129C" w:rsidRPr="000C38FD">
        <w:rPr>
          <w:sz w:val="22"/>
          <w:szCs w:val="22"/>
          <w:lang w:val="uk-UA"/>
        </w:rPr>
        <w:t xml:space="preserve"> </w:t>
      </w:r>
    </w:p>
    <w:p w14:paraId="47243791" w14:textId="34DED702" w:rsidR="000B129C" w:rsidRPr="00557A29" w:rsidRDefault="000B129C" w:rsidP="00B63228">
      <w:pPr>
        <w:ind w:left="6804" w:hanging="7088"/>
        <w:jc w:val="right"/>
        <w:rPr>
          <w:b/>
          <w:i/>
          <w:sz w:val="22"/>
          <w:szCs w:val="22"/>
          <w:lang w:val="uk-UA"/>
        </w:rPr>
      </w:pPr>
      <w:r w:rsidRPr="000C38FD">
        <w:rPr>
          <w:sz w:val="22"/>
          <w:szCs w:val="22"/>
          <w:lang w:val="uk-UA"/>
        </w:rPr>
        <w:t xml:space="preserve">до </w:t>
      </w:r>
      <w:bookmarkEnd w:id="2"/>
      <w:r w:rsidR="00B63228" w:rsidRPr="000C38FD">
        <w:rPr>
          <w:sz w:val="22"/>
          <w:szCs w:val="22"/>
          <w:lang w:val="uk-UA"/>
        </w:rPr>
        <w:t>Запиту</w:t>
      </w:r>
      <w:r w:rsidR="000C38FD" w:rsidRPr="000C38FD">
        <w:rPr>
          <w:sz w:val="22"/>
          <w:szCs w:val="22"/>
          <w:lang w:val="uk-UA"/>
        </w:rPr>
        <w:t xml:space="preserve"> 3169ОК</w:t>
      </w: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43776" w:rsidRDefault="000B129C" w:rsidP="000B129C">
      <w:pPr>
        <w:rPr>
          <w:b/>
          <w:i/>
          <w:color w:val="747474" w:themeColor="background2" w:themeShade="80"/>
          <w:sz w:val="22"/>
          <w:szCs w:val="22"/>
          <w:lang w:val="uk-UA"/>
        </w:rPr>
      </w:pPr>
      <w:r w:rsidRPr="00543776">
        <w:rPr>
          <w:b/>
          <w:i/>
          <w:color w:val="747474" w:themeColor="background2" w:themeShade="80"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 w:rsidRPr="00543776">
        <w:rPr>
          <w:b/>
          <w:i/>
          <w:color w:val="747474" w:themeColor="background2" w:themeShade="80"/>
          <w:sz w:val="22"/>
          <w:szCs w:val="22"/>
          <w:lang w:val="uk-UA"/>
        </w:rPr>
        <w:t>ціновій</w:t>
      </w:r>
      <w:r w:rsidRPr="00543776">
        <w:rPr>
          <w:b/>
          <w:i/>
          <w:color w:val="747474" w:themeColor="background2" w:themeShade="80"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6AC776EB" w14:textId="77777777" w:rsidR="001A0423" w:rsidRDefault="00EA67E2" w:rsidP="00EA67E2">
      <w:pPr>
        <w:ind w:left="142" w:firstLine="284"/>
        <w:jc w:val="right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br w:type="page"/>
      </w:r>
    </w:p>
    <w:p w14:paraId="590AE399" w14:textId="11CA4099" w:rsidR="00600DEA" w:rsidRPr="0060746E" w:rsidRDefault="001A0423" w:rsidP="00600DEA">
      <w:pPr>
        <w:ind w:left="6804" w:hanging="7088"/>
        <w:jc w:val="right"/>
        <w:rPr>
          <w:b/>
          <w:bCs/>
          <w:sz w:val="22"/>
          <w:szCs w:val="22"/>
          <w:lang w:val="uk-UA"/>
        </w:rPr>
      </w:pPr>
      <w:r w:rsidRPr="0060746E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600DEA" w:rsidRPr="0060746E">
        <w:rPr>
          <w:b/>
          <w:bCs/>
          <w:sz w:val="22"/>
          <w:szCs w:val="22"/>
          <w:lang w:val="uk-UA"/>
        </w:rPr>
        <w:t>№</w:t>
      </w:r>
      <w:r w:rsidRPr="0060746E">
        <w:rPr>
          <w:b/>
          <w:bCs/>
          <w:sz w:val="22"/>
          <w:szCs w:val="22"/>
          <w:lang w:val="uk-UA"/>
        </w:rPr>
        <w:t xml:space="preserve">2  </w:t>
      </w:r>
    </w:p>
    <w:p w14:paraId="2776D2C2" w14:textId="552823AD" w:rsidR="001A0423" w:rsidRPr="00A76845" w:rsidRDefault="001A0423" w:rsidP="00A76845">
      <w:pPr>
        <w:ind w:left="6804" w:hanging="7088"/>
        <w:jc w:val="right"/>
        <w:rPr>
          <w:i/>
          <w:sz w:val="22"/>
          <w:szCs w:val="22"/>
          <w:lang w:val="uk-UA"/>
        </w:rPr>
      </w:pPr>
      <w:r w:rsidRPr="0060746E">
        <w:rPr>
          <w:sz w:val="22"/>
          <w:szCs w:val="22"/>
          <w:lang w:val="uk-UA"/>
        </w:rPr>
        <w:t>д</w:t>
      </w:r>
      <w:r w:rsidR="00600DEA" w:rsidRPr="0060746E">
        <w:rPr>
          <w:sz w:val="22"/>
          <w:szCs w:val="22"/>
          <w:lang w:val="uk-UA"/>
        </w:rPr>
        <w:t xml:space="preserve">о Запиту </w:t>
      </w:r>
      <w:r w:rsidR="000C38FD" w:rsidRPr="0060746E">
        <w:rPr>
          <w:sz w:val="22"/>
          <w:szCs w:val="22"/>
          <w:lang w:val="uk-UA"/>
        </w:rPr>
        <w:t>3169</w:t>
      </w:r>
      <w:r w:rsidR="00600DEA" w:rsidRPr="0060746E">
        <w:rPr>
          <w:sz w:val="22"/>
          <w:szCs w:val="22"/>
          <w:lang w:val="uk-UA"/>
        </w:rPr>
        <w:t>ОК</w:t>
      </w:r>
      <w:r w:rsidR="00600DEA" w:rsidRPr="00600DEA">
        <w:rPr>
          <w:sz w:val="22"/>
          <w:szCs w:val="22"/>
          <w:lang w:val="uk-UA"/>
        </w:rPr>
        <w:t xml:space="preserve"> </w:t>
      </w:r>
    </w:p>
    <w:p w14:paraId="14803319" w14:textId="77777777" w:rsidR="001A0423" w:rsidRPr="00EA23B5" w:rsidRDefault="001A0423" w:rsidP="00EA23B5">
      <w:pPr>
        <w:pStyle w:val="aa"/>
        <w:jc w:val="center"/>
        <w:rPr>
          <w:rFonts w:ascii="Times New Roman" w:hAnsi="Times New Roman" w:cs="Times New Roman"/>
          <w:b/>
          <w:bCs/>
          <w:lang w:val="uk-UA" w:eastAsia="de-DE"/>
        </w:rPr>
      </w:pPr>
      <w:r w:rsidRPr="00EA23B5">
        <w:rPr>
          <w:rFonts w:ascii="Times New Roman" w:hAnsi="Times New Roman" w:cs="Times New Roman"/>
          <w:b/>
          <w:bCs/>
          <w:lang w:val="uk-UA" w:eastAsia="de-DE"/>
        </w:rPr>
        <w:t>ТЕХНІЧНЕ ЗАВДАННЯ</w:t>
      </w:r>
    </w:p>
    <w:p w14:paraId="1534F8A9" w14:textId="7D972903" w:rsidR="001A0423" w:rsidRDefault="001A0423" w:rsidP="001A0423">
      <w:pPr>
        <w:ind w:firstLine="426"/>
        <w:jc w:val="both"/>
        <w:rPr>
          <w:rFonts w:eastAsia="MS Mincho"/>
          <w:color w:val="FF0000"/>
          <w:sz w:val="22"/>
          <w:szCs w:val="22"/>
          <w:lang w:val="uk-UA"/>
        </w:rPr>
      </w:pPr>
      <w:r w:rsidRPr="007D737B">
        <w:rPr>
          <w:rFonts w:eastAsia="MS Mincho"/>
          <w:sz w:val="22"/>
          <w:szCs w:val="22"/>
          <w:lang w:val="uk-UA"/>
        </w:rPr>
        <w:t xml:space="preserve">Товариство Червоного Хреста України має на меті укласти </w:t>
      </w:r>
      <w:r w:rsidR="00EA23B5">
        <w:rPr>
          <w:rFonts w:eastAsia="MS Mincho"/>
          <w:sz w:val="22"/>
          <w:szCs w:val="22"/>
          <w:lang w:val="uk-UA"/>
        </w:rPr>
        <w:t>договір</w:t>
      </w:r>
      <w:r w:rsidRPr="007D737B">
        <w:rPr>
          <w:rFonts w:eastAsia="MS Mincho"/>
          <w:sz w:val="22"/>
          <w:szCs w:val="22"/>
          <w:lang w:val="uk-UA"/>
        </w:rPr>
        <w:t xml:space="preserve"> на надання послуг з психологічного консультування з компанією, яка має кваліфікованих психологів для психологічної підтримки волонтерів і співробітників ТЧХУ, які беруть участь в реагуванні на збройний конфлікт в Україні, </w:t>
      </w:r>
      <w:r w:rsidRPr="009A0CF8">
        <w:rPr>
          <w:rFonts w:eastAsia="MS Mincho"/>
          <w:sz w:val="22"/>
          <w:szCs w:val="22"/>
          <w:lang w:val="uk-UA"/>
        </w:rPr>
        <w:t xml:space="preserve">терміном </w:t>
      </w:r>
      <w:r w:rsidR="00B12BB2" w:rsidRPr="009A0CF8">
        <w:rPr>
          <w:rFonts w:eastAsia="MS Mincho"/>
          <w:sz w:val="22"/>
          <w:szCs w:val="22"/>
          <w:lang w:val="uk-UA"/>
        </w:rPr>
        <w:t>на</w:t>
      </w:r>
      <w:r w:rsidR="007D737B" w:rsidRPr="009A0CF8">
        <w:rPr>
          <w:rFonts w:eastAsia="MS Mincho"/>
          <w:sz w:val="22"/>
          <w:szCs w:val="22"/>
          <w:lang w:val="uk-UA"/>
        </w:rPr>
        <w:t xml:space="preserve"> 1 календарний рік</w:t>
      </w:r>
      <w:r w:rsidRPr="009A0CF8">
        <w:rPr>
          <w:rFonts w:eastAsia="MS Mincho"/>
          <w:sz w:val="22"/>
          <w:szCs w:val="22"/>
          <w:lang w:val="uk-UA"/>
        </w:rPr>
        <w:t>.</w:t>
      </w:r>
      <w:r w:rsidRPr="009A0CF8">
        <w:rPr>
          <w:rFonts w:eastAsia="MS Mincho"/>
          <w:color w:val="FF0000"/>
          <w:sz w:val="22"/>
          <w:szCs w:val="22"/>
          <w:lang w:val="uk-UA"/>
        </w:rPr>
        <w:t xml:space="preserve"> </w:t>
      </w:r>
    </w:p>
    <w:p w14:paraId="04627BF2" w14:textId="77777777" w:rsidR="009A0CF8" w:rsidRPr="009A0CF8" w:rsidRDefault="009A0CF8" w:rsidP="001A0423">
      <w:pPr>
        <w:ind w:firstLine="426"/>
        <w:jc w:val="both"/>
        <w:rPr>
          <w:rFonts w:eastAsia="MS Mincho"/>
          <w:sz w:val="22"/>
          <w:szCs w:val="22"/>
          <w:lang w:val="uk-UA"/>
        </w:rPr>
      </w:pPr>
    </w:p>
    <w:p w14:paraId="2C34362D" w14:textId="77777777" w:rsidR="001A0423" w:rsidRPr="000D7A26" w:rsidRDefault="001A0423" w:rsidP="000D7A26">
      <w:pPr>
        <w:rPr>
          <w:b/>
          <w:bCs/>
          <w:color w:val="0F4761" w:themeColor="accent1" w:themeShade="BF"/>
          <w:lang w:val="uk-UA"/>
        </w:rPr>
      </w:pPr>
      <w:bookmarkStart w:id="3" w:name="_Toc123764861"/>
      <w:r w:rsidRPr="000D7A26">
        <w:rPr>
          <w:b/>
          <w:bCs/>
          <w:color w:val="0F4761" w:themeColor="accent1" w:themeShade="BF"/>
          <w:lang w:val="uk-UA"/>
        </w:rPr>
        <w:t xml:space="preserve">1. </w:t>
      </w:r>
      <w:bookmarkEnd w:id="3"/>
      <w:r w:rsidRPr="000D7A26">
        <w:rPr>
          <w:b/>
          <w:bCs/>
          <w:color w:val="0F4761" w:themeColor="accent1" w:themeShade="BF"/>
          <w:lang w:val="uk-UA"/>
        </w:rPr>
        <w:t>Загальні вимоги до обслуговування</w:t>
      </w:r>
    </w:p>
    <w:p w14:paraId="6A0F1A76" w14:textId="77777777" w:rsidR="001A0423" w:rsidRPr="00CD6B39" w:rsidRDefault="001A0423" w:rsidP="001A0423">
      <w:pPr>
        <w:ind w:firstLine="426"/>
        <w:jc w:val="both"/>
        <w:rPr>
          <w:rFonts w:eastAsia="MS Mincho"/>
          <w:sz w:val="22"/>
          <w:szCs w:val="22"/>
          <w:lang w:val="uk-UA"/>
        </w:rPr>
      </w:pPr>
      <w:r w:rsidRPr="00CD6B39">
        <w:rPr>
          <w:rFonts w:eastAsia="MS Mincho"/>
          <w:sz w:val="22"/>
          <w:szCs w:val="22"/>
          <w:lang w:val="uk-UA"/>
        </w:rPr>
        <w:t xml:space="preserve">Виконавець повинен призначити професійного менеджера по роботі з клієнтами, надійну контактну особу або осіб, які будуть відповідати за виконання зобов'язань та підтримувати зв'язок з ТЧХУ. Призначений менеджер відповідатиме за комунікацію з ТЧХУ. </w:t>
      </w:r>
    </w:p>
    <w:p w14:paraId="607710F5" w14:textId="60B9F133" w:rsidR="001A0423" w:rsidRPr="008C136F" w:rsidRDefault="001A0423" w:rsidP="001A0423">
      <w:pPr>
        <w:ind w:firstLine="426"/>
        <w:jc w:val="both"/>
        <w:rPr>
          <w:rFonts w:eastAsia="MS Mincho"/>
          <w:sz w:val="22"/>
          <w:szCs w:val="22"/>
          <w:lang w:val="uk-UA"/>
        </w:rPr>
      </w:pPr>
      <w:r w:rsidRPr="008C136F">
        <w:rPr>
          <w:rFonts w:eastAsia="MS Mincho"/>
          <w:sz w:val="22"/>
          <w:szCs w:val="22"/>
          <w:lang w:val="uk-UA"/>
        </w:rPr>
        <w:t xml:space="preserve">Постачальник повинен мати можливість надавати </w:t>
      </w:r>
      <w:r w:rsidR="00984F47" w:rsidRPr="008C136F">
        <w:rPr>
          <w:rFonts w:eastAsia="MS Mincho"/>
          <w:sz w:val="22"/>
          <w:szCs w:val="22"/>
          <w:lang w:val="uk-UA"/>
        </w:rPr>
        <w:t>1</w:t>
      </w:r>
      <w:r w:rsidRPr="008C136F">
        <w:rPr>
          <w:rFonts w:eastAsia="MS Mincho"/>
          <w:sz w:val="22"/>
          <w:szCs w:val="22"/>
          <w:lang w:val="uk-UA"/>
        </w:rPr>
        <w:t xml:space="preserve">00 - </w:t>
      </w:r>
      <w:r w:rsidR="00984F47" w:rsidRPr="008C136F">
        <w:rPr>
          <w:rFonts w:eastAsia="MS Mincho"/>
          <w:sz w:val="22"/>
          <w:szCs w:val="22"/>
          <w:lang w:val="uk-UA"/>
        </w:rPr>
        <w:t>2</w:t>
      </w:r>
      <w:r w:rsidRPr="008C136F">
        <w:rPr>
          <w:rFonts w:eastAsia="MS Mincho"/>
          <w:sz w:val="22"/>
          <w:szCs w:val="22"/>
          <w:lang w:val="uk-UA"/>
        </w:rPr>
        <w:t xml:space="preserve">00 психологічних консультацій протягом місяця </w:t>
      </w:r>
      <w:r w:rsidR="00984F47" w:rsidRPr="008C136F">
        <w:rPr>
          <w:rFonts w:eastAsia="MS Mincho"/>
          <w:sz w:val="22"/>
          <w:szCs w:val="22"/>
          <w:lang w:val="uk-UA"/>
        </w:rPr>
        <w:t>по</w:t>
      </w:r>
      <w:r w:rsidRPr="008C136F">
        <w:rPr>
          <w:rFonts w:eastAsia="MS Mincho"/>
          <w:sz w:val="22"/>
          <w:szCs w:val="22"/>
          <w:lang w:val="uk-UA"/>
        </w:rPr>
        <w:t xml:space="preserve"> всій території України в форматі он-</w:t>
      </w:r>
      <w:r w:rsidRPr="00E26650">
        <w:rPr>
          <w:rFonts w:eastAsia="MS Mincho"/>
          <w:sz w:val="22"/>
          <w:szCs w:val="22"/>
          <w:lang w:val="uk-UA"/>
        </w:rPr>
        <w:t>лайн.</w:t>
      </w:r>
    </w:p>
    <w:p w14:paraId="365B905B" w14:textId="48B26CE3" w:rsidR="00097875" w:rsidRPr="003C73DA" w:rsidRDefault="00EE0767" w:rsidP="00E26650">
      <w:pPr>
        <w:ind w:firstLine="426"/>
        <w:jc w:val="both"/>
        <w:rPr>
          <w:rFonts w:eastAsia="MS Mincho"/>
          <w:sz w:val="22"/>
          <w:szCs w:val="22"/>
          <w:lang w:val="uk-UA"/>
        </w:rPr>
      </w:pPr>
      <w:r w:rsidRPr="003C73DA">
        <w:rPr>
          <w:rFonts w:eastAsia="MS Mincho"/>
          <w:sz w:val="22"/>
          <w:szCs w:val="22"/>
          <w:lang w:val="uk-UA"/>
        </w:rPr>
        <w:t>Кількість вказаних консультацій є орієнтовною і визначається запитами волонтерів і співробітників ТЧХУ та щомісячно обліковується актом виконаних робіт.</w:t>
      </w:r>
    </w:p>
    <w:p w14:paraId="1F15955C" w14:textId="77777777" w:rsidR="001A0423" w:rsidRPr="008C136F" w:rsidRDefault="001A0423" w:rsidP="001A0423">
      <w:pPr>
        <w:ind w:firstLine="426"/>
        <w:jc w:val="both"/>
        <w:rPr>
          <w:rFonts w:eastAsia="MS Mincho"/>
          <w:color w:val="FF0000"/>
          <w:sz w:val="22"/>
          <w:szCs w:val="22"/>
          <w:lang w:val="uk-UA"/>
        </w:rPr>
      </w:pPr>
    </w:p>
    <w:p w14:paraId="1A0FAC23" w14:textId="77777777" w:rsidR="001A0423" w:rsidRPr="008C136F" w:rsidRDefault="001A0423" w:rsidP="001A0423">
      <w:pPr>
        <w:pStyle w:val="2"/>
        <w:rPr>
          <w:rFonts w:ascii="Times New Roman" w:hAnsi="Times New Roman"/>
          <w:b/>
          <w:bCs/>
          <w:sz w:val="22"/>
          <w:szCs w:val="22"/>
          <w:lang w:val="uk-UA"/>
        </w:rPr>
      </w:pPr>
      <w:bookmarkStart w:id="4" w:name="_Toc123764862"/>
      <w:r w:rsidRPr="008C136F">
        <w:rPr>
          <w:rFonts w:ascii="Times New Roman" w:hAnsi="Times New Roman"/>
          <w:b/>
          <w:bCs/>
          <w:sz w:val="22"/>
          <w:szCs w:val="22"/>
          <w:lang w:val="uk-UA"/>
        </w:rPr>
        <w:t xml:space="preserve">2. </w:t>
      </w:r>
      <w:bookmarkEnd w:id="4"/>
      <w:r w:rsidRPr="008C136F">
        <w:rPr>
          <w:rFonts w:ascii="Times New Roman" w:hAnsi="Times New Roman"/>
          <w:b/>
          <w:bCs/>
          <w:sz w:val="22"/>
          <w:szCs w:val="22"/>
          <w:lang w:val="uk-UA"/>
        </w:rPr>
        <w:t>Вимоги до послуг, що надаються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395"/>
      </w:tblGrid>
      <w:tr w:rsidR="0004669E" w:rsidRPr="001A0423" w14:paraId="6A0572F9" w14:textId="77777777" w:rsidTr="00402574">
        <w:trPr>
          <w:trHeight w:val="367"/>
        </w:trPr>
        <w:tc>
          <w:tcPr>
            <w:tcW w:w="5670" w:type="dxa"/>
            <w:shd w:val="clear" w:color="auto" w:fill="E8E8E8" w:themeFill="background2"/>
            <w:vAlign w:val="center"/>
          </w:tcPr>
          <w:p w14:paraId="664B79A7" w14:textId="2552741D" w:rsidR="0004669E" w:rsidRPr="00973814" w:rsidRDefault="006E58EE" w:rsidP="00EB2B6E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7381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Вимоги до надання послуг</w:t>
            </w:r>
          </w:p>
        </w:tc>
        <w:tc>
          <w:tcPr>
            <w:tcW w:w="4395" w:type="dxa"/>
            <w:shd w:val="clear" w:color="auto" w:fill="E8E8E8" w:themeFill="background2"/>
            <w:vAlign w:val="center"/>
          </w:tcPr>
          <w:p w14:paraId="26040026" w14:textId="77777777" w:rsidR="0004669E" w:rsidRPr="008C136F" w:rsidRDefault="0004669E" w:rsidP="0004669E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8C136F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Відповідь Учасника тендеру </w:t>
            </w:r>
          </w:p>
          <w:p w14:paraId="5ABB99BB" w14:textId="02866AE7" w:rsidR="0004669E" w:rsidRPr="001A0423" w:rsidRDefault="0004669E" w:rsidP="0004669E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C136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/>
              </w:rPr>
              <w:t>(</w:t>
            </w:r>
            <w:proofErr w:type="spellStart"/>
            <w:r w:rsidRPr="008C136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/>
              </w:rPr>
              <w:t>підтвердіть</w:t>
            </w:r>
            <w:proofErr w:type="spellEnd"/>
            <w:r w:rsidRPr="008C136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/>
              </w:rPr>
              <w:t xml:space="preserve"> в цьому розділі виконання вказаних вимог по кожному пункту, або надайте свою пропозицію)</w:t>
            </w:r>
          </w:p>
        </w:tc>
      </w:tr>
      <w:tr w:rsidR="0004669E" w:rsidRPr="001A0423" w14:paraId="4D72FD5C" w14:textId="77777777" w:rsidTr="00402574">
        <w:trPr>
          <w:trHeight w:val="367"/>
        </w:trPr>
        <w:tc>
          <w:tcPr>
            <w:tcW w:w="5670" w:type="dxa"/>
          </w:tcPr>
          <w:p w14:paraId="6E18A4B4" w14:textId="128806CC" w:rsidR="0004669E" w:rsidRPr="00973814" w:rsidRDefault="0004669E" w:rsidP="001A0423">
            <w:pPr>
              <w:pStyle w:val="aa"/>
              <w:numPr>
                <w:ilvl w:val="0"/>
                <w:numId w:val="28"/>
              </w:numPr>
              <w:spacing w:before="0" w:beforeAutospacing="0" w:after="0" w:afterAutospacing="0"/>
              <w:ind w:left="284" w:hanging="284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7381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Попередній досвід співпраці з великими організаціями щодо надання психологічної підтримки працівникам чи волонтерам гуманітарної, медичної чи соціальної сфери. </w:t>
            </w:r>
          </w:p>
        </w:tc>
        <w:tc>
          <w:tcPr>
            <w:tcW w:w="4395" w:type="dxa"/>
          </w:tcPr>
          <w:p w14:paraId="638DAEAD" w14:textId="77777777" w:rsidR="0004669E" w:rsidRPr="001A0423" w:rsidRDefault="0004669E" w:rsidP="00EB2B6E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04669E" w:rsidRPr="001A0423" w14:paraId="4886FCB5" w14:textId="77777777" w:rsidTr="00402574">
        <w:trPr>
          <w:trHeight w:val="367"/>
        </w:trPr>
        <w:tc>
          <w:tcPr>
            <w:tcW w:w="5670" w:type="dxa"/>
          </w:tcPr>
          <w:p w14:paraId="4F6E9C72" w14:textId="546D5BDF" w:rsidR="0004669E" w:rsidRPr="00110008" w:rsidRDefault="0004669E" w:rsidP="001A0423">
            <w:pPr>
              <w:numPr>
                <w:ilvl w:val="0"/>
                <w:numId w:val="28"/>
              </w:numPr>
              <w:overflowPunct w:val="0"/>
              <w:adjustRightInd w:val="0"/>
              <w:spacing w:line="240" w:lineRule="atLeast"/>
              <w:ind w:left="284" w:hanging="284"/>
              <w:jc w:val="both"/>
              <w:textAlignment w:val="baseline"/>
              <w:rPr>
                <w:sz w:val="22"/>
                <w:szCs w:val="22"/>
                <w:lang w:val="uk-UA" w:eastAsia="de-DE"/>
              </w:rPr>
            </w:pPr>
            <w:r w:rsidRPr="00110008">
              <w:rPr>
                <w:sz w:val="22"/>
                <w:szCs w:val="22"/>
                <w:lang w:val="uk-UA" w:eastAsia="de-DE"/>
              </w:rPr>
              <w:t xml:space="preserve">Наявність не менше </w:t>
            </w:r>
            <w:r w:rsidR="00973814" w:rsidRPr="00110008">
              <w:rPr>
                <w:sz w:val="22"/>
                <w:szCs w:val="22"/>
                <w:lang w:val="uk-UA" w:eastAsia="de-DE"/>
              </w:rPr>
              <w:t>10</w:t>
            </w:r>
            <w:r w:rsidRPr="00110008">
              <w:rPr>
                <w:sz w:val="22"/>
                <w:szCs w:val="22"/>
                <w:lang w:val="uk-UA" w:eastAsia="de-DE"/>
              </w:rPr>
              <w:t xml:space="preserve"> (</w:t>
            </w:r>
            <w:r w:rsidR="00973814" w:rsidRPr="00110008">
              <w:rPr>
                <w:sz w:val="22"/>
                <w:szCs w:val="22"/>
                <w:lang w:val="uk-UA" w:eastAsia="de-DE"/>
              </w:rPr>
              <w:t>десяти</w:t>
            </w:r>
            <w:r w:rsidRPr="00110008">
              <w:rPr>
                <w:sz w:val="22"/>
                <w:szCs w:val="22"/>
                <w:lang w:val="uk-UA" w:eastAsia="de-DE"/>
              </w:rPr>
              <w:t xml:space="preserve">) кваліфікованих психологів, що мають трудовий договір з постачальником, або є членом організації, і які спеціалізуються на консультуванні в напрямах </w:t>
            </w:r>
            <w:proofErr w:type="spellStart"/>
            <w:r w:rsidRPr="00110008">
              <w:rPr>
                <w:sz w:val="22"/>
                <w:szCs w:val="22"/>
                <w:lang w:val="uk-UA" w:eastAsia="de-DE"/>
              </w:rPr>
              <w:t>когнітивно</w:t>
            </w:r>
            <w:proofErr w:type="spellEnd"/>
            <w:r w:rsidRPr="00110008">
              <w:rPr>
                <w:sz w:val="22"/>
                <w:szCs w:val="22"/>
                <w:lang w:val="uk-UA" w:eastAsia="de-DE"/>
              </w:rPr>
              <w:t>-поведінкової та кризової психології.</w:t>
            </w:r>
          </w:p>
        </w:tc>
        <w:tc>
          <w:tcPr>
            <w:tcW w:w="4395" w:type="dxa"/>
          </w:tcPr>
          <w:p w14:paraId="51947CDD" w14:textId="77777777" w:rsidR="0004669E" w:rsidRPr="001A0423" w:rsidRDefault="0004669E" w:rsidP="00EB2B6E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04669E" w:rsidRPr="001A0423" w14:paraId="2D0A0309" w14:textId="77777777" w:rsidTr="00402574">
        <w:trPr>
          <w:trHeight w:val="1068"/>
        </w:trPr>
        <w:tc>
          <w:tcPr>
            <w:tcW w:w="5670" w:type="dxa"/>
            <w:vAlign w:val="center"/>
          </w:tcPr>
          <w:p w14:paraId="7D997E19" w14:textId="77777777" w:rsidR="0004669E" w:rsidRPr="003A22C4" w:rsidRDefault="0004669E" w:rsidP="001A0423">
            <w:pPr>
              <w:numPr>
                <w:ilvl w:val="0"/>
                <w:numId w:val="28"/>
              </w:numPr>
              <w:overflowPunct w:val="0"/>
              <w:adjustRightInd w:val="0"/>
              <w:spacing w:line="240" w:lineRule="atLeast"/>
              <w:ind w:left="284" w:hanging="284"/>
              <w:jc w:val="both"/>
              <w:textAlignment w:val="baseline"/>
              <w:rPr>
                <w:sz w:val="22"/>
                <w:szCs w:val="22"/>
                <w:lang w:val="uk-UA" w:eastAsia="de-DE"/>
              </w:rPr>
            </w:pPr>
            <w:r w:rsidRPr="003A22C4">
              <w:rPr>
                <w:sz w:val="22"/>
                <w:szCs w:val="22"/>
                <w:lang w:val="uk-UA" w:eastAsia="de-DE"/>
              </w:rPr>
              <w:t>Організація централізованого збору запитів від волонтерів і співробітників: забезпечення каналів зв’язку (телефонного номеру та чату в Телеграмі чи інших месенджерах) для збору та обробки запитів із дотриманням конфіденційності.</w:t>
            </w:r>
            <w:r w:rsidRPr="003A22C4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4395" w:type="dxa"/>
          </w:tcPr>
          <w:p w14:paraId="5BE64C4D" w14:textId="77777777" w:rsidR="0004669E" w:rsidRPr="001A0423" w:rsidRDefault="0004669E" w:rsidP="00EB2B6E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04669E" w:rsidRPr="001A0423" w14:paraId="6A6F0460" w14:textId="77777777" w:rsidTr="00402574">
        <w:trPr>
          <w:trHeight w:val="367"/>
        </w:trPr>
        <w:tc>
          <w:tcPr>
            <w:tcW w:w="5670" w:type="dxa"/>
            <w:vAlign w:val="center"/>
          </w:tcPr>
          <w:p w14:paraId="74233AAC" w14:textId="77777777" w:rsidR="0004669E" w:rsidRPr="003A22C4" w:rsidRDefault="0004669E" w:rsidP="001A0423">
            <w:pPr>
              <w:numPr>
                <w:ilvl w:val="0"/>
                <w:numId w:val="28"/>
              </w:numPr>
              <w:overflowPunct w:val="0"/>
              <w:adjustRightInd w:val="0"/>
              <w:spacing w:line="240" w:lineRule="atLeast"/>
              <w:ind w:left="284" w:hanging="284"/>
              <w:jc w:val="both"/>
              <w:textAlignment w:val="baseline"/>
              <w:rPr>
                <w:sz w:val="22"/>
                <w:szCs w:val="22"/>
                <w:lang w:val="uk-UA" w:eastAsia="de-DE"/>
              </w:rPr>
            </w:pPr>
            <w:r w:rsidRPr="003A22C4">
              <w:rPr>
                <w:sz w:val="22"/>
                <w:szCs w:val="22"/>
                <w:lang w:val="uk-UA" w:eastAsia="de-DE"/>
              </w:rPr>
              <w:t>Узгодження та організація кризових консультацій з волонтерами і співробітниками не пізніше 36 годин з моменту звернення.</w:t>
            </w:r>
            <w:r w:rsidRPr="003A22C4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4395" w:type="dxa"/>
          </w:tcPr>
          <w:p w14:paraId="2D7B3362" w14:textId="77777777" w:rsidR="0004669E" w:rsidRPr="001A0423" w:rsidRDefault="0004669E" w:rsidP="00EB2B6E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04669E" w:rsidRPr="001A0423" w14:paraId="6816BF8B" w14:textId="77777777" w:rsidTr="00402574">
        <w:trPr>
          <w:trHeight w:val="367"/>
        </w:trPr>
        <w:tc>
          <w:tcPr>
            <w:tcW w:w="5670" w:type="dxa"/>
            <w:vAlign w:val="center"/>
          </w:tcPr>
          <w:p w14:paraId="4007C58B" w14:textId="77777777" w:rsidR="0004669E" w:rsidRPr="006B03AA" w:rsidRDefault="0004669E" w:rsidP="001A0423">
            <w:pPr>
              <w:numPr>
                <w:ilvl w:val="0"/>
                <w:numId w:val="28"/>
              </w:numPr>
              <w:overflowPunct w:val="0"/>
              <w:adjustRightInd w:val="0"/>
              <w:spacing w:line="240" w:lineRule="atLeast"/>
              <w:ind w:left="284" w:hanging="284"/>
              <w:jc w:val="both"/>
              <w:textAlignment w:val="baseline"/>
              <w:rPr>
                <w:sz w:val="22"/>
                <w:szCs w:val="22"/>
                <w:lang w:val="uk-UA" w:eastAsia="de-DE"/>
              </w:rPr>
            </w:pPr>
            <w:r w:rsidRPr="006B03AA">
              <w:rPr>
                <w:sz w:val="22"/>
                <w:szCs w:val="22"/>
                <w:lang w:val="uk-UA" w:eastAsia="de-DE"/>
              </w:rPr>
              <w:t>Забезпечення кваліфікованої психологічної підтримки з боку спеціалістів, що відповідають наступним вимогам:</w:t>
            </w:r>
            <w:r w:rsidRPr="006B03AA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4395" w:type="dxa"/>
          </w:tcPr>
          <w:p w14:paraId="75556529" w14:textId="77777777" w:rsidR="0004669E" w:rsidRPr="001A0423" w:rsidRDefault="0004669E" w:rsidP="00EB2B6E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04669E" w:rsidRPr="001A0423" w14:paraId="2E388E86" w14:textId="77777777" w:rsidTr="00402574">
        <w:trPr>
          <w:trHeight w:val="367"/>
        </w:trPr>
        <w:tc>
          <w:tcPr>
            <w:tcW w:w="5670" w:type="dxa"/>
            <w:vAlign w:val="center"/>
          </w:tcPr>
          <w:p w14:paraId="4BBF15D5" w14:textId="77777777" w:rsidR="0004669E" w:rsidRPr="006B03AA" w:rsidRDefault="0004669E" w:rsidP="00EB2B6E">
            <w:pPr>
              <w:overflowPunct w:val="0"/>
              <w:adjustRightInd w:val="0"/>
              <w:spacing w:line="240" w:lineRule="atLeast"/>
              <w:ind w:left="284"/>
              <w:jc w:val="both"/>
              <w:textAlignment w:val="baseline"/>
              <w:rPr>
                <w:sz w:val="22"/>
                <w:szCs w:val="22"/>
                <w:lang w:val="uk-UA" w:eastAsia="de-DE"/>
              </w:rPr>
            </w:pPr>
            <w:r w:rsidRPr="006B03AA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-</w:t>
            </w:r>
            <w:r w:rsidRPr="006B03AA">
              <w:rPr>
                <w:color w:val="000000"/>
                <w:sz w:val="22"/>
                <w:szCs w:val="22"/>
                <w:lang w:val="uk-UA"/>
              </w:rPr>
              <w:t xml:space="preserve">      мають відповідну освіту (психологія, психотерапія, кризова психологія), </w:t>
            </w:r>
          </w:p>
        </w:tc>
        <w:tc>
          <w:tcPr>
            <w:tcW w:w="4395" w:type="dxa"/>
          </w:tcPr>
          <w:p w14:paraId="545078D6" w14:textId="77777777" w:rsidR="0004669E" w:rsidRPr="001A0423" w:rsidRDefault="0004669E" w:rsidP="00EB2B6E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04669E" w:rsidRPr="001A0423" w14:paraId="5D634B9D" w14:textId="77777777" w:rsidTr="00402574">
        <w:trPr>
          <w:trHeight w:val="279"/>
        </w:trPr>
        <w:tc>
          <w:tcPr>
            <w:tcW w:w="5670" w:type="dxa"/>
            <w:vAlign w:val="center"/>
          </w:tcPr>
          <w:p w14:paraId="36E75A4A" w14:textId="77777777" w:rsidR="0004669E" w:rsidRPr="00C518F2" w:rsidRDefault="0004669E" w:rsidP="00EB2B6E">
            <w:pPr>
              <w:overflowPunct w:val="0"/>
              <w:adjustRightInd w:val="0"/>
              <w:spacing w:line="240" w:lineRule="atLeast"/>
              <w:ind w:left="284"/>
              <w:jc w:val="both"/>
              <w:textAlignment w:val="baseline"/>
              <w:rPr>
                <w:sz w:val="22"/>
                <w:szCs w:val="22"/>
                <w:highlight w:val="green"/>
                <w:lang w:val="uk-UA" w:eastAsia="de-DE"/>
              </w:rPr>
            </w:pPr>
            <w:r w:rsidRPr="006B03AA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-</w:t>
            </w:r>
            <w:r w:rsidRPr="006B03AA">
              <w:rPr>
                <w:color w:val="000000"/>
                <w:sz w:val="22"/>
                <w:szCs w:val="22"/>
                <w:lang w:val="uk-UA"/>
              </w:rPr>
              <w:t>      мають досвід кризового консультування не менше двох років,</w:t>
            </w:r>
          </w:p>
        </w:tc>
        <w:tc>
          <w:tcPr>
            <w:tcW w:w="4395" w:type="dxa"/>
          </w:tcPr>
          <w:p w14:paraId="0B9E9268" w14:textId="77777777" w:rsidR="0004669E" w:rsidRPr="001A0423" w:rsidRDefault="0004669E" w:rsidP="00EB2B6E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04669E" w:rsidRPr="001A0423" w14:paraId="6A150617" w14:textId="77777777" w:rsidTr="00402574">
        <w:trPr>
          <w:trHeight w:val="367"/>
        </w:trPr>
        <w:tc>
          <w:tcPr>
            <w:tcW w:w="5670" w:type="dxa"/>
            <w:vAlign w:val="center"/>
          </w:tcPr>
          <w:p w14:paraId="4558A9D7" w14:textId="77777777" w:rsidR="0004669E" w:rsidRPr="00C518F2" w:rsidRDefault="0004669E" w:rsidP="00EB2B6E">
            <w:pPr>
              <w:overflowPunct w:val="0"/>
              <w:adjustRightInd w:val="0"/>
              <w:spacing w:line="240" w:lineRule="atLeast"/>
              <w:ind w:left="284"/>
              <w:jc w:val="both"/>
              <w:textAlignment w:val="baseline"/>
              <w:rPr>
                <w:sz w:val="22"/>
                <w:szCs w:val="22"/>
                <w:highlight w:val="green"/>
                <w:lang w:val="uk-UA" w:eastAsia="de-DE"/>
              </w:rPr>
            </w:pPr>
            <w:r w:rsidRPr="00107C3E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-</w:t>
            </w:r>
            <w:r w:rsidRPr="00107C3E">
              <w:rPr>
                <w:color w:val="000000"/>
                <w:sz w:val="22"/>
                <w:szCs w:val="22"/>
                <w:lang w:val="uk-UA"/>
              </w:rPr>
              <w:t>      мають досвід і можливість проведення онлайн-консультацій,</w:t>
            </w:r>
          </w:p>
        </w:tc>
        <w:tc>
          <w:tcPr>
            <w:tcW w:w="4395" w:type="dxa"/>
          </w:tcPr>
          <w:p w14:paraId="29277735" w14:textId="77777777" w:rsidR="0004669E" w:rsidRPr="001A0423" w:rsidRDefault="0004669E" w:rsidP="00EB2B6E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04669E" w:rsidRPr="00800D79" w14:paraId="3FF1F04B" w14:textId="77777777" w:rsidTr="00402574">
        <w:trPr>
          <w:trHeight w:val="367"/>
        </w:trPr>
        <w:tc>
          <w:tcPr>
            <w:tcW w:w="5670" w:type="dxa"/>
            <w:vAlign w:val="center"/>
          </w:tcPr>
          <w:p w14:paraId="43979864" w14:textId="77777777" w:rsidR="0004669E" w:rsidRPr="00942A41" w:rsidRDefault="0004669E" w:rsidP="001A0423">
            <w:pPr>
              <w:numPr>
                <w:ilvl w:val="0"/>
                <w:numId w:val="28"/>
              </w:numPr>
              <w:overflowPunct w:val="0"/>
              <w:adjustRightInd w:val="0"/>
              <w:spacing w:line="240" w:lineRule="atLeast"/>
              <w:ind w:left="284" w:hanging="284"/>
              <w:jc w:val="both"/>
              <w:textAlignment w:val="baseline"/>
              <w:rPr>
                <w:sz w:val="22"/>
                <w:szCs w:val="22"/>
                <w:lang w:val="uk-UA" w:eastAsia="de-DE"/>
              </w:rPr>
            </w:pPr>
            <w:r w:rsidRPr="00942A41">
              <w:rPr>
                <w:color w:val="000000"/>
                <w:sz w:val="22"/>
                <w:szCs w:val="22"/>
                <w:lang w:val="uk-UA"/>
              </w:rPr>
              <w:t xml:space="preserve">  Надання психологічних консультацій (60 хвилин) волонтерам і співробітникам Товариства Червоного Хреста України через відео-зв’язок (Skype, Microsoft </w:t>
            </w:r>
            <w:proofErr w:type="spellStart"/>
            <w:r w:rsidRPr="00942A41">
              <w:rPr>
                <w:color w:val="000000"/>
                <w:sz w:val="22"/>
                <w:szCs w:val="22"/>
                <w:lang w:val="uk-UA"/>
              </w:rPr>
              <w:t>Teams</w:t>
            </w:r>
            <w:proofErr w:type="spellEnd"/>
            <w:r w:rsidRPr="00942A41">
              <w:rPr>
                <w:color w:val="000000"/>
                <w:sz w:val="22"/>
                <w:szCs w:val="22"/>
                <w:lang w:val="uk-UA"/>
              </w:rPr>
              <w:t xml:space="preserve">, інші платформи, що мають шифрування даних) чи телефонне консультування (відповідно до запиту волонтерів і співробітників). </w:t>
            </w:r>
          </w:p>
        </w:tc>
        <w:tc>
          <w:tcPr>
            <w:tcW w:w="4395" w:type="dxa"/>
          </w:tcPr>
          <w:p w14:paraId="7B211A11" w14:textId="77777777" w:rsidR="0004669E" w:rsidRPr="001A0423" w:rsidRDefault="0004669E" w:rsidP="00EB2B6E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04669E" w:rsidRPr="001A0423" w14:paraId="6C0C29B8" w14:textId="77777777" w:rsidTr="00402574">
        <w:trPr>
          <w:trHeight w:val="367"/>
        </w:trPr>
        <w:tc>
          <w:tcPr>
            <w:tcW w:w="5670" w:type="dxa"/>
            <w:vAlign w:val="center"/>
          </w:tcPr>
          <w:p w14:paraId="3F9C394C" w14:textId="03194A1F" w:rsidR="0004669E" w:rsidRPr="00942A41" w:rsidRDefault="0004669E" w:rsidP="001A0423">
            <w:pPr>
              <w:numPr>
                <w:ilvl w:val="0"/>
                <w:numId w:val="28"/>
              </w:numPr>
              <w:overflowPunct w:val="0"/>
              <w:adjustRightInd w:val="0"/>
              <w:spacing w:line="240" w:lineRule="atLeast"/>
              <w:ind w:left="284" w:hanging="284"/>
              <w:jc w:val="both"/>
              <w:textAlignment w:val="baseline"/>
              <w:rPr>
                <w:sz w:val="22"/>
                <w:szCs w:val="22"/>
                <w:lang w:val="uk-UA" w:eastAsia="de-DE"/>
              </w:rPr>
            </w:pPr>
            <w:r w:rsidRPr="00942A41">
              <w:rPr>
                <w:color w:val="000000"/>
                <w:sz w:val="22"/>
                <w:szCs w:val="22"/>
                <w:lang w:val="uk-UA"/>
              </w:rPr>
              <w:t>Можливість надання до 1</w:t>
            </w:r>
            <w:r w:rsidR="005054C4" w:rsidRPr="00942A41">
              <w:rPr>
                <w:color w:val="000000"/>
                <w:sz w:val="22"/>
                <w:szCs w:val="22"/>
                <w:lang w:val="uk-UA"/>
              </w:rPr>
              <w:t>0</w:t>
            </w:r>
            <w:r w:rsidRPr="00942A41">
              <w:rPr>
                <w:color w:val="000000"/>
                <w:sz w:val="22"/>
                <w:szCs w:val="22"/>
                <w:lang w:val="uk-UA"/>
              </w:rPr>
              <w:t>-ти консультацій на одного волонтера/співробітника Товариства Червоного Хреста України.</w:t>
            </w:r>
          </w:p>
        </w:tc>
        <w:tc>
          <w:tcPr>
            <w:tcW w:w="4395" w:type="dxa"/>
          </w:tcPr>
          <w:p w14:paraId="5CD17F44" w14:textId="77777777" w:rsidR="0004669E" w:rsidRPr="001A0423" w:rsidRDefault="0004669E" w:rsidP="00EB2B6E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04669E" w:rsidRPr="003C2FDF" w14:paraId="57B3EC40" w14:textId="77777777" w:rsidTr="00402574">
        <w:trPr>
          <w:trHeight w:val="70"/>
        </w:trPr>
        <w:tc>
          <w:tcPr>
            <w:tcW w:w="5670" w:type="dxa"/>
            <w:vAlign w:val="center"/>
          </w:tcPr>
          <w:p w14:paraId="29A965C4" w14:textId="77777777" w:rsidR="0004669E" w:rsidRPr="003C2FDF" w:rsidRDefault="0004669E" w:rsidP="001A0423">
            <w:pPr>
              <w:numPr>
                <w:ilvl w:val="0"/>
                <w:numId w:val="28"/>
              </w:numPr>
              <w:overflowPunct w:val="0"/>
              <w:adjustRightInd w:val="0"/>
              <w:spacing w:line="240" w:lineRule="atLeast"/>
              <w:ind w:left="284" w:hanging="284"/>
              <w:jc w:val="both"/>
              <w:textAlignment w:val="baseline"/>
              <w:rPr>
                <w:sz w:val="22"/>
                <w:szCs w:val="22"/>
                <w:lang w:val="uk-UA" w:eastAsia="de-DE"/>
              </w:rPr>
            </w:pPr>
            <w:r w:rsidRPr="003C2FDF">
              <w:rPr>
                <w:color w:val="000000"/>
                <w:sz w:val="22"/>
                <w:szCs w:val="22"/>
                <w:lang w:val="uk-UA"/>
              </w:rPr>
              <w:lastRenderedPageBreak/>
              <w:t> Надання щомісячної звітності по факту надання психологічних консультацій.</w:t>
            </w:r>
          </w:p>
        </w:tc>
        <w:tc>
          <w:tcPr>
            <w:tcW w:w="4395" w:type="dxa"/>
          </w:tcPr>
          <w:p w14:paraId="5B5E9CD8" w14:textId="77777777" w:rsidR="0004669E" w:rsidRPr="003C2FDF" w:rsidRDefault="0004669E" w:rsidP="00EB2B6E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04669E" w:rsidRPr="003C2FDF" w14:paraId="7306A94E" w14:textId="77777777" w:rsidTr="00402574">
        <w:trPr>
          <w:trHeight w:val="367"/>
        </w:trPr>
        <w:tc>
          <w:tcPr>
            <w:tcW w:w="5670" w:type="dxa"/>
            <w:vAlign w:val="center"/>
          </w:tcPr>
          <w:p w14:paraId="2C7B2EAA" w14:textId="6F17C7B5" w:rsidR="0004669E" w:rsidRPr="003C2FDF" w:rsidRDefault="0004669E" w:rsidP="001A0423">
            <w:pPr>
              <w:numPr>
                <w:ilvl w:val="0"/>
                <w:numId w:val="28"/>
              </w:numPr>
              <w:overflowPunct w:val="0"/>
              <w:adjustRightInd w:val="0"/>
              <w:spacing w:line="240" w:lineRule="atLeast"/>
              <w:ind w:left="284" w:hanging="284"/>
              <w:jc w:val="both"/>
              <w:textAlignment w:val="baseline"/>
              <w:rPr>
                <w:sz w:val="22"/>
                <w:szCs w:val="22"/>
                <w:lang w:val="uk-UA" w:eastAsia="de-DE"/>
              </w:rPr>
            </w:pPr>
            <w:r w:rsidRPr="003C2FDF">
              <w:rPr>
                <w:color w:val="000000"/>
                <w:sz w:val="22"/>
                <w:szCs w:val="22"/>
                <w:lang w:val="uk-UA"/>
              </w:rPr>
              <w:t>Внесення змін до надання послуг за результатами зворотного зв’язку від співробітників/волонтерів, щодо послуги</w:t>
            </w:r>
            <w:r w:rsidR="003207EB" w:rsidRPr="003C2FDF">
              <w:rPr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4395" w:type="dxa"/>
          </w:tcPr>
          <w:p w14:paraId="55C49EA3" w14:textId="77777777" w:rsidR="0004669E" w:rsidRPr="003C2FDF" w:rsidRDefault="0004669E" w:rsidP="00EB2B6E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B3290E" w:rsidRPr="00ED65D2" w14:paraId="6CB59D82" w14:textId="77777777" w:rsidTr="00B3768C">
        <w:trPr>
          <w:trHeight w:val="681"/>
        </w:trPr>
        <w:tc>
          <w:tcPr>
            <w:tcW w:w="5670" w:type="dxa"/>
            <w:vAlign w:val="center"/>
          </w:tcPr>
          <w:p w14:paraId="620C3BF7" w14:textId="4206CAF8" w:rsidR="00B3290E" w:rsidRPr="00ED65D2" w:rsidRDefault="00DE2DCD" w:rsidP="001A0423">
            <w:pPr>
              <w:numPr>
                <w:ilvl w:val="0"/>
                <w:numId w:val="28"/>
              </w:numPr>
              <w:overflowPunct w:val="0"/>
              <w:adjustRightInd w:val="0"/>
              <w:spacing w:line="240" w:lineRule="atLeast"/>
              <w:ind w:left="284" w:hanging="284"/>
              <w:jc w:val="both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 w:rsidRPr="00ED65D2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ED65D2" w:rsidRPr="00ED65D2">
              <w:rPr>
                <w:color w:val="000000" w:themeColor="text1"/>
                <w:sz w:val="22"/>
                <w:szCs w:val="22"/>
                <w:lang w:val="uk-UA" w:eastAsia="uk-UA"/>
              </w:rPr>
              <w:t xml:space="preserve">Наявність власної професійної онлайн-платформи </w:t>
            </w:r>
            <w:r w:rsidRPr="00ED65D2">
              <w:rPr>
                <w:color w:val="000000"/>
                <w:sz w:val="22"/>
                <w:szCs w:val="22"/>
                <w:lang w:val="uk-UA"/>
              </w:rPr>
              <w:t xml:space="preserve">із ліцензією/ дозволами </w:t>
            </w:r>
            <w:r w:rsidR="00ED65D2" w:rsidRPr="00ED65D2">
              <w:rPr>
                <w:color w:val="000000" w:themeColor="text1"/>
                <w:sz w:val="22"/>
                <w:szCs w:val="22"/>
                <w:lang w:val="uk-UA" w:eastAsia="uk-UA"/>
              </w:rPr>
              <w:t>та/або мобільного додатка</w:t>
            </w:r>
            <w:r w:rsidR="00B3768C" w:rsidRPr="00ED65D2">
              <w:rPr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4395" w:type="dxa"/>
          </w:tcPr>
          <w:p w14:paraId="0A65568A" w14:textId="77777777" w:rsidR="00B3290E" w:rsidRPr="00ED65D2" w:rsidRDefault="00B3290E" w:rsidP="00EB2B6E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</w:tbl>
    <w:p w14:paraId="619A0A39" w14:textId="77777777" w:rsidR="001A0423" w:rsidRPr="00ED65D2" w:rsidRDefault="001A0423" w:rsidP="001A0423">
      <w:pPr>
        <w:tabs>
          <w:tab w:val="center" w:pos="9639"/>
        </w:tabs>
        <w:ind w:right="501"/>
        <w:jc w:val="both"/>
        <w:rPr>
          <w:sz w:val="22"/>
          <w:szCs w:val="22"/>
          <w:lang w:val="uk-UA"/>
        </w:rPr>
      </w:pPr>
    </w:p>
    <w:p w14:paraId="6D871455" w14:textId="77777777" w:rsidR="001A0423" w:rsidRPr="00ED65D2" w:rsidRDefault="001A0423" w:rsidP="001A0423">
      <w:pPr>
        <w:ind w:left="540" w:firstLine="420"/>
        <w:textAlignment w:val="baseline"/>
        <w:rPr>
          <w:sz w:val="22"/>
          <w:szCs w:val="22"/>
          <w:lang w:val="uk-UA" w:eastAsia="uk-UA"/>
        </w:rPr>
      </w:pPr>
    </w:p>
    <w:p w14:paraId="58B4F1B8" w14:textId="5F9329B6" w:rsidR="0003622D" w:rsidRDefault="0003622D" w:rsidP="0003622D">
      <w:pPr>
        <w:ind w:left="540"/>
        <w:contextualSpacing/>
        <w:rPr>
          <w:i/>
          <w:iCs/>
          <w:color w:val="000000"/>
          <w:sz w:val="22"/>
          <w:szCs w:val="22"/>
          <w:lang w:val="uk-UA" w:eastAsia="uk-UA"/>
        </w:rPr>
      </w:pPr>
      <w:r w:rsidRPr="00D2004F">
        <w:rPr>
          <w:i/>
          <w:iCs/>
          <w:color w:val="000000"/>
          <w:sz w:val="22"/>
          <w:szCs w:val="22"/>
          <w:lang w:val="uk-UA" w:eastAsia="uk-UA"/>
        </w:rPr>
        <w:t>У разі відмінності пропозиції Учасника  від технічного завдання, рішення про допустимість такого відхилення приймається тендерним комітето</w:t>
      </w:r>
      <w:r>
        <w:rPr>
          <w:i/>
          <w:iCs/>
          <w:color w:val="000000"/>
          <w:sz w:val="22"/>
          <w:szCs w:val="22"/>
          <w:lang w:val="uk-UA" w:eastAsia="uk-UA"/>
        </w:rPr>
        <w:t>м</w:t>
      </w:r>
      <w:r w:rsidR="000D705A">
        <w:rPr>
          <w:i/>
          <w:iCs/>
          <w:color w:val="000000"/>
          <w:sz w:val="22"/>
          <w:szCs w:val="22"/>
          <w:lang w:val="uk-UA" w:eastAsia="uk-UA"/>
        </w:rPr>
        <w:t xml:space="preserve"> та Замовником.</w:t>
      </w:r>
    </w:p>
    <w:p w14:paraId="7223E2BC" w14:textId="77777777" w:rsidR="001A0423" w:rsidRPr="001A0423" w:rsidRDefault="001A0423" w:rsidP="001A0423">
      <w:pPr>
        <w:ind w:left="540" w:firstLine="420"/>
        <w:textAlignment w:val="baseline"/>
        <w:rPr>
          <w:sz w:val="22"/>
          <w:szCs w:val="22"/>
          <w:lang w:val="uk-UA" w:eastAsia="uk-UA"/>
        </w:rPr>
      </w:pPr>
    </w:p>
    <w:p w14:paraId="65BE28D3" w14:textId="77777777" w:rsidR="001A0423" w:rsidRPr="001A0423" w:rsidRDefault="001A0423" w:rsidP="001A0423">
      <w:pPr>
        <w:ind w:left="540" w:firstLine="420"/>
        <w:textAlignment w:val="baseline"/>
        <w:rPr>
          <w:sz w:val="22"/>
          <w:szCs w:val="22"/>
          <w:lang w:val="uk-UA" w:eastAsia="uk-UA"/>
        </w:rPr>
      </w:pPr>
    </w:p>
    <w:p w14:paraId="4B312176" w14:textId="77777777" w:rsidR="001A0423" w:rsidRPr="001A0423" w:rsidRDefault="001A0423" w:rsidP="001A0423">
      <w:pPr>
        <w:ind w:left="540" w:firstLine="420"/>
        <w:textAlignment w:val="baseline"/>
        <w:rPr>
          <w:sz w:val="22"/>
          <w:szCs w:val="22"/>
          <w:lang w:val="uk-UA" w:eastAsia="uk-UA"/>
        </w:rPr>
      </w:pPr>
    </w:p>
    <w:p w14:paraId="36DD7A8B" w14:textId="77777777" w:rsidR="001A0423" w:rsidRPr="001A0423" w:rsidRDefault="001A0423" w:rsidP="001A0423">
      <w:pPr>
        <w:ind w:left="540" w:firstLine="420"/>
        <w:textAlignment w:val="baseline"/>
        <w:rPr>
          <w:sz w:val="22"/>
          <w:szCs w:val="22"/>
          <w:lang w:val="uk-UA" w:eastAsia="uk-UA"/>
        </w:rPr>
      </w:pPr>
    </w:p>
    <w:p w14:paraId="69B2F5B1" w14:textId="77777777" w:rsidR="001A0423" w:rsidRPr="001A0423" w:rsidRDefault="001A0423" w:rsidP="001A0423">
      <w:pPr>
        <w:ind w:left="540" w:firstLine="420"/>
        <w:textAlignment w:val="baseline"/>
        <w:rPr>
          <w:sz w:val="22"/>
          <w:szCs w:val="22"/>
          <w:lang w:val="uk-UA" w:eastAsia="uk-UA"/>
        </w:rPr>
      </w:pPr>
      <w:r w:rsidRPr="001A0423">
        <w:rPr>
          <w:sz w:val="22"/>
          <w:szCs w:val="22"/>
          <w:lang w:val="uk-UA" w:eastAsia="uk-UA"/>
        </w:rPr>
        <w:t>Керівник організації/ФОП:</w:t>
      </w:r>
      <w:r w:rsidRPr="001A0423">
        <w:rPr>
          <w:sz w:val="22"/>
          <w:szCs w:val="22"/>
          <w:lang w:val="uk-UA" w:eastAsia="uk-UA"/>
        </w:rPr>
        <w:tab/>
        <w:t>_________________________ ( ____________________) </w:t>
      </w:r>
    </w:p>
    <w:p w14:paraId="11888748" w14:textId="77777777" w:rsidR="001A0423" w:rsidRPr="001A0423" w:rsidRDefault="001A0423" w:rsidP="001A0423">
      <w:pPr>
        <w:ind w:left="540" w:firstLine="705"/>
        <w:textAlignment w:val="baseline"/>
        <w:rPr>
          <w:sz w:val="22"/>
          <w:szCs w:val="22"/>
          <w:lang w:val="uk-UA" w:eastAsia="uk-UA"/>
        </w:rPr>
      </w:pPr>
      <w:r w:rsidRPr="001A0423">
        <w:rPr>
          <w:sz w:val="22"/>
          <w:szCs w:val="22"/>
          <w:lang w:val="uk-UA" w:eastAsia="uk-UA"/>
        </w:rPr>
        <w:t> МП                                                         підпис</w:t>
      </w:r>
      <w:r w:rsidRPr="001A0423">
        <w:rPr>
          <w:sz w:val="22"/>
          <w:szCs w:val="22"/>
          <w:lang w:val="uk-UA" w:eastAsia="uk-UA"/>
        </w:rPr>
        <w:tab/>
      </w:r>
      <w:r w:rsidRPr="001A0423">
        <w:rPr>
          <w:sz w:val="22"/>
          <w:szCs w:val="22"/>
          <w:lang w:val="uk-UA" w:eastAsia="uk-UA"/>
        </w:rPr>
        <w:tab/>
      </w:r>
      <w:r w:rsidRPr="001A0423">
        <w:rPr>
          <w:sz w:val="22"/>
          <w:szCs w:val="22"/>
          <w:lang w:val="uk-UA" w:eastAsia="uk-UA"/>
        </w:rPr>
        <w:tab/>
        <w:t>ПІБ </w:t>
      </w:r>
    </w:p>
    <w:p w14:paraId="3DBA91EC" w14:textId="77777777" w:rsidR="001A0423" w:rsidRPr="001A0423" w:rsidRDefault="001A0423" w:rsidP="001A0423">
      <w:pPr>
        <w:tabs>
          <w:tab w:val="left" w:pos="284"/>
        </w:tabs>
        <w:ind w:left="6804" w:hanging="7088"/>
        <w:jc w:val="right"/>
        <w:rPr>
          <w:b/>
          <w:bCs/>
          <w:sz w:val="22"/>
          <w:szCs w:val="22"/>
          <w:lang w:val="uk-UA"/>
        </w:rPr>
      </w:pPr>
    </w:p>
    <w:p w14:paraId="4667FBB3" w14:textId="77777777" w:rsidR="001A0423" w:rsidRPr="001A0423" w:rsidRDefault="001A0423" w:rsidP="00EA67E2">
      <w:pPr>
        <w:ind w:left="142" w:firstLine="284"/>
        <w:jc w:val="right"/>
        <w:rPr>
          <w:b/>
          <w:sz w:val="22"/>
          <w:szCs w:val="22"/>
          <w:lang w:val="uk-UA"/>
        </w:rPr>
      </w:pPr>
    </w:p>
    <w:p w14:paraId="2FB63265" w14:textId="77777777" w:rsidR="001A0423" w:rsidRPr="001A0423" w:rsidRDefault="001A0423" w:rsidP="00EA67E2">
      <w:pPr>
        <w:ind w:left="142" w:firstLine="284"/>
        <w:jc w:val="right"/>
        <w:rPr>
          <w:b/>
          <w:sz w:val="22"/>
          <w:szCs w:val="22"/>
          <w:lang w:val="uk-UA"/>
        </w:rPr>
      </w:pPr>
    </w:p>
    <w:p w14:paraId="5FFEDFDB" w14:textId="77777777" w:rsidR="001A0423" w:rsidRDefault="001A0423" w:rsidP="00EA67E2">
      <w:pPr>
        <w:ind w:left="142" w:firstLine="284"/>
        <w:jc w:val="right"/>
        <w:rPr>
          <w:b/>
          <w:sz w:val="22"/>
          <w:szCs w:val="22"/>
          <w:lang w:val="uk-UA"/>
        </w:rPr>
      </w:pPr>
    </w:p>
    <w:p w14:paraId="0C814D2E" w14:textId="77777777" w:rsidR="001A0423" w:rsidRDefault="001A0423" w:rsidP="007E2E20">
      <w:pPr>
        <w:ind w:left="142" w:firstLine="284"/>
        <w:rPr>
          <w:b/>
          <w:sz w:val="22"/>
          <w:szCs w:val="22"/>
          <w:lang w:val="uk-UA"/>
        </w:rPr>
      </w:pPr>
    </w:p>
    <w:p w14:paraId="175C8ADE" w14:textId="77777777" w:rsidR="001A0423" w:rsidRDefault="001A0423" w:rsidP="007958EC">
      <w:pPr>
        <w:ind w:left="142" w:firstLine="284"/>
        <w:jc w:val="both"/>
        <w:rPr>
          <w:b/>
          <w:sz w:val="22"/>
          <w:szCs w:val="22"/>
          <w:lang w:val="uk-UA"/>
        </w:rPr>
      </w:pPr>
    </w:p>
    <w:p w14:paraId="6D69CBEF" w14:textId="77777777" w:rsidR="001A0423" w:rsidRDefault="001A0423" w:rsidP="00EA67E2">
      <w:pPr>
        <w:ind w:left="142" w:firstLine="284"/>
        <w:jc w:val="right"/>
        <w:rPr>
          <w:b/>
          <w:sz w:val="22"/>
          <w:szCs w:val="22"/>
          <w:lang w:val="uk-UA"/>
        </w:rPr>
      </w:pPr>
    </w:p>
    <w:p w14:paraId="635AE023" w14:textId="77777777" w:rsidR="001A0423" w:rsidRDefault="001A0423" w:rsidP="00EA67E2">
      <w:pPr>
        <w:ind w:left="142" w:firstLine="284"/>
        <w:jc w:val="right"/>
        <w:rPr>
          <w:b/>
          <w:sz w:val="22"/>
          <w:szCs w:val="22"/>
          <w:lang w:val="uk-UA"/>
        </w:rPr>
      </w:pPr>
    </w:p>
    <w:p w14:paraId="5B4C2241" w14:textId="77777777" w:rsidR="001A0423" w:rsidRDefault="001A0423" w:rsidP="00EA67E2">
      <w:pPr>
        <w:ind w:left="142" w:firstLine="284"/>
        <w:jc w:val="right"/>
        <w:rPr>
          <w:b/>
          <w:sz w:val="22"/>
          <w:szCs w:val="22"/>
          <w:lang w:val="uk-UA"/>
        </w:rPr>
      </w:pPr>
    </w:p>
    <w:p w14:paraId="11A5DDE6" w14:textId="77777777" w:rsidR="001A0423" w:rsidRDefault="001A0423" w:rsidP="00EA67E2">
      <w:pPr>
        <w:ind w:left="142" w:firstLine="284"/>
        <w:jc w:val="right"/>
        <w:rPr>
          <w:b/>
          <w:sz w:val="22"/>
          <w:szCs w:val="22"/>
          <w:lang w:val="uk-UA"/>
        </w:rPr>
      </w:pPr>
    </w:p>
    <w:p w14:paraId="2DDF299D" w14:textId="77777777" w:rsidR="001A0423" w:rsidRDefault="001A0423" w:rsidP="00EA67E2">
      <w:pPr>
        <w:ind w:left="142" w:firstLine="284"/>
        <w:jc w:val="right"/>
        <w:rPr>
          <w:b/>
          <w:sz w:val="22"/>
          <w:szCs w:val="22"/>
          <w:lang w:val="uk-UA"/>
        </w:rPr>
      </w:pPr>
    </w:p>
    <w:p w14:paraId="39413E23" w14:textId="77777777" w:rsidR="001A0423" w:rsidRDefault="001A0423" w:rsidP="00EA67E2">
      <w:pPr>
        <w:ind w:left="142" w:firstLine="284"/>
        <w:jc w:val="right"/>
        <w:rPr>
          <w:b/>
          <w:sz w:val="22"/>
          <w:szCs w:val="22"/>
          <w:lang w:val="uk-UA"/>
        </w:rPr>
      </w:pPr>
    </w:p>
    <w:p w14:paraId="7DA12928" w14:textId="77777777" w:rsidR="001A0423" w:rsidRDefault="001A0423" w:rsidP="00EA67E2">
      <w:pPr>
        <w:ind w:left="142" w:firstLine="284"/>
        <w:jc w:val="right"/>
        <w:rPr>
          <w:b/>
          <w:sz w:val="22"/>
          <w:szCs w:val="22"/>
          <w:lang w:val="uk-UA"/>
        </w:rPr>
      </w:pPr>
    </w:p>
    <w:p w14:paraId="7760C2C0" w14:textId="77777777" w:rsidR="001A0423" w:rsidRDefault="001A0423" w:rsidP="00EA67E2">
      <w:pPr>
        <w:ind w:left="142" w:firstLine="284"/>
        <w:jc w:val="right"/>
        <w:rPr>
          <w:b/>
          <w:sz w:val="22"/>
          <w:szCs w:val="22"/>
          <w:lang w:val="uk-UA"/>
        </w:rPr>
      </w:pPr>
    </w:p>
    <w:p w14:paraId="1241C2AC" w14:textId="77777777" w:rsidR="001A0423" w:rsidRDefault="001A0423" w:rsidP="00EA67E2">
      <w:pPr>
        <w:ind w:left="142" w:firstLine="284"/>
        <w:jc w:val="right"/>
        <w:rPr>
          <w:b/>
          <w:sz w:val="22"/>
          <w:szCs w:val="22"/>
          <w:lang w:val="uk-UA"/>
        </w:rPr>
      </w:pPr>
    </w:p>
    <w:p w14:paraId="5021FD56" w14:textId="77777777" w:rsidR="001A0423" w:rsidRDefault="001A0423" w:rsidP="00EA67E2">
      <w:pPr>
        <w:ind w:left="142" w:firstLine="284"/>
        <w:jc w:val="right"/>
        <w:rPr>
          <w:b/>
          <w:sz w:val="22"/>
          <w:szCs w:val="22"/>
          <w:lang w:val="uk-UA"/>
        </w:rPr>
      </w:pPr>
    </w:p>
    <w:p w14:paraId="0DA7E602" w14:textId="77777777" w:rsidR="001A0423" w:rsidRDefault="001A0423" w:rsidP="00EA67E2">
      <w:pPr>
        <w:ind w:left="142" w:firstLine="284"/>
        <w:jc w:val="right"/>
        <w:rPr>
          <w:b/>
          <w:sz w:val="22"/>
          <w:szCs w:val="22"/>
          <w:lang w:val="uk-UA"/>
        </w:rPr>
      </w:pPr>
    </w:p>
    <w:p w14:paraId="2463B315" w14:textId="77777777" w:rsidR="001A0423" w:rsidRDefault="001A0423" w:rsidP="00EA67E2">
      <w:pPr>
        <w:ind w:left="142" w:firstLine="284"/>
        <w:jc w:val="right"/>
        <w:rPr>
          <w:b/>
          <w:sz w:val="22"/>
          <w:szCs w:val="22"/>
          <w:lang w:val="uk-UA"/>
        </w:rPr>
      </w:pPr>
    </w:p>
    <w:p w14:paraId="06E4218D" w14:textId="77777777" w:rsidR="001A0423" w:rsidRDefault="001A0423" w:rsidP="00EA67E2">
      <w:pPr>
        <w:ind w:left="142" w:firstLine="284"/>
        <w:jc w:val="right"/>
        <w:rPr>
          <w:b/>
          <w:sz w:val="22"/>
          <w:szCs w:val="22"/>
          <w:lang w:val="uk-UA"/>
        </w:rPr>
      </w:pPr>
    </w:p>
    <w:p w14:paraId="6F285FEC" w14:textId="77777777" w:rsidR="001A0423" w:rsidRDefault="001A0423" w:rsidP="00EA67E2">
      <w:pPr>
        <w:ind w:left="142" w:firstLine="284"/>
        <w:jc w:val="right"/>
        <w:rPr>
          <w:b/>
          <w:sz w:val="22"/>
          <w:szCs w:val="22"/>
          <w:lang w:val="uk-UA"/>
        </w:rPr>
      </w:pPr>
    </w:p>
    <w:p w14:paraId="1E46B5DF" w14:textId="77777777" w:rsidR="001A0423" w:rsidRDefault="001A0423" w:rsidP="00EA67E2">
      <w:pPr>
        <w:ind w:left="142" w:firstLine="284"/>
        <w:jc w:val="right"/>
        <w:rPr>
          <w:b/>
          <w:sz w:val="22"/>
          <w:szCs w:val="22"/>
          <w:lang w:val="uk-UA"/>
        </w:rPr>
      </w:pPr>
    </w:p>
    <w:p w14:paraId="56FB15C5" w14:textId="77777777" w:rsidR="001A0423" w:rsidRDefault="001A0423" w:rsidP="00EA67E2">
      <w:pPr>
        <w:ind w:left="142" w:firstLine="284"/>
        <w:jc w:val="right"/>
        <w:rPr>
          <w:b/>
          <w:sz w:val="22"/>
          <w:szCs w:val="22"/>
          <w:lang w:val="uk-UA"/>
        </w:rPr>
      </w:pPr>
    </w:p>
    <w:p w14:paraId="1C5B781F" w14:textId="77777777" w:rsidR="001A0423" w:rsidRDefault="001A0423" w:rsidP="00EA67E2">
      <w:pPr>
        <w:ind w:left="142" w:firstLine="284"/>
        <w:jc w:val="right"/>
        <w:rPr>
          <w:b/>
          <w:sz w:val="22"/>
          <w:szCs w:val="22"/>
          <w:lang w:val="uk-UA"/>
        </w:rPr>
      </w:pPr>
    </w:p>
    <w:p w14:paraId="5ACC27D8" w14:textId="77777777" w:rsidR="001A0423" w:rsidRDefault="001A0423" w:rsidP="00EA67E2">
      <w:pPr>
        <w:ind w:left="142" w:firstLine="284"/>
        <w:jc w:val="right"/>
        <w:rPr>
          <w:b/>
          <w:sz w:val="22"/>
          <w:szCs w:val="22"/>
          <w:lang w:val="uk-UA"/>
        </w:rPr>
      </w:pPr>
    </w:p>
    <w:p w14:paraId="4D251CC9" w14:textId="77777777" w:rsidR="001A0423" w:rsidRDefault="001A0423" w:rsidP="00EA67E2">
      <w:pPr>
        <w:ind w:left="142" w:firstLine="284"/>
        <w:jc w:val="right"/>
        <w:rPr>
          <w:b/>
          <w:sz w:val="22"/>
          <w:szCs w:val="22"/>
          <w:lang w:val="uk-UA"/>
        </w:rPr>
      </w:pPr>
    </w:p>
    <w:p w14:paraId="357D2833" w14:textId="77777777" w:rsidR="001A0423" w:rsidRDefault="001A0423" w:rsidP="00EA67E2">
      <w:pPr>
        <w:ind w:left="142" w:firstLine="284"/>
        <w:jc w:val="right"/>
        <w:rPr>
          <w:b/>
          <w:sz w:val="22"/>
          <w:szCs w:val="22"/>
          <w:lang w:val="uk-UA"/>
        </w:rPr>
      </w:pPr>
    </w:p>
    <w:p w14:paraId="38E22345" w14:textId="77777777" w:rsidR="001A0423" w:rsidRDefault="001A0423" w:rsidP="00EA67E2">
      <w:pPr>
        <w:ind w:left="142" w:firstLine="284"/>
        <w:jc w:val="right"/>
        <w:rPr>
          <w:b/>
          <w:sz w:val="22"/>
          <w:szCs w:val="22"/>
          <w:lang w:val="uk-UA"/>
        </w:rPr>
      </w:pPr>
    </w:p>
    <w:p w14:paraId="1F0C365A" w14:textId="77777777" w:rsidR="001A0423" w:rsidRDefault="001A0423" w:rsidP="00EA67E2">
      <w:pPr>
        <w:ind w:left="142" w:firstLine="284"/>
        <w:jc w:val="right"/>
        <w:rPr>
          <w:b/>
          <w:sz w:val="22"/>
          <w:szCs w:val="22"/>
          <w:lang w:val="uk-UA"/>
        </w:rPr>
      </w:pPr>
    </w:p>
    <w:p w14:paraId="0633B3C3" w14:textId="77777777" w:rsidR="001A0423" w:rsidRDefault="001A0423" w:rsidP="00EA67E2">
      <w:pPr>
        <w:ind w:left="142" w:firstLine="284"/>
        <w:jc w:val="right"/>
        <w:rPr>
          <w:b/>
          <w:sz w:val="22"/>
          <w:szCs w:val="22"/>
          <w:lang w:val="uk-UA"/>
        </w:rPr>
      </w:pPr>
    </w:p>
    <w:p w14:paraId="49B5751D" w14:textId="77777777" w:rsidR="001A0423" w:rsidRDefault="001A0423" w:rsidP="00EA67E2">
      <w:pPr>
        <w:ind w:left="142" w:firstLine="284"/>
        <w:jc w:val="right"/>
        <w:rPr>
          <w:b/>
          <w:sz w:val="22"/>
          <w:szCs w:val="22"/>
          <w:lang w:val="uk-UA"/>
        </w:rPr>
      </w:pPr>
    </w:p>
    <w:p w14:paraId="20B42F22" w14:textId="77777777" w:rsidR="001A0423" w:rsidRDefault="001A0423" w:rsidP="00EA67E2">
      <w:pPr>
        <w:ind w:left="142" w:firstLine="284"/>
        <w:jc w:val="right"/>
        <w:rPr>
          <w:b/>
          <w:sz w:val="22"/>
          <w:szCs w:val="22"/>
          <w:lang w:val="uk-UA"/>
        </w:rPr>
      </w:pPr>
    </w:p>
    <w:p w14:paraId="34644417" w14:textId="77777777" w:rsidR="00A76845" w:rsidRDefault="00A76845" w:rsidP="00EA67E2">
      <w:pPr>
        <w:ind w:left="142" w:firstLine="284"/>
        <w:jc w:val="right"/>
        <w:rPr>
          <w:b/>
          <w:sz w:val="22"/>
          <w:szCs w:val="22"/>
          <w:lang w:val="uk-UA"/>
        </w:rPr>
      </w:pPr>
    </w:p>
    <w:p w14:paraId="3EA8A1AF" w14:textId="77777777" w:rsidR="00A76845" w:rsidRDefault="00A76845" w:rsidP="00EA67E2">
      <w:pPr>
        <w:ind w:left="142" w:firstLine="284"/>
        <w:jc w:val="right"/>
        <w:rPr>
          <w:b/>
          <w:sz w:val="22"/>
          <w:szCs w:val="22"/>
          <w:lang w:val="uk-UA"/>
        </w:rPr>
      </w:pPr>
    </w:p>
    <w:p w14:paraId="14501099" w14:textId="77777777" w:rsidR="00A76845" w:rsidRDefault="00A76845" w:rsidP="00EA67E2">
      <w:pPr>
        <w:ind w:left="142" w:firstLine="284"/>
        <w:jc w:val="right"/>
        <w:rPr>
          <w:b/>
          <w:sz w:val="22"/>
          <w:szCs w:val="22"/>
          <w:lang w:val="uk-UA"/>
        </w:rPr>
      </w:pPr>
    </w:p>
    <w:p w14:paraId="414DCA35" w14:textId="77777777" w:rsidR="00A76845" w:rsidRDefault="00A76845" w:rsidP="00EA67E2">
      <w:pPr>
        <w:ind w:left="142" w:firstLine="284"/>
        <w:jc w:val="right"/>
        <w:rPr>
          <w:b/>
          <w:sz w:val="22"/>
          <w:szCs w:val="22"/>
          <w:lang w:val="uk-UA"/>
        </w:rPr>
      </w:pPr>
    </w:p>
    <w:p w14:paraId="6EC5681E" w14:textId="77777777" w:rsidR="00A76845" w:rsidRDefault="00A76845" w:rsidP="00EA67E2">
      <w:pPr>
        <w:ind w:left="142" w:firstLine="284"/>
        <w:jc w:val="right"/>
        <w:rPr>
          <w:b/>
          <w:sz w:val="22"/>
          <w:szCs w:val="22"/>
          <w:lang w:val="uk-UA"/>
        </w:rPr>
      </w:pPr>
    </w:p>
    <w:p w14:paraId="5526E38F" w14:textId="77777777" w:rsidR="00A76845" w:rsidRDefault="00A76845" w:rsidP="00EA67E2">
      <w:pPr>
        <w:ind w:left="142" w:firstLine="284"/>
        <w:jc w:val="right"/>
        <w:rPr>
          <w:b/>
          <w:sz w:val="22"/>
          <w:szCs w:val="22"/>
          <w:lang w:val="uk-UA"/>
        </w:rPr>
      </w:pPr>
    </w:p>
    <w:p w14:paraId="7A9E84AE" w14:textId="77777777" w:rsidR="00A76845" w:rsidRDefault="00A76845" w:rsidP="00EA67E2">
      <w:pPr>
        <w:ind w:left="142" w:firstLine="284"/>
        <w:jc w:val="right"/>
        <w:rPr>
          <w:b/>
          <w:sz w:val="22"/>
          <w:szCs w:val="22"/>
          <w:lang w:val="uk-UA"/>
        </w:rPr>
      </w:pPr>
    </w:p>
    <w:p w14:paraId="10EA49BC" w14:textId="77777777" w:rsidR="00A76845" w:rsidRDefault="00A76845" w:rsidP="00EA67E2">
      <w:pPr>
        <w:ind w:left="142" w:firstLine="284"/>
        <w:jc w:val="right"/>
        <w:rPr>
          <w:b/>
          <w:sz w:val="22"/>
          <w:szCs w:val="22"/>
          <w:lang w:val="uk-UA"/>
        </w:rPr>
      </w:pPr>
    </w:p>
    <w:p w14:paraId="43545650" w14:textId="77777777" w:rsidR="00A76845" w:rsidRDefault="00A76845" w:rsidP="00EA67E2">
      <w:pPr>
        <w:ind w:left="142" w:firstLine="284"/>
        <w:jc w:val="right"/>
        <w:rPr>
          <w:b/>
          <w:sz w:val="22"/>
          <w:szCs w:val="22"/>
          <w:lang w:val="uk-UA"/>
        </w:rPr>
      </w:pPr>
    </w:p>
    <w:p w14:paraId="6F88FE40" w14:textId="77777777" w:rsidR="00A76845" w:rsidRDefault="00A76845" w:rsidP="00EA67E2">
      <w:pPr>
        <w:ind w:left="142" w:firstLine="284"/>
        <w:jc w:val="right"/>
        <w:rPr>
          <w:b/>
          <w:sz w:val="22"/>
          <w:szCs w:val="22"/>
          <w:lang w:val="uk-UA"/>
        </w:rPr>
      </w:pPr>
    </w:p>
    <w:p w14:paraId="0096CDB9" w14:textId="77777777" w:rsidR="00A76845" w:rsidRDefault="00A76845" w:rsidP="00EA67E2">
      <w:pPr>
        <w:ind w:left="142" w:firstLine="284"/>
        <w:jc w:val="right"/>
        <w:rPr>
          <w:b/>
          <w:sz w:val="22"/>
          <w:szCs w:val="22"/>
          <w:lang w:val="uk-UA"/>
        </w:rPr>
      </w:pPr>
    </w:p>
    <w:p w14:paraId="5DD3CFF0" w14:textId="77777777" w:rsidR="001A0423" w:rsidRDefault="001A0423" w:rsidP="00EA67E2">
      <w:pPr>
        <w:ind w:left="142" w:firstLine="284"/>
        <w:jc w:val="right"/>
        <w:rPr>
          <w:b/>
          <w:sz w:val="22"/>
          <w:szCs w:val="22"/>
          <w:lang w:val="uk-UA"/>
        </w:rPr>
      </w:pPr>
    </w:p>
    <w:p w14:paraId="46505D44" w14:textId="77777777" w:rsidR="00AC05D5" w:rsidRDefault="00EA67E2" w:rsidP="00EA67E2">
      <w:pPr>
        <w:ind w:left="142" w:firstLine="284"/>
        <w:jc w:val="right"/>
        <w:rPr>
          <w:b/>
          <w:bCs/>
          <w:color w:val="000000"/>
          <w:sz w:val="22"/>
          <w:szCs w:val="22"/>
          <w:lang w:val="uk-UA" w:eastAsia="uk-UA"/>
        </w:rPr>
      </w:pPr>
      <w:r w:rsidRPr="00531333">
        <w:rPr>
          <w:b/>
          <w:bCs/>
          <w:color w:val="000000"/>
          <w:sz w:val="22"/>
          <w:szCs w:val="22"/>
          <w:lang w:val="uk-UA" w:eastAsia="uk-UA"/>
        </w:rPr>
        <w:lastRenderedPageBreak/>
        <w:t xml:space="preserve">Додаток </w:t>
      </w:r>
      <w:r w:rsidR="00B83699">
        <w:rPr>
          <w:b/>
          <w:bCs/>
          <w:color w:val="000000"/>
          <w:sz w:val="22"/>
          <w:szCs w:val="22"/>
          <w:lang w:val="uk-UA" w:eastAsia="uk-UA"/>
        </w:rPr>
        <w:t>№</w:t>
      </w:r>
      <w:r w:rsidR="007C1BFD">
        <w:rPr>
          <w:b/>
          <w:bCs/>
          <w:color w:val="000000"/>
          <w:sz w:val="22"/>
          <w:szCs w:val="22"/>
          <w:lang w:val="uk-UA" w:eastAsia="uk-UA"/>
        </w:rPr>
        <w:t>3</w:t>
      </w:r>
      <w:r w:rsidRPr="00531333">
        <w:rPr>
          <w:b/>
          <w:bCs/>
          <w:color w:val="000000"/>
          <w:sz w:val="22"/>
          <w:szCs w:val="22"/>
          <w:lang w:val="uk-UA" w:eastAsia="uk-UA"/>
        </w:rPr>
        <w:t> </w:t>
      </w:r>
    </w:p>
    <w:p w14:paraId="1E34A518" w14:textId="42C2A802" w:rsidR="00EA67E2" w:rsidRPr="00F6287B" w:rsidRDefault="00F6287B" w:rsidP="00EA67E2">
      <w:pPr>
        <w:ind w:left="142" w:firstLine="284"/>
        <w:jc w:val="right"/>
        <w:rPr>
          <w:sz w:val="22"/>
          <w:szCs w:val="22"/>
          <w:lang w:val="uk-UA"/>
        </w:rPr>
      </w:pPr>
      <w:r w:rsidRPr="00F6287B">
        <w:rPr>
          <w:color w:val="000000"/>
          <w:sz w:val="22"/>
          <w:szCs w:val="22"/>
          <w:lang w:val="uk-UA" w:eastAsia="uk-UA"/>
        </w:rPr>
        <w:t>д</w:t>
      </w:r>
      <w:r w:rsidR="00506EB6" w:rsidRPr="00F6287B">
        <w:rPr>
          <w:color w:val="000000"/>
          <w:sz w:val="22"/>
          <w:szCs w:val="22"/>
          <w:lang w:val="uk-UA" w:eastAsia="uk-UA"/>
        </w:rPr>
        <w:t xml:space="preserve">о </w:t>
      </w:r>
      <w:r w:rsidRPr="00F6287B">
        <w:rPr>
          <w:color w:val="000000"/>
          <w:sz w:val="22"/>
          <w:szCs w:val="22"/>
          <w:lang w:val="uk-UA" w:eastAsia="uk-UA"/>
        </w:rPr>
        <w:t xml:space="preserve">Запиту </w:t>
      </w:r>
      <w:r w:rsidR="00F4629B">
        <w:rPr>
          <w:sz w:val="22"/>
          <w:szCs w:val="22"/>
          <w:lang w:val="uk-UA"/>
        </w:rPr>
        <w:t>3169</w:t>
      </w:r>
      <w:r w:rsidR="00AC05D5" w:rsidRPr="00F6287B">
        <w:rPr>
          <w:sz w:val="22"/>
          <w:szCs w:val="22"/>
          <w:lang w:val="uk-UA"/>
        </w:rPr>
        <w:t>ОК</w:t>
      </w:r>
    </w:p>
    <w:p w14:paraId="40EB87A4" w14:textId="77777777" w:rsidR="007C1BFD" w:rsidRDefault="007C1BFD" w:rsidP="007C1BFD">
      <w:pPr>
        <w:ind w:left="142" w:firstLine="284"/>
        <w:jc w:val="center"/>
        <w:rPr>
          <w:b/>
          <w:lang w:val="uk-UA"/>
        </w:rPr>
      </w:pPr>
    </w:p>
    <w:p w14:paraId="437CC265" w14:textId="2C89E38E" w:rsidR="00984477" w:rsidRPr="007C1BFD" w:rsidRDefault="007C1BFD" w:rsidP="007C1BFD">
      <w:pPr>
        <w:ind w:left="142" w:firstLine="284"/>
        <w:jc w:val="center"/>
        <w:rPr>
          <w:b/>
          <w:color w:val="000000"/>
          <w:lang w:val="uk-UA" w:eastAsia="uk-UA"/>
        </w:rPr>
      </w:pPr>
      <w:r w:rsidRPr="007C1BFD">
        <w:rPr>
          <w:b/>
          <w:lang w:val="uk-UA"/>
        </w:rPr>
        <w:t>ФОРМА ЦІНОВОЇ ПРОПОЗИЦІЇ</w:t>
      </w:r>
    </w:p>
    <w:p w14:paraId="64AE480F" w14:textId="77777777" w:rsidR="00EA67E2" w:rsidRDefault="00EA67E2" w:rsidP="00EA67E2">
      <w:pPr>
        <w:textAlignment w:val="baseline"/>
        <w:rPr>
          <w:sz w:val="22"/>
          <w:szCs w:val="22"/>
          <w:lang w:val="uk-UA" w:eastAsia="uk-UA"/>
        </w:rPr>
      </w:pPr>
    </w:p>
    <w:p w14:paraId="6E9A8B0B" w14:textId="77777777" w:rsidR="008F4B65" w:rsidRPr="00531333" w:rsidRDefault="008F4B65" w:rsidP="00EA67E2">
      <w:pPr>
        <w:textAlignment w:val="baseline"/>
        <w:rPr>
          <w:sz w:val="22"/>
          <w:szCs w:val="22"/>
          <w:lang w:val="uk-UA" w:eastAsia="uk-UA"/>
        </w:rPr>
      </w:pPr>
    </w:p>
    <w:tbl>
      <w:tblPr>
        <w:tblpPr w:leftFromText="180" w:rightFromText="180" w:vertAnchor="text" w:horzAnchor="margin" w:tblpXSpec="center" w:tblpY="1015"/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3"/>
        <w:gridCol w:w="7148"/>
      </w:tblGrid>
      <w:tr w:rsidR="00EA67E2" w:rsidRPr="00531333" w14:paraId="13D2EAFB" w14:textId="77777777" w:rsidTr="001D6F16">
        <w:trPr>
          <w:trHeight w:val="160"/>
        </w:trPr>
        <w:tc>
          <w:tcPr>
            <w:tcW w:w="3013" w:type="dxa"/>
            <w:vMerge w:val="restart"/>
            <w:vAlign w:val="center"/>
          </w:tcPr>
          <w:p w14:paraId="0D0F4616" w14:textId="77777777" w:rsidR="00EA67E2" w:rsidRPr="00531333" w:rsidRDefault="00EA67E2" w:rsidP="001D6F16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531333">
              <w:rPr>
                <w:sz w:val="22"/>
                <w:szCs w:val="22"/>
                <w:lang w:val="uk-UA" w:eastAsia="uk-UA"/>
              </w:rPr>
              <w:t>Відомості про підприємство</w:t>
            </w:r>
          </w:p>
        </w:tc>
        <w:tc>
          <w:tcPr>
            <w:tcW w:w="7148" w:type="dxa"/>
            <w:vAlign w:val="center"/>
          </w:tcPr>
          <w:p w14:paraId="1E007D48" w14:textId="77777777" w:rsidR="00EA67E2" w:rsidRPr="00543F4F" w:rsidRDefault="00EA67E2" w:rsidP="001D6F16">
            <w:pPr>
              <w:textAlignment w:val="baseline"/>
              <w:rPr>
                <w:i/>
                <w:iCs/>
                <w:sz w:val="22"/>
                <w:szCs w:val="22"/>
                <w:lang w:val="uk-UA" w:eastAsia="uk-UA"/>
              </w:rPr>
            </w:pPr>
            <w:r w:rsidRPr="00543F4F">
              <w:rPr>
                <w:i/>
                <w:iCs/>
                <w:sz w:val="22"/>
                <w:szCs w:val="22"/>
                <w:lang w:val="uk-UA" w:eastAsia="uk-UA"/>
              </w:rPr>
              <w:t>Повне найменування учасника – суб’єкта господарювання</w:t>
            </w:r>
          </w:p>
        </w:tc>
      </w:tr>
      <w:tr w:rsidR="00EA67E2" w:rsidRPr="00531333" w14:paraId="6C4A7886" w14:textId="77777777" w:rsidTr="001D6F16">
        <w:trPr>
          <w:trHeight w:val="167"/>
        </w:trPr>
        <w:tc>
          <w:tcPr>
            <w:tcW w:w="3013" w:type="dxa"/>
            <w:vMerge/>
            <w:vAlign w:val="center"/>
          </w:tcPr>
          <w:p w14:paraId="1D8D5F06" w14:textId="77777777" w:rsidR="00EA67E2" w:rsidRPr="00531333" w:rsidRDefault="00EA67E2" w:rsidP="001D6F16">
            <w:pPr>
              <w:ind w:hanging="77"/>
              <w:textAlignment w:val="baseline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148" w:type="dxa"/>
            <w:vAlign w:val="center"/>
          </w:tcPr>
          <w:p w14:paraId="538339BA" w14:textId="77777777" w:rsidR="00EA67E2" w:rsidRPr="00543F4F" w:rsidRDefault="00EA67E2" w:rsidP="001D6F16">
            <w:pPr>
              <w:textAlignment w:val="baseline"/>
              <w:rPr>
                <w:i/>
                <w:iCs/>
                <w:sz w:val="22"/>
                <w:szCs w:val="22"/>
                <w:lang w:val="uk-UA" w:eastAsia="uk-UA"/>
              </w:rPr>
            </w:pPr>
            <w:r w:rsidRPr="00543F4F">
              <w:rPr>
                <w:i/>
                <w:iCs/>
                <w:sz w:val="22"/>
                <w:szCs w:val="22"/>
                <w:lang w:val="uk-UA" w:eastAsia="uk-UA"/>
              </w:rPr>
              <w:t>Ідентифікаційний код за ЄДРПОУ</w:t>
            </w:r>
          </w:p>
        </w:tc>
      </w:tr>
      <w:tr w:rsidR="00EA67E2" w:rsidRPr="00531333" w14:paraId="43AF96F8" w14:textId="77777777" w:rsidTr="001D6F16">
        <w:trPr>
          <w:trHeight w:val="443"/>
        </w:trPr>
        <w:tc>
          <w:tcPr>
            <w:tcW w:w="3013" w:type="dxa"/>
            <w:vMerge/>
            <w:vAlign w:val="center"/>
          </w:tcPr>
          <w:p w14:paraId="7FFE925B" w14:textId="77777777" w:rsidR="00EA67E2" w:rsidRPr="00531333" w:rsidRDefault="00EA67E2" w:rsidP="001D6F16">
            <w:pPr>
              <w:ind w:hanging="77"/>
              <w:textAlignment w:val="baseline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148" w:type="dxa"/>
            <w:vAlign w:val="center"/>
          </w:tcPr>
          <w:p w14:paraId="644199A1" w14:textId="77777777" w:rsidR="00EA67E2" w:rsidRPr="00543F4F" w:rsidRDefault="00EA67E2" w:rsidP="001D6F16">
            <w:pPr>
              <w:textAlignment w:val="baseline"/>
              <w:rPr>
                <w:i/>
                <w:iCs/>
                <w:sz w:val="22"/>
                <w:szCs w:val="22"/>
                <w:lang w:val="uk-UA" w:eastAsia="uk-UA"/>
              </w:rPr>
            </w:pPr>
            <w:r w:rsidRPr="00543F4F">
              <w:rPr>
                <w:i/>
                <w:iCs/>
                <w:sz w:val="22"/>
                <w:szCs w:val="22"/>
                <w:lang w:val="uk-UA" w:eastAsia="uk-UA"/>
              </w:rPr>
              <w:t>Реквізити (адреса – юридична та фактична, телефон, факс, телефон для контактів)</w:t>
            </w:r>
          </w:p>
        </w:tc>
      </w:tr>
      <w:tr w:rsidR="00EA67E2" w:rsidRPr="00531333" w14:paraId="33389CED" w14:textId="77777777" w:rsidTr="001D6F16">
        <w:trPr>
          <w:trHeight w:val="341"/>
        </w:trPr>
        <w:tc>
          <w:tcPr>
            <w:tcW w:w="3013" w:type="dxa"/>
            <w:vMerge/>
            <w:vAlign w:val="center"/>
          </w:tcPr>
          <w:p w14:paraId="423F8DFF" w14:textId="77777777" w:rsidR="00EA67E2" w:rsidRPr="00531333" w:rsidRDefault="00EA67E2" w:rsidP="001D6F16">
            <w:pPr>
              <w:ind w:hanging="77"/>
              <w:textAlignment w:val="baseline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148" w:type="dxa"/>
            <w:vAlign w:val="center"/>
          </w:tcPr>
          <w:p w14:paraId="1B374AAD" w14:textId="77777777" w:rsidR="00EA67E2" w:rsidRPr="00543F4F" w:rsidRDefault="00EA67E2" w:rsidP="001D6F16">
            <w:pPr>
              <w:textAlignment w:val="baseline"/>
              <w:rPr>
                <w:i/>
                <w:iCs/>
                <w:sz w:val="22"/>
                <w:szCs w:val="22"/>
                <w:lang w:val="uk-UA" w:eastAsia="uk-UA"/>
              </w:rPr>
            </w:pPr>
            <w:r w:rsidRPr="00543F4F">
              <w:rPr>
                <w:i/>
                <w:iCs/>
                <w:sz w:val="22"/>
                <w:szCs w:val="22"/>
                <w:lang w:val="uk-UA" w:eastAsia="uk-UA"/>
              </w:rPr>
              <w:t>Банківські реквізити</w:t>
            </w:r>
          </w:p>
        </w:tc>
      </w:tr>
      <w:tr w:rsidR="00EA67E2" w:rsidRPr="00531333" w14:paraId="5D54D734" w14:textId="77777777" w:rsidTr="00AD12D9">
        <w:trPr>
          <w:trHeight w:val="417"/>
        </w:trPr>
        <w:tc>
          <w:tcPr>
            <w:tcW w:w="3013" w:type="dxa"/>
            <w:tcBorders>
              <w:bottom w:val="single" w:sz="4" w:space="0" w:color="auto"/>
            </w:tcBorders>
            <w:vAlign w:val="center"/>
          </w:tcPr>
          <w:p w14:paraId="1DE8EDEA" w14:textId="77777777" w:rsidR="00EA67E2" w:rsidRPr="00531333" w:rsidRDefault="00EA67E2" w:rsidP="001D6F16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531333">
              <w:rPr>
                <w:sz w:val="22"/>
                <w:szCs w:val="22"/>
                <w:lang w:val="uk-UA" w:eastAsia="uk-UA"/>
              </w:rPr>
              <w:t>Відомості про особу (осіб), які уповноважені представляти інтереси Учасника</w:t>
            </w:r>
          </w:p>
        </w:tc>
        <w:tc>
          <w:tcPr>
            <w:tcW w:w="7148" w:type="dxa"/>
            <w:tcBorders>
              <w:bottom w:val="single" w:sz="4" w:space="0" w:color="auto"/>
            </w:tcBorders>
            <w:vAlign w:val="center"/>
          </w:tcPr>
          <w:p w14:paraId="0BFBFE3B" w14:textId="77777777" w:rsidR="00EA67E2" w:rsidRPr="00543F4F" w:rsidRDefault="00EA67E2" w:rsidP="001D6F16">
            <w:pPr>
              <w:textAlignment w:val="baseline"/>
              <w:rPr>
                <w:i/>
                <w:iCs/>
                <w:sz w:val="22"/>
                <w:szCs w:val="22"/>
                <w:lang w:val="uk-UA" w:eastAsia="uk-UA"/>
              </w:rPr>
            </w:pPr>
            <w:r w:rsidRPr="00543F4F">
              <w:rPr>
                <w:i/>
                <w:iCs/>
                <w:sz w:val="22"/>
                <w:szCs w:val="22"/>
                <w:lang w:val="uk-UA" w:eastAsia="uk-UA"/>
              </w:rPr>
              <w:t xml:space="preserve">(Прізвище, ім’я, по батькові, посада, </w:t>
            </w:r>
            <w:r w:rsidRPr="00543F4F">
              <w:rPr>
                <w:i/>
                <w:iCs/>
                <w:sz w:val="22"/>
                <w:szCs w:val="22"/>
                <w:lang w:val="en-US" w:eastAsia="uk-UA"/>
              </w:rPr>
              <w:t>e</w:t>
            </w:r>
            <w:r w:rsidRPr="00543F4F">
              <w:rPr>
                <w:i/>
                <w:iCs/>
                <w:sz w:val="22"/>
                <w:szCs w:val="22"/>
                <w:lang w:eastAsia="uk-UA"/>
              </w:rPr>
              <w:t>-</w:t>
            </w:r>
            <w:r w:rsidRPr="00543F4F">
              <w:rPr>
                <w:i/>
                <w:iCs/>
                <w:sz w:val="22"/>
                <w:szCs w:val="22"/>
                <w:lang w:val="en-US" w:eastAsia="uk-UA"/>
              </w:rPr>
              <w:t>mail</w:t>
            </w:r>
            <w:r w:rsidRPr="00543F4F">
              <w:rPr>
                <w:i/>
                <w:iCs/>
                <w:sz w:val="22"/>
                <w:szCs w:val="22"/>
                <w:lang w:val="uk-UA" w:eastAsia="uk-UA"/>
              </w:rPr>
              <w:t>, контактний телефон).</w:t>
            </w:r>
          </w:p>
        </w:tc>
      </w:tr>
      <w:tr w:rsidR="00F51FD4" w:rsidRPr="00531333" w14:paraId="5F6B5462" w14:textId="77777777" w:rsidTr="00AD12D9">
        <w:trPr>
          <w:trHeight w:val="417"/>
        </w:trPr>
        <w:tc>
          <w:tcPr>
            <w:tcW w:w="30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A54C4A" w14:textId="77777777" w:rsidR="00F51FD4" w:rsidRPr="00531333" w:rsidRDefault="00F51FD4" w:rsidP="001D6F16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6C7FAF" w14:textId="77777777" w:rsidR="00F51FD4" w:rsidRPr="00543F4F" w:rsidRDefault="00F51FD4" w:rsidP="001D6F16">
            <w:pPr>
              <w:textAlignment w:val="baseline"/>
              <w:rPr>
                <w:i/>
                <w:iCs/>
                <w:sz w:val="22"/>
                <w:szCs w:val="22"/>
                <w:lang w:val="uk-UA" w:eastAsia="uk-UA"/>
              </w:rPr>
            </w:pPr>
          </w:p>
        </w:tc>
      </w:tr>
    </w:tbl>
    <w:p w14:paraId="559A57A1" w14:textId="293395D5" w:rsidR="00EA67E2" w:rsidRDefault="00EA67E2" w:rsidP="00EA67E2">
      <w:pPr>
        <w:ind w:firstLine="357"/>
        <w:jc w:val="both"/>
        <w:textAlignment w:val="baseline"/>
        <w:rPr>
          <w:bCs/>
          <w:spacing w:val="-6"/>
          <w:sz w:val="22"/>
          <w:szCs w:val="22"/>
          <w:lang w:val="uk-UA"/>
        </w:rPr>
      </w:pPr>
      <w:r w:rsidRPr="00531333">
        <w:rPr>
          <w:sz w:val="22"/>
          <w:szCs w:val="22"/>
          <w:lang w:val="uk-UA"/>
        </w:rPr>
        <w:t>_________________________________________________ (</w:t>
      </w:r>
      <w:r w:rsidRPr="00F6287B">
        <w:rPr>
          <w:i/>
          <w:iCs/>
          <w:sz w:val="22"/>
          <w:szCs w:val="22"/>
          <w:lang w:val="uk-UA"/>
        </w:rPr>
        <w:t>назва підприємства/</w:t>
      </w:r>
      <w:r w:rsidR="007F27C7">
        <w:rPr>
          <w:i/>
          <w:iCs/>
          <w:sz w:val="22"/>
          <w:szCs w:val="22"/>
          <w:lang w:val="uk-UA"/>
        </w:rPr>
        <w:t>юридичної</w:t>
      </w:r>
      <w:r w:rsidRPr="00F6287B">
        <w:rPr>
          <w:i/>
          <w:iCs/>
          <w:sz w:val="22"/>
          <w:szCs w:val="22"/>
          <w:lang w:val="uk-UA"/>
        </w:rPr>
        <w:t xml:space="preserve"> особи</w:t>
      </w:r>
      <w:r w:rsidRPr="00531333">
        <w:rPr>
          <w:sz w:val="22"/>
          <w:szCs w:val="22"/>
          <w:lang w:val="uk-UA"/>
        </w:rPr>
        <w:t xml:space="preserve">), яка надає свою </w:t>
      </w:r>
      <w:r w:rsidR="0062208D">
        <w:rPr>
          <w:sz w:val="22"/>
          <w:szCs w:val="22"/>
          <w:lang w:val="uk-UA"/>
        </w:rPr>
        <w:t>цінову</w:t>
      </w:r>
      <w:r w:rsidRPr="00531333">
        <w:rPr>
          <w:sz w:val="22"/>
          <w:szCs w:val="22"/>
          <w:lang w:val="uk-UA"/>
        </w:rPr>
        <w:t xml:space="preserve"> пропозицію щодо участі у тендері </w:t>
      </w:r>
      <w:r w:rsidR="00F6287B" w:rsidRPr="000B48D8">
        <w:rPr>
          <w:spacing w:val="-4"/>
          <w:sz w:val="22"/>
          <w:szCs w:val="22"/>
          <w:lang w:val="uk-UA"/>
        </w:rPr>
        <w:t xml:space="preserve">на </w:t>
      </w:r>
      <w:r w:rsidR="00F6287B" w:rsidRPr="00687478">
        <w:rPr>
          <w:sz w:val="22"/>
          <w:szCs w:val="22"/>
          <w:lang w:val="uk-UA"/>
        </w:rPr>
        <w:t xml:space="preserve">закупівлю послуг </w:t>
      </w:r>
      <w:r w:rsidR="00F6287B" w:rsidRPr="00687478">
        <w:rPr>
          <w:bCs/>
          <w:spacing w:val="-6"/>
          <w:sz w:val="22"/>
          <w:szCs w:val="22"/>
          <w:lang w:val="uk-UA"/>
        </w:rPr>
        <w:t>психологічного консультування</w:t>
      </w:r>
      <w:r w:rsidR="00F51FD4">
        <w:rPr>
          <w:bCs/>
          <w:spacing w:val="-6"/>
          <w:sz w:val="22"/>
          <w:szCs w:val="22"/>
          <w:lang w:val="uk-UA"/>
        </w:rPr>
        <w:t>.</w:t>
      </w:r>
    </w:p>
    <w:p w14:paraId="38A1E952" w14:textId="77777777" w:rsidR="00F51FD4" w:rsidRDefault="00F51FD4" w:rsidP="00EA67E2">
      <w:pPr>
        <w:ind w:firstLine="357"/>
        <w:jc w:val="both"/>
        <w:textAlignment w:val="baseline"/>
        <w:rPr>
          <w:sz w:val="22"/>
          <w:szCs w:val="22"/>
        </w:rPr>
      </w:pPr>
    </w:p>
    <w:p w14:paraId="1D20A930" w14:textId="77777777" w:rsidR="00EA67E2" w:rsidRPr="00531333" w:rsidRDefault="00EA67E2" w:rsidP="00EA67E2">
      <w:pPr>
        <w:ind w:firstLine="357"/>
        <w:jc w:val="both"/>
        <w:textAlignment w:val="baseline"/>
        <w:rPr>
          <w:sz w:val="22"/>
          <w:szCs w:val="22"/>
        </w:rPr>
      </w:pPr>
    </w:p>
    <w:tbl>
      <w:tblPr>
        <w:tblpPr w:leftFromText="180" w:rightFromText="180" w:vertAnchor="text" w:horzAnchor="margin" w:tblpY="217"/>
        <w:tblOverlap w:val="never"/>
        <w:tblW w:w="507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"/>
        <w:gridCol w:w="2504"/>
        <w:gridCol w:w="2695"/>
        <w:gridCol w:w="1559"/>
        <w:gridCol w:w="3175"/>
      </w:tblGrid>
      <w:tr w:rsidR="00680846" w:rsidRPr="00942635" w14:paraId="01DB2913" w14:textId="77777777" w:rsidTr="005D098F">
        <w:trPr>
          <w:trHeight w:val="841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8E8E8" w:themeFill="background2"/>
            <w:vAlign w:val="center"/>
            <w:hideMark/>
          </w:tcPr>
          <w:p w14:paraId="090746EB" w14:textId="77777777" w:rsidR="00680846" w:rsidRPr="00531333" w:rsidRDefault="00680846" w:rsidP="00F51FD4">
            <w:pPr>
              <w:jc w:val="center"/>
              <w:textAlignment w:val="baseline"/>
              <w:rPr>
                <w:b/>
                <w:bCs/>
                <w:sz w:val="22"/>
                <w:szCs w:val="22"/>
                <w:lang w:val="uk-UA" w:eastAsia="uk-UA"/>
              </w:rPr>
            </w:pPr>
            <w:r w:rsidRPr="00531333">
              <w:rPr>
                <w:b/>
                <w:bCs/>
                <w:sz w:val="22"/>
                <w:szCs w:val="22"/>
                <w:lang w:val="uk-UA" w:eastAsia="uk-UA"/>
              </w:rPr>
              <w:t>№</w:t>
            </w:r>
          </w:p>
        </w:tc>
        <w:tc>
          <w:tcPr>
            <w:tcW w:w="122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8E8E8" w:themeFill="background2"/>
            <w:vAlign w:val="center"/>
            <w:hideMark/>
          </w:tcPr>
          <w:p w14:paraId="4AB4CBF9" w14:textId="3E820E9A" w:rsidR="00680846" w:rsidRPr="00680846" w:rsidRDefault="00680846" w:rsidP="00F971FC">
            <w:pPr>
              <w:jc w:val="center"/>
              <w:textAlignment w:val="baseline"/>
              <w:rPr>
                <w:b/>
                <w:bCs/>
                <w:sz w:val="22"/>
                <w:szCs w:val="22"/>
                <w:lang w:val="uk-UA" w:eastAsia="uk-UA"/>
              </w:rPr>
            </w:pPr>
            <w:r w:rsidRPr="00680846">
              <w:rPr>
                <w:b/>
                <w:bCs/>
                <w:sz w:val="22"/>
                <w:szCs w:val="22"/>
                <w:lang w:val="uk-UA" w:eastAsia="uk-UA"/>
              </w:rPr>
              <w:t>Найменування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501F523" w14:textId="77777777" w:rsidR="00680846" w:rsidRPr="00531333" w:rsidRDefault="00680846" w:rsidP="00F51FD4">
            <w:pPr>
              <w:jc w:val="center"/>
              <w:textAlignment w:val="baseline"/>
              <w:rPr>
                <w:b/>
                <w:bCs/>
                <w:sz w:val="22"/>
                <w:szCs w:val="22"/>
                <w:lang w:val="uk-UA" w:eastAsia="uk-UA"/>
              </w:rPr>
            </w:pPr>
            <w:r w:rsidRPr="00531333">
              <w:rPr>
                <w:b/>
                <w:bCs/>
                <w:sz w:val="22"/>
                <w:szCs w:val="22"/>
                <w:lang w:val="uk-UA" w:eastAsia="uk-UA"/>
              </w:rPr>
              <w:t>Технічні параметри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4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072605DA" w14:textId="1935D5BF" w:rsidR="00680846" w:rsidRPr="00531333" w:rsidRDefault="00680846" w:rsidP="00F51FD4">
            <w:pPr>
              <w:jc w:val="center"/>
              <w:textAlignment w:val="baseline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  <w:lang w:val="uk-UA" w:eastAsia="uk-UA"/>
              </w:rPr>
              <w:t>Одиниця виміру</w:t>
            </w:r>
          </w:p>
        </w:tc>
        <w:tc>
          <w:tcPr>
            <w:tcW w:w="1548" w:type="pct"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77A3BAAA" w14:textId="3A62EA57" w:rsidR="00680846" w:rsidRPr="00C20F20" w:rsidRDefault="005D098F" w:rsidP="00F51F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5D098F">
              <w:rPr>
                <w:rStyle w:val="normaltextrun"/>
                <w:b/>
                <w:bCs/>
                <w:sz w:val="22"/>
                <w:szCs w:val="22"/>
                <w:lang w:val="uk-UA"/>
              </w:rPr>
              <w:t xml:space="preserve">Вартість надання послуг за одиницю виміру </w:t>
            </w:r>
            <w:r w:rsidR="00680846">
              <w:rPr>
                <w:rStyle w:val="eop"/>
              </w:rPr>
              <w:t> </w:t>
            </w:r>
          </w:p>
          <w:p w14:paraId="443A0B95" w14:textId="5F3CFC9A" w:rsidR="00680846" w:rsidRPr="00531333" w:rsidRDefault="00680846" w:rsidP="00F51FD4">
            <w:pPr>
              <w:jc w:val="center"/>
              <w:textAlignment w:val="baseline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rStyle w:val="normaltextrun"/>
                <w:sz w:val="22"/>
                <w:szCs w:val="22"/>
                <w:lang w:val="uk-UA"/>
              </w:rPr>
              <w:t>(</w:t>
            </w:r>
            <w:r w:rsidRPr="00B064AA">
              <w:rPr>
                <w:rStyle w:val="normaltextrun"/>
                <w:i/>
                <w:iCs/>
                <w:sz w:val="22"/>
                <w:szCs w:val="22"/>
                <w:lang w:val="uk-UA"/>
              </w:rPr>
              <w:t>з урахуванням всіх податків і зборів</w:t>
            </w:r>
            <w:r>
              <w:rPr>
                <w:rStyle w:val="normaltextrun"/>
                <w:sz w:val="22"/>
                <w:szCs w:val="22"/>
                <w:lang w:val="uk-UA"/>
              </w:rPr>
              <w:t>)</w:t>
            </w:r>
            <w:r>
              <w:rPr>
                <w:rStyle w:val="normaltextrun"/>
                <w:b/>
                <w:bCs/>
                <w:sz w:val="22"/>
                <w:szCs w:val="22"/>
                <w:lang w:val="uk-UA"/>
              </w:rPr>
              <w:t xml:space="preserve"> грн.</w:t>
            </w:r>
            <w:r>
              <w:rPr>
                <w:rStyle w:val="eop"/>
              </w:rPr>
              <w:t> </w:t>
            </w:r>
          </w:p>
        </w:tc>
      </w:tr>
      <w:tr w:rsidR="00680846" w:rsidRPr="00531333" w14:paraId="3EB6C19D" w14:textId="77777777" w:rsidTr="00111AA6">
        <w:tblPrEx>
          <w:tblCellMar>
            <w:left w:w="108" w:type="dxa"/>
            <w:right w:w="108" w:type="dxa"/>
          </w:tblCellMar>
        </w:tblPrEx>
        <w:trPr>
          <w:trHeight w:val="1032"/>
        </w:trPr>
        <w:tc>
          <w:tcPr>
            <w:tcW w:w="157" w:type="pct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3D66FA1" w14:textId="77777777" w:rsidR="00680846" w:rsidRPr="00531333" w:rsidRDefault="00680846" w:rsidP="00F51FD4">
            <w:pPr>
              <w:jc w:val="center"/>
              <w:textAlignment w:val="baseline"/>
              <w:rPr>
                <w:sz w:val="22"/>
                <w:szCs w:val="22"/>
                <w:lang w:val="uk-UA" w:eastAsia="uk-UA"/>
              </w:rPr>
            </w:pPr>
            <w:r w:rsidRPr="00531333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4854AA1" w14:textId="04324868" w:rsidR="00680846" w:rsidRPr="00F971FC" w:rsidRDefault="00680846" w:rsidP="00F971FC">
            <w:pPr>
              <w:spacing w:line="240" w:lineRule="exact"/>
              <w:jc w:val="center"/>
              <w:textAlignment w:val="baseline"/>
              <w:rPr>
                <w:b/>
                <w:sz w:val="22"/>
                <w:szCs w:val="22"/>
                <w:lang w:val="uk-UA"/>
              </w:rPr>
            </w:pPr>
            <w:r w:rsidRPr="00F971FC">
              <w:rPr>
                <w:b/>
                <w:lang w:val="uk-UA"/>
              </w:rPr>
              <w:t>Психологічна консультація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5A63C3" w14:textId="5D9F458B" w:rsidR="00680846" w:rsidRPr="00531333" w:rsidRDefault="00680846" w:rsidP="00F971FC">
            <w:pPr>
              <w:spacing w:line="240" w:lineRule="exact"/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Індивідуальні </w:t>
            </w:r>
            <w:r w:rsidRPr="008C136F">
              <w:rPr>
                <w:sz w:val="22"/>
                <w:szCs w:val="22"/>
                <w:lang w:val="uk-UA" w:eastAsia="uk-UA"/>
              </w:rPr>
              <w:t>консультації в форматі  онлай</w:t>
            </w:r>
            <w:r w:rsidR="00A32FDD">
              <w:rPr>
                <w:sz w:val="22"/>
                <w:szCs w:val="22"/>
                <w:lang w:val="uk-UA" w:eastAsia="uk-UA"/>
              </w:rPr>
              <w:t>н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B216F2" w14:textId="77777777" w:rsidR="00680846" w:rsidRPr="00531333" w:rsidRDefault="00680846" w:rsidP="00F51FD4">
            <w:pPr>
              <w:spacing w:line="240" w:lineRule="exact"/>
              <w:jc w:val="center"/>
              <w:rPr>
                <w:sz w:val="22"/>
                <w:szCs w:val="22"/>
                <w:lang w:val="uk-UA" w:eastAsia="uk-UA"/>
              </w:rPr>
            </w:pPr>
          </w:p>
          <w:p w14:paraId="7CCFC975" w14:textId="2A1EC919" w:rsidR="00680846" w:rsidRPr="00531333" w:rsidRDefault="00680846" w:rsidP="00F51FD4">
            <w:pPr>
              <w:spacing w:line="240" w:lineRule="exact"/>
              <w:jc w:val="center"/>
              <w:rPr>
                <w:sz w:val="22"/>
                <w:szCs w:val="22"/>
                <w:lang w:val="uk-UA" w:eastAsia="uk-UA"/>
              </w:rPr>
            </w:pPr>
            <w:r w:rsidRPr="00C657F8">
              <w:rPr>
                <w:sz w:val="22"/>
                <w:szCs w:val="22"/>
                <w:lang w:val="uk-UA" w:eastAsia="uk-UA"/>
              </w:rPr>
              <w:t>1 консультація (60 хв)</w:t>
            </w:r>
          </w:p>
          <w:p w14:paraId="4A7095B9" w14:textId="77777777" w:rsidR="00680846" w:rsidRPr="00531333" w:rsidRDefault="00680846" w:rsidP="00F51FD4">
            <w:pPr>
              <w:spacing w:line="240" w:lineRule="exact"/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3B517308" w14:textId="77777777" w:rsidR="00680846" w:rsidRPr="00531333" w:rsidRDefault="00680846" w:rsidP="00F51FD4">
            <w:pPr>
              <w:jc w:val="center"/>
              <w:textAlignment w:val="baseline"/>
              <w:rPr>
                <w:sz w:val="22"/>
                <w:szCs w:val="22"/>
                <w:lang w:val="uk-UA" w:eastAsia="uk-UA"/>
              </w:rPr>
            </w:pPr>
          </w:p>
        </w:tc>
      </w:tr>
      <w:tr w:rsidR="00EA67E2" w:rsidRPr="00531333" w14:paraId="2A450179" w14:textId="77777777" w:rsidTr="00F51FD4">
        <w:trPr>
          <w:trHeight w:val="927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4175C543" w14:textId="2731848A" w:rsidR="00EA67E2" w:rsidRPr="00531333" w:rsidRDefault="00EA67E2" w:rsidP="00F51FD4">
            <w:pPr>
              <w:pStyle w:val="af"/>
              <w:numPr>
                <w:ilvl w:val="0"/>
                <w:numId w:val="6"/>
              </w:numPr>
              <w:ind w:left="720"/>
              <w:contextualSpacing/>
              <w:textAlignment w:val="baseline"/>
              <w:rPr>
                <w:i/>
                <w:iCs/>
                <w:color w:val="7F7F7F"/>
                <w:sz w:val="22"/>
                <w:szCs w:val="22"/>
                <w:lang w:val="uk-UA" w:eastAsia="uk-UA"/>
              </w:rPr>
            </w:pPr>
            <w:r w:rsidRPr="00531333">
              <w:rPr>
                <w:i/>
                <w:iCs/>
                <w:color w:val="7F7F7F"/>
                <w:sz w:val="22"/>
                <w:szCs w:val="22"/>
                <w:lang w:val="uk-UA" w:eastAsia="uk-UA"/>
              </w:rPr>
              <w:t xml:space="preserve">Учасники повинні надсилати </w:t>
            </w:r>
            <w:r w:rsidR="0085481F" w:rsidRPr="0085481F">
              <w:rPr>
                <w:i/>
                <w:iCs/>
                <w:color w:val="7F7F7F"/>
                <w:sz w:val="22"/>
                <w:szCs w:val="22"/>
                <w:lang w:val="uk-UA" w:eastAsia="uk-UA"/>
              </w:rPr>
              <w:t>цінов</w:t>
            </w:r>
            <w:r w:rsidR="0058200F">
              <w:rPr>
                <w:i/>
                <w:iCs/>
                <w:color w:val="7F7F7F"/>
                <w:sz w:val="22"/>
                <w:szCs w:val="22"/>
                <w:lang w:val="uk-UA" w:eastAsia="uk-UA"/>
              </w:rPr>
              <w:t>і</w:t>
            </w:r>
            <w:r w:rsidRPr="00531333">
              <w:rPr>
                <w:i/>
                <w:iCs/>
                <w:color w:val="7F7F7F"/>
                <w:sz w:val="22"/>
                <w:szCs w:val="22"/>
                <w:lang w:val="uk-UA" w:eastAsia="uk-UA"/>
              </w:rPr>
              <w:t xml:space="preserve"> пропозиції з підписом і печаткою</w:t>
            </w:r>
          </w:p>
          <w:p w14:paraId="5E1D6F55" w14:textId="2EE72282" w:rsidR="00EA67E2" w:rsidRPr="00531333" w:rsidRDefault="00EA67E2" w:rsidP="00F51FD4">
            <w:pPr>
              <w:pStyle w:val="af"/>
              <w:numPr>
                <w:ilvl w:val="0"/>
                <w:numId w:val="6"/>
              </w:numPr>
              <w:ind w:left="720"/>
              <w:contextualSpacing/>
              <w:textAlignment w:val="baseline"/>
              <w:rPr>
                <w:i/>
                <w:iCs/>
                <w:sz w:val="22"/>
                <w:szCs w:val="22"/>
                <w:lang w:val="uk-UA" w:eastAsia="uk-UA"/>
              </w:rPr>
            </w:pPr>
            <w:r w:rsidRPr="00531333">
              <w:rPr>
                <w:i/>
                <w:iCs/>
                <w:color w:val="7F7F7F"/>
                <w:sz w:val="22"/>
                <w:szCs w:val="22"/>
                <w:lang w:val="uk-UA" w:eastAsia="uk-UA"/>
              </w:rPr>
              <w:t>Вартість пропозиції потрібно заповнювати у гривнях, зазначаючи цифрове значення, яке має не більше двох знаків після коми.</w:t>
            </w:r>
          </w:p>
        </w:tc>
      </w:tr>
    </w:tbl>
    <w:p w14:paraId="34564085" w14:textId="1E5D6664" w:rsidR="00EA67E2" w:rsidRDefault="00EA67E2" w:rsidP="00EA67E2">
      <w:pPr>
        <w:ind w:firstLine="357"/>
        <w:jc w:val="both"/>
        <w:textAlignment w:val="baseline"/>
        <w:rPr>
          <w:b/>
          <w:bCs/>
          <w:sz w:val="22"/>
          <w:szCs w:val="22"/>
          <w:lang w:val="uk-UA" w:eastAsia="uk-UA"/>
        </w:rPr>
      </w:pPr>
      <w:r w:rsidRPr="00531333">
        <w:rPr>
          <w:b/>
          <w:bCs/>
          <w:i/>
          <w:iCs/>
          <w:sz w:val="22"/>
          <w:szCs w:val="22"/>
          <w:lang w:val="uk-UA" w:eastAsia="uk-UA"/>
        </w:rPr>
        <w:t xml:space="preserve">* </w:t>
      </w:r>
      <w:r w:rsidRPr="00C12945">
        <w:rPr>
          <w:i/>
          <w:iCs/>
          <w:sz w:val="22"/>
          <w:szCs w:val="22"/>
          <w:lang w:val="uk-UA" w:eastAsia="uk-UA"/>
        </w:rPr>
        <w:t xml:space="preserve">Товариство Червоного Хреста України є громадською неприбутковою організацією і просить надати максимальні </w:t>
      </w:r>
      <w:r w:rsidRPr="00AF2A32">
        <w:rPr>
          <w:i/>
          <w:iCs/>
          <w:sz w:val="22"/>
          <w:szCs w:val="22"/>
          <w:lang w:val="uk-UA" w:eastAsia="uk-UA"/>
        </w:rPr>
        <w:t xml:space="preserve">знижки </w:t>
      </w:r>
      <w:r w:rsidR="00AF2A32" w:rsidRPr="00AF2A32">
        <w:rPr>
          <w:i/>
          <w:iCs/>
          <w:sz w:val="22"/>
          <w:szCs w:val="22"/>
          <w:lang w:val="uk-UA" w:eastAsia="uk-UA"/>
        </w:rPr>
        <w:t xml:space="preserve">на </w:t>
      </w:r>
      <w:r w:rsidR="000E094C" w:rsidRPr="00AF2A32">
        <w:rPr>
          <w:i/>
          <w:iCs/>
          <w:sz w:val="22"/>
          <w:szCs w:val="22"/>
          <w:lang w:val="uk-UA" w:eastAsia="uk-UA"/>
        </w:rPr>
        <w:t>послуги</w:t>
      </w:r>
      <w:r w:rsidRPr="00AF2A32">
        <w:rPr>
          <w:i/>
          <w:iCs/>
          <w:sz w:val="22"/>
          <w:szCs w:val="22"/>
          <w:lang w:val="uk-UA" w:eastAsia="uk-UA"/>
        </w:rPr>
        <w:t>, вказані</w:t>
      </w:r>
      <w:r w:rsidRPr="00C12945">
        <w:rPr>
          <w:i/>
          <w:iCs/>
          <w:sz w:val="22"/>
          <w:szCs w:val="22"/>
          <w:lang w:val="uk-UA" w:eastAsia="uk-UA"/>
        </w:rPr>
        <w:t xml:space="preserve"> у </w:t>
      </w:r>
      <w:r w:rsidR="0085481F" w:rsidRPr="0085481F">
        <w:rPr>
          <w:i/>
          <w:iCs/>
          <w:sz w:val="22"/>
          <w:szCs w:val="22"/>
          <w:lang w:val="uk-UA" w:eastAsia="uk-UA"/>
        </w:rPr>
        <w:t>цінов</w:t>
      </w:r>
      <w:r w:rsidR="00D379CD">
        <w:rPr>
          <w:i/>
          <w:iCs/>
          <w:sz w:val="22"/>
          <w:szCs w:val="22"/>
          <w:lang w:val="uk-UA" w:eastAsia="uk-UA"/>
        </w:rPr>
        <w:t>ій пропозиції</w:t>
      </w:r>
      <w:r w:rsidR="00B257B6">
        <w:rPr>
          <w:i/>
          <w:iCs/>
          <w:sz w:val="22"/>
          <w:szCs w:val="22"/>
          <w:lang w:val="uk-UA" w:eastAsia="uk-UA"/>
        </w:rPr>
        <w:t>.</w:t>
      </w:r>
    </w:p>
    <w:p w14:paraId="1F482F4C" w14:textId="1C505567" w:rsidR="00236630" w:rsidRDefault="00236630" w:rsidP="00EA67E2">
      <w:pPr>
        <w:ind w:firstLine="357"/>
        <w:jc w:val="both"/>
        <w:textAlignment w:val="baseline"/>
        <w:rPr>
          <w:i/>
          <w:iCs/>
          <w:color w:val="7F7F7F"/>
          <w:sz w:val="22"/>
          <w:szCs w:val="22"/>
          <w:lang w:val="uk-UA" w:eastAsia="uk-UA"/>
        </w:rPr>
      </w:pPr>
      <w:r w:rsidRPr="00236630">
        <w:rPr>
          <w:i/>
          <w:iCs/>
          <w:sz w:val="22"/>
          <w:szCs w:val="22"/>
          <w:lang w:val="uk-UA" w:eastAsia="uk-UA"/>
        </w:rPr>
        <w:t>** Орієнтовна сума</w:t>
      </w:r>
      <w:r w:rsidR="0047575D">
        <w:rPr>
          <w:i/>
          <w:iCs/>
          <w:sz w:val="22"/>
          <w:szCs w:val="22"/>
          <w:lang w:val="uk-UA" w:eastAsia="uk-UA"/>
        </w:rPr>
        <w:t xml:space="preserve"> </w:t>
      </w:r>
      <w:r w:rsidRPr="00236630">
        <w:rPr>
          <w:i/>
          <w:iCs/>
          <w:sz w:val="22"/>
          <w:szCs w:val="22"/>
          <w:lang w:val="uk-UA" w:eastAsia="uk-UA"/>
        </w:rPr>
        <w:t xml:space="preserve"> договору складатиме  </w:t>
      </w:r>
      <w:r w:rsidR="00F4629B">
        <w:rPr>
          <w:i/>
          <w:iCs/>
          <w:sz w:val="22"/>
          <w:szCs w:val="22"/>
          <w:lang w:val="uk-UA" w:eastAsia="uk-UA"/>
        </w:rPr>
        <w:t>2</w:t>
      </w:r>
      <w:r w:rsidR="00AF2A32">
        <w:rPr>
          <w:i/>
          <w:iCs/>
          <w:sz w:val="22"/>
          <w:szCs w:val="22"/>
          <w:lang w:val="uk-UA" w:eastAsia="uk-UA"/>
        </w:rPr>
        <w:t> </w:t>
      </w:r>
      <w:r w:rsidR="00F4629B">
        <w:rPr>
          <w:i/>
          <w:iCs/>
          <w:sz w:val="22"/>
          <w:szCs w:val="22"/>
          <w:lang w:val="uk-UA" w:eastAsia="uk-UA"/>
        </w:rPr>
        <w:t>39</w:t>
      </w:r>
      <w:r w:rsidR="00AF2A32">
        <w:rPr>
          <w:i/>
          <w:iCs/>
          <w:sz w:val="22"/>
          <w:szCs w:val="22"/>
          <w:lang w:val="uk-UA" w:eastAsia="uk-UA"/>
        </w:rPr>
        <w:t xml:space="preserve">0 000 </w:t>
      </w:r>
      <w:r w:rsidRPr="00236630">
        <w:rPr>
          <w:i/>
          <w:iCs/>
          <w:sz w:val="22"/>
          <w:szCs w:val="22"/>
          <w:lang w:val="uk-UA" w:eastAsia="uk-UA"/>
        </w:rPr>
        <w:t xml:space="preserve"> гр</w:t>
      </w:r>
      <w:r w:rsidR="00AF2A32">
        <w:rPr>
          <w:i/>
          <w:iCs/>
          <w:sz w:val="22"/>
          <w:szCs w:val="22"/>
          <w:lang w:val="uk-UA" w:eastAsia="uk-UA"/>
        </w:rPr>
        <w:t>н.</w:t>
      </w:r>
    </w:p>
    <w:p w14:paraId="42A1D73E" w14:textId="77777777" w:rsidR="00803765" w:rsidRPr="00413452" w:rsidRDefault="00803765" w:rsidP="00EA67E2">
      <w:pPr>
        <w:ind w:firstLine="357"/>
        <w:jc w:val="both"/>
        <w:textAlignment w:val="baseline"/>
        <w:rPr>
          <w:i/>
          <w:iCs/>
          <w:sz w:val="22"/>
          <w:szCs w:val="22"/>
          <w:lang w:eastAsia="uk-UA"/>
        </w:rPr>
      </w:pPr>
    </w:p>
    <w:p w14:paraId="298B48BF" w14:textId="4A8B2BA7" w:rsidR="00C75005" w:rsidRDefault="00C75005" w:rsidP="00C75005">
      <w:pPr>
        <w:ind w:firstLine="425"/>
        <w:jc w:val="both"/>
        <w:textAlignment w:val="baseline"/>
        <w:rPr>
          <w:b/>
          <w:bCs/>
          <w:color w:val="000000"/>
          <w:sz w:val="22"/>
          <w:szCs w:val="22"/>
          <w:lang w:val="uk-UA"/>
        </w:rPr>
      </w:pPr>
      <w:r w:rsidRPr="00C229F6">
        <w:rPr>
          <w:b/>
          <w:bCs/>
          <w:color w:val="000000"/>
          <w:sz w:val="22"/>
          <w:szCs w:val="22"/>
          <w:lang w:val="uk-UA"/>
        </w:rPr>
        <w:t>Заявлена вартість послуг є дійсною протягом 12 місяців з дати підписання договору</w:t>
      </w:r>
      <w:r>
        <w:rPr>
          <w:b/>
          <w:bCs/>
          <w:color w:val="000000"/>
          <w:sz w:val="22"/>
          <w:szCs w:val="22"/>
          <w:lang w:val="uk-UA"/>
        </w:rPr>
        <w:t>.</w:t>
      </w:r>
    </w:p>
    <w:p w14:paraId="6BF605AE" w14:textId="3DE23154" w:rsidR="00EA67E2" w:rsidRPr="00531333" w:rsidRDefault="00C75005" w:rsidP="00C75005">
      <w:pPr>
        <w:ind w:firstLine="425"/>
        <w:jc w:val="both"/>
        <w:textAlignment w:val="baseline"/>
        <w:rPr>
          <w:i/>
          <w:iCs/>
          <w:sz w:val="22"/>
          <w:szCs w:val="22"/>
          <w:lang w:val="uk-UA" w:eastAsia="uk-UA"/>
        </w:rPr>
      </w:pPr>
      <w:r w:rsidRPr="00C229F6">
        <w:rPr>
          <w:b/>
          <w:bCs/>
          <w:color w:val="000000"/>
          <w:sz w:val="22"/>
          <w:szCs w:val="22"/>
          <w:lang w:val="uk-UA"/>
        </w:rPr>
        <w:t xml:space="preserve">Фактичний обсяг послуг </w:t>
      </w:r>
      <w:r>
        <w:rPr>
          <w:b/>
          <w:bCs/>
          <w:color w:val="000000"/>
          <w:sz w:val="22"/>
          <w:szCs w:val="22"/>
          <w:lang w:val="uk-UA"/>
        </w:rPr>
        <w:t xml:space="preserve">протягом дії договору </w:t>
      </w:r>
      <w:r w:rsidRPr="00C229F6">
        <w:rPr>
          <w:b/>
          <w:bCs/>
          <w:color w:val="000000"/>
          <w:sz w:val="22"/>
          <w:szCs w:val="22"/>
          <w:lang w:val="uk-UA"/>
        </w:rPr>
        <w:t>визнача</w:t>
      </w:r>
      <w:r>
        <w:rPr>
          <w:b/>
          <w:bCs/>
          <w:color w:val="000000"/>
          <w:sz w:val="22"/>
          <w:szCs w:val="22"/>
          <w:lang w:val="uk-UA"/>
        </w:rPr>
        <w:t>є</w:t>
      </w:r>
      <w:r w:rsidRPr="00C229F6">
        <w:rPr>
          <w:b/>
          <w:bCs/>
          <w:color w:val="000000"/>
          <w:sz w:val="22"/>
          <w:szCs w:val="22"/>
          <w:lang w:val="uk-UA"/>
        </w:rPr>
        <w:t xml:space="preserve">ться Замовником залежно від </w:t>
      </w:r>
      <w:r>
        <w:rPr>
          <w:b/>
          <w:bCs/>
          <w:color w:val="000000"/>
          <w:sz w:val="22"/>
          <w:szCs w:val="22"/>
          <w:lang w:val="uk-UA"/>
        </w:rPr>
        <w:t xml:space="preserve">його </w:t>
      </w:r>
      <w:r w:rsidRPr="00C229F6">
        <w:rPr>
          <w:b/>
          <w:bCs/>
          <w:color w:val="000000"/>
          <w:sz w:val="22"/>
          <w:szCs w:val="22"/>
          <w:lang w:val="uk-UA"/>
        </w:rPr>
        <w:t>фактичної потреби.</w:t>
      </w:r>
    </w:p>
    <w:p w14:paraId="663E079B" w14:textId="77777777" w:rsidR="00C75005" w:rsidRDefault="00C75005" w:rsidP="00EA67E2">
      <w:pPr>
        <w:spacing w:line="240" w:lineRule="exact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</w:p>
    <w:p w14:paraId="1F266DE8" w14:textId="77777777" w:rsidR="00C75005" w:rsidRDefault="00C75005" w:rsidP="00EA67E2">
      <w:pPr>
        <w:spacing w:line="240" w:lineRule="exact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</w:p>
    <w:p w14:paraId="5844DC78" w14:textId="74B6AD62" w:rsidR="00EA67E2" w:rsidRPr="00E870BA" w:rsidRDefault="00EA67E2" w:rsidP="00EA67E2">
      <w:pPr>
        <w:spacing w:line="240" w:lineRule="exact"/>
        <w:textAlignment w:val="baseline"/>
        <w:rPr>
          <w:i/>
          <w:iCs/>
          <w:color w:val="000000"/>
          <w:sz w:val="22"/>
          <w:szCs w:val="22"/>
          <w:lang w:val="uk-UA" w:eastAsia="uk-UA"/>
        </w:rPr>
      </w:pPr>
      <w:r w:rsidRPr="00531333">
        <w:rPr>
          <w:b/>
          <w:bCs/>
          <w:color w:val="000000"/>
          <w:sz w:val="22"/>
          <w:szCs w:val="22"/>
          <w:lang w:val="uk-UA" w:eastAsia="uk-UA"/>
        </w:rPr>
        <w:t xml:space="preserve">Умови оплати: </w:t>
      </w:r>
      <w:r>
        <w:rPr>
          <w:color w:val="000000"/>
          <w:sz w:val="22"/>
          <w:szCs w:val="22"/>
          <w:lang w:val="uk-UA" w:eastAsia="uk-UA"/>
        </w:rPr>
        <w:t>___</w:t>
      </w:r>
      <w:r w:rsidR="00E870BA">
        <w:rPr>
          <w:color w:val="000000"/>
          <w:sz w:val="22"/>
          <w:szCs w:val="22"/>
          <w:lang w:val="uk-UA" w:eastAsia="uk-UA"/>
        </w:rPr>
        <w:t>___________________________</w:t>
      </w:r>
      <w:r>
        <w:rPr>
          <w:color w:val="000000"/>
          <w:sz w:val="22"/>
          <w:szCs w:val="22"/>
          <w:lang w:val="uk-UA" w:eastAsia="uk-UA"/>
        </w:rPr>
        <w:t>____</w:t>
      </w:r>
      <w:r w:rsidR="0077695E">
        <w:rPr>
          <w:color w:val="000000"/>
          <w:sz w:val="22"/>
          <w:szCs w:val="22"/>
          <w:lang w:val="uk-UA" w:eastAsia="uk-UA"/>
        </w:rPr>
        <w:t xml:space="preserve"> </w:t>
      </w:r>
      <w:r w:rsidR="0077695E" w:rsidRPr="00E870BA">
        <w:rPr>
          <w:b/>
          <w:bCs/>
          <w:i/>
          <w:iCs/>
          <w:color w:val="000000"/>
          <w:sz w:val="22"/>
          <w:szCs w:val="22"/>
          <w:lang w:val="uk-UA" w:eastAsia="uk-UA"/>
        </w:rPr>
        <w:t>(</w:t>
      </w:r>
      <w:proofErr w:type="spellStart"/>
      <w:r w:rsidR="0077695E" w:rsidRPr="00E870BA">
        <w:rPr>
          <w:b/>
          <w:bCs/>
          <w:i/>
          <w:iCs/>
          <w:color w:val="000000"/>
          <w:sz w:val="22"/>
          <w:szCs w:val="22"/>
          <w:lang w:val="uk-UA" w:eastAsia="uk-UA"/>
        </w:rPr>
        <w:t>обов</w:t>
      </w:r>
      <w:proofErr w:type="spellEnd"/>
      <w:r w:rsidR="0077695E" w:rsidRPr="00E870BA">
        <w:rPr>
          <w:b/>
          <w:bCs/>
          <w:i/>
          <w:iCs/>
          <w:color w:val="000000"/>
          <w:sz w:val="22"/>
          <w:szCs w:val="22"/>
          <w:lang w:eastAsia="uk-UA"/>
        </w:rPr>
        <w:t>’</w:t>
      </w:r>
      <w:proofErr w:type="spellStart"/>
      <w:r w:rsidR="0077695E" w:rsidRPr="00E870BA">
        <w:rPr>
          <w:b/>
          <w:bCs/>
          <w:i/>
          <w:iCs/>
          <w:color w:val="000000"/>
          <w:sz w:val="22"/>
          <w:szCs w:val="22"/>
          <w:lang w:val="uk-UA" w:eastAsia="uk-UA"/>
        </w:rPr>
        <w:t>язково</w:t>
      </w:r>
      <w:proofErr w:type="spellEnd"/>
      <w:r w:rsidR="0077695E" w:rsidRPr="00E870BA">
        <w:rPr>
          <w:b/>
          <w:bCs/>
          <w:i/>
          <w:iCs/>
          <w:color w:val="000000"/>
          <w:sz w:val="22"/>
          <w:szCs w:val="22"/>
          <w:lang w:val="uk-UA" w:eastAsia="uk-UA"/>
        </w:rPr>
        <w:t xml:space="preserve"> </w:t>
      </w:r>
      <w:r w:rsidR="00AF2A32" w:rsidRPr="00E870BA">
        <w:rPr>
          <w:b/>
          <w:bCs/>
          <w:i/>
          <w:iCs/>
          <w:color w:val="000000"/>
          <w:sz w:val="22"/>
          <w:szCs w:val="22"/>
          <w:lang w:val="uk-UA" w:eastAsia="uk-UA"/>
        </w:rPr>
        <w:t xml:space="preserve">до </w:t>
      </w:r>
      <w:r w:rsidR="0023588E" w:rsidRPr="00E870BA">
        <w:rPr>
          <w:b/>
          <w:bCs/>
          <w:i/>
          <w:iCs/>
          <w:color w:val="000000"/>
          <w:sz w:val="22"/>
          <w:szCs w:val="22"/>
          <w:lang w:val="uk-UA" w:eastAsia="uk-UA"/>
        </w:rPr>
        <w:t>заповн</w:t>
      </w:r>
      <w:r w:rsidR="00AF2A32" w:rsidRPr="00E870BA">
        <w:rPr>
          <w:b/>
          <w:bCs/>
          <w:i/>
          <w:iCs/>
          <w:color w:val="000000"/>
          <w:sz w:val="22"/>
          <w:szCs w:val="22"/>
          <w:lang w:val="uk-UA" w:eastAsia="uk-UA"/>
        </w:rPr>
        <w:t>ення</w:t>
      </w:r>
      <w:r w:rsidR="0023588E" w:rsidRPr="00E870BA">
        <w:rPr>
          <w:b/>
          <w:bCs/>
          <w:i/>
          <w:iCs/>
          <w:color w:val="000000"/>
          <w:sz w:val="22"/>
          <w:szCs w:val="22"/>
          <w:lang w:val="uk-UA" w:eastAsia="uk-UA"/>
        </w:rPr>
        <w:t>!)</w:t>
      </w:r>
    </w:p>
    <w:p w14:paraId="547F2D8F" w14:textId="77777777" w:rsidR="00EA67E2" w:rsidRPr="00531333" w:rsidRDefault="00EA67E2" w:rsidP="00EA67E2">
      <w:pPr>
        <w:spacing w:line="240" w:lineRule="exact"/>
        <w:textAlignment w:val="baseline"/>
        <w:rPr>
          <w:color w:val="000000"/>
          <w:sz w:val="22"/>
          <w:szCs w:val="22"/>
          <w:lang w:val="uk-UA" w:eastAsia="uk-UA"/>
        </w:rPr>
      </w:pPr>
    </w:p>
    <w:p w14:paraId="4138E44B" w14:textId="11A4723D" w:rsidR="00BB2512" w:rsidRDefault="00EA67E2" w:rsidP="00803765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531333">
        <w:rPr>
          <w:spacing w:val="-4"/>
          <w:sz w:val="22"/>
          <w:szCs w:val="22"/>
          <w:lang w:val="uk-UA"/>
        </w:rPr>
        <w:t xml:space="preserve">Ми погоджуємось, що </w:t>
      </w:r>
      <w:r w:rsidR="001D48B5">
        <w:rPr>
          <w:spacing w:val="-4"/>
          <w:sz w:val="22"/>
          <w:szCs w:val="22"/>
          <w:lang w:val="uk-UA"/>
        </w:rPr>
        <w:t xml:space="preserve">всі витрати, </w:t>
      </w:r>
      <w:proofErr w:type="spellStart"/>
      <w:r w:rsidR="001D48B5" w:rsidRPr="00FC4984">
        <w:rPr>
          <w:spacing w:val="-4"/>
          <w:sz w:val="22"/>
          <w:szCs w:val="22"/>
          <w:lang w:val="uk-UA"/>
        </w:rPr>
        <w:t>пов</w:t>
      </w:r>
      <w:proofErr w:type="spellEnd"/>
      <w:r w:rsidR="001D48B5" w:rsidRPr="00FC4984">
        <w:rPr>
          <w:spacing w:val="-4"/>
          <w:sz w:val="22"/>
          <w:szCs w:val="22"/>
        </w:rPr>
        <w:t>’</w:t>
      </w:r>
      <w:proofErr w:type="spellStart"/>
      <w:r w:rsidR="001D48B5" w:rsidRPr="00FC4984">
        <w:rPr>
          <w:spacing w:val="-4"/>
          <w:sz w:val="22"/>
          <w:szCs w:val="22"/>
          <w:lang w:val="uk-UA"/>
        </w:rPr>
        <w:t>язані</w:t>
      </w:r>
      <w:proofErr w:type="spellEnd"/>
      <w:r w:rsidR="001D48B5" w:rsidRPr="00FC4984">
        <w:rPr>
          <w:spacing w:val="-4"/>
          <w:sz w:val="22"/>
          <w:szCs w:val="22"/>
          <w:lang w:val="uk-UA"/>
        </w:rPr>
        <w:t xml:space="preserve"> з </w:t>
      </w:r>
      <w:r w:rsidR="00CB138E" w:rsidRPr="00FC4984">
        <w:rPr>
          <w:spacing w:val="-4"/>
          <w:sz w:val="22"/>
          <w:szCs w:val="22"/>
          <w:lang w:val="uk-UA"/>
        </w:rPr>
        <w:t>наданням послуг</w:t>
      </w:r>
      <w:r w:rsidR="0018192E" w:rsidRPr="00FC4984">
        <w:rPr>
          <w:spacing w:val="-4"/>
          <w:sz w:val="22"/>
          <w:szCs w:val="22"/>
          <w:lang w:val="uk-UA"/>
        </w:rPr>
        <w:t xml:space="preserve">, </w:t>
      </w:r>
      <w:r w:rsidRPr="00FC4984">
        <w:rPr>
          <w:spacing w:val="-4"/>
          <w:sz w:val="22"/>
          <w:szCs w:val="22"/>
          <w:lang w:val="uk-UA"/>
        </w:rPr>
        <w:t>здійснюю</w:t>
      </w:r>
      <w:r w:rsidRPr="00531333">
        <w:rPr>
          <w:spacing w:val="-4"/>
          <w:sz w:val="22"/>
          <w:szCs w:val="22"/>
          <w:lang w:val="uk-UA"/>
        </w:rPr>
        <w:t>ться за рахунок Постачальника</w:t>
      </w:r>
      <w:r w:rsidR="002E77B4" w:rsidRPr="002352A4">
        <w:rPr>
          <w:spacing w:val="-4"/>
          <w:sz w:val="22"/>
          <w:szCs w:val="22"/>
          <w:lang w:val="uk-UA"/>
        </w:rPr>
        <w:t>.</w:t>
      </w:r>
    </w:p>
    <w:p w14:paraId="0C1CB84F" w14:textId="6CBF556A" w:rsidR="001F4F17" w:rsidRPr="00531333" w:rsidRDefault="001F4F17" w:rsidP="00EA67E2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1F4F17">
        <w:rPr>
          <w:spacing w:val="-4"/>
          <w:sz w:val="22"/>
          <w:szCs w:val="22"/>
          <w:lang w:val="uk-UA"/>
        </w:rPr>
        <w:t xml:space="preserve">Ми погоджуємося з умовами, що Замовник має право </w:t>
      </w:r>
      <w:r w:rsidR="00AD7DCC">
        <w:rPr>
          <w:spacing w:val="-4"/>
          <w:sz w:val="22"/>
          <w:szCs w:val="22"/>
          <w:lang w:val="uk-UA"/>
        </w:rPr>
        <w:t>розділ</w:t>
      </w:r>
      <w:r w:rsidRPr="001F4F17">
        <w:rPr>
          <w:spacing w:val="-4"/>
          <w:sz w:val="22"/>
          <w:szCs w:val="22"/>
          <w:lang w:val="uk-UA"/>
        </w:rPr>
        <w:t>ити дану закупівлю між декількома постачальниками за умови наявності більш вигідних умов на різні позиції.</w:t>
      </w:r>
      <w:r w:rsidR="00876108">
        <w:rPr>
          <w:spacing w:val="-4"/>
          <w:sz w:val="22"/>
          <w:szCs w:val="22"/>
          <w:lang w:val="uk-UA"/>
        </w:rPr>
        <w:t xml:space="preserve"> </w:t>
      </w:r>
    </w:p>
    <w:p w14:paraId="4A2EC782" w14:textId="77777777" w:rsidR="00EB7FD2" w:rsidRDefault="00EA67E2" w:rsidP="002F614C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531333">
        <w:rPr>
          <w:spacing w:val="-4"/>
          <w:sz w:val="22"/>
          <w:szCs w:val="22"/>
          <w:lang w:val="uk-UA"/>
        </w:rPr>
        <w:t>Ми погоджуємося з умовами, що Ви можете відхилити нашу чи всі надані пропозиції, та розуміємо, що Ви не обмежені у прийнятті будь-якої іншої пропозиції з більш вигідними для Вас умовами.</w:t>
      </w:r>
    </w:p>
    <w:p w14:paraId="6336666C" w14:textId="0FC3F7C1" w:rsidR="00EA67E2" w:rsidRPr="00531333" w:rsidRDefault="00266926" w:rsidP="002F614C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266926">
        <w:rPr>
          <w:spacing w:val="-4"/>
          <w:sz w:val="22"/>
          <w:szCs w:val="22"/>
          <w:lang w:val="uk-UA"/>
        </w:rPr>
        <w:t xml:space="preserve">Ми погоджуємося з умовами, що Замовник має право самостійно </w:t>
      </w:r>
      <w:r>
        <w:rPr>
          <w:spacing w:val="-4"/>
          <w:sz w:val="22"/>
          <w:szCs w:val="22"/>
          <w:lang w:val="uk-UA"/>
        </w:rPr>
        <w:t>змінювати</w:t>
      </w:r>
      <w:r w:rsidRPr="00266926">
        <w:rPr>
          <w:spacing w:val="-4"/>
          <w:sz w:val="22"/>
          <w:szCs w:val="22"/>
          <w:lang w:val="uk-UA"/>
        </w:rPr>
        <w:t xml:space="preserve"> обсяги закупівлі в залежності від наявного фінансування</w:t>
      </w:r>
      <w:r>
        <w:rPr>
          <w:spacing w:val="-4"/>
          <w:sz w:val="22"/>
          <w:szCs w:val="22"/>
          <w:lang w:val="uk-UA"/>
        </w:rPr>
        <w:t xml:space="preserve"> до підписання договору</w:t>
      </w:r>
      <w:r w:rsidRPr="00266926">
        <w:rPr>
          <w:spacing w:val="-4"/>
          <w:sz w:val="22"/>
          <w:szCs w:val="22"/>
          <w:lang w:val="uk-UA"/>
        </w:rPr>
        <w:t>.</w:t>
      </w:r>
      <w:r w:rsidR="00EA67E2" w:rsidRPr="00531333">
        <w:rPr>
          <w:spacing w:val="-4"/>
          <w:sz w:val="22"/>
          <w:szCs w:val="22"/>
          <w:lang w:val="uk-UA"/>
        </w:rPr>
        <w:t xml:space="preserve"> </w:t>
      </w:r>
      <w:r w:rsidR="00EA67E2" w:rsidRPr="00531333">
        <w:rPr>
          <w:spacing w:val="-4"/>
          <w:sz w:val="22"/>
          <w:szCs w:val="22"/>
          <w:lang w:val="uk-UA"/>
        </w:rPr>
        <w:tab/>
      </w:r>
    </w:p>
    <w:p w14:paraId="39042922" w14:textId="4E0474D1" w:rsidR="00EA67E2" w:rsidRPr="00531333" w:rsidRDefault="00EA67E2" w:rsidP="00EA67E2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531333">
        <w:rPr>
          <w:spacing w:val="-4"/>
          <w:sz w:val="22"/>
          <w:szCs w:val="22"/>
          <w:lang w:val="uk-UA"/>
        </w:rPr>
        <w:t xml:space="preserve">Ми погоджуємось зафіксувати </w:t>
      </w:r>
      <w:r w:rsidR="0085481F">
        <w:rPr>
          <w:sz w:val="22"/>
          <w:szCs w:val="22"/>
          <w:lang w:val="uk-UA"/>
        </w:rPr>
        <w:t>цінов</w:t>
      </w:r>
      <w:r w:rsidR="006E2DC6">
        <w:rPr>
          <w:spacing w:val="-4"/>
          <w:sz w:val="22"/>
          <w:szCs w:val="22"/>
          <w:lang w:val="uk-UA"/>
        </w:rPr>
        <w:t>у</w:t>
      </w:r>
      <w:r w:rsidRPr="00531333">
        <w:rPr>
          <w:spacing w:val="-4"/>
          <w:sz w:val="22"/>
          <w:szCs w:val="22"/>
          <w:lang w:val="uk-UA"/>
        </w:rPr>
        <w:t xml:space="preserve"> пропозицію </w:t>
      </w:r>
      <w:r w:rsidR="00C12945" w:rsidRPr="00FC4984">
        <w:rPr>
          <w:spacing w:val="-4"/>
          <w:sz w:val="22"/>
          <w:szCs w:val="22"/>
          <w:lang w:val="uk-UA"/>
        </w:rPr>
        <w:t>протягом</w:t>
      </w:r>
      <w:r w:rsidR="00B268F3" w:rsidRPr="00FC4984">
        <w:rPr>
          <w:spacing w:val="-4"/>
          <w:sz w:val="22"/>
          <w:szCs w:val="22"/>
          <w:lang w:val="uk-UA"/>
        </w:rPr>
        <w:t xml:space="preserve"> </w:t>
      </w:r>
      <w:r w:rsidR="000B122B" w:rsidRPr="00FC4984">
        <w:rPr>
          <w:spacing w:val="-4"/>
          <w:sz w:val="22"/>
          <w:szCs w:val="22"/>
          <w:lang w:val="uk-UA"/>
        </w:rPr>
        <w:t>90</w:t>
      </w:r>
      <w:r w:rsidR="00B268F3" w:rsidRPr="00FC4984">
        <w:rPr>
          <w:spacing w:val="-4"/>
          <w:sz w:val="22"/>
          <w:szCs w:val="22"/>
          <w:lang w:val="uk-UA"/>
        </w:rPr>
        <w:t xml:space="preserve"> днів </w:t>
      </w:r>
      <w:r w:rsidRPr="00FC4984">
        <w:rPr>
          <w:spacing w:val="-4"/>
          <w:sz w:val="22"/>
          <w:szCs w:val="22"/>
          <w:lang w:val="uk-UA"/>
        </w:rPr>
        <w:t>календарних</w:t>
      </w:r>
      <w:r w:rsidRPr="00531333">
        <w:rPr>
          <w:spacing w:val="-4"/>
          <w:sz w:val="22"/>
          <w:szCs w:val="22"/>
          <w:lang w:val="uk-UA"/>
        </w:rPr>
        <w:t xml:space="preserve"> днів з моменту подачі.</w:t>
      </w:r>
    </w:p>
    <w:p w14:paraId="6FAAC667" w14:textId="51B06598" w:rsidR="00EA67E2" w:rsidRDefault="00EA67E2" w:rsidP="00EA67E2">
      <w:pPr>
        <w:ind w:firstLine="357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531333">
        <w:rPr>
          <w:color w:val="000000"/>
          <w:sz w:val="22"/>
          <w:szCs w:val="22"/>
          <w:lang w:val="uk-UA" w:eastAsia="uk-UA"/>
        </w:rPr>
        <w:t xml:space="preserve">Подаючи свою пропозицію </w:t>
      </w:r>
      <w:r w:rsidR="00ED39FF">
        <w:rPr>
          <w:color w:val="000000"/>
          <w:sz w:val="22"/>
          <w:szCs w:val="22"/>
          <w:lang w:val="uk-UA" w:eastAsia="uk-UA"/>
        </w:rPr>
        <w:t>ми</w:t>
      </w:r>
      <w:r w:rsidR="00ED39FF" w:rsidRPr="00ED39FF">
        <w:rPr>
          <w:color w:val="000000"/>
          <w:sz w:val="22"/>
          <w:szCs w:val="22"/>
          <w:lang w:val="uk-UA" w:eastAsia="uk-UA"/>
        </w:rPr>
        <w:t xml:space="preserve"> погоджуємося з усіма кваліфікаційними та технічними вимогами, які зазначені в </w:t>
      </w:r>
      <w:r w:rsidR="00C80DBB">
        <w:rPr>
          <w:color w:val="000000"/>
          <w:sz w:val="22"/>
          <w:szCs w:val="22"/>
          <w:lang w:val="uk-UA" w:eastAsia="uk-UA"/>
        </w:rPr>
        <w:t>Запиті</w:t>
      </w:r>
      <w:r w:rsidR="00ED39FF" w:rsidRPr="00ED39FF">
        <w:rPr>
          <w:color w:val="000000"/>
          <w:sz w:val="22"/>
          <w:szCs w:val="22"/>
          <w:lang w:val="uk-UA" w:eastAsia="uk-UA"/>
        </w:rPr>
        <w:t xml:space="preserve"> та </w:t>
      </w:r>
      <w:r w:rsidR="003E6309">
        <w:rPr>
          <w:color w:val="000000"/>
          <w:sz w:val="22"/>
          <w:szCs w:val="22"/>
          <w:lang w:val="uk-UA" w:eastAsia="uk-UA"/>
        </w:rPr>
        <w:t>Д</w:t>
      </w:r>
      <w:r w:rsidR="00ED39FF" w:rsidRPr="00ED39FF">
        <w:rPr>
          <w:color w:val="000000"/>
          <w:sz w:val="22"/>
          <w:szCs w:val="22"/>
          <w:lang w:val="uk-UA" w:eastAsia="uk-UA"/>
        </w:rPr>
        <w:t>одатках до нього</w:t>
      </w:r>
      <w:r w:rsidRPr="00531333">
        <w:rPr>
          <w:color w:val="000000"/>
          <w:sz w:val="22"/>
          <w:szCs w:val="22"/>
          <w:lang w:val="uk-UA" w:eastAsia="uk-UA"/>
        </w:rPr>
        <w:t>. </w:t>
      </w:r>
    </w:p>
    <w:p w14:paraId="216CACCE" w14:textId="77777777" w:rsidR="008C136F" w:rsidRPr="00531333" w:rsidRDefault="008C136F" w:rsidP="00EA67E2">
      <w:pPr>
        <w:ind w:firstLine="357"/>
        <w:jc w:val="both"/>
        <w:textAlignment w:val="baseline"/>
        <w:rPr>
          <w:color w:val="000000"/>
          <w:sz w:val="22"/>
          <w:szCs w:val="22"/>
          <w:lang w:val="uk-UA" w:eastAsia="uk-UA"/>
        </w:rPr>
      </w:pPr>
    </w:p>
    <w:p w14:paraId="434449E1" w14:textId="77777777" w:rsidR="00EA67E2" w:rsidRPr="00531333" w:rsidRDefault="00EA67E2" w:rsidP="00EA67E2">
      <w:pPr>
        <w:ind w:left="709" w:hanging="709"/>
        <w:textAlignment w:val="baseline"/>
        <w:rPr>
          <w:color w:val="000000"/>
          <w:sz w:val="22"/>
          <w:szCs w:val="22"/>
          <w:lang w:val="uk-UA" w:eastAsia="uk-UA"/>
        </w:rPr>
      </w:pPr>
    </w:p>
    <w:p w14:paraId="2DD315D4" w14:textId="77777777" w:rsidR="00EA67E2" w:rsidRPr="00F4629B" w:rsidRDefault="1327F54A" w:rsidP="4464CAA5">
      <w:pPr>
        <w:jc w:val="center"/>
        <w:textAlignment w:val="baseline"/>
        <w:rPr>
          <w:b/>
          <w:bCs/>
          <w:sz w:val="22"/>
          <w:szCs w:val="22"/>
          <w:lang w:val="uk-UA" w:eastAsia="uk-UA"/>
        </w:rPr>
      </w:pPr>
      <w:r w:rsidRPr="00F4629B">
        <w:rPr>
          <w:b/>
          <w:bCs/>
          <w:color w:val="000000" w:themeColor="text1"/>
          <w:sz w:val="22"/>
          <w:szCs w:val="22"/>
          <w:lang w:val="uk-UA" w:eastAsia="uk-UA"/>
        </w:rPr>
        <w:t>Керівник організації/ФОП:</w:t>
      </w:r>
      <w:r w:rsidRPr="00F4629B">
        <w:rPr>
          <w:b/>
          <w:bCs/>
          <w:lang w:val="uk-UA"/>
        </w:rPr>
        <w:tab/>
      </w:r>
      <w:r w:rsidRPr="00F4629B">
        <w:rPr>
          <w:b/>
          <w:bCs/>
          <w:color w:val="000000" w:themeColor="text1"/>
          <w:sz w:val="22"/>
          <w:szCs w:val="22"/>
          <w:lang w:val="uk-UA" w:eastAsia="uk-UA"/>
        </w:rPr>
        <w:t>_________________________ ( ____________________)</w:t>
      </w:r>
    </w:p>
    <w:p w14:paraId="15E8682C" w14:textId="4696B2DB" w:rsidR="00EA67E2" w:rsidRPr="00F4629B" w:rsidRDefault="00EA67E2" w:rsidP="00407051">
      <w:pPr>
        <w:ind w:left="540" w:firstLine="420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  <w:r w:rsidRPr="00F4629B">
        <w:rPr>
          <w:b/>
          <w:bCs/>
          <w:color w:val="000000"/>
          <w:sz w:val="22"/>
          <w:szCs w:val="22"/>
          <w:lang w:val="uk-UA" w:eastAsia="uk-UA"/>
        </w:rPr>
        <w:t> МП        дата                                                 підпис</w:t>
      </w:r>
      <w:r w:rsidRPr="00F4629B">
        <w:rPr>
          <w:b/>
          <w:bCs/>
          <w:color w:val="000000"/>
          <w:sz w:val="22"/>
          <w:szCs w:val="22"/>
          <w:lang w:val="uk-UA" w:eastAsia="uk-UA"/>
        </w:rPr>
        <w:tab/>
      </w:r>
      <w:r w:rsidRPr="00F4629B">
        <w:rPr>
          <w:b/>
          <w:bCs/>
          <w:sz w:val="22"/>
          <w:szCs w:val="22"/>
          <w:lang w:val="uk-UA" w:eastAsia="uk-UA"/>
        </w:rPr>
        <w:tab/>
      </w:r>
      <w:r w:rsidRPr="00F4629B">
        <w:rPr>
          <w:b/>
          <w:bCs/>
          <w:sz w:val="22"/>
          <w:szCs w:val="22"/>
          <w:lang w:val="uk-UA" w:eastAsia="uk-UA"/>
        </w:rPr>
        <w:tab/>
      </w:r>
      <w:r w:rsidRPr="00F4629B">
        <w:rPr>
          <w:b/>
          <w:bCs/>
          <w:color w:val="000000"/>
          <w:sz w:val="22"/>
          <w:szCs w:val="22"/>
          <w:lang w:val="uk-UA" w:eastAsia="uk-UA"/>
        </w:rPr>
        <w:t>ПІБ </w:t>
      </w:r>
    </w:p>
    <w:sectPr w:rsidR="00EA67E2" w:rsidRPr="00F4629B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7A94A" w14:textId="77777777" w:rsidR="00F50C84" w:rsidRDefault="00F50C84" w:rsidP="00B948CF">
      <w:r>
        <w:separator/>
      </w:r>
    </w:p>
  </w:endnote>
  <w:endnote w:type="continuationSeparator" w:id="0">
    <w:p w14:paraId="7715BED0" w14:textId="77777777" w:rsidR="00F50C84" w:rsidRDefault="00F50C84" w:rsidP="00B948CF">
      <w:r>
        <w:continuationSeparator/>
      </w:r>
    </w:p>
  </w:endnote>
  <w:endnote w:type="continuationNotice" w:id="1">
    <w:p w14:paraId="58BC14D7" w14:textId="77777777" w:rsidR="00F50C84" w:rsidRDefault="00F50C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795D8" w14:textId="77777777" w:rsidR="00F50C84" w:rsidRDefault="00F50C84" w:rsidP="00B948CF">
      <w:r>
        <w:separator/>
      </w:r>
    </w:p>
  </w:footnote>
  <w:footnote w:type="continuationSeparator" w:id="0">
    <w:p w14:paraId="7B83F840" w14:textId="77777777" w:rsidR="00F50C84" w:rsidRDefault="00F50C84" w:rsidP="00B948CF">
      <w:r>
        <w:continuationSeparator/>
      </w:r>
    </w:p>
  </w:footnote>
  <w:footnote w:type="continuationNotice" w:id="1">
    <w:p w14:paraId="3E5B9C56" w14:textId="77777777" w:rsidR="00F50C84" w:rsidRDefault="00F50C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BD4619"/>
    <w:multiLevelType w:val="multilevel"/>
    <w:tmpl w:val="C7E0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6CD171E"/>
    <w:multiLevelType w:val="hybridMultilevel"/>
    <w:tmpl w:val="30AECA12"/>
    <w:lvl w:ilvl="0" w:tplc="D85E4C56">
      <w:start w:val="1"/>
      <w:numFmt w:val="decimal"/>
      <w:lvlText w:val="3.%1."/>
      <w:lvlJc w:val="left"/>
      <w:pPr>
        <w:ind w:left="17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F3362"/>
    <w:multiLevelType w:val="multilevel"/>
    <w:tmpl w:val="C824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15074FE7"/>
    <w:multiLevelType w:val="multilevel"/>
    <w:tmpl w:val="4CE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41B0E"/>
    <w:multiLevelType w:val="multilevel"/>
    <w:tmpl w:val="3612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4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1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44BC2"/>
    <w:multiLevelType w:val="multilevel"/>
    <w:tmpl w:val="1510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1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74002"/>
    <w:multiLevelType w:val="hybridMultilevel"/>
    <w:tmpl w:val="8DAC7A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6"/>
  </w:num>
  <w:num w:numId="2" w16cid:durableId="1209225609">
    <w:abstractNumId w:val="2"/>
  </w:num>
  <w:num w:numId="3" w16cid:durableId="2140490910">
    <w:abstractNumId w:val="14"/>
  </w:num>
  <w:num w:numId="4" w16cid:durableId="1373579874">
    <w:abstractNumId w:val="23"/>
  </w:num>
  <w:num w:numId="5" w16cid:durableId="555745601">
    <w:abstractNumId w:val="25"/>
  </w:num>
  <w:num w:numId="6" w16cid:durableId="725567586">
    <w:abstractNumId w:val="29"/>
  </w:num>
  <w:num w:numId="7" w16cid:durableId="1595630758">
    <w:abstractNumId w:val="22"/>
  </w:num>
  <w:num w:numId="8" w16cid:durableId="336469480">
    <w:abstractNumId w:val="19"/>
  </w:num>
  <w:num w:numId="9" w16cid:durableId="1980643802">
    <w:abstractNumId w:val="21"/>
  </w:num>
  <w:num w:numId="10" w16cid:durableId="2041977314">
    <w:abstractNumId w:val="20"/>
  </w:num>
  <w:num w:numId="11" w16cid:durableId="1500076154">
    <w:abstractNumId w:val="17"/>
  </w:num>
  <w:num w:numId="12" w16cid:durableId="31619943">
    <w:abstractNumId w:val="30"/>
  </w:num>
  <w:num w:numId="13" w16cid:durableId="1361781468">
    <w:abstractNumId w:val="13"/>
  </w:num>
  <w:num w:numId="14" w16cid:durableId="370031542">
    <w:abstractNumId w:val="8"/>
  </w:num>
  <w:num w:numId="15" w16cid:durableId="1071852785">
    <w:abstractNumId w:val="9"/>
  </w:num>
  <w:num w:numId="16" w16cid:durableId="542669374">
    <w:abstractNumId w:val="27"/>
  </w:num>
  <w:num w:numId="17" w16cid:durableId="886719366">
    <w:abstractNumId w:val="15"/>
  </w:num>
  <w:num w:numId="18" w16cid:durableId="633679338">
    <w:abstractNumId w:val="16"/>
  </w:num>
  <w:num w:numId="19" w16cid:durableId="1309896046">
    <w:abstractNumId w:val="24"/>
  </w:num>
  <w:num w:numId="20" w16cid:durableId="1921986476">
    <w:abstractNumId w:val="5"/>
  </w:num>
  <w:num w:numId="21" w16cid:durableId="598562130">
    <w:abstractNumId w:val="31"/>
  </w:num>
  <w:num w:numId="22" w16cid:durableId="110633945">
    <w:abstractNumId w:val="26"/>
  </w:num>
  <w:num w:numId="23" w16cid:durableId="16469997">
    <w:abstractNumId w:val="33"/>
  </w:num>
  <w:num w:numId="24" w16cid:durableId="1249655854">
    <w:abstractNumId w:val="32"/>
  </w:num>
  <w:num w:numId="25" w16cid:durableId="697197521">
    <w:abstractNumId w:val="12"/>
  </w:num>
  <w:num w:numId="26" w16cid:durableId="349528681">
    <w:abstractNumId w:val="18"/>
  </w:num>
  <w:num w:numId="27" w16cid:durableId="1934510745">
    <w:abstractNumId w:val="10"/>
  </w:num>
  <w:num w:numId="28" w16cid:durableId="1168208680">
    <w:abstractNumId w:val="34"/>
  </w:num>
  <w:num w:numId="29" w16cid:durableId="1027559038">
    <w:abstractNumId w:val="3"/>
  </w:num>
  <w:num w:numId="30" w16cid:durableId="1472941818">
    <w:abstractNumId w:val="4"/>
  </w:num>
  <w:num w:numId="31" w16cid:durableId="54161581">
    <w:abstractNumId w:val="1"/>
  </w:num>
  <w:num w:numId="32" w16cid:durableId="1924997125">
    <w:abstractNumId w:val="28"/>
  </w:num>
  <w:num w:numId="33" w16cid:durableId="789281980">
    <w:abstractNumId w:val="11"/>
  </w:num>
  <w:num w:numId="34" w16cid:durableId="208209342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544B"/>
    <w:rsid w:val="0002071C"/>
    <w:rsid w:val="000210F9"/>
    <w:rsid w:val="00021549"/>
    <w:rsid w:val="00021E3D"/>
    <w:rsid w:val="0002329A"/>
    <w:rsid w:val="00024462"/>
    <w:rsid w:val="00024AB5"/>
    <w:rsid w:val="00025E0A"/>
    <w:rsid w:val="0002696F"/>
    <w:rsid w:val="00027BB1"/>
    <w:rsid w:val="00030A91"/>
    <w:rsid w:val="00031455"/>
    <w:rsid w:val="00032088"/>
    <w:rsid w:val="0003622D"/>
    <w:rsid w:val="0003635E"/>
    <w:rsid w:val="00040AFC"/>
    <w:rsid w:val="00044D69"/>
    <w:rsid w:val="0004669E"/>
    <w:rsid w:val="00047748"/>
    <w:rsid w:val="000508B1"/>
    <w:rsid w:val="00050974"/>
    <w:rsid w:val="00052B37"/>
    <w:rsid w:val="000538A3"/>
    <w:rsid w:val="00054EDE"/>
    <w:rsid w:val="00062D25"/>
    <w:rsid w:val="00064B0C"/>
    <w:rsid w:val="0007172A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5906"/>
    <w:rsid w:val="00097875"/>
    <w:rsid w:val="00097ABD"/>
    <w:rsid w:val="00097EC1"/>
    <w:rsid w:val="00097F19"/>
    <w:rsid w:val="000A1CC2"/>
    <w:rsid w:val="000A35E3"/>
    <w:rsid w:val="000A3B63"/>
    <w:rsid w:val="000A5180"/>
    <w:rsid w:val="000A60E0"/>
    <w:rsid w:val="000A7594"/>
    <w:rsid w:val="000A7B71"/>
    <w:rsid w:val="000B122B"/>
    <w:rsid w:val="000B129C"/>
    <w:rsid w:val="000B4245"/>
    <w:rsid w:val="000B48D8"/>
    <w:rsid w:val="000B5007"/>
    <w:rsid w:val="000B665D"/>
    <w:rsid w:val="000C0060"/>
    <w:rsid w:val="000C154A"/>
    <w:rsid w:val="000C2715"/>
    <w:rsid w:val="000C38FD"/>
    <w:rsid w:val="000C5348"/>
    <w:rsid w:val="000C5788"/>
    <w:rsid w:val="000C59B4"/>
    <w:rsid w:val="000C7CA6"/>
    <w:rsid w:val="000C7EC4"/>
    <w:rsid w:val="000D0DD0"/>
    <w:rsid w:val="000D2EC8"/>
    <w:rsid w:val="000D4E7C"/>
    <w:rsid w:val="000D5CC7"/>
    <w:rsid w:val="000D6E8A"/>
    <w:rsid w:val="000D705A"/>
    <w:rsid w:val="000D713E"/>
    <w:rsid w:val="000D7A26"/>
    <w:rsid w:val="000E094C"/>
    <w:rsid w:val="000E5718"/>
    <w:rsid w:val="000E6310"/>
    <w:rsid w:val="000F0CA4"/>
    <w:rsid w:val="000F17A7"/>
    <w:rsid w:val="000F2A3D"/>
    <w:rsid w:val="000F4844"/>
    <w:rsid w:val="00100ACD"/>
    <w:rsid w:val="00103801"/>
    <w:rsid w:val="00103C69"/>
    <w:rsid w:val="00105BC7"/>
    <w:rsid w:val="00107255"/>
    <w:rsid w:val="00107BD4"/>
    <w:rsid w:val="00107C16"/>
    <w:rsid w:val="00107C3E"/>
    <w:rsid w:val="00107DD1"/>
    <w:rsid w:val="00110008"/>
    <w:rsid w:val="00111840"/>
    <w:rsid w:val="00111AA6"/>
    <w:rsid w:val="00112DDF"/>
    <w:rsid w:val="00114C0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3BA0"/>
    <w:rsid w:val="0013438F"/>
    <w:rsid w:val="00134436"/>
    <w:rsid w:val="00143265"/>
    <w:rsid w:val="00143E8C"/>
    <w:rsid w:val="00144F82"/>
    <w:rsid w:val="0014642E"/>
    <w:rsid w:val="00146A09"/>
    <w:rsid w:val="00147573"/>
    <w:rsid w:val="001520C0"/>
    <w:rsid w:val="001533A8"/>
    <w:rsid w:val="0015487A"/>
    <w:rsid w:val="00155EE8"/>
    <w:rsid w:val="001564A5"/>
    <w:rsid w:val="00156F80"/>
    <w:rsid w:val="00157544"/>
    <w:rsid w:val="001576EA"/>
    <w:rsid w:val="00157CF5"/>
    <w:rsid w:val="001622E7"/>
    <w:rsid w:val="001632F1"/>
    <w:rsid w:val="00163562"/>
    <w:rsid w:val="00166E71"/>
    <w:rsid w:val="00167676"/>
    <w:rsid w:val="001676CE"/>
    <w:rsid w:val="001700D9"/>
    <w:rsid w:val="00171A86"/>
    <w:rsid w:val="00172209"/>
    <w:rsid w:val="001753C8"/>
    <w:rsid w:val="00175AC8"/>
    <w:rsid w:val="0017614A"/>
    <w:rsid w:val="0018192E"/>
    <w:rsid w:val="00181B57"/>
    <w:rsid w:val="00182B5B"/>
    <w:rsid w:val="00182EA8"/>
    <w:rsid w:val="00183480"/>
    <w:rsid w:val="00183F60"/>
    <w:rsid w:val="00184748"/>
    <w:rsid w:val="0018701A"/>
    <w:rsid w:val="00191378"/>
    <w:rsid w:val="00193D14"/>
    <w:rsid w:val="0019766B"/>
    <w:rsid w:val="001A0423"/>
    <w:rsid w:val="001A065E"/>
    <w:rsid w:val="001A070B"/>
    <w:rsid w:val="001A0901"/>
    <w:rsid w:val="001A296E"/>
    <w:rsid w:val="001A6815"/>
    <w:rsid w:val="001B003C"/>
    <w:rsid w:val="001B1399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85E"/>
    <w:rsid w:val="001D48B5"/>
    <w:rsid w:val="001D4C28"/>
    <w:rsid w:val="001D647B"/>
    <w:rsid w:val="001D6F16"/>
    <w:rsid w:val="001E14CF"/>
    <w:rsid w:val="001E29EC"/>
    <w:rsid w:val="001E393A"/>
    <w:rsid w:val="001E7D33"/>
    <w:rsid w:val="001F0CD7"/>
    <w:rsid w:val="001F3ACF"/>
    <w:rsid w:val="001F4F17"/>
    <w:rsid w:val="001F5DC2"/>
    <w:rsid w:val="001F5DF9"/>
    <w:rsid w:val="001F6A84"/>
    <w:rsid w:val="00202350"/>
    <w:rsid w:val="002041FF"/>
    <w:rsid w:val="00204A82"/>
    <w:rsid w:val="00204FE3"/>
    <w:rsid w:val="00210CE8"/>
    <w:rsid w:val="0021132B"/>
    <w:rsid w:val="002113A3"/>
    <w:rsid w:val="00211859"/>
    <w:rsid w:val="002144F0"/>
    <w:rsid w:val="00216564"/>
    <w:rsid w:val="002174C2"/>
    <w:rsid w:val="00221748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0E5"/>
    <w:rsid w:val="002462AA"/>
    <w:rsid w:val="00251658"/>
    <w:rsid w:val="0025206D"/>
    <w:rsid w:val="0025239E"/>
    <w:rsid w:val="00255166"/>
    <w:rsid w:val="002551BF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82D42"/>
    <w:rsid w:val="0028389A"/>
    <w:rsid w:val="00285847"/>
    <w:rsid w:val="00290F07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4557"/>
    <w:rsid w:val="002A5245"/>
    <w:rsid w:val="002A537E"/>
    <w:rsid w:val="002B1C36"/>
    <w:rsid w:val="002B25FD"/>
    <w:rsid w:val="002B2696"/>
    <w:rsid w:val="002B2A14"/>
    <w:rsid w:val="002B3C41"/>
    <w:rsid w:val="002B4F8B"/>
    <w:rsid w:val="002B6399"/>
    <w:rsid w:val="002B715D"/>
    <w:rsid w:val="002C1D11"/>
    <w:rsid w:val="002C4D8B"/>
    <w:rsid w:val="002D1932"/>
    <w:rsid w:val="002D322D"/>
    <w:rsid w:val="002D4687"/>
    <w:rsid w:val="002D65B5"/>
    <w:rsid w:val="002D65FA"/>
    <w:rsid w:val="002D7982"/>
    <w:rsid w:val="002E29E8"/>
    <w:rsid w:val="002E3A4F"/>
    <w:rsid w:val="002E413A"/>
    <w:rsid w:val="002E41A8"/>
    <w:rsid w:val="002E77B4"/>
    <w:rsid w:val="002F2989"/>
    <w:rsid w:val="002F47DA"/>
    <w:rsid w:val="002F4A2D"/>
    <w:rsid w:val="002F614C"/>
    <w:rsid w:val="00302684"/>
    <w:rsid w:val="00306279"/>
    <w:rsid w:val="00306EBA"/>
    <w:rsid w:val="003071D5"/>
    <w:rsid w:val="00307ECD"/>
    <w:rsid w:val="00311D31"/>
    <w:rsid w:val="0031479A"/>
    <w:rsid w:val="00317A03"/>
    <w:rsid w:val="003207EB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1428"/>
    <w:rsid w:val="003428EC"/>
    <w:rsid w:val="0034299E"/>
    <w:rsid w:val="00344AE4"/>
    <w:rsid w:val="00344C51"/>
    <w:rsid w:val="00345290"/>
    <w:rsid w:val="00345379"/>
    <w:rsid w:val="00345ABF"/>
    <w:rsid w:val="00347862"/>
    <w:rsid w:val="00347A20"/>
    <w:rsid w:val="003503D1"/>
    <w:rsid w:val="003531E2"/>
    <w:rsid w:val="00354C72"/>
    <w:rsid w:val="00360927"/>
    <w:rsid w:val="003615FF"/>
    <w:rsid w:val="00365375"/>
    <w:rsid w:val="00365B12"/>
    <w:rsid w:val="00370791"/>
    <w:rsid w:val="00370E6C"/>
    <w:rsid w:val="00372412"/>
    <w:rsid w:val="00375F75"/>
    <w:rsid w:val="003764E5"/>
    <w:rsid w:val="0037683C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4B0A"/>
    <w:rsid w:val="0039580B"/>
    <w:rsid w:val="00396B29"/>
    <w:rsid w:val="00396F44"/>
    <w:rsid w:val="00397843"/>
    <w:rsid w:val="003A22C4"/>
    <w:rsid w:val="003A2C9A"/>
    <w:rsid w:val="003A2E95"/>
    <w:rsid w:val="003A64B5"/>
    <w:rsid w:val="003A728D"/>
    <w:rsid w:val="003A7F27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C2FDF"/>
    <w:rsid w:val="003C73DA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4715"/>
    <w:rsid w:val="003F5B73"/>
    <w:rsid w:val="003F5FA5"/>
    <w:rsid w:val="003F5FB6"/>
    <w:rsid w:val="003F7642"/>
    <w:rsid w:val="0040132F"/>
    <w:rsid w:val="00401753"/>
    <w:rsid w:val="00402574"/>
    <w:rsid w:val="00404C2E"/>
    <w:rsid w:val="00405840"/>
    <w:rsid w:val="00407051"/>
    <w:rsid w:val="00407D9A"/>
    <w:rsid w:val="00413452"/>
    <w:rsid w:val="00415FCD"/>
    <w:rsid w:val="004171D2"/>
    <w:rsid w:val="004201EE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501F2"/>
    <w:rsid w:val="00456E5A"/>
    <w:rsid w:val="0045778C"/>
    <w:rsid w:val="0046488C"/>
    <w:rsid w:val="00465079"/>
    <w:rsid w:val="00466AD8"/>
    <w:rsid w:val="00467A47"/>
    <w:rsid w:val="0047143A"/>
    <w:rsid w:val="00472974"/>
    <w:rsid w:val="0047575D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6310"/>
    <w:rsid w:val="004964F9"/>
    <w:rsid w:val="00497CD9"/>
    <w:rsid w:val="004A0CFF"/>
    <w:rsid w:val="004A4E2E"/>
    <w:rsid w:val="004A5528"/>
    <w:rsid w:val="004A587E"/>
    <w:rsid w:val="004A6AD7"/>
    <w:rsid w:val="004A7BFF"/>
    <w:rsid w:val="004B0808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F1B"/>
    <w:rsid w:val="00505251"/>
    <w:rsid w:val="005054C4"/>
    <w:rsid w:val="00505D44"/>
    <w:rsid w:val="00506EB6"/>
    <w:rsid w:val="00510A63"/>
    <w:rsid w:val="00514676"/>
    <w:rsid w:val="00515D5B"/>
    <w:rsid w:val="0051610A"/>
    <w:rsid w:val="00516C16"/>
    <w:rsid w:val="0052037D"/>
    <w:rsid w:val="00520539"/>
    <w:rsid w:val="00522BDB"/>
    <w:rsid w:val="00525CF8"/>
    <w:rsid w:val="0052674D"/>
    <w:rsid w:val="00530862"/>
    <w:rsid w:val="00532003"/>
    <w:rsid w:val="005335D7"/>
    <w:rsid w:val="00533926"/>
    <w:rsid w:val="00534905"/>
    <w:rsid w:val="00534B82"/>
    <w:rsid w:val="0054098D"/>
    <w:rsid w:val="005409DD"/>
    <w:rsid w:val="005428ED"/>
    <w:rsid w:val="00543776"/>
    <w:rsid w:val="00543F4F"/>
    <w:rsid w:val="00544151"/>
    <w:rsid w:val="00544648"/>
    <w:rsid w:val="00544F05"/>
    <w:rsid w:val="00545BF1"/>
    <w:rsid w:val="00545FFD"/>
    <w:rsid w:val="005515A5"/>
    <w:rsid w:val="0055168C"/>
    <w:rsid w:val="00551FDA"/>
    <w:rsid w:val="00553EF0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5B63"/>
    <w:rsid w:val="00585B94"/>
    <w:rsid w:val="00587617"/>
    <w:rsid w:val="0058795C"/>
    <w:rsid w:val="0059286B"/>
    <w:rsid w:val="00593049"/>
    <w:rsid w:val="0059440E"/>
    <w:rsid w:val="00595AEF"/>
    <w:rsid w:val="005A0FC3"/>
    <w:rsid w:val="005A2F73"/>
    <w:rsid w:val="005A5EA1"/>
    <w:rsid w:val="005A5F8A"/>
    <w:rsid w:val="005A67E2"/>
    <w:rsid w:val="005B2451"/>
    <w:rsid w:val="005B4A43"/>
    <w:rsid w:val="005B4D92"/>
    <w:rsid w:val="005B587A"/>
    <w:rsid w:val="005B6FDA"/>
    <w:rsid w:val="005C31C2"/>
    <w:rsid w:val="005C33EB"/>
    <w:rsid w:val="005C5475"/>
    <w:rsid w:val="005C5973"/>
    <w:rsid w:val="005C5DBC"/>
    <w:rsid w:val="005C6A83"/>
    <w:rsid w:val="005C73E8"/>
    <w:rsid w:val="005D098F"/>
    <w:rsid w:val="005D1550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0064"/>
    <w:rsid w:val="005F15B0"/>
    <w:rsid w:val="005F61DA"/>
    <w:rsid w:val="00600DEA"/>
    <w:rsid w:val="00604420"/>
    <w:rsid w:val="00605C06"/>
    <w:rsid w:val="00606075"/>
    <w:rsid w:val="0060746E"/>
    <w:rsid w:val="006077CE"/>
    <w:rsid w:val="0061250E"/>
    <w:rsid w:val="00612B0A"/>
    <w:rsid w:val="00613AA9"/>
    <w:rsid w:val="00614161"/>
    <w:rsid w:val="00614E7A"/>
    <w:rsid w:val="006211A9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075C"/>
    <w:rsid w:val="00631D9F"/>
    <w:rsid w:val="006346C0"/>
    <w:rsid w:val="0063536D"/>
    <w:rsid w:val="0063537D"/>
    <w:rsid w:val="0063702C"/>
    <w:rsid w:val="006372E6"/>
    <w:rsid w:val="006401B2"/>
    <w:rsid w:val="006405E6"/>
    <w:rsid w:val="00643C64"/>
    <w:rsid w:val="00646BAA"/>
    <w:rsid w:val="006506FD"/>
    <w:rsid w:val="006507BF"/>
    <w:rsid w:val="00650EF0"/>
    <w:rsid w:val="00652464"/>
    <w:rsid w:val="006543F5"/>
    <w:rsid w:val="00655A92"/>
    <w:rsid w:val="00656E1B"/>
    <w:rsid w:val="00660B36"/>
    <w:rsid w:val="00660EA5"/>
    <w:rsid w:val="006628A5"/>
    <w:rsid w:val="0067076B"/>
    <w:rsid w:val="00674F02"/>
    <w:rsid w:val="00677FF7"/>
    <w:rsid w:val="00680846"/>
    <w:rsid w:val="006827AF"/>
    <w:rsid w:val="00684369"/>
    <w:rsid w:val="00687478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03AA"/>
    <w:rsid w:val="006B2319"/>
    <w:rsid w:val="006C22B8"/>
    <w:rsid w:val="006C41C6"/>
    <w:rsid w:val="006C5B71"/>
    <w:rsid w:val="006D05EF"/>
    <w:rsid w:val="006D1224"/>
    <w:rsid w:val="006D14EE"/>
    <w:rsid w:val="006D2CFD"/>
    <w:rsid w:val="006E2DC6"/>
    <w:rsid w:val="006E55DD"/>
    <w:rsid w:val="006E58EE"/>
    <w:rsid w:val="006E7BF0"/>
    <w:rsid w:val="006F07C6"/>
    <w:rsid w:val="006F482D"/>
    <w:rsid w:val="006F48A8"/>
    <w:rsid w:val="006F4E3A"/>
    <w:rsid w:val="006F670C"/>
    <w:rsid w:val="006F7124"/>
    <w:rsid w:val="0070000F"/>
    <w:rsid w:val="007001F1"/>
    <w:rsid w:val="00700CFE"/>
    <w:rsid w:val="00701577"/>
    <w:rsid w:val="00705999"/>
    <w:rsid w:val="007068B0"/>
    <w:rsid w:val="00710153"/>
    <w:rsid w:val="00710D32"/>
    <w:rsid w:val="0071419A"/>
    <w:rsid w:val="007164C2"/>
    <w:rsid w:val="0071706E"/>
    <w:rsid w:val="00720923"/>
    <w:rsid w:val="00720D3B"/>
    <w:rsid w:val="007238CE"/>
    <w:rsid w:val="00726B48"/>
    <w:rsid w:val="00726F42"/>
    <w:rsid w:val="0072780B"/>
    <w:rsid w:val="00727CFC"/>
    <w:rsid w:val="00727DC5"/>
    <w:rsid w:val="00730478"/>
    <w:rsid w:val="00731607"/>
    <w:rsid w:val="007325F2"/>
    <w:rsid w:val="00733A07"/>
    <w:rsid w:val="00735590"/>
    <w:rsid w:val="00735ABB"/>
    <w:rsid w:val="00737698"/>
    <w:rsid w:val="00740F24"/>
    <w:rsid w:val="007421C6"/>
    <w:rsid w:val="00744247"/>
    <w:rsid w:val="00745B7B"/>
    <w:rsid w:val="00747015"/>
    <w:rsid w:val="0075065F"/>
    <w:rsid w:val="00750EE5"/>
    <w:rsid w:val="007525CF"/>
    <w:rsid w:val="00752AFD"/>
    <w:rsid w:val="007545FF"/>
    <w:rsid w:val="007552D8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7B6"/>
    <w:rsid w:val="0077695E"/>
    <w:rsid w:val="00777C00"/>
    <w:rsid w:val="0078076E"/>
    <w:rsid w:val="00783BC0"/>
    <w:rsid w:val="0078500B"/>
    <w:rsid w:val="0079464B"/>
    <w:rsid w:val="007958EC"/>
    <w:rsid w:val="00796129"/>
    <w:rsid w:val="0079687D"/>
    <w:rsid w:val="007970A2"/>
    <w:rsid w:val="007A1CB4"/>
    <w:rsid w:val="007B29F9"/>
    <w:rsid w:val="007C1BFD"/>
    <w:rsid w:val="007C1E85"/>
    <w:rsid w:val="007C3717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D737B"/>
    <w:rsid w:val="007E0BA4"/>
    <w:rsid w:val="007E1888"/>
    <w:rsid w:val="007E2E20"/>
    <w:rsid w:val="007E4276"/>
    <w:rsid w:val="007E714A"/>
    <w:rsid w:val="007F27C7"/>
    <w:rsid w:val="007F2B4D"/>
    <w:rsid w:val="007F4C68"/>
    <w:rsid w:val="007F4FAA"/>
    <w:rsid w:val="007F5E9B"/>
    <w:rsid w:val="007F6C26"/>
    <w:rsid w:val="00800D79"/>
    <w:rsid w:val="00801A05"/>
    <w:rsid w:val="00802C1E"/>
    <w:rsid w:val="00803765"/>
    <w:rsid w:val="00804920"/>
    <w:rsid w:val="008052AD"/>
    <w:rsid w:val="00805369"/>
    <w:rsid w:val="00807E89"/>
    <w:rsid w:val="00812C23"/>
    <w:rsid w:val="00815104"/>
    <w:rsid w:val="0081680F"/>
    <w:rsid w:val="00816B70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5F71"/>
    <w:rsid w:val="008360B9"/>
    <w:rsid w:val="0084395C"/>
    <w:rsid w:val="00844C9D"/>
    <w:rsid w:val="0084564D"/>
    <w:rsid w:val="00845CD9"/>
    <w:rsid w:val="00846839"/>
    <w:rsid w:val="00851177"/>
    <w:rsid w:val="0085481F"/>
    <w:rsid w:val="00855960"/>
    <w:rsid w:val="00856ECC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5E2E"/>
    <w:rsid w:val="00876108"/>
    <w:rsid w:val="0087611D"/>
    <w:rsid w:val="008810A2"/>
    <w:rsid w:val="008838DD"/>
    <w:rsid w:val="00887059"/>
    <w:rsid w:val="00891401"/>
    <w:rsid w:val="008920EF"/>
    <w:rsid w:val="008971CE"/>
    <w:rsid w:val="008A05B5"/>
    <w:rsid w:val="008A1284"/>
    <w:rsid w:val="008A1D0A"/>
    <w:rsid w:val="008A2C73"/>
    <w:rsid w:val="008A401B"/>
    <w:rsid w:val="008A43A0"/>
    <w:rsid w:val="008A7FFD"/>
    <w:rsid w:val="008B0BA0"/>
    <w:rsid w:val="008B1875"/>
    <w:rsid w:val="008B1B88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B71AD"/>
    <w:rsid w:val="008C136F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5C5B"/>
    <w:rsid w:val="008F7577"/>
    <w:rsid w:val="00900365"/>
    <w:rsid w:val="00901658"/>
    <w:rsid w:val="009020E0"/>
    <w:rsid w:val="00904A10"/>
    <w:rsid w:val="00907DE8"/>
    <w:rsid w:val="009103ED"/>
    <w:rsid w:val="00912F65"/>
    <w:rsid w:val="00913234"/>
    <w:rsid w:val="00916673"/>
    <w:rsid w:val="00920671"/>
    <w:rsid w:val="009209E4"/>
    <w:rsid w:val="00921787"/>
    <w:rsid w:val="009227E1"/>
    <w:rsid w:val="00927204"/>
    <w:rsid w:val="00927320"/>
    <w:rsid w:val="00930638"/>
    <w:rsid w:val="00933A94"/>
    <w:rsid w:val="00934B94"/>
    <w:rsid w:val="00935955"/>
    <w:rsid w:val="009360EE"/>
    <w:rsid w:val="00937440"/>
    <w:rsid w:val="00937CCC"/>
    <w:rsid w:val="0094156E"/>
    <w:rsid w:val="00942635"/>
    <w:rsid w:val="00942A41"/>
    <w:rsid w:val="00943FB6"/>
    <w:rsid w:val="00944696"/>
    <w:rsid w:val="00945239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EB3"/>
    <w:rsid w:val="00957FBF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2FE"/>
    <w:rsid w:val="00971F17"/>
    <w:rsid w:val="00973814"/>
    <w:rsid w:val="00973B90"/>
    <w:rsid w:val="0097473F"/>
    <w:rsid w:val="00975CA9"/>
    <w:rsid w:val="009765BD"/>
    <w:rsid w:val="00977835"/>
    <w:rsid w:val="00983EB5"/>
    <w:rsid w:val="00984477"/>
    <w:rsid w:val="00984F47"/>
    <w:rsid w:val="009856D2"/>
    <w:rsid w:val="0099052F"/>
    <w:rsid w:val="00992738"/>
    <w:rsid w:val="00993E23"/>
    <w:rsid w:val="0099425C"/>
    <w:rsid w:val="009944B6"/>
    <w:rsid w:val="0099466D"/>
    <w:rsid w:val="0099478F"/>
    <w:rsid w:val="00994843"/>
    <w:rsid w:val="00994DDD"/>
    <w:rsid w:val="0099631E"/>
    <w:rsid w:val="0099701E"/>
    <w:rsid w:val="00997F9F"/>
    <w:rsid w:val="009A001B"/>
    <w:rsid w:val="009A06A5"/>
    <w:rsid w:val="009A0CF8"/>
    <w:rsid w:val="009A396B"/>
    <w:rsid w:val="009A48D4"/>
    <w:rsid w:val="009A4A0E"/>
    <w:rsid w:val="009A4BC6"/>
    <w:rsid w:val="009A4C08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1BC8"/>
    <w:rsid w:val="009C389A"/>
    <w:rsid w:val="009C3D48"/>
    <w:rsid w:val="009D1787"/>
    <w:rsid w:val="009D4140"/>
    <w:rsid w:val="009E0868"/>
    <w:rsid w:val="009E16A6"/>
    <w:rsid w:val="009E37BB"/>
    <w:rsid w:val="009E66A0"/>
    <w:rsid w:val="009E6AC7"/>
    <w:rsid w:val="009F1FAA"/>
    <w:rsid w:val="009F2507"/>
    <w:rsid w:val="009F6928"/>
    <w:rsid w:val="009F76B8"/>
    <w:rsid w:val="00A07A0D"/>
    <w:rsid w:val="00A07B0B"/>
    <w:rsid w:val="00A116E6"/>
    <w:rsid w:val="00A12DE6"/>
    <w:rsid w:val="00A13694"/>
    <w:rsid w:val="00A160F6"/>
    <w:rsid w:val="00A217DF"/>
    <w:rsid w:val="00A226D7"/>
    <w:rsid w:val="00A2336D"/>
    <w:rsid w:val="00A25978"/>
    <w:rsid w:val="00A26FFC"/>
    <w:rsid w:val="00A30BC3"/>
    <w:rsid w:val="00A31613"/>
    <w:rsid w:val="00A32FDD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76845"/>
    <w:rsid w:val="00A80599"/>
    <w:rsid w:val="00A830FA"/>
    <w:rsid w:val="00A85032"/>
    <w:rsid w:val="00A86167"/>
    <w:rsid w:val="00A8646F"/>
    <w:rsid w:val="00A90668"/>
    <w:rsid w:val="00A909E1"/>
    <w:rsid w:val="00A91778"/>
    <w:rsid w:val="00A9247E"/>
    <w:rsid w:val="00A92A9D"/>
    <w:rsid w:val="00A94288"/>
    <w:rsid w:val="00AA00B6"/>
    <w:rsid w:val="00AA1421"/>
    <w:rsid w:val="00AA5DA2"/>
    <w:rsid w:val="00AA7CC9"/>
    <w:rsid w:val="00AB287D"/>
    <w:rsid w:val="00AB321F"/>
    <w:rsid w:val="00AB34E5"/>
    <w:rsid w:val="00AB48B7"/>
    <w:rsid w:val="00AB5249"/>
    <w:rsid w:val="00AB6214"/>
    <w:rsid w:val="00AC05D5"/>
    <w:rsid w:val="00AC1603"/>
    <w:rsid w:val="00AC18AC"/>
    <w:rsid w:val="00AC3441"/>
    <w:rsid w:val="00AD0E03"/>
    <w:rsid w:val="00AD0ED0"/>
    <w:rsid w:val="00AD12D9"/>
    <w:rsid w:val="00AD29D5"/>
    <w:rsid w:val="00AD3B5F"/>
    <w:rsid w:val="00AD44EA"/>
    <w:rsid w:val="00AD4F4E"/>
    <w:rsid w:val="00AD6887"/>
    <w:rsid w:val="00AD6D3B"/>
    <w:rsid w:val="00AD7DCC"/>
    <w:rsid w:val="00AE0121"/>
    <w:rsid w:val="00AE0459"/>
    <w:rsid w:val="00AE0B5A"/>
    <w:rsid w:val="00AE1395"/>
    <w:rsid w:val="00AE2E54"/>
    <w:rsid w:val="00AE30AE"/>
    <w:rsid w:val="00AE4461"/>
    <w:rsid w:val="00AE62A5"/>
    <w:rsid w:val="00AE7E9D"/>
    <w:rsid w:val="00AF0633"/>
    <w:rsid w:val="00AF1AA9"/>
    <w:rsid w:val="00AF2A32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BB2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290E"/>
    <w:rsid w:val="00B33831"/>
    <w:rsid w:val="00B33994"/>
    <w:rsid w:val="00B356DB"/>
    <w:rsid w:val="00B36636"/>
    <w:rsid w:val="00B3768C"/>
    <w:rsid w:val="00B41541"/>
    <w:rsid w:val="00B415F3"/>
    <w:rsid w:val="00B4204A"/>
    <w:rsid w:val="00B436E4"/>
    <w:rsid w:val="00B441D4"/>
    <w:rsid w:val="00B4457D"/>
    <w:rsid w:val="00B4476C"/>
    <w:rsid w:val="00B44AFA"/>
    <w:rsid w:val="00B46C32"/>
    <w:rsid w:val="00B479B2"/>
    <w:rsid w:val="00B50708"/>
    <w:rsid w:val="00B50C74"/>
    <w:rsid w:val="00B50D52"/>
    <w:rsid w:val="00B523B0"/>
    <w:rsid w:val="00B52BF4"/>
    <w:rsid w:val="00B53E68"/>
    <w:rsid w:val="00B54363"/>
    <w:rsid w:val="00B544B0"/>
    <w:rsid w:val="00B54AF6"/>
    <w:rsid w:val="00B6004E"/>
    <w:rsid w:val="00B63228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82B06"/>
    <w:rsid w:val="00B8341B"/>
    <w:rsid w:val="00B83699"/>
    <w:rsid w:val="00B84226"/>
    <w:rsid w:val="00B84498"/>
    <w:rsid w:val="00B86116"/>
    <w:rsid w:val="00B90512"/>
    <w:rsid w:val="00B90812"/>
    <w:rsid w:val="00B917AA"/>
    <w:rsid w:val="00B93406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30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4A0A"/>
    <w:rsid w:val="00BD4C9B"/>
    <w:rsid w:val="00BD5101"/>
    <w:rsid w:val="00BD5468"/>
    <w:rsid w:val="00BD6500"/>
    <w:rsid w:val="00BE1A6F"/>
    <w:rsid w:val="00BE360A"/>
    <w:rsid w:val="00BE3769"/>
    <w:rsid w:val="00BE37BB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6B79"/>
    <w:rsid w:val="00C178DA"/>
    <w:rsid w:val="00C20F20"/>
    <w:rsid w:val="00C210BB"/>
    <w:rsid w:val="00C212B9"/>
    <w:rsid w:val="00C229F6"/>
    <w:rsid w:val="00C23604"/>
    <w:rsid w:val="00C2564E"/>
    <w:rsid w:val="00C3043F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4683A"/>
    <w:rsid w:val="00C518F2"/>
    <w:rsid w:val="00C526C6"/>
    <w:rsid w:val="00C5511A"/>
    <w:rsid w:val="00C55B2D"/>
    <w:rsid w:val="00C576E9"/>
    <w:rsid w:val="00C57E7B"/>
    <w:rsid w:val="00C57FC3"/>
    <w:rsid w:val="00C61EE4"/>
    <w:rsid w:val="00C62565"/>
    <w:rsid w:val="00C657F8"/>
    <w:rsid w:val="00C67C6D"/>
    <w:rsid w:val="00C716B6"/>
    <w:rsid w:val="00C72D2A"/>
    <w:rsid w:val="00C75005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4079"/>
    <w:rsid w:val="00C877BB"/>
    <w:rsid w:val="00C879A4"/>
    <w:rsid w:val="00C87DF8"/>
    <w:rsid w:val="00C93350"/>
    <w:rsid w:val="00C9414F"/>
    <w:rsid w:val="00C97732"/>
    <w:rsid w:val="00CA3A4B"/>
    <w:rsid w:val="00CA7125"/>
    <w:rsid w:val="00CB0EC3"/>
    <w:rsid w:val="00CB107F"/>
    <w:rsid w:val="00CB138E"/>
    <w:rsid w:val="00CB198B"/>
    <w:rsid w:val="00CB1E24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6B39"/>
    <w:rsid w:val="00CD73BB"/>
    <w:rsid w:val="00CE16D0"/>
    <w:rsid w:val="00CE1BC1"/>
    <w:rsid w:val="00CE4346"/>
    <w:rsid w:val="00CE529E"/>
    <w:rsid w:val="00CE579D"/>
    <w:rsid w:val="00CE5ACA"/>
    <w:rsid w:val="00CE6984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24F1"/>
    <w:rsid w:val="00D3601A"/>
    <w:rsid w:val="00D365F1"/>
    <w:rsid w:val="00D36EEE"/>
    <w:rsid w:val="00D37435"/>
    <w:rsid w:val="00D379CD"/>
    <w:rsid w:val="00D406DC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4902"/>
    <w:rsid w:val="00D659C7"/>
    <w:rsid w:val="00D65ECC"/>
    <w:rsid w:val="00D665FF"/>
    <w:rsid w:val="00D70EF8"/>
    <w:rsid w:val="00D74B3D"/>
    <w:rsid w:val="00D7523D"/>
    <w:rsid w:val="00D7592C"/>
    <w:rsid w:val="00D76901"/>
    <w:rsid w:val="00D80785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B1F75"/>
    <w:rsid w:val="00DB26AB"/>
    <w:rsid w:val="00DB3970"/>
    <w:rsid w:val="00DB431C"/>
    <w:rsid w:val="00DB6C51"/>
    <w:rsid w:val="00DB7F92"/>
    <w:rsid w:val="00DC0493"/>
    <w:rsid w:val="00DC32AA"/>
    <w:rsid w:val="00DC4600"/>
    <w:rsid w:val="00DC5E26"/>
    <w:rsid w:val="00DC632B"/>
    <w:rsid w:val="00DC6D73"/>
    <w:rsid w:val="00DC7526"/>
    <w:rsid w:val="00DD29F7"/>
    <w:rsid w:val="00DD2A95"/>
    <w:rsid w:val="00DD51B8"/>
    <w:rsid w:val="00DE1E0E"/>
    <w:rsid w:val="00DE2DCD"/>
    <w:rsid w:val="00DE6CDC"/>
    <w:rsid w:val="00DF07E5"/>
    <w:rsid w:val="00DF671B"/>
    <w:rsid w:val="00DF7808"/>
    <w:rsid w:val="00E00D9C"/>
    <w:rsid w:val="00E0333D"/>
    <w:rsid w:val="00E0386B"/>
    <w:rsid w:val="00E0693B"/>
    <w:rsid w:val="00E115C4"/>
    <w:rsid w:val="00E11BE8"/>
    <w:rsid w:val="00E12363"/>
    <w:rsid w:val="00E12786"/>
    <w:rsid w:val="00E16782"/>
    <w:rsid w:val="00E21051"/>
    <w:rsid w:val="00E23FA7"/>
    <w:rsid w:val="00E2459D"/>
    <w:rsid w:val="00E260CB"/>
    <w:rsid w:val="00E26650"/>
    <w:rsid w:val="00E26A90"/>
    <w:rsid w:val="00E27238"/>
    <w:rsid w:val="00E27AFC"/>
    <w:rsid w:val="00E344E4"/>
    <w:rsid w:val="00E370BE"/>
    <w:rsid w:val="00E37FCD"/>
    <w:rsid w:val="00E40717"/>
    <w:rsid w:val="00E44888"/>
    <w:rsid w:val="00E44DA4"/>
    <w:rsid w:val="00E45E30"/>
    <w:rsid w:val="00E46B58"/>
    <w:rsid w:val="00E53170"/>
    <w:rsid w:val="00E54D94"/>
    <w:rsid w:val="00E550F7"/>
    <w:rsid w:val="00E603E1"/>
    <w:rsid w:val="00E61643"/>
    <w:rsid w:val="00E62EFA"/>
    <w:rsid w:val="00E6338A"/>
    <w:rsid w:val="00E65957"/>
    <w:rsid w:val="00E65C2A"/>
    <w:rsid w:val="00E668F9"/>
    <w:rsid w:val="00E712CD"/>
    <w:rsid w:val="00E74FDE"/>
    <w:rsid w:val="00E7719B"/>
    <w:rsid w:val="00E8154A"/>
    <w:rsid w:val="00E81927"/>
    <w:rsid w:val="00E84553"/>
    <w:rsid w:val="00E85575"/>
    <w:rsid w:val="00E85CD2"/>
    <w:rsid w:val="00E86727"/>
    <w:rsid w:val="00E870BA"/>
    <w:rsid w:val="00E92C97"/>
    <w:rsid w:val="00E92E46"/>
    <w:rsid w:val="00E944CA"/>
    <w:rsid w:val="00E94B37"/>
    <w:rsid w:val="00E954D6"/>
    <w:rsid w:val="00EA1E99"/>
    <w:rsid w:val="00EA23B5"/>
    <w:rsid w:val="00EA30DD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C7537"/>
    <w:rsid w:val="00ED10AD"/>
    <w:rsid w:val="00ED3326"/>
    <w:rsid w:val="00ED39FF"/>
    <w:rsid w:val="00ED65D2"/>
    <w:rsid w:val="00EE0767"/>
    <w:rsid w:val="00EE3959"/>
    <w:rsid w:val="00EE47D6"/>
    <w:rsid w:val="00EF018C"/>
    <w:rsid w:val="00EF3C6E"/>
    <w:rsid w:val="00EF4D99"/>
    <w:rsid w:val="00EF731A"/>
    <w:rsid w:val="00EF7BA2"/>
    <w:rsid w:val="00F00F55"/>
    <w:rsid w:val="00F0201C"/>
    <w:rsid w:val="00F04B6C"/>
    <w:rsid w:val="00F04D0D"/>
    <w:rsid w:val="00F04E96"/>
    <w:rsid w:val="00F05285"/>
    <w:rsid w:val="00F059D1"/>
    <w:rsid w:val="00F10CE2"/>
    <w:rsid w:val="00F11549"/>
    <w:rsid w:val="00F14814"/>
    <w:rsid w:val="00F14995"/>
    <w:rsid w:val="00F156CE"/>
    <w:rsid w:val="00F15BCA"/>
    <w:rsid w:val="00F1660B"/>
    <w:rsid w:val="00F212E0"/>
    <w:rsid w:val="00F214CD"/>
    <w:rsid w:val="00F229E2"/>
    <w:rsid w:val="00F22E3E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629B"/>
    <w:rsid w:val="00F473A2"/>
    <w:rsid w:val="00F473AC"/>
    <w:rsid w:val="00F50C84"/>
    <w:rsid w:val="00F51CE8"/>
    <w:rsid w:val="00F51FD4"/>
    <w:rsid w:val="00F524F6"/>
    <w:rsid w:val="00F54CDF"/>
    <w:rsid w:val="00F56C98"/>
    <w:rsid w:val="00F56DBA"/>
    <w:rsid w:val="00F5724C"/>
    <w:rsid w:val="00F57547"/>
    <w:rsid w:val="00F6287B"/>
    <w:rsid w:val="00F630E6"/>
    <w:rsid w:val="00F65484"/>
    <w:rsid w:val="00F666E8"/>
    <w:rsid w:val="00F67766"/>
    <w:rsid w:val="00F70598"/>
    <w:rsid w:val="00F709A0"/>
    <w:rsid w:val="00F715FD"/>
    <w:rsid w:val="00F73140"/>
    <w:rsid w:val="00F75F0B"/>
    <w:rsid w:val="00F7649E"/>
    <w:rsid w:val="00F81356"/>
    <w:rsid w:val="00F83C3F"/>
    <w:rsid w:val="00F86081"/>
    <w:rsid w:val="00F867F6"/>
    <w:rsid w:val="00F86BF5"/>
    <w:rsid w:val="00F873BB"/>
    <w:rsid w:val="00F901CE"/>
    <w:rsid w:val="00F91A5E"/>
    <w:rsid w:val="00F91ECA"/>
    <w:rsid w:val="00F95398"/>
    <w:rsid w:val="00F95538"/>
    <w:rsid w:val="00F95E9E"/>
    <w:rsid w:val="00F971FC"/>
    <w:rsid w:val="00FA4B58"/>
    <w:rsid w:val="00FA6BC7"/>
    <w:rsid w:val="00FB0EE1"/>
    <w:rsid w:val="00FB1136"/>
    <w:rsid w:val="00FB3469"/>
    <w:rsid w:val="00FB45BC"/>
    <w:rsid w:val="00FC0207"/>
    <w:rsid w:val="00FC4984"/>
    <w:rsid w:val="00FD0733"/>
    <w:rsid w:val="00FD073F"/>
    <w:rsid w:val="00FD0AFA"/>
    <w:rsid w:val="00FD1BA5"/>
    <w:rsid w:val="00FD1F3A"/>
    <w:rsid w:val="00FD2A4E"/>
    <w:rsid w:val="00FD46EF"/>
    <w:rsid w:val="00FD53F9"/>
    <w:rsid w:val="00FD5FDB"/>
    <w:rsid w:val="00FD63AC"/>
    <w:rsid w:val="00FE32BD"/>
    <w:rsid w:val="00FE470C"/>
    <w:rsid w:val="00FE7115"/>
    <w:rsid w:val="00FE7DB6"/>
    <w:rsid w:val="00FF03D8"/>
    <w:rsid w:val="00FF168E"/>
    <w:rsid w:val="00FF361D"/>
    <w:rsid w:val="00FF5362"/>
    <w:rsid w:val="00FF536B"/>
    <w:rsid w:val="09C7B284"/>
    <w:rsid w:val="11787D77"/>
    <w:rsid w:val="1327F54A"/>
    <w:rsid w:val="3574BB8D"/>
    <w:rsid w:val="4464CAA5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55BE316B-B39C-4DD0-8357-A88E62C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4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1A0423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173d0-7d7b-474c-9f09-61af4b12b285" xsi:nil="true"/>
    <_x0414__x0430__x0442__x0430_ xmlns="da1f5153-a60d-4c7d-aa7d-fcec6e6c577f" xsi:nil="true"/>
    <lcf76f155ced4ddcb4097134ff3c332f xmlns="da1f5153-a60d-4c7d-aa7d-fcec6e6c577f">
      <Terms xmlns="http://schemas.microsoft.com/office/infopath/2007/PartnerControls"/>
    </lcf76f155ced4ddcb4097134ff3c332f>
    <_x043d__x043e__x043c__x0435__x0440__x043f__x0440__x043e__x0442__x043e__x043a__x043e__x043b__x0443_ xmlns="da1f5153-a60d-4c7d-aa7d-fcec6e6c577f" xsi:nil="true"/>
    <SharedWithUsers xmlns="a9a173d0-7d7b-474c-9f09-61af4b12b285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489ABE522A1449B0D30ED8D5C2137" ma:contentTypeVersion="17" ma:contentTypeDescription="Створення нового документа." ma:contentTypeScope="" ma:versionID="7aa0a7ff8f1f1ef58f5adb4f56aad4f0">
  <xsd:schema xmlns:xsd="http://www.w3.org/2001/XMLSchema" xmlns:xs="http://www.w3.org/2001/XMLSchema" xmlns:p="http://schemas.microsoft.com/office/2006/metadata/properties" xmlns:ns2="da1f5153-a60d-4c7d-aa7d-fcec6e6c577f" xmlns:ns3="a9a173d0-7d7b-474c-9f09-61af4b12b285" targetNamespace="http://schemas.microsoft.com/office/2006/metadata/properties" ma:root="true" ma:fieldsID="78d5330b9e89ecb5c5cdb05463b325a6" ns2:_="" ns3:_="">
    <xsd:import namespace="da1f5153-a60d-4c7d-aa7d-fcec6e6c577f"/>
    <xsd:import namespace="a9a173d0-7d7b-474c-9f09-61af4b12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414__x0430__x0442__x0430_" minOccurs="0"/>
                <xsd:element ref="ns2:_x043d__x043e__x043c__x0435__x0440__x043f__x0440__x043e__x0442__x043e__x043a__x043e__x043b__x0443_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5153-a60d-4c7d-aa7d-fcec6e6c5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4__x0430__x0442__x0430_" ma:index="20" nillable="true" ma:displayName="Дата" ma:format="DateOnly" ma:internalName="_x0414__x0430__x0442__x0430_">
      <xsd:simpleType>
        <xsd:restriction base="dms:DateTime"/>
      </xsd:simpleType>
    </xsd:element>
    <xsd:element name="_x043d__x043e__x043c__x0435__x0440__x043f__x0440__x043e__x0442__x043e__x043a__x043e__x043b__x0443_" ma:index="21" nillable="true" ma:displayName="номер протоколу" ma:format="Dropdown" ma:internalName="_x043d__x043e__x043c__x0435__x0440__x043f__x0440__x043e__x0442__x043e__x043a__x043e__x043b__x0443_" ma:percentage="FALSE">
      <xsd:simpleType>
        <xsd:restriction base="dms:Number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3d0-7d7b-474c-9f09-61af4b12b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5b363b-0516-49da-93e2-12a9069128de}" ma:internalName="TaxCatchAll" ma:showField="CatchAllData" ma:web="a9a173d0-7d7b-474c-9f09-61af4b12b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  <ds:schemaRef ds:uri="a9a173d0-7d7b-474c-9f09-61af4b12b285"/>
    <ds:schemaRef ds:uri="da1f5153-a60d-4c7d-aa7d-fcec6e6c577f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2FFCE4-781F-4B4E-8623-487F46C2D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f5153-a60d-4c7d-aa7d-fcec6e6c577f"/>
    <ds:schemaRef ds:uri="a9a173d0-7d7b-474c-9f09-61af4b12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10</Pages>
  <Words>17983</Words>
  <Characters>10251</Characters>
  <Application>Microsoft Office Word</Application>
  <DocSecurity>0</DocSecurity>
  <Lines>85</Lines>
  <Paragraphs>56</Paragraphs>
  <ScaleCrop>false</ScaleCrop>
  <Company>AUN of PLWH</Company>
  <LinksUpToDate>false</LinksUpToDate>
  <CharactersWithSpaces>28178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Олена Хмелюк</cp:lastModifiedBy>
  <cp:revision>224</cp:revision>
  <cp:lastPrinted>2026-07-21T09:58:00Z</cp:lastPrinted>
  <dcterms:created xsi:type="dcterms:W3CDTF">2024-10-29T10:58:00Z</dcterms:created>
  <dcterms:modified xsi:type="dcterms:W3CDTF">2026-07-21T09:58:00Z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0x010100762489ABE522A1449B0D30ED8D5C2137</vt:lpwstr>
  </property>
  <property fmtid="{D5CDD505-2E9C-101B-9397-08002B2CF9AE}" pid="3" name="Order">
    <vt:r8>20479000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