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94F2318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3C153B">
        <w:rPr>
          <w:b/>
          <w:sz w:val="22"/>
          <w:szCs w:val="22"/>
        </w:rPr>
        <w:t>«</w:t>
      </w:r>
      <w:r w:rsidR="00DE0551" w:rsidRPr="003C153B">
        <w:rPr>
          <w:b/>
          <w:sz w:val="22"/>
          <w:szCs w:val="22"/>
        </w:rPr>
        <w:t xml:space="preserve"> </w:t>
      </w:r>
      <w:r w:rsidR="003C153B" w:rsidRPr="003C153B">
        <w:rPr>
          <w:b/>
          <w:sz w:val="22"/>
          <w:szCs w:val="22"/>
        </w:rPr>
        <w:t>21</w:t>
      </w:r>
      <w:r w:rsidR="005A5F8A" w:rsidRPr="003C153B">
        <w:rPr>
          <w:b/>
          <w:sz w:val="22"/>
          <w:szCs w:val="22"/>
        </w:rPr>
        <w:t xml:space="preserve">» </w:t>
      </w:r>
      <w:r w:rsidR="00AA1530" w:rsidRPr="003C153B">
        <w:rPr>
          <w:b/>
          <w:sz w:val="22"/>
          <w:szCs w:val="22"/>
        </w:rPr>
        <w:t>липня</w:t>
      </w:r>
      <w:r w:rsidR="005A5F8A" w:rsidRPr="003C153B">
        <w:rPr>
          <w:b/>
          <w:sz w:val="22"/>
          <w:szCs w:val="22"/>
        </w:rPr>
        <w:t xml:space="preserve"> 202</w:t>
      </w:r>
      <w:r w:rsidR="00567DF7" w:rsidRPr="003C153B">
        <w:rPr>
          <w:b/>
          <w:sz w:val="22"/>
          <w:szCs w:val="22"/>
        </w:rPr>
        <w:t>6</w:t>
      </w:r>
      <w:r w:rsidR="005A5F8A" w:rsidRPr="003C153B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E658E3E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B23311">
        <w:rPr>
          <w:b/>
          <w:bCs/>
          <w:sz w:val="22"/>
          <w:szCs w:val="22"/>
        </w:rPr>
        <w:t>_</w:t>
      </w:r>
      <w:r w:rsidR="00B23311" w:rsidRPr="00B23311">
        <w:rPr>
          <w:b/>
          <w:bCs/>
          <w:sz w:val="22"/>
          <w:szCs w:val="22"/>
        </w:rPr>
        <w:t>3154SS</w:t>
      </w:r>
      <w:r w:rsidR="00AB5249" w:rsidRPr="0935853B">
        <w:rPr>
          <w:b/>
          <w:bCs/>
          <w:sz w:val="22"/>
          <w:szCs w:val="22"/>
        </w:rPr>
        <w:t xml:space="preserve">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7A7AB869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104B5A">
        <w:rPr>
          <w:sz w:val="22"/>
          <w:szCs w:val="22"/>
        </w:rPr>
        <w:t xml:space="preserve"> к</w:t>
      </w:r>
      <w:r w:rsidR="00104B5A">
        <w:rPr>
          <w:spacing w:val="-6"/>
          <w:sz w:val="22"/>
          <w:szCs w:val="22"/>
        </w:rPr>
        <w:t>омплект</w:t>
      </w:r>
      <w:r w:rsidR="00D04ABB">
        <w:rPr>
          <w:spacing w:val="-6"/>
          <w:sz w:val="22"/>
          <w:szCs w:val="22"/>
        </w:rPr>
        <w:t xml:space="preserve">ної </w:t>
      </w:r>
      <w:r w:rsidR="00104B5A">
        <w:rPr>
          <w:spacing w:val="-6"/>
          <w:sz w:val="22"/>
          <w:szCs w:val="22"/>
        </w:rPr>
        <w:t xml:space="preserve"> трансформаторн</w:t>
      </w:r>
      <w:r w:rsidR="00D04ABB">
        <w:rPr>
          <w:spacing w:val="-6"/>
          <w:sz w:val="22"/>
          <w:szCs w:val="22"/>
        </w:rPr>
        <w:t xml:space="preserve">ої </w:t>
      </w:r>
      <w:r w:rsidR="00104B5A">
        <w:rPr>
          <w:spacing w:val="-6"/>
          <w:sz w:val="22"/>
          <w:szCs w:val="22"/>
        </w:rPr>
        <w:t xml:space="preserve"> підстанці</w:t>
      </w:r>
      <w:r w:rsidR="00D04ABB">
        <w:rPr>
          <w:spacing w:val="-6"/>
          <w:sz w:val="22"/>
          <w:szCs w:val="22"/>
        </w:rPr>
        <w:t>ї</w:t>
      </w:r>
      <w:r w:rsidR="00104B5A">
        <w:rPr>
          <w:spacing w:val="-6"/>
          <w:sz w:val="22"/>
          <w:szCs w:val="22"/>
        </w:rPr>
        <w:t xml:space="preserve"> КТП-10/0,4 та комплектуюч</w:t>
      </w:r>
      <w:r w:rsidR="000C1C7D">
        <w:rPr>
          <w:spacing w:val="-6"/>
          <w:sz w:val="22"/>
          <w:szCs w:val="22"/>
        </w:rPr>
        <w:t>их</w:t>
      </w:r>
      <w:r w:rsidR="00107FC6">
        <w:rPr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6E62205" w:rsidR="001520C0" w:rsidRPr="000B48D8" w:rsidRDefault="00AF60C8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AF60C8">
              <w:rPr>
                <w:spacing w:val="-6"/>
                <w:sz w:val="22"/>
                <w:szCs w:val="22"/>
              </w:rPr>
              <w:t>Комплектна трансформаторна підстанція КТП-10/0,4 та комплектуючі</w:t>
            </w:r>
            <w:r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F5DE3BC" w14:textId="15763B5D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2D28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66A1A406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2D28">
              <w:rPr>
                <w:bCs/>
                <w:spacing w:val="-6"/>
                <w:sz w:val="22"/>
                <w:szCs w:val="22"/>
              </w:rPr>
              <w:t>2</w:t>
            </w:r>
            <w:r w:rsidR="00AE5511">
              <w:rPr>
                <w:bCs/>
                <w:spacing w:val="-6"/>
                <w:sz w:val="22"/>
                <w:szCs w:val="22"/>
              </w:rPr>
              <w:t>,</w:t>
            </w:r>
            <w:r w:rsidR="00B30749">
              <w:rPr>
                <w:bCs/>
                <w:spacing w:val="-6"/>
                <w:sz w:val="22"/>
                <w:szCs w:val="22"/>
              </w:rPr>
              <w:t xml:space="preserve"> Додатку №3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3F0D796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9E493E">
        <w:rPr>
          <w:bCs/>
          <w:sz w:val="22"/>
          <w:szCs w:val="22"/>
        </w:rPr>
        <w:t xml:space="preserve">до </w:t>
      </w:r>
      <w:r w:rsidR="00826E9D" w:rsidRPr="009E493E">
        <w:rPr>
          <w:bCs/>
          <w:sz w:val="22"/>
          <w:szCs w:val="22"/>
        </w:rPr>
        <w:t>4</w:t>
      </w:r>
      <w:r w:rsidR="00ED0581" w:rsidRPr="009E493E">
        <w:rPr>
          <w:bCs/>
          <w:sz w:val="22"/>
          <w:szCs w:val="22"/>
        </w:rPr>
        <w:t>0</w:t>
      </w:r>
      <w:r w:rsidR="00ED0581">
        <w:rPr>
          <w:bCs/>
          <w:sz w:val="22"/>
          <w:szCs w:val="22"/>
        </w:rPr>
        <w:t xml:space="preserve"> </w:t>
      </w:r>
      <w:r w:rsidR="004E7456" w:rsidRPr="004E7456">
        <w:rPr>
          <w:bCs/>
          <w:sz w:val="22"/>
          <w:szCs w:val="22"/>
        </w:rPr>
        <w:t>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6A64CE51" w14:textId="5C2D8D03" w:rsidR="00695935" w:rsidRDefault="005A5F8A" w:rsidP="00695935">
      <w:pPr>
        <w:spacing w:before="76" w:line="250" w:lineRule="exact"/>
        <w:ind w:right="-23"/>
        <w:jc w:val="both"/>
        <w:rPr>
          <w:color w:val="242424"/>
          <w:sz w:val="22"/>
          <w:szCs w:val="22"/>
          <w:shd w:val="clear" w:color="auto" w:fill="FFFFFF"/>
        </w:rPr>
      </w:pPr>
      <w:r w:rsidRPr="005A5F8A">
        <w:rPr>
          <w:b/>
          <w:sz w:val="22"/>
          <w:szCs w:val="22"/>
        </w:rPr>
        <w:t>Місце поставки товарів:</w:t>
      </w:r>
      <w:r w:rsidR="005F79F4">
        <w:rPr>
          <w:b/>
          <w:sz w:val="22"/>
          <w:szCs w:val="22"/>
        </w:rPr>
        <w:t xml:space="preserve"> </w:t>
      </w:r>
      <w:r w:rsidR="009E0F66" w:rsidRPr="009E0F66">
        <w:rPr>
          <w:b/>
          <w:sz w:val="22"/>
          <w:szCs w:val="22"/>
        </w:rPr>
        <w:t xml:space="preserve">Київська область, с. </w:t>
      </w:r>
      <w:proofErr w:type="spellStart"/>
      <w:r w:rsidR="009E0F66" w:rsidRPr="009E0F66">
        <w:rPr>
          <w:b/>
          <w:sz w:val="22"/>
          <w:szCs w:val="22"/>
        </w:rPr>
        <w:t>Мартусівка</w:t>
      </w:r>
      <w:proofErr w:type="spellEnd"/>
      <w:r w:rsidR="0023567D">
        <w:rPr>
          <w:b/>
          <w:sz w:val="22"/>
          <w:szCs w:val="22"/>
        </w:rPr>
        <w:t xml:space="preserve">, 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695935">
        <w:rPr>
          <w:sz w:val="22"/>
          <w:szCs w:val="22"/>
        </w:rPr>
        <w:t xml:space="preserve"> </w:t>
      </w:r>
      <w:r w:rsidR="00695935" w:rsidRPr="00E24693">
        <w:rPr>
          <w:color w:val="242424"/>
          <w:sz w:val="22"/>
          <w:szCs w:val="22"/>
          <w:shd w:val="clear" w:color="auto" w:fill="FFFFFF"/>
        </w:rPr>
        <w:t xml:space="preserve">(точна адреса буде надана переможцю закупівлі під час підписання договору). </w:t>
      </w:r>
    </w:p>
    <w:p w14:paraId="060C5CC6" w14:textId="384BF402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65C8FD69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</w:t>
            </w:r>
            <w:r w:rsidRPr="009D2638">
              <w:rPr>
                <w:rFonts w:ascii="Times New Roman" w:hAnsi="Times New Roman" w:cs="Times New Roman"/>
                <w:sz w:val="22"/>
                <w:szCs w:val="22"/>
              </w:rPr>
              <w:t>підтверджують 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26E4BA8F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Постачальник формує повний комплект супровідної документації, у складі:</w:t>
            </w:r>
          </w:p>
          <w:p w14:paraId="2FD5CC61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t>- Паспорт виробу на КТП та окремо на трансформатор, вимикачі, запобіжники, автомати, лічильник, трансформатори струму й напруги.</w:t>
            </w:r>
          </w:p>
          <w:p w14:paraId="380E6334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t>- Сертифікати відповідності (ДСТУ, ГОСТ, ISO або інші чинні стандарти в Україні).</w:t>
            </w:r>
          </w:p>
          <w:p w14:paraId="1B00A40D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t>- Протоколи випробувань (заводські випробування трансформатора в обсязі передбаченому діючими нормами та стандартами, вимикачів, автоматики).</w:t>
            </w:r>
          </w:p>
          <w:p w14:paraId="02A23841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Гарантійні талони від виробника на кожен основний елемент.</w:t>
            </w:r>
          </w:p>
          <w:p w14:paraId="2454CB90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t>- Інструкції з монтажу та експлуатації (для трансформатора, вимикачів, автоматики, лічильника).</w:t>
            </w:r>
          </w:p>
          <w:p w14:paraId="641224C3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t>- Схема електрична принципова та монтажна (з позначенням усіх елементів комплектації).</w:t>
            </w:r>
          </w:p>
          <w:p w14:paraId="27192854" w14:textId="77777777" w:rsidR="003D2A84" w:rsidRPr="003D2A84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t>- Сертифікат калібрування для лічильника електроенергії та трансформаторів струму/напруги.</w:t>
            </w:r>
          </w:p>
          <w:p w14:paraId="0180DC8D" w14:textId="02FC34E2" w:rsidR="00567039" w:rsidRPr="0037712F" w:rsidRDefault="003D2A84" w:rsidP="003D2A84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2A84">
              <w:rPr>
                <w:rFonts w:ascii="Times New Roman" w:hAnsi="Times New Roman" w:cs="Times New Roman"/>
                <w:sz w:val="22"/>
                <w:szCs w:val="22"/>
              </w:rPr>
              <w:t>- Документи на метрологічну повірку (для лічильника та вимірювальних трансформаторів).</w:t>
            </w:r>
            <w:r w:rsidR="00FF4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7039"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зазначени</w:t>
            </w:r>
            <w:r w:rsidR="00493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</w:t>
            </w:r>
            <w:r w:rsidR="00567039"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</w:t>
            </w:r>
            <w:r w:rsidR="00950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ами</w:t>
            </w:r>
            <w:r w:rsidR="00567039"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що підтверджує походження, якість та безпеку продукції.</w:t>
            </w:r>
          </w:p>
          <w:p w14:paraId="3A51187A" w14:textId="2C136E0B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ій пропозиції товари походженням з Російської Федерації/Республіки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2B323A1C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E6E94" w:rsidRPr="00557A29" w14:paraId="1C6A5501" w14:textId="77777777" w:rsidTr="00A86E98">
        <w:trPr>
          <w:trHeight w:val="76"/>
        </w:trPr>
        <w:tc>
          <w:tcPr>
            <w:tcW w:w="567" w:type="dxa"/>
            <w:vAlign w:val="center"/>
          </w:tcPr>
          <w:p w14:paraId="1239EAA4" w14:textId="77777777" w:rsidR="005E6E94" w:rsidRPr="00BC13F3" w:rsidRDefault="005E6E94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2EB40BC" w14:textId="16613F11" w:rsidR="005E6E94" w:rsidRPr="00B67735" w:rsidRDefault="00DC706D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Відповідність вимогам</w:t>
            </w:r>
          </w:p>
        </w:tc>
        <w:tc>
          <w:tcPr>
            <w:tcW w:w="4521" w:type="dxa"/>
          </w:tcPr>
          <w:p w14:paraId="261F5E1D" w14:textId="7F985650" w:rsidR="005E6E94" w:rsidRPr="00B67735" w:rsidRDefault="00D87070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щодо </w:t>
            </w:r>
            <w:r w:rsidR="00E74731">
              <w:rPr>
                <w:rFonts w:ascii="Times New Roman" w:hAnsi="Times New Roman" w:cs="Times New Roman"/>
                <w:sz w:val="22"/>
                <w:szCs w:val="22"/>
              </w:rPr>
              <w:t xml:space="preserve">відповідності </w:t>
            </w:r>
            <w:r w:rsidR="00640EA1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Додатку №3</w:t>
            </w:r>
            <w:r w:rsidR="00E74731">
              <w:rPr>
                <w:rFonts w:ascii="Times New Roman" w:hAnsi="Times New Roman" w:cs="Times New Roman"/>
                <w:sz w:val="22"/>
                <w:szCs w:val="22"/>
              </w:rPr>
              <w:t xml:space="preserve"> (опитувальний лист)</w:t>
            </w:r>
          </w:p>
        </w:tc>
      </w:tr>
    </w:tbl>
    <w:p w14:paraId="6AD8DD2B" w14:textId="77777777" w:rsidR="00D23036" w:rsidRDefault="00D2303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</w:p>
    <w:p w14:paraId="630D8958" w14:textId="0ECD08D7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9352CD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9352CD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4327D75B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30749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C93846F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C97327">
        <w:rPr>
          <w:rFonts w:eastAsia="Arial Unicode MS"/>
          <w:sz w:val="22"/>
          <w:szCs w:val="22"/>
        </w:rPr>
        <w:t xml:space="preserve">Додатку </w:t>
      </w:r>
      <w:r w:rsidR="00A63842" w:rsidRPr="00C97327">
        <w:rPr>
          <w:rFonts w:eastAsia="Arial Unicode MS"/>
          <w:sz w:val="22"/>
          <w:szCs w:val="22"/>
        </w:rPr>
        <w:t>№</w:t>
      </w:r>
      <w:r w:rsidR="00C97327" w:rsidRPr="00C97327">
        <w:rPr>
          <w:rFonts w:eastAsia="Arial Unicode MS"/>
          <w:sz w:val="22"/>
          <w:szCs w:val="22"/>
        </w:rPr>
        <w:t>2</w:t>
      </w:r>
      <w:r w:rsidR="005A5F8A" w:rsidRPr="00C97327">
        <w:rPr>
          <w:rFonts w:eastAsia="Arial Unicode MS"/>
          <w:sz w:val="22"/>
          <w:szCs w:val="22"/>
        </w:rPr>
        <w:t>.</w:t>
      </w:r>
      <w:r w:rsidR="00FD1BA5" w:rsidRPr="00C97327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C97327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6BEE143A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продукції,</w:t>
      </w:r>
      <w:r w:rsidR="00C97327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85CFF77" w14:textId="77777777" w:rsidR="000E10C8" w:rsidRDefault="000B4D9B" w:rsidP="000E10C8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37E25ABD" w:rsidR="000B4D9B" w:rsidRDefault="000B4D9B" w:rsidP="000E10C8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895A6D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61F9740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966D0E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8CEB243" w14:textId="370199A6" w:rsidR="008E5E6C" w:rsidRDefault="00E87390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</w:t>
      </w:r>
      <w:r w:rsidR="00E26199">
        <w:rPr>
          <w:rFonts w:ascii="Times New Roman" w:eastAsia="Times New Roman" w:hAnsi="Times New Roman" w:cs="Times New Roman"/>
          <w:sz w:val="22"/>
          <w:szCs w:val="22"/>
        </w:rPr>
        <w:t>питувальний лист з планувальними ріше</w:t>
      </w:r>
      <w:r w:rsidR="00CF68B3">
        <w:rPr>
          <w:rFonts w:ascii="Times New Roman" w:eastAsia="Times New Roman" w:hAnsi="Times New Roman" w:cs="Times New Roman"/>
          <w:sz w:val="22"/>
          <w:szCs w:val="22"/>
        </w:rPr>
        <w:t xml:space="preserve">ннями по КТП </w:t>
      </w:r>
      <w:r w:rsidR="00CF68B3"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 w:rsidR="00CF68B3">
        <w:rPr>
          <w:rFonts w:ascii="Times New Roman" w:eastAsia="Times New Roman" w:hAnsi="Times New Roman" w:cs="Times New Roman"/>
          <w:sz w:val="22"/>
          <w:szCs w:val="22"/>
        </w:rPr>
        <w:t>№3</w:t>
      </w:r>
      <w:r w:rsidR="00CF68B3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CF68B3">
        <w:rPr>
          <w:rFonts w:ascii="Times New Roman" w:eastAsia="Times New Roman" w:hAnsi="Times New Roman" w:cs="Times New Roman"/>
          <w:sz w:val="22"/>
          <w:szCs w:val="22"/>
        </w:rPr>
        <w:t>Запиту;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8BF8E2" w14:textId="77777777" w:rsidR="00E37314" w:rsidRPr="00564164" w:rsidRDefault="00E3731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lastRenderedPageBreak/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58C56015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931098">
        <w:rPr>
          <w:b/>
          <w:bCs/>
          <w:sz w:val="22"/>
          <w:szCs w:val="22"/>
        </w:rPr>
        <w:t xml:space="preserve">до 18:00 </w:t>
      </w:r>
      <w:r w:rsidR="00DF60A1" w:rsidRPr="00931098">
        <w:rPr>
          <w:b/>
          <w:bCs/>
          <w:sz w:val="22"/>
          <w:szCs w:val="22"/>
        </w:rPr>
        <w:t>«</w:t>
      </w:r>
      <w:r w:rsidR="00DE0551">
        <w:rPr>
          <w:b/>
          <w:bCs/>
          <w:sz w:val="22"/>
          <w:szCs w:val="22"/>
        </w:rPr>
        <w:t xml:space="preserve"> </w:t>
      </w:r>
      <w:r w:rsidR="00937193">
        <w:rPr>
          <w:b/>
          <w:bCs/>
          <w:sz w:val="22"/>
          <w:szCs w:val="22"/>
        </w:rPr>
        <w:t>30</w:t>
      </w:r>
      <w:r w:rsidR="00BE2BED">
        <w:rPr>
          <w:b/>
          <w:bCs/>
          <w:sz w:val="22"/>
          <w:szCs w:val="22"/>
        </w:rPr>
        <w:t xml:space="preserve"> </w:t>
      </w:r>
      <w:r w:rsidR="00DF60A1" w:rsidRPr="00931098">
        <w:rPr>
          <w:b/>
          <w:bCs/>
          <w:sz w:val="22"/>
          <w:szCs w:val="22"/>
        </w:rPr>
        <w:t xml:space="preserve">» </w:t>
      </w:r>
      <w:r w:rsidR="00AA1530" w:rsidRPr="00931098">
        <w:rPr>
          <w:b/>
          <w:bCs/>
          <w:sz w:val="22"/>
          <w:szCs w:val="22"/>
        </w:rPr>
        <w:t xml:space="preserve">липня </w:t>
      </w:r>
      <w:r w:rsidR="00DF60A1" w:rsidRPr="00931098">
        <w:rPr>
          <w:b/>
          <w:bCs/>
          <w:sz w:val="22"/>
          <w:szCs w:val="22"/>
        </w:rPr>
        <w:t>202</w:t>
      </w:r>
      <w:r w:rsidR="00A50B1F" w:rsidRPr="00931098">
        <w:rPr>
          <w:b/>
          <w:bCs/>
          <w:sz w:val="22"/>
          <w:szCs w:val="22"/>
        </w:rPr>
        <w:t xml:space="preserve">6 </w:t>
      </w:r>
      <w:r w:rsidR="00DF60A1" w:rsidRPr="00931098">
        <w:rPr>
          <w:b/>
          <w:bCs/>
          <w:sz w:val="22"/>
          <w:szCs w:val="22"/>
        </w:rPr>
        <w:t>року</w:t>
      </w:r>
      <w:r w:rsidR="00DF60A1" w:rsidRPr="00A05CEC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57FDF78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4123F3">
        <w:rPr>
          <w:b/>
          <w:sz w:val="22"/>
          <w:szCs w:val="22"/>
        </w:rPr>
        <w:t>«</w:t>
      </w:r>
      <w:r w:rsidR="008A6F47" w:rsidRPr="004123F3">
        <w:rPr>
          <w:b/>
          <w:sz w:val="22"/>
          <w:szCs w:val="22"/>
        </w:rPr>
        <w:t xml:space="preserve"> </w:t>
      </w:r>
      <w:r w:rsidR="00BE2BED">
        <w:rPr>
          <w:b/>
          <w:sz w:val="22"/>
          <w:szCs w:val="22"/>
        </w:rPr>
        <w:t>04</w:t>
      </w:r>
      <w:r w:rsidRPr="004123F3">
        <w:rPr>
          <w:b/>
          <w:sz w:val="22"/>
          <w:szCs w:val="22"/>
        </w:rPr>
        <w:t xml:space="preserve">» </w:t>
      </w:r>
      <w:r w:rsidR="00BE2BED">
        <w:rPr>
          <w:b/>
          <w:sz w:val="22"/>
          <w:szCs w:val="22"/>
        </w:rPr>
        <w:t>серпня</w:t>
      </w:r>
      <w:r w:rsidR="00AA1530" w:rsidRPr="004123F3">
        <w:rPr>
          <w:b/>
          <w:sz w:val="22"/>
          <w:szCs w:val="22"/>
        </w:rPr>
        <w:t xml:space="preserve"> </w:t>
      </w:r>
      <w:r w:rsidRPr="004123F3">
        <w:rPr>
          <w:b/>
          <w:sz w:val="22"/>
          <w:szCs w:val="22"/>
        </w:rPr>
        <w:t>202</w:t>
      </w:r>
      <w:r w:rsidR="00A50B1F" w:rsidRPr="004123F3">
        <w:rPr>
          <w:b/>
          <w:sz w:val="22"/>
          <w:szCs w:val="22"/>
        </w:rPr>
        <w:t xml:space="preserve">6 </w:t>
      </w:r>
      <w:r w:rsidRPr="004123F3">
        <w:rPr>
          <w:b/>
          <w:sz w:val="22"/>
          <w:szCs w:val="22"/>
        </w:rPr>
        <w:t>року</w:t>
      </w:r>
      <w:r w:rsidR="00352467" w:rsidRPr="004123F3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6E7D89A0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4123F3">
        <w:rPr>
          <w:b/>
          <w:sz w:val="22"/>
          <w:szCs w:val="22"/>
        </w:rPr>
        <w:t>«</w:t>
      </w:r>
      <w:r w:rsidR="00407C3D">
        <w:rPr>
          <w:b/>
          <w:sz w:val="22"/>
          <w:szCs w:val="22"/>
        </w:rPr>
        <w:t xml:space="preserve"> </w:t>
      </w:r>
      <w:r w:rsidR="002A0FF5">
        <w:rPr>
          <w:b/>
          <w:sz w:val="22"/>
          <w:szCs w:val="22"/>
        </w:rPr>
        <w:t xml:space="preserve">05 </w:t>
      </w:r>
      <w:r w:rsidRPr="004123F3">
        <w:rPr>
          <w:b/>
          <w:sz w:val="22"/>
          <w:szCs w:val="22"/>
        </w:rPr>
        <w:t xml:space="preserve">» </w:t>
      </w:r>
      <w:r w:rsidR="002A0FF5">
        <w:rPr>
          <w:b/>
          <w:sz w:val="22"/>
          <w:szCs w:val="22"/>
        </w:rPr>
        <w:t>серпня</w:t>
      </w:r>
      <w:r w:rsidR="00AA1530" w:rsidRPr="004123F3">
        <w:rPr>
          <w:b/>
          <w:sz w:val="22"/>
          <w:szCs w:val="22"/>
        </w:rPr>
        <w:t xml:space="preserve"> </w:t>
      </w:r>
      <w:r w:rsidRPr="004123F3">
        <w:rPr>
          <w:b/>
          <w:sz w:val="22"/>
          <w:szCs w:val="22"/>
        </w:rPr>
        <w:t>202</w:t>
      </w:r>
      <w:r w:rsidR="00A50B1F" w:rsidRPr="004123F3">
        <w:rPr>
          <w:b/>
          <w:sz w:val="22"/>
          <w:szCs w:val="22"/>
        </w:rPr>
        <w:t xml:space="preserve">6 </w:t>
      </w:r>
      <w:r w:rsidRPr="004123F3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7D46DB6" w:rsidR="002D164F" w:rsidRPr="00352B22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F77BAB" w:rsidRPr="00F77BAB">
        <w:rPr>
          <w:b/>
          <w:color w:val="FF0000"/>
          <w:sz w:val="22"/>
          <w:szCs w:val="22"/>
        </w:rPr>
        <w:t>3154SS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497768" w:rsidRPr="00497768">
        <w:rPr>
          <w:b/>
          <w:bCs/>
          <w:color w:val="EE0000"/>
          <w:spacing w:val="-6"/>
          <w:sz w:val="22"/>
          <w:szCs w:val="22"/>
        </w:rPr>
        <w:t>Комплектна трансформаторна підстанція КТП-10/0,4 та комплектуючі</w:t>
      </w:r>
      <w:r w:rsidR="00981A15">
        <w:rPr>
          <w:b/>
          <w:bCs/>
          <w:color w:val="EE0000"/>
          <w:spacing w:val="-6"/>
          <w:sz w:val="22"/>
          <w:szCs w:val="22"/>
        </w:rPr>
        <w:t>.</w:t>
      </w:r>
    </w:p>
    <w:p w14:paraId="455B4379" w14:textId="04392E3A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981A15" w:rsidRPr="009F3525">
        <w:rPr>
          <w:b/>
          <w:color w:val="FF0000"/>
          <w:sz w:val="22"/>
          <w:szCs w:val="22"/>
        </w:rPr>
        <w:t>№</w:t>
      </w:r>
      <w:r w:rsidR="00981A15" w:rsidRPr="00F77BAB">
        <w:rPr>
          <w:b/>
          <w:color w:val="FF0000"/>
          <w:sz w:val="22"/>
          <w:szCs w:val="22"/>
        </w:rPr>
        <w:t>3154SS</w:t>
      </w:r>
      <w:r w:rsidR="00981A15">
        <w:rPr>
          <w:b/>
          <w:bCs/>
          <w:color w:val="FF0000"/>
          <w:sz w:val="22"/>
          <w:szCs w:val="22"/>
        </w:rPr>
        <w:t xml:space="preserve"> </w:t>
      </w:r>
      <w:r w:rsidR="00981A15" w:rsidRPr="00640D3B">
        <w:rPr>
          <w:b/>
          <w:bCs/>
          <w:color w:val="FF0000"/>
          <w:sz w:val="22"/>
          <w:szCs w:val="22"/>
        </w:rPr>
        <w:t>НАЗВА УЧАСНИКА.</w:t>
      </w:r>
      <w:r w:rsidR="00C21FD8">
        <w:rPr>
          <w:color w:val="FF0000"/>
          <w:sz w:val="22"/>
          <w:szCs w:val="22"/>
        </w:rPr>
        <w:t xml:space="preserve"> </w:t>
      </w:r>
      <w:r w:rsidR="00497768" w:rsidRPr="00497768">
        <w:rPr>
          <w:b/>
          <w:bCs/>
          <w:color w:val="EE0000"/>
          <w:spacing w:val="-6"/>
          <w:sz w:val="22"/>
          <w:szCs w:val="22"/>
        </w:rPr>
        <w:t>Комплектна трансформаторна підстанція КТП-10/0,4 та комплектуючі</w:t>
      </w:r>
      <w:r w:rsidR="00981A15">
        <w:rPr>
          <w:b/>
          <w:bCs/>
          <w:color w:val="EE0000"/>
          <w:spacing w:val="-6"/>
          <w:sz w:val="22"/>
          <w:szCs w:val="22"/>
        </w:rPr>
        <w:t xml:space="preserve">.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29DA1C0C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8708935" w:rsidR="001753C8" w:rsidRDefault="00A6690A" w:rsidP="0004567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lastRenderedPageBreak/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DADF0A6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045679">
        <w:rPr>
          <w:i/>
          <w:sz w:val="22"/>
          <w:szCs w:val="22"/>
        </w:rPr>
        <w:t>Голова тендерного комітету</w:t>
      </w:r>
      <w:r w:rsidRPr="00045679">
        <w:rPr>
          <w:i/>
          <w:sz w:val="22"/>
          <w:szCs w:val="22"/>
        </w:rPr>
        <w:tab/>
      </w:r>
      <w:r w:rsidRPr="00045679">
        <w:rPr>
          <w:i/>
          <w:sz w:val="22"/>
          <w:szCs w:val="22"/>
        </w:rPr>
        <w:tab/>
      </w:r>
      <w:r w:rsidR="009E6AC7" w:rsidRPr="00045679">
        <w:rPr>
          <w:i/>
          <w:sz w:val="22"/>
          <w:szCs w:val="22"/>
        </w:rPr>
        <w:t xml:space="preserve">                                                     </w:t>
      </w:r>
      <w:r w:rsidR="00CC7D16" w:rsidRPr="00045679">
        <w:rPr>
          <w:i/>
          <w:sz w:val="22"/>
          <w:szCs w:val="22"/>
        </w:rPr>
        <w:t xml:space="preserve">____________ </w:t>
      </w:r>
      <w:proofErr w:type="spellStart"/>
      <w:r w:rsidR="00045679">
        <w:rPr>
          <w:i/>
          <w:sz w:val="22"/>
          <w:szCs w:val="22"/>
        </w:rPr>
        <w:t>О</w:t>
      </w:r>
      <w:bookmarkStart w:id="3" w:name="_Hlk154479470"/>
      <w:r w:rsidR="00045679">
        <w:rPr>
          <w:i/>
          <w:sz w:val="22"/>
          <w:szCs w:val="22"/>
        </w:rPr>
        <w:t>шо</w:t>
      </w:r>
      <w:r w:rsidR="00512642">
        <w:rPr>
          <w:i/>
          <w:sz w:val="22"/>
          <w:szCs w:val="22"/>
        </w:rPr>
        <w:t>вська</w:t>
      </w:r>
      <w:proofErr w:type="spellEnd"/>
      <w:r w:rsidR="00512642">
        <w:rPr>
          <w:i/>
          <w:sz w:val="22"/>
          <w:szCs w:val="22"/>
        </w:rPr>
        <w:t xml:space="preserve">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47243791" w14:textId="4B565E3E" w:rsidR="000B129C" w:rsidRPr="00876CF3" w:rsidRDefault="000B129C" w:rsidP="00876CF3">
      <w:pPr>
        <w:ind w:left="5664"/>
        <w:jc w:val="right"/>
        <w:rPr>
          <w:i/>
          <w:color w:val="000000" w:themeColor="text1"/>
          <w:sz w:val="22"/>
          <w:szCs w:val="22"/>
        </w:rPr>
      </w:pPr>
      <w:r w:rsidRPr="00557A29">
        <w:rPr>
          <w:sz w:val="22"/>
          <w:szCs w:val="22"/>
        </w:rPr>
        <w:t xml:space="preserve">         на </w:t>
      </w:r>
      <w:r w:rsidRPr="00876CF3">
        <w:rPr>
          <w:color w:val="000000" w:themeColor="text1"/>
          <w:sz w:val="22"/>
          <w:szCs w:val="22"/>
        </w:rPr>
        <w:t xml:space="preserve">закупівлю </w:t>
      </w:r>
      <w:bookmarkEnd w:id="3"/>
      <w:r w:rsidR="00876CF3" w:rsidRPr="00876CF3">
        <w:rPr>
          <w:color w:val="000000" w:themeColor="text1"/>
          <w:spacing w:val="-6"/>
          <w:sz w:val="22"/>
          <w:szCs w:val="22"/>
        </w:rPr>
        <w:t>трансформаторн</w:t>
      </w:r>
      <w:r w:rsidR="00144D09">
        <w:rPr>
          <w:color w:val="000000" w:themeColor="text1"/>
          <w:spacing w:val="-6"/>
          <w:sz w:val="22"/>
          <w:szCs w:val="22"/>
        </w:rPr>
        <w:t>ої</w:t>
      </w:r>
      <w:r w:rsidR="00876CF3" w:rsidRPr="00876CF3">
        <w:rPr>
          <w:color w:val="000000" w:themeColor="text1"/>
          <w:spacing w:val="-6"/>
          <w:sz w:val="22"/>
          <w:szCs w:val="22"/>
        </w:rPr>
        <w:t xml:space="preserve"> підстанці</w:t>
      </w:r>
      <w:r w:rsidR="00144D09">
        <w:rPr>
          <w:color w:val="000000" w:themeColor="text1"/>
          <w:spacing w:val="-6"/>
          <w:sz w:val="22"/>
          <w:szCs w:val="22"/>
        </w:rPr>
        <w:t>ї</w:t>
      </w:r>
      <w:r w:rsidR="00876CF3" w:rsidRPr="00876CF3">
        <w:rPr>
          <w:color w:val="000000" w:themeColor="text1"/>
          <w:spacing w:val="-6"/>
          <w:sz w:val="22"/>
          <w:szCs w:val="22"/>
        </w:rPr>
        <w:t xml:space="preserve"> КТП-10/0,4 та комплектуюч</w:t>
      </w:r>
      <w:r w:rsidR="00F92D8F">
        <w:rPr>
          <w:color w:val="000000" w:themeColor="text1"/>
          <w:spacing w:val="-6"/>
          <w:sz w:val="22"/>
          <w:szCs w:val="22"/>
        </w:rPr>
        <w:t>их</w:t>
      </w:r>
      <w:r w:rsidR="00876CF3" w:rsidRPr="00876CF3">
        <w:rPr>
          <w:color w:val="000000" w:themeColor="text1"/>
          <w:spacing w:val="-6"/>
          <w:sz w:val="22"/>
          <w:szCs w:val="22"/>
        </w:rPr>
        <w:t>.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0D7344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0D7344">
        <w:rPr>
          <w:b/>
          <w:i/>
          <w:sz w:val="22"/>
          <w:szCs w:val="22"/>
          <w:highlight w:val="yellow"/>
        </w:rPr>
        <w:t>цінов</w:t>
      </w:r>
      <w:r w:rsidRPr="000D7344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4D68" w14:textId="77777777" w:rsidR="00ED027C" w:rsidRDefault="00ED027C" w:rsidP="00B948CF">
      <w:r>
        <w:separator/>
      </w:r>
    </w:p>
  </w:endnote>
  <w:endnote w:type="continuationSeparator" w:id="0">
    <w:p w14:paraId="68271747" w14:textId="77777777" w:rsidR="00ED027C" w:rsidRDefault="00ED027C" w:rsidP="00B948CF">
      <w:r>
        <w:continuationSeparator/>
      </w:r>
    </w:p>
  </w:endnote>
  <w:endnote w:type="continuationNotice" w:id="1">
    <w:p w14:paraId="3CC79AED" w14:textId="77777777" w:rsidR="00ED027C" w:rsidRDefault="00ED0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B734" w14:textId="77777777" w:rsidR="00ED027C" w:rsidRDefault="00ED027C" w:rsidP="00B948CF">
      <w:r>
        <w:separator/>
      </w:r>
    </w:p>
  </w:footnote>
  <w:footnote w:type="continuationSeparator" w:id="0">
    <w:p w14:paraId="27B8648D" w14:textId="77777777" w:rsidR="00ED027C" w:rsidRDefault="00ED027C" w:rsidP="00B948CF">
      <w:r>
        <w:continuationSeparator/>
      </w:r>
    </w:p>
  </w:footnote>
  <w:footnote w:type="continuationNotice" w:id="1">
    <w:p w14:paraId="6C138F36" w14:textId="77777777" w:rsidR="00ED027C" w:rsidRDefault="00ED0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5679"/>
    <w:rsid w:val="000468BE"/>
    <w:rsid w:val="000508B1"/>
    <w:rsid w:val="00050974"/>
    <w:rsid w:val="000512C5"/>
    <w:rsid w:val="00052B37"/>
    <w:rsid w:val="000538A3"/>
    <w:rsid w:val="00054169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6F2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0EEA"/>
    <w:rsid w:val="000C154A"/>
    <w:rsid w:val="000C1C7D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D7344"/>
    <w:rsid w:val="000E094C"/>
    <w:rsid w:val="000E10C8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2D28"/>
    <w:rsid w:val="00103801"/>
    <w:rsid w:val="00103C69"/>
    <w:rsid w:val="00104B5A"/>
    <w:rsid w:val="00104DD3"/>
    <w:rsid w:val="00105185"/>
    <w:rsid w:val="00105BC7"/>
    <w:rsid w:val="00107255"/>
    <w:rsid w:val="00107BD4"/>
    <w:rsid w:val="00107C16"/>
    <w:rsid w:val="00107DD1"/>
    <w:rsid w:val="00107FC6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D09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16A7"/>
    <w:rsid w:val="00193D14"/>
    <w:rsid w:val="001968D7"/>
    <w:rsid w:val="00196C28"/>
    <w:rsid w:val="0019766B"/>
    <w:rsid w:val="001A070B"/>
    <w:rsid w:val="001A0901"/>
    <w:rsid w:val="001A6815"/>
    <w:rsid w:val="001A7FA4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812"/>
    <w:rsid w:val="001E2973"/>
    <w:rsid w:val="001E6A3D"/>
    <w:rsid w:val="001F03FF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0A7E"/>
    <w:rsid w:val="002310DA"/>
    <w:rsid w:val="00233814"/>
    <w:rsid w:val="00233D26"/>
    <w:rsid w:val="0023489E"/>
    <w:rsid w:val="00234C9D"/>
    <w:rsid w:val="002352A4"/>
    <w:rsid w:val="0023567D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182"/>
    <w:rsid w:val="002932D0"/>
    <w:rsid w:val="00293A9A"/>
    <w:rsid w:val="00293F89"/>
    <w:rsid w:val="00295645"/>
    <w:rsid w:val="00296CE0"/>
    <w:rsid w:val="00297002"/>
    <w:rsid w:val="002972C9"/>
    <w:rsid w:val="002A061E"/>
    <w:rsid w:val="002A0FF5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729A"/>
    <w:rsid w:val="002D0177"/>
    <w:rsid w:val="002D164F"/>
    <w:rsid w:val="002D1932"/>
    <w:rsid w:val="002D322D"/>
    <w:rsid w:val="002D4687"/>
    <w:rsid w:val="002D65B5"/>
    <w:rsid w:val="002D65FA"/>
    <w:rsid w:val="002E0B00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56CA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2B22"/>
    <w:rsid w:val="003531E2"/>
    <w:rsid w:val="00354C72"/>
    <w:rsid w:val="003550BA"/>
    <w:rsid w:val="003608C8"/>
    <w:rsid w:val="00360927"/>
    <w:rsid w:val="003615FF"/>
    <w:rsid w:val="00365375"/>
    <w:rsid w:val="00365B12"/>
    <w:rsid w:val="0036722B"/>
    <w:rsid w:val="00370791"/>
    <w:rsid w:val="00370E6C"/>
    <w:rsid w:val="0037237F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153B"/>
    <w:rsid w:val="003C2FA2"/>
    <w:rsid w:val="003C6877"/>
    <w:rsid w:val="003D0997"/>
    <w:rsid w:val="003D0E2E"/>
    <w:rsid w:val="003D1C17"/>
    <w:rsid w:val="003D2A84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3BE"/>
    <w:rsid w:val="003E6012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C3D"/>
    <w:rsid w:val="00407D9A"/>
    <w:rsid w:val="004123F3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3695"/>
    <w:rsid w:val="004365F3"/>
    <w:rsid w:val="00436D18"/>
    <w:rsid w:val="00437323"/>
    <w:rsid w:val="00437541"/>
    <w:rsid w:val="00437D51"/>
    <w:rsid w:val="00445CFE"/>
    <w:rsid w:val="004472F3"/>
    <w:rsid w:val="00447BB0"/>
    <w:rsid w:val="004501F2"/>
    <w:rsid w:val="00450C23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3EFE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3F5B"/>
    <w:rsid w:val="00497768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0764C"/>
    <w:rsid w:val="00510A63"/>
    <w:rsid w:val="00511A8B"/>
    <w:rsid w:val="00512642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67DF7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9C3"/>
    <w:rsid w:val="005E6E94"/>
    <w:rsid w:val="005F1998"/>
    <w:rsid w:val="005F50D0"/>
    <w:rsid w:val="005F61DA"/>
    <w:rsid w:val="005F647E"/>
    <w:rsid w:val="005F79F4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0EA1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67C8E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935"/>
    <w:rsid w:val="00695BC1"/>
    <w:rsid w:val="00695C69"/>
    <w:rsid w:val="006A1F71"/>
    <w:rsid w:val="006A31AD"/>
    <w:rsid w:val="006A32B0"/>
    <w:rsid w:val="006A40B5"/>
    <w:rsid w:val="006A442A"/>
    <w:rsid w:val="006A4C03"/>
    <w:rsid w:val="006A639D"/>
    <w:rsid w:val="006A6AA5"/>
    <w:rsid w:val="006B004E"/>
    <w:rsid w:val="006B0FA1"/>
    <w:rsid w:val="006B18DF"/>
    <w:rsid w:val="006B31EF"/>
    <w:rsid w:val="006B3522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53CD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12B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E9D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37AFA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76CF3"/>
    <w:rsid w:val="008810A2"/>
    <w:rsid w:val="008838DD"/>
    <w:rsid w:val="008855D5"/>
    <w:rsid w:val="00887059"/>
    <w:rsid w:val="00891401"/>
    <w:rsid w:val="008920EF"/>
    <w:rsid w:val="0089552A"/>
    <w:rsid w:val="00895A6D"/>
    <w:rsid w:val="0089629C"/>
    <w:rsid w:val="00896466"/>
    <w:rsid w:val="008971CE"/>
    <w:rsid w:val="008A1D0A"/>
    <w:rsid w:val="008A2C73"/>
    <w:rsid w:val="008A43A0"/>
    <w:rsid w:val="008A5858"/>
    <w:rsid w:val="008A6F47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2A59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5E6C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1098"/>
    <w:rsid w:val="00933A94"/>
    <w:rsid w:val="00934B94"/>
    <w:rsid w:val="009352CD"/>
    <w:rsid w:val="00935955"/>
    <w:rsid w:val="00937193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59"/>
    <w:rsid w:val="009470DF"/>
    <w:rsid w:val="00947CCF"/>
    <w:rsid w:val="00950C59"/>
    <w:rsid w:val="00950CC5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8A8"/>
    <w:rsid w:val="00965F46"/>
    <w:rsid w:val="00966D0E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1A15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514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2638"/>
    <w:rsid w:val="009D2985"/>
    <w:rsid w:val="009D7FCE"/>
    <w:rsid w:val="009E0868"/>
    <w:rsid w:val="009E0F66"/>
    <w:rsid w:val="009E16A6"/>
    <w:rsid w:val="009E1D43"/>
    <w:rsid w:val="009E37BB"/>
    <w:rsid w:val="009E493E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0B1F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3E5"/>
    <w:rsid w:val="00A80599"/>
    <w:rsid w:val="00A813D9"/>
    <w:rsid w:val="00A81750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1530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25A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5511"/>
    <w:rsid w:val="00AE62A5"/>
    <w:rsid w:val="00AE7E9D"/>
    <w:rsid w:val="00AF0633"/>
    <w:rsid w:val="00AF423A"/>
    <w:rsid w:val="00AF4E10"/>
    <w:rsid w:val="00AF4EC3"/>
    <w:rsid w:val="00AF55C9"/>
    <w:rsid w:val="00AF60C8"/>
    <w:rsid w:val="00AF72DB"/>
    <w:rsid w:val="00B011D6"/>
    <w:rsid w:val="00B023A0"/>
    <w:rsid w:val="00B02434"/>
    <w:rsid w:val="00B025ED"/>
    <w:rsid w:val="00B0305A"/>
    <w:rsid w:val="00B03533"/>
    <w:rsid w:val="00B0358F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27E5"/>
    <w:rsid w:val="00B2327F"/>
    <w:rsid w:val="00B23311"/>
    <w:rsid w:val="00B238C9"/>
    <w:rsid w:val="00B245C9"/>
    <w:rsid w:val="00B257B6"/>
    <w:rsid w:val="00B25D5F"/>
    <w:rsid w:val="00B2681F"/>
    <w:rsid w:val="00B268F3"/>
    <w:rsid w:val="00B26A4B"/>
    <w:rsid w:val="00B27389"/>
    <w:rsid w:val="00B27391"/>
    <w:rsid w:val="00B30170"/>
    <w:rsid w:val="00B30707"/>
    <w:rsid w:val="00B30749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3D03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2BED"/>
    <w:rsid w:val="00BE360A"/>
    <w:rsid w:val="00BE3769"/>
    <w:rsid w:val="00BE37BB"/>
    <w:rsid w:val="00BE5135"/>
    <w:rsid w:val="00BE5217"/>
    <w:rsid w:val="00BE6452"/>
    <w:rsid w:val="00BE68EC"/>
    <w:rsid w:val="00BE709B"/>
    <w:rsid w:val="00BE7FBC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AC7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1FD8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5A32"/>
    <w:rsid w:val="00C57E7B"/>
    <w:rsid w:val="00C57FC3"/>
    <w:rsid w:val="00C62565"/>
    <w:rsid w:val="00C633BB"/>
    <w:rsid w:val="00C6353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327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68B3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4ABB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3036"/>
    <w:rsid w:val="00D24221"/>
    <w:rsid w:val="00D24631"/>
    <w:rsid w:val="00D253CA"/>
    <w:rsid w:val="00D25F77"/>
    <w:rsid w:val="00D25FCF"/>
    <w:rsid w:val="00D2623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4B57"/>
    <w:rsid w:val="00D751DA"/>
    <w:rsid w:val="00D7523D"/>
    <w:rsid w:val="00D7592C"/>
    <w:rsid w:val="00D80785"/>
    <w:rsid w:val="00D819E3"/>
    <w:rsid w:val="00D85CEB"/>
    <w:rsid w:val="00D85EFB"/>
    <w:rsid w:val="00D87070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2CE3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06D"/>
    <w:rsid w:val="00DC7526"/>
    <w:rsid w:val="00DD29F7"/>
    <w:rsid w:val="00DD2A95"/>
    <w:rsid w:val="00DD2BAD"/>
    <w:rsid w:val="00DD51B8"/>
    <w:rsid w:val="00DD799A"/>
    <w:rsid w:val="00DE0551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199"/>
    <w:rsid w:val="00E26A90"/>
    <w:rsid w:val="00E27238"/>
    <w:rsid w:val="00E31933"/>
    <w:rsid w:val="00E344E4"/>
    <w:rsid w:val="00E370BE"/>
    <w:rsid w:val="00E37314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731"/>
    <w:rsid w:val="00E74FDE"/>
    <w:rsid w:val="00E7719B"/>
    <w:rsid w:val="00E8154A"/>
    <w:rsid w:val="00E81927"/>
    <w:rsid w:val="00E84553"/>
    <w:rsid w:val="00E85575"/>
    <w:rsid w:val="00E85CD2"/>
    <w:rsid w:val="00E87390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A7BB5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027C"/>
    <w:rsid w:val="00ED0581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2F48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0C77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77BAB"/>
    <w:rsid w:val="00F81356"/>
    <w:rsid w:val="00F827C4"/>
    <w:rsid w:val="00F8371C"/>
    <w:rsid w:val="00F867F6"/>
    <w:rsid w:val="00F86BF5"/>
    <w:rsid w:val="00F873BB"/>
    <w:rsid w:val="00F901CE"/>
    <w:rsid w:val="00F91A5E"/>
    <w:rsid w:val="00F91ECA"/>
    <w:rsid w:val="00F92D8F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2295"/>
    <w:rsid w:val="00FC46AD"/>
    <w:rsid w:val="00FD0733"/>
    <w:rsid w:val="00FD073F"/>
    <w:rsid w:val="00FD0AFA"/>
    <w:rsid w:val="00FD1B74"/>
    <w:rsid w:val="00FD1BA5"/>
    <w:rsid w:val="00FD253A"/>
    <w:rsid w:val="00FD2732"/>
    <w:rsid w:val="00FD46EF"/>
    <w:rsid w:val="00FD5FDB"/>
    <w:rsid w:val="00FD63AC"/>
    <w:rsid w:val="00FE014A"/>
    <w:rsid w:val="00FE32BD"/>
    <w:rsid w:val="00FE32F4"/>
    <w:rsid w:val="00FE470C"/>
    <w:rsid w:val="00FE6706"/>
    <w:rsid w:val="00FE7115"/>
    <w:rsid w:val="00FF03D8"/>
    <w:rsid w:val="00FF168E"/>
    <w:rsid w:val="00FF361D"/>
    <w:rsid w:val="00FF4592"/>
    <w:rsid w:val="00FF5362"/>
    <w:rsid w:val="00FF536B"/>
    <w:rsid w:val="0935853B"/>
    <w:rsid w:val="25B47B8B"/>
    <w:rsid w:val="38B7586F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15048</Words>
  <Characters>8578</Characters>
  <Application>Microsoft Office Word</Application>
  <DocSecurity>0</DocSecurity>
  <Lines>71</Lines>
  <Paragraphs>47</Paragraphs>
  <ScaleCrop>false</ScaleCrop>
  <Company>AUN of PLWH</Company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270</cp:revision>
  <cp:lastPrinted>2025-11-08T10:34:00Z</cp:lastPrinted>
  <dcterms:created xsi:type="dcterms:W3CDTF">2024-10-31T06:42:00Z</dcterms:created>
  <dcterms:modified xsi:type="dcterms:W3CDTF">2026-07-21T11:21:00Z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