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8940AD" w:rsidRDefault="0060269E" w:rsidP="004C162F">
      <w:pPr>
        <w:tabs>
          <w:tab w:val="left" w:pos="840"/>
          <w:tab w:val="right" w:pos="9900"/>
        </w:tabs>
        <w:rPr>
          <w:b/>
          <w:sz w:val="22"/>
          <w:szCs w:val="22"/>
        </w:rPr>
      </w:pPr>
    </w:p>
    <w:p w14:paraId="5B2DF444" w14:textId="495B9C5D" w:rsidR="004C162F" w:rsidRPr="00EF00FF" w:rsidRDefault="004C162F" w:rsidP="214B7DDD">
      <w:pPr>
        <w:tabs>
          <w:tab w:val="left" w:pos="840"/>
          <w:tab w:val="right" w:pos="9900"/>
        </w:tabs>
        <w:rPr>
          <w:b/>
          <w:bCs/>
          <w:color w:val="000000" w:themeColor="text1"/>
          <w:sz w:val="22"/>
          <w:szCs w:val="22"/>
          <w:lang w:val="uk-UA"/>
        </w:rPr>
      </w:pPr>
      <w:r w:rsidRPr="214B7DDD">
        <w:rPr>
          <w:b/>
          <w:bCs/>
          <w:sz w:val="22"/>
          <w:szCs w:val="22"/>
        </w:rPr>
        <w:t>м. Київ</w:t>
      </w:r>
      <w:r>
        <w:tab/>
      </w:r>
      <w:r w:rsidRPr="214B7DDD">
        <w:rPr>
          <w:b/>
          <w:bCs/>
          <w:sz w:val="22"/>
          <w:szCs w:val="22"/>
        </w:rPr>
        <w:t xml:space="preserve">  </w:t>
      </w:r>
      <w:r>
        <w:tab/>
      </w:r>
      <w:r w:rsidRPr="214B7DDD">
        <w:rPr>
          <w:b/>
          <w:bCs/>
          <w:sz w:val="22"/>
          <w:szCs w:val="22"/>
        </w:rPr>
        <w:t xml:space="preserve"> </w:t>
      </w:r>
      <w:r w:rsidR="008940AD" w:rsidRPr="00EF00FF">
        <w:rPr>
          <w:b/>
          <w:bCs/>
          <w:color w:val="000000" w:themeColor="text1"/>
          <w:sz w:val="22"/>
          <w:szCs w:val="22"/>
        </w:rPr>
        <w:t>«</w:t>
      </w:r>
      <w:r w:rsidR="006F334D">
        <w:rPr>
          <w:b/>
          <w:bCs/>
          <w:color w:val="000000" w:themeColor="text1"/>
          <w:sz w:val="22"/>
          <w:szCs w:val="22"/>
          <w:lang w:val="uk-UA"/>
        </w:rPr>
        <w:t>13</w:t>
      </w:r>
      <w:r w:rsidRPr="00EF00FF">
        <w:rPr>
          <w:b/>
          <w:bCs/>
          <w:color w:val="000000" w:themeColor="text1"/>
          <w:sz w:val="22"/>
          <w:szCs w:val="22"/>
        </w:rPr>
        <w:t xml:space="preserve">» </w:t>
      </w:r>
      <w:r w:rsidR="00EF00FF">
        <w:rPr>
          <w:b/>
          <w:bCs/>
          <w:color w:val="000000" w:themeColor="text1"/>
          <w:sz w:val="22"/>
          <w:szCs w:val="22"/>
          <w:lang w:val="uk-UA"/>
        </w:rPr>
        <w:t>травня</w:t>
      </w:r>
      <w:r w:rsidRPr="00EF00FF">
        <w:rPr>
          <w:b/>
          <w:bCs/>
          <w:color w:val="000000" w:themeColor="text1"/>
          <w:sz w:val="22"/>
          <w:szCs w:val="22"/>
        </w:rPr>
        <w:t xml:space="preserve"> 202</w:t>
      </w:r>
      <w:r w:rsidR="00710E68" w:rsidRPr="00EF00FF">
        <w:rPr>
          <w:b/>
          <w:bCs/>
          <w:color w:val="000000" w:themeColor="text1"/>
          <w:sz w:val="22"/>
          <w:szCs w:val="22"/>
          <w:lang w:val="uk-UA"/>
        </w:rPr>
        <w:t>6</w:t>
      </w:r>
      <w:r w:rsidRPr="00EF00FF">
        <w:rPr>
          <w:b/>
          <w:bCs/>
          <w:color w:val="000000" w:themeColor="text1"/>
          <w:sz w:val="22"/>
          <w:szCs w:val="22"/>
        </w:rPr>
        <w:t xml:space="preserve"> р.</w:t>
      </w:r>
    </w:p>
    <w:p w14:paraId="7DBD5A77" w14:textId="77777777" w:rsidR="009407E2" w:rsidRPr="009407E2" w:rsidRDefault="009407E2" w:rsidP="214B7DDD">
      <w:pPr>
        <w:tabs>
          <w:tab w:val="left" w:pos="840"/>
          <w:tab w:val="right" w:pos="9900"/>
        </w:tabs>
        <w:rPr>
          <w:b/>
          <w:bCs/>
          <w:sz w:val="22"/>
          <w:szCs w:val="22"/>
          <w:lang w:val="uk-UA"/>
        </w:rPr>
      </w:pPr>
    </w:p>
    <w:p w14:paraId="1D461A42" w14:textId="14622E60" w:rsidR="00203564" w:rsidRPr="00B40695" w:rsidRDefault="00203564" w:rsidP="000B2556">
      <w:pPr>
        <w:ind w:left="142" w:firstLine="284"/>
        <w:jc w:val="center"/>
        <w:rPr>
          <w:b/>
          <w:sz w:val="22"/>
          <w:szCs w:val="22"/>
        </w:rPr>
      </w:pPr>
      <w:r w:rsidRPr="00E43961">
        <w:rPr>
          <w:b/>
          <w:sz w:val="22"/>
          <w:szCs w:val="22"/>
          <w:lang w:val="uk-UA"/>
        </w:rPr>
        <w:t>ЗАПИТ ЦІНОВИХ ПРОПОЗИЦІЙ</w:t>
      </w:r>
      <w:r w:rsidR="00EC797C" w:rsidRPr="00E43961">
        <w:rPr>
          <w:b/>
          <w:sz w:val="22"/>
          <w:szCs w:val="22"/>
          <w:lang w:val="uk-UA"/>
        </w:rPr>
        <w:t>_</w:t>
      </w:r>
      <w:r w:rsidR="00CD5BE2">
        <w:rPr>
          <w:b/>
          <w:sz w:val="22"/>
          <w:szCs w:val="22"/>
          <w:lang w:val="uk-UA"/>
        </w:rPr>
        <w:t>2</w:t>
      </w:r>
      <w:r w:rsidR="00EE0116">
        <w:rPr>
          <w:b/>
          <w:sz w:val="22"/>
          <w:szCs w:val="22"/>
          <w:lang w:val="uk-UA"/>
        </w:rPr>
        <w:t>9</w:t>
      </w:r>
      <w:r w:rsidR="0027451C">
        <w:rPr>
          <w:b/>
          <w:sz w:val="22"/>
          <w:szCs w:val="22"/>
          <w:lang w:val="uk-UA"/>
        </w:rPr>
        <w:t>82</w:t>
      </w:r>
      <w:r w:rsidR="008940AD">
        <w:rPr>
          <w:b/>
          <w:sz w:val="22"/>
          <w:szCs w:val="22"/>
          <w:lang w:val="en-US"/>
        </w:rPr>
        <w:t>NM</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2C886AFA" w14:textId="6779021C" w:rsidR="00932B16" w:rsidRPr="00932B16" w:rsidRDefault="00932B16" w:rsidP="00932B16">
      <w:pPr>
        <w:ind w:left="1" w:firstLine="566"/>
        <w:jc w:val="both"/>
        <w:rPr>
          <w:sz w:val="22"/>
          <w:szCs w:val="22"/>
          <w:lang w:val="uk-UA"/>
        </w:rPr>
      </w:pPr>
      <w:r w:rsidRPr="00932B16">
        <w:rPr>
          <w:sz w:val="22"/>
          <w:szCs w:val="22"/>
          <w:lang w:val="uk-UA"/>
        </w:rPr>
        <w:t xml:space="preserve">Товариство Червоного Хреста України (далі – «Замовник») оголошує конкурс на місцеву закупівлю навчальних манекенів </w:t>
      </w:r>
      <w:r w:rsidRPr="00275234">
        <w:rPr>
          <w:sz w:val="22"/>
          <w:szCs w:val="22"/>
          <w:lang w:val="uk-UA"/>
        </w:rPr>
        <w:t>(</w:t>
      </w:r>
      <w:proofErr w:type="spellStart"/>
      <w:r w:rsidR="00B10851" w:rsidRPr="00275234">
        <w:rPr>
          <w:sz w:val="22"/>
          <w:szCs w:val="22"/>
          <w:lang w:val="uk-UA"/>
        </w:rPr>
        <w:t>м’яконабивн</w:t>
      </w:r>
      <w:r w:rsidR="00275234" w:rsidRPr="00275234">
        <w:rPr>
          <w:sz w:val="22"/>
          <w:szCs w:val="22"/>
          <w:lang w:val="uk-UA"/>
        </w:rPr>
        <w:t>а</w:t>
      </w:r>
      <w:proofErr w:type="spellEnd"/>
      <w:r w:rsidR="00B10851" w:rsidRPr="00275234">
        <w:rPr>
          <w:sz w:val="22"/>
          <w:szCs w:val="22"/>
          <w:lang w:val="uk-UA"/>
        </w:rPr>
        <w:t xml:space="preserve"> лялька з текстильним аксесуаром</w:t>
      </w:r>
      <w:r w:rsidRPr="00275234">
        <w:rPr>
          <w:sz w:val="22"/>
          <w:szCs w:val="22"/>
          <w:lang w:val="uk-UA"/>
        </w:rPr>
        <w:t>)</w:t>
      </w:r>
      <w:r w:rsidRPr="00275234">
        <w:rPr>
          <w:sz w:val="20"/>
          <w:szCs w:val="20"/>
          <w:lang w:val="uk-UA"/>
        </w:rPr>
        <w:t xml:space="preserve"> </w:t>
      </w:r>
      <w:r w:rsidRPr="00932B16">
        <w:rPr>
          <w:sz w:val="22"/>
          <w:szCs w:val="22"/>
          <w:lang w:val="uk-UA"/>
        </w:rPr>
        <w:t>для використання під час занять і тренінгів з першої допомоги у закладах дошкільної освіти.</w:t>
      </w:r>
    </w:p>
    <w:p w14:paraId="76D2F6B2" w14:textId="5829F8A6" w:rsidR="00B729E9" w:rsidRDefault="00B729E9" w:rsidP="0020092D">
      <w:pPr>
        <w:ind w:left="1" w:firstLine="566"/>
        <w:jc w:val="both"/>
        <w:rPr>
          <w:b/>
          <w:sz w:val="22"/>
          <w:szCs w:val="22"/>
          <w:lang w:val="uk-UA"/>
        </w:rPr>
      </w:pPr>
    </w:p>
    <w:p w14:paraId="101461B6" w14:textId="4548041F"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462"/>
        <w:gridCol w:w="1242"/>
        <w:gridCol w:w="5062"/>
      </w:tblGrid>
      <w:tr w:rsidR="00A206D9" w:rsidRPr="00E43961" w14:paraId="428F6868" w14:textId="77777777" w:rsidTr="00F0604F">
        <w:trPr>
          <w:trHeight w:val="745"/>
        </w:trPr>
        <w:tc>
          <w:tcPr>
            <w:tcW w:w="61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3496"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CD79912" w14:textId="7BE8D6C7" w:rsidR="00A206D9" w:rsidRPr="00E43961" w:rsidRDefault="00A206D9" w:rsidP="00B10378">
            <w:pPr>
              <w:jc w:val="center"/>
              <w:rPr>
                <w:b/>
                <w:sz w:val="22"/>
                <w:szCs w:val="22"/>
                <w:lang w:val="uk-UA"/>
              </w:rPr>
            </w:pPr>
            <w:r w:rsidRPr="00E43961">
              <w:rPr>
                <w:b/>
                <w:sz w:val="22"/>
                <w:szCs w:val="22"/>
                <w:lang w:val="uk-UA"/>
              </w:rPr>
              <w:t>Кількість</w:t>
            </w:r>
            <w:r w:rsidR="00C42E85">
              <w:rPr>
                <w:b/>
                <w:sz w:val="22"/>
                <w:szCs w:val="22"/>
                <w:lang w:val="uk-UA"/>
              </w:rPr>
              <w:t xml:space="preserve">, </w:t>
            </w:r>
            <w:proofErr w:type="spellStart"/>
            <w:r w:rsidR="00F141F8" w:rsidRPr="00F141F8">
              <w:rPr>
                <w:b/>
                <w:sz w:val="22"/>
                <w:szCs w:val="22"/>
              </w:rPr>
              <w:t>одиниць</w:t>
            </w:r>
            <w:proofErr w:type="spellEnd"/>
          </w:p>
        </w:tc>
        <w:tc>
          <w:tcPr>
            <w:tcW w:w="5132"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167307" w:rsidRPr="00E43961" w14:paraId="71C46B11" w14:textId="77777777" w:rsidTr="00F0604F">
        <w:trPr>
          <w:trHeight w:val="1975"/>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167307" w:rsidRPr="00E43961" w:rsidRDefault="00167307" w:rsidP="00306699">
            <w:pPr>
              <w:jc w:val="center"/>
              <w:rPr>
                <w:bCs/>
                <w:sz w:val="22"/>
                <w:szCs w:val="22"/>
                <w:lang w:val="uk-UA"/>
              </w:rPr>
            </w:pPr>
            <w:r w:rsidRPr="00E43961">
              <w:rPr>
                <w:bCs/>
                <w:sz w:val="22"/>
                <w:szCs w:val="22"/>
                <w:lang w:val="uk-UA"/>
              </w:rPr>
              <w:t>1</w:t>
            </w:r>
          </w:p>
        </w:tc>
        <w:tc>
          <w:tcPr>
            <w:tcW w:w="3496" w:type="dxa"/>
            <w:tcBorders>
              <w:top w:val="single" w:sz="4" w:space="0" w:color="auto"/>
              <w:left w:val="single" w:sz="4" w:space="0" w:color="auto"/>
              <w:bottom w:val="single" w:sz="4" w:space="0" w:color="auto"/>
              <w:right w:val="single" w:sz="4" w:space="0" w:color="auto"/>
            </w:tcBorders>
            <w:vAlign w:val="center"/>
          </w:tcPr>
          <w:p w14:paraId="68E32E75" w14:textId="7F4E262D" w:rsidR="00167307" w:rsidRPr="00B702E6" w:rsidRDefault="00B75211" w:rsidP="00A841AA">
            <w:pPr>
              <w:rPr>
                <w:b/>
                <w:bCs/>
                <w:sz w:val="22"/>
                <w:szCs w:val="22"/>
                <w:lang w:val="uk-UA"/>
              </w:rPr>
            </w:pPr>
            <w:r>
              <w:rPr>
                <w:b/>
                <w:bCs/>
                <w:sz w:val="22"/>
                <w:szCs w:val="22"/>
                <w:lang w:val="uk-UA"/>
              </w:rPr>
              <w:t xml:space="preserve">Навчальний манекен </w:t>
            </w:r>
            <w:r w:rsidR="00E36940">
              <w:rPr>
                <w:b/>
                <w:bCs/>
                <w:sz w:val="22"/>
                <w:szCs w:val="22"/>
                <w:lang w:val="uk-UA"/>
              </w:rPr>
              <w:t>-</w:t>
            </w:r>
            <w:proofErr w:type="spellStart"/>
            <w:r w:rsidR="00F0604F">
              <w:rPr>
                <w:b/>
                <w:bCs/>
                <w:sz w:val="22"/>
                <w:szCs w:val="22"/>
                <w:lang w:val="uk-UA"/>
              </w:rPr>
              <w:t>м</w:t>
            </w:r>
            <w:r w:rsidR="00B702E6" w:rsidRPr="00F0604F">
              <w:rPr>
                <w:sz w:val="22"/>
                <w:szCs w:val="22"/>
                <w:lang w:val="uk-UA"/>
              </w:rPr>
              <w:t>’яконабивна</w:t>
            </w:r>
            <w:proofErr w:type="spellEnd"/>
            <w:r w:rsidR="00B702E6" w:rsidRPr="00F0604F">
              <w:rPr>
                <w:sz w:val="22"/>
                <w:szCs w:val="22"/>
                <w:lang w:val="uk-UA"/>
              </w:rPr>
              <w:t xml:space="preserve"> лялька з текстильним аксесуаром</w:t>
            </w:r>
          </w:p>
        </w:tc>
        <w:tc>
          <w:tcPr>
            <w:tcW w:w="1134" w:type="dxa"/>
            <w:tcBorders>
              <w:top w:val="single" w:sz="4" w:space="0" w:color="auto"/>
              <w:left w:val="single" w:sz="4" w:space="0" w:color="auto"/>
              <w:bottom w:val="single" w:sz="4" w:space="0" w:color="auto"/>
              <w:right w:val="single" w:sz="4" w:space="0" w:color="auto"/>
            </w:tcBorders>
            <w:vAlign w:val="center"/>
          </w:tcPr>
          <w:p w14:paraId="5D5815E4" w14:textId="2B4A3FA6" w:rsidR="003D6669" w:rsidRPr="003D6669" w:rsidRDefault="003D6669" w:rsidP="003D6669">
            <w:pPr>
              <w:jc w:val="center"/>
              <w:rPr>
                <w:b/>
                <w:spacing w:val="-6"/>
                <w:sz w:val="22"/>
                <w:szCs w:val="22"/>
                <w:lang w:val="en-US"/>
              </w:rPr>
            </w:pPr>
            <w:r>
              <w:rPr>
                <w:b/>
                <w:spacing w:val="-6"/>
                <w:sz w:val="22"/>
                <w:szCs w:val="22"/>
                <w:lang w:val="en-US"/>
              </w:rPr>
              <w:t>50</w:t>
            </w:r>
          </w:p>
        </w:tc>
        <w:tc>
          <w:tcPr>
            <w:tcW w:w="5132" w:type="dxa"/>
            <w:tcBorders>
              <w:top w:val="single" w:sz="4" w:space="0" w:color="auto"/>
              <w:left w:val="single" w:sz="4" w:space="0" w:color="auto"/>
              <w:right w:val="single" w:sz="4" w:space="0" w:color="auto"/>
            </w:tcBorders>
            <w:vAlign w:val="center"/>
          </w:tcPr>
          <w:p w14:paraId="6F4F2404" w14:textId="77777777" w:rsidR="00B80747" w:rsidRPr="00556F96" w:rsidRDefault="00167307" w:rsidP="006D0A0B">
            <w:pPr>
              <w:jc w:val="center"/>
              <w:rPr>
                <w:b/>
                <w:i/>
                <w:iCs/>
                <w:sz w:val="22"/>
                <w:szCs w:val="22"/>
                <w:lang w:val="uk-UA"/>
              </w:rPr>
            </w:pPr>
            <w:r w:rsidRPr="00556F96">
              <w:rPr>
                <w:b/>
                <w:i/>
                <w:iCs/>
                <w:sz w:val="22"/>
                <w:szCs w:val="22"/>
                <w:lang w:val="uk-UA"/>
              </w:rPr>
              <w:t xml:space="preserve">Деталі </w:t>
            </w:r>
          </w:p>
          <w:p w14:paraId="0399FA7F" w14:textId="0D4DC7C1" w:rsidR="00576B22" w:rsidRPr="00DE3250" w:rsidRDefault="00167307" w:rsidP="006D0A0B">
            <w:pPr>
              <w:jc w:val="center"/>
              <w:rPr>
                <w:b/>
                <w:i/>
                <w:iCs/>
                <w:sz w:val="22"/>
                <w:szCs w:val="22"/>
                <w:lang w:val="uk-UA"/>
              </w:rPr>
            </w:pPr>
            <w:r w:rsidRPr="00576B22">
              <w:rPr>
                <w:b/>
                <w:i/>
                <w:iCs/>
                <w:sz w:val="22"/>
                <w:szCs w:val="22"/>
                <w:lang w:val="uk-UA"/>
              </w:rPr>
              <w:t>Додат</w:t>
            </w:r>
            <w:r w:rsidR="00B80747">
              <w:rPr>
                <w:b/>
                <w:i/>
                <w:iCs/>
                <w:sz w:val="22"/>
                <w:szCs w:val="22"/>
                <w:lang w:val="uk-UA"/>
              </w:rPr>
              <w:t>ок</w:t>
            </w:r>
            <w:r w:rsidRPr="00576B22">
              <w:rPr>
                <w:b/>
                <w:i/>
                <w:iCs/>
                <w:sz w:val="22"/>
                <w:szCs w:val="22"/>
                <w:lang w:val="uk-UA"/>
              </w:rPr>
              <w:t xml:space="preserve"> №</w:t>
            </w:r>
            <w:r w:rsidR="00420DB0" w:rsidRPr="00DE3250">
              <w:rPr>
                <w:b/>
                <w:i/>
                <w:iCs/>
                <w:sz w:val="22"/>
                <w:szCs w:val="22"/>
                <w:lang w:val="uk-UA"/>
              </w:rPr>
              <w:t>2</w:t>
            </w:r>
            <w:r w:rsidR="00F66611">
              <w:rPr>
                <w:b/>
                <w:i/>
                <w:iCs/>
                <w:sz w:val="22"/>
                <w:szCs w:val="22"/>
                <w:lang w:val="uk-UA"/>
              </w:rPr>
              <w:t xml:space="preserve"> </w:t>
            </w:r>
            <w:r w:rsidR="00FB38F7" w:rsidRPr="002C5709">
              <w:rPr>
                <w:bCs/>
                <w:i/>
                <w:iCs/>
                <w:sz w:val="22"/>
                <w:szCs w:val="22"/>
                <w:lang w:val="uk-UA"/>
              </w:rPr>
              <w:t>-</w:t>
            </w:r>
            <w:r w:rsidR="00F66611" w:rsidRPr="002C5709">
              <w:rPr>
                <w:bCs/>
                <w:i/>
                <w:iCs/>
                <w:sz w:val="22"/>
                <w:szCs w:val="22"/>
                <w:lang w:val="uk-UA"/>
              </w:rPr>
              <w:t xml:space="preserve"> </w:t>
            </w:r>
            <w:r w:rsidR="00FB38F7" w:rsidRPr="002C5709">
              <w:rPr>
                <w:bCs/>
                <w:i/>
                <w:iCs/>
                <w:sz w:val="22"/>
                <w:szCs w:val="22"/>
                <w:lang w:val="uk-UA"/>
              </w:rPr>
              <w:t>опис предмета закупівлі</w:t>
            </w:r>
          </w:p>
          <w:p w14:paraId="0C4264F8" w14:textId="10AB7596" w:rsidR="00576B22" w:rsidRPr="00DE3250" w:rsidRDefault="00576B22" w:rsidP="006D0A0B">
            <w:pPr>
              <w:jc w:val="center"/>
              <w:rPr>
                <w:b/>
                <w:i/>
                <w:iCs/>
                <w:sz w:val="22"/>
                <w:szCs w:val="22"/>
                <w:lang w:val="uk-UA"/>
              </w:rPr>
            </w:pPr>
            <w:r w:rsidRPr="00576B22">
              <w:rPr>
                <w:b/>
                <w:i/>
                <w:iCs/>
                <w:sz w:val="22"/>
                <w:szCs w:val="22"/>
                <w:lang w:val="uk-UA"/>
              </w:rPr>
              <w:t>Додат</w:t>
            </w:r>
            <w:r w:rsidR="00B80747">
              <w:rPr>
                <w:b/>
                <w:i/>
                <w:iCs/>
                <w:sz w:val="22"/>
                <w:szCs w:val="22"/>
                <w:lang w:val="uk-UA"/>
              </w:rPr>
              <w:t>ок</w:t>
            </w:r>
            <w:r w:rsidRPr="00576B22">
              <w:rPr>
                <w:b/>
                <w:i/>
                <w:iCs/>
                <w:sz w:val="22"/>
                <w:szCs w:val="22"/>
                <w:lang w:val="uk-UA"/>
              </w:rPr>
              <w:t xml:space="preserve"> №</w:t>
            </w:r>
            <w:r w:rsidR="00420DB0" w:rsidRPr="00DE3250">
              <w:rPr>
                <w:b/>
                <w:i/>
                <w:iCs/>
                <w:sz w:val="22"/>
                <w:szCs w:val="22"/>
                <w:lang w:val="uk-UA"/>
              </w:rPr>
              <w:t>3</w:t>
            </w:r>
            <w:r w:rsidR="00FB38F7">
              <w:rPr>
                <w:b/>
                <w:i/>
                <w:iCs/>
                <w:sz w:val="22"/>
                <w:szCs w:val="22"/>
                <w:lang w:val="uk-UA"/>
              </w:rPr>
              <w:t xml:space="preserve"> </w:t>
            </w:r>
            <w:r w:rsidR="00395858" w:rsidRPr="002C5709">
              <w:rPr>
                <w:bCs/>
                <w:i/>
                <w:iCs/>
                <w:sz w:val="22"/>
                <w:szCs w:val="22"/>
                <w:lang w:val="uk-UA"/>
              </w:rPr>
              <w:t>-</w:t>
            </w:r>
            <w:r w:rsidR="00FB38F7" w:rsidRPr="002C5709">
              <w:rPr>
                <w:bCs/>
                <w:i/>
                <w:iCs/>
                <w:sz w:val="22"/>
                <w:szCs w:val="22"/>
                <w:lang w:val="uk-UA"/>
              </w:rPr>
              <w:t xml:space="preserve"> </w:t>
            </w:r>
            <w:r w:rsidR="00395858" w:rsidRPr="002C5709">
              <w:rPr>
                <w:bCs/>
                <w:i/>
                <w:iCs/>
                <w:sz w:val="22"/>
                <w:szCs w:val="22"/>
                <w:lang w:val="uk-UA"/>
              </w:rPr>
              <w:t>вимоги до надання зразків</w:t>
            </w:r>
          </w:p>
          <w:p w14:paraId="66D94FE7" w14:textId="7E3E37F4" w:rsidR="00420DB0" w:rsidRPr="00420DB0" w:rsidRDefault="00420DB0" w:rsidP="00420DB0">
            <w:pPr>
              <w:jc w:val="center"/>
              <w:rPr>
                <w:b/>
                <w:i/>
                <w:iCs/>
                <w:sz w:val="22"/>
                <w:szCs w:val="22"/>
                <w:lang w:val="uk-UA"/>
              </w:rPr>
            </w:pPr>
            <w:r w:rsidRPr="00576B22">
              <w:rPr>
                <w:b/>
                <w:i/>
                <w:iCs/>
                <w:sz w:val="22"/>
                <w:szCs w:val="22"/>
                <w:lang w:val="uk-UA"/>
              </w:rPr>
              <w:t>Додат</w:t>
            </w:r>
            <w:r w:rsidR="00DE3250">
              <w:rPr>
                <w:b/>
                <w:i/>
                <w:iCs/>
                <w:sz w:val="22"/>
                <w:szCs w:val="22"/>
                <w:lang w:val="uk-UA"/>
              </w:rPr>
              <w:t>ок</w:t>
            </w:r>
            <w:r w:rsidRPr="00576B22">
              <w:rPr>
                <w:b/>
                <w:i/>
                <w:iCs/>
                <w:sz w:val="22"/>
                <w:szCs w:val="22"/>
                <w:lang w:val="uk-UA"/>
              </w:rPr>
              <w:t xml:space="preserve"> №</w:t>
            </w:r>
            <w:r>
              <w:rPr>
                <w:b/>
                <w:i/>
                <w:iCs/>
                <w:sz w:val="22"/>
                <w:szCs w:val="22"/>
                <w:lang w:val="uk-UA"/>
              </w:rPr>
              <w:t>4</w:t>
            </w:r>
            <w:r w:rsidR="00395858">
              <w:rPr>
                <w:b/>
                <w:i/>
                <w:iCs/>
                <w:sz w:val="22"/>
                <w:szCs w:val="22"/>
                <w:lang w:val="uk-UA"/>
              </w:rPr>
              <w:t xml:space="preserve"> </w:t>
            </w:r>
            <w:r w:rsidR="00F54411" w:rsidRPr="002C5709">
              <w:rPr>
                <w:bCs/>
                <w:i/>
                <w:iCs/>
                <w:sz w:val="22"/>
                <w:szCs w:val="22"/>
                <w:lang w:val="uk-UA"/>
              </w:rPr>
              <w:t>–</w:t>
            </w:r>
            <w:r w:rsidR="00395858" w:rsidRPr="002C5709">
              <w:rPr>
                <w:bCs/>
                <w:i/>
                <w:iCs/>
                <w:sz w:val="22"/>
                <w:szCs w:val="22"/>
                <w:lang w:val="uk-UA"/>
              </w:rPr>
              <w:t xml:space="preserve"> </w:t>
            </w:r>
            <w:r w:rsidR="00F54411" w:rsidRPr="002C5709">
              <w:rPr>
                <w:bCs/>
                <w:i/>
                <w:iCs/>
                <w:sz w:val="22"/>
                <w:szCs w:val="22"/>
                <w:lang w:val="uk-UA"/>
              </w:rPr>
              <w:t>загальні вимоги до виготовлення</w:t>
            </w:r>
            <w:r w:rsidR="00F54411">
              <w:rPr>
                <w:b/>
                <w:i/>
                <w:iCs/>
                <w:sz w:val="22"/>
                <w:szCs w:val="22"/>
                <w:lang w:val="uk-UA"/>
              </w:rPr>
              <w:t xml:space="preserve"> </w:t>
            </w:r>
          </w:p>
          <w:p w14:paraId="5A76E646" w14:textId="1465A972" w:rsidR="00420DB0" w:rsidRPr="005623D6" w:rsidRDefault="00420DB0" w:rsidP="00420DB0">
            <w:pPr>
              <w:jc w:val="center"/>
              <w:rPr>
                <w:b/>
                <w:i/>
                <w:iCs/>
                <w:sz w:val="22"/>
                <w:szCs w:val="22"/>
                <w:lang w:val="uk-UA"/>
              </w:rPr>
            </w:pPr>
            <w:r w:rsidRPr="00576B22">
              <w:rPr>
                <w:b/>
                <w:i/>
                <w:iCs/>
                <w:sz w:val="22"/>
                <w:szCs w:val="22"/>
                <w:lang w:val="uk-UA"/>
              </w:rPr>
              <w:t>Додат</w:t>
            </w:r>
            <w:r w:rsidR="00DE3250">
              <w:rPr>
                <w:b/>
                <w:i/>
                <w:iCs/>
                <w:sz w:val="22"/>
                <w:szCs w:val="22"/>
                <w:lang w:val="uk-UA"/>
              </w:rPr>
              <w:t>ок</w:t>
            </w:r>
            <w:r w:rsidRPr="00576B22">
              <w:rPr>
                <w:b/>
                <w:i/>
                <w:iCs/>
                <w:sz w:val="22"/>
                <w:szCs w:val="22"/>
                <w:lang w:val="uk-UA"/>
              </w:rPr>
              <w:t xml:space="preserve"> №</w:t>
            </w:r>
            <w:r w:rsidRPr="00DE3250">
              <w:rPr>
                <w:b/>
                <w:i/>
                <w:iCs/>
                <w:sz w:val="22"/>
                <w:szCs w:val="22"/>
                <w:lang w:val="uk-UA"/>
              </w:rPr>
              <w:t>5</w:t>
            </w:r>
            <w:r w:rsidR="00836856" w:rsidRPr="00DE3250">
              <w:rPr>
                <w:b/>
                <w:i/>
                <w:iCs/>
                <w:sz w:val="22"/>
                <w:szCs w:val="22"/>
                <w:lang w:val="uk-UA"/>
              </w:rPr>
              <w:t xml:space="preserve"> </w:t>
            </w:r>
            <w:r w:rsidR="005623D6">
              <w:rPr>
                <w:b/>
                <w:i/>
                <w:iCs/>
                <w:sz w:val="22"/>
                <w:szCs w:val="22"/>
                <w:lang w:val="uk-UA"/>
              </w:rPr>
              <w:t>-</w:t>
            </w:r>
            <w:r w:rsidR="00836856" w:rsidRPr="00DE3250">
              <w:rPr>
                <w:b/>
                <w:i/>
                <w:iCs/>
                <w:sz w:val="22"/>
                <w:szCs w:val="22"/>
                <w:lang w:val="uk-UA"/>
              </w:rPr>
              <w:t xml:space="preserve"> нада</w:t>
            </w:r>
            <w:r w:rsidR="005623D6">
              <w:rPr>
                <w:b/>
                <w:i/>
                <w:iCs/>
                <w:sz w:val="22"/>
                <w:szCs w:val="22"/>
                <w:lang w:val="uk-UA"/>
              </w:rPr>
              <w:t>ється на ІІ етапі</w:t>
            </w:r>
          </w:p>
          <w:p w14:paraId="53A9EDF8" w14:textId="141C0D10" w:rsidR="00420DB0" w:rsidRPr="00836856" w:rsidRDefault="00420DB0" w:rsidP="00420DB0">
            <w:pPr>
              <w:jc w:val="center"/>
              <w:rPr>
                <w:b/>
                <w:i/>
                <w:iCs/>
                <w:sz w:val="22"/>
                <w:szCs w:val="22"/>
              </w:rPr>
            </w:pPr>
            <w:r w:rsidRPr="00576B22">
              <w:rPr>
                <w:b/>
                <w:i/>
                <w:iCs/>
                <w:sz w:val="22"/>
                <w:szCs w:val="22"/>
                <w:lang w:val="uk-UA"/>
              </w:rPr>
              <w:t>Додат</w:t>
            </w:r>
            <w:r w:rsidR="00DE3250">
              <w:rPr>
                <w:b/>
                <w:i/>
                <w:iCs/>
                <w:sz w:val="22"/>
                <w:szCs w:val="22"/>
                <w:lang w:val="uk-UA"/>
              </w:rPr>
              <w:t>ок</w:t>
            </w:r>
            <w:r w:rsidRPr="00576B22">
              <w:rPr>
                <w:b/>
                <w:i/>
                <w:iCs/>
                <w:sz w:val="22"/>
                <w:szCs w:val="22"/>
                <w:lang w:val="uk-UA"/>
              </w:rPr>
              <w:t xml:space="preserve"> №</w:t>
            </w:r>
            <w:r w:rsidRPr="00836856">
              <w:rPr>
                <w:b/>
                <w:i/>
                <w:iCs/>
                <w:sz w:val="22"/>
                <w:szCs w:val="22"/>
              </w:rPr>
              <w:t>6</w:t>
            </w:r>
            <w:r w:rsidR="005623D6">
              <w:rPr>
                <w:b/>
                <w:i/>
                <w:iCs/>
                <w:sz w:val="22"/>
                <w:szCs w:val="22"/>
                <w:lang w:val="uk-UA"/>
              </w:rPr>
              <w:t xml:space="preserve"> - </w:t>
            </w:r>
            <w:r w:rsidR="005623D6">
              <w:rPr>
                <w:b/>
                <w:i/>
                <w:iCs/>
                <w:sz w:val="22"/>
                <w:szCs w:val="22"/>
              </w:rPr>
              <w:t xml:space="preserve"> нада</w:t>
            </w:r>
            <w:r w:rsidR="005623D6">
              <w:rPr>
                <w:b/>
                <w:i/>
                <w:iCs/>
                <w:sz w:val="22"/>
                <w:szCs w:val="22"/>
                <w:lang w:val="uk-UA"/>
              </w:rPr>
              <w:t>ється на ІІ етапі</w:t>
            </w:r>
          </w:p>
          <w:p w14:paraId="174CA0E0" w14:textId="10E069AA" w:rsidR="00167307" w:rsidRPr="00167307" w:rsidRDefault="00167307" w:rsidP="006D0A0B">
            <w:pPr>
              <w:jc w:val="center"/>
              <w:rPr>
                <w:bCs/>
                <w:sz w:val="22"/>
                <w:szCs w:val="22"/>
                <w:lang w:val="uk-UA"/>
              </w:rPr>
            </w:pPr>
            <w:r w:rsidRPr="00576B22">
              <w:rPr>
                <w:bCs/>
                <w:i/>
                <w:i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557426C4"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w:t>
      </w:r>
      <w:r w:rsidR="00926DE1">
        <w:rPr>
          <w:i/>
          <w:iCs/>
          <w:color w:val="000000"/>
          <w:sz w:val="20"/>
          <w:szCs w:val="20"/>
          <w:lang w:val="uk-UA" w:eastAsia="uk-UA"/>
        </w:rPr>
        <w:t xml:space="preserve">Закупівля здійснюється </w:t>
      </w:r>
      <w:r w:rsidR="00C60E2C">
        <w:rPr>
          <w:i/>
          <w:iCs/>
          <w:color w:val="000000"/>
          <w:sz w:val="20"/>
          <w:szCs w:val="20"/>
          <w:lang w:val="uk-UA" w:eastAsia="uk-UA"/>
        </w:rPr>
        <w:t>одним лотом</w:t>
      </w:r>
      <w:r w:rsidR="00926DE1">
        <w:rPr>
          <w:i/>
          <w:iCs/>
          <w:color w:val="000000"/>
          <w:sz w:val="20"/>
          <w:szCs w:val="20"/>
          <w:lang w:val="uk-UA" w:eastAsia="uk-UA"/>
        </w:rPr>
        <w:t>.</w:t>
      </w:r>
    </w:p>
    <w:p w14:paraId="12EA9832" w14:textId="77777777" w:rsidR="000B2556"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62EEDEC8" w:rsidR="00A17356" w:rsidRPr="00601C5B" w:rsidRDefault="00A206D9" w:rsidP="00A17356">
      <w:pPr>
        <w:spacing w:before="76" w:line="250" w:lineRule="exact"/>
        <w:ind w:right="-23" w:firstLine="567"/>
        <w:jc w:val="both"/>
        <w:rPr>
          <w:bCs/>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B140FD">
        <w:rPr>
          <w:bCs/>
          <w:sz w:val="22"/>
          <w:szCs w:val="22"/>
          <w:lang w:val="uk-UA"/>
        </w:rPr>
        <w:t>4</w:t>
      </w:r>
      <w:r w:rsidR="00612614">
        <w:rPr>
          <w:bCs/>
          <w:sz w:val="22"/>
          <w:szCs w:val="22"/>
          <w:lang w:val="uk-UA"/>
        </w:rPr>
        <w:t>0</w:t>
      </w:r>
      <w:r w:rsidR="007414DB">
        <w:rPr>
          <w:bCs/>
          <w:sz w:val="22"/>
          <w:szCs w:val="22"/>
          <w:lang w:val="uk-UA"/>
        </w:rPr>
        <w:t xml:space="preserve"> </w:t>
      </w:r>
      <w:r w:rsidR="008255D0" w:rsidRPr="00E43961">
        <w:rPr>
          <w:bCs/>
          <w:sz w:val="22"/>
          <w:szCs w:val="22"/>
          <w:lang w:val="uk-UA"/>
        </w:rPr>
        <w:t>календарних днів з моменту укладення договору</w:t>
      </w:r>
      <w:r w:rsidR="00C42E85">
        <w:rPr>
          <w:i/>
          <w:iCs/>
          <w:color w:val="808080"/>
          <w:sz w:val="22"/>
          <w:szCs w:val="22"/>
          <w:lang w:val="uk-UA" w:eastAsia="uk-UA"/>
        </w:rPr>
        <w:t xml:space="preserve">. </w:t>
      </w:r>
    </w:p>
    <w:p w14:paraId="41F1B58D" w14:textId="16AF4074" w:rsidR="00AD1AF2" w:rsidRPr="00B8257E" w:rsidRDefault="00A17356" w:rsidP="00AD1AF2">
      <w:pPr>
        <w:spacing w:before="76" w:line="250" w:lineRule="exact"/>
        <w:ind w:right="-23" w:firstLine="567"/>
        <w:jc w:val="both"/>
        <w:rPr>
          <w:b/>
          <w:i/>
          <w:iCs/>
          <w:color w:val="000000" w:themeColor="text1"/>
          <w:sz w:val="22"/>
          <w:szCs w:val="22"/>
          <w:lang w:val="uk-UA"/>
        </w:rPr>
      </w:pPr>
      <w:r w:rsidRPr="00E43961">
        <w:rPr>
          <w:b/>
          <w:sz w:val="22"/>
          <w:szCs w:val="22"/>
          <w:lang w:val="uk-UA"/>
        </w:rPr>
        <w:t xml:space="preserve">Місце поставки товарів: </w:t>
      </w:r>
      <w:r w:rsidR="00AD1AF2" w:rsidRPr="00B8257E">
        <w:rPr>
          <w:b/>
          <w:i/>
          <w:iCs/>
          <w:color w:val="000000" w:themeColor="text1"/>
          <w:sz w:val="22"/>
          <w:szCs w:val="22"/>
          <w:lang w:val="uk-UA"/>
        </w:rPr>
        <w:t>доставка здійснюється силами та за рахунок Постачальника</w:t>
      </w:r>
      <w:r w:rsidR="007413A5" w:rsidRPr="00B8257E">
        <w:rPr>
          <w:b/>
          <w:i/>
          <w:iCs/>
          <w:color w:val="000000" w:themeColor="text1"/>
          <w:sz w:val="22"/>
          <w:szCs w:val="22"/>
        </w:rPr>
        <w:t xml:space="preserve"> </w:t>
      </w:r>
      <w:r w:rsidR="007413A5" w:rsidRPr="00B8257E">
        <w:rPr>
          <w:b/>
          <w:i/>
          <w:iCs/>
          <w:color w:val="000000" w:themeColor="text1"/>
          <w:sz w:val="22"/>
          <w:szCs w:val="22"/>
          <w:lang w:val="uk-UA"/>
        </w:rPr>
        <w:t xml:space="preserve">за </w:t>
      </w:r>
      <w:proofErr w:type="spellStart"/>
      <w:r w:rsidR="007413A5" w:rsidRPr="00B8257E">
        <w:rPr>
          <w:b/>
          <w:i/>
          <w:iCs/>
          <w:color w:val="000000" w:themeColor="text1"/>
          <w:sz w:val="22"/>
          <w:szCs w:val="22"/>
          <w:lang w:val="uk-UA"/>
        </w:rPr>
        <w:t>адресою</w:t>
      </w:r>
      <w:proofErr w:type="spellEnd"/>
      <w:r w:rsidR="007413A5" w:rsidRPr="00B8257E">
        <w:rPr>
          <w:b/>
          <w:i/>
          <w:iCs/>
          <w:color w:val="000000" w:themeColor="text1"/>
          <w:sz w:val="22"/>
          <w:szCs w:val="22"/>
          <w:lang w:val="uk-UA"/>
        </w:rPr>
        <w:t>: м. Київ, вул. Ділова, буд. 3</w:t>
      </w:r>
    </w:p>
    <w:p w14:paraId="7E1DBC81" w14:textId="26596DA0" w:rsidR="00A17356" w:rsidRPr="003212F9" w:rsidRDefault="006E41C1" w:rsidP="00AD1AF2">
      <w:pPr>
        <w:spacing w:before="76" w:line="250" w:lineRule="exact"/>
        <w:ind w:right="-23" w:firstLine="567"/>
        <w:jc w:val="both"/>
        <w:rPr>
          <w:b/>
          <w:sz w:val="22"/>
          <w:szCs w:val="22"/>
          <w:u w:val="single"/>
          <w:lang w:val="uk-UA"/>
        </w:rPr>
      </w:pPr>
      <w:r w:rsidRPr="003212F9">
        <w:rPr>
          <w:b/>
          <w:sz w:val="22"/>
          <w:szCs w:val="22"/>
          <w:u w:val="single"/>
          <w:lang w:val="uk-UA"/>
        </w:rPr>
        <w:t xml:space="preserve">Процедура місцевої закупівлі </w:t>
      </w:r>
      <w:r w:rsidR="00D82C58" w:rsidRPr="003212F9">
        <w:rPr>
          <w:b/>
          <w:sz w:val="22"/>
          <w:szCs w:val="22"/>
          <w:u w:val="single"/>
          <w:lang w:val="uk-UA"/>
        </w:rPr>
        <w:t xml:space="preserve">проводиться в 2 етапи. </w:t>
      </w:r>
      <w:r w:rsidR="006D0EC5" w:rsidRPr="003212F9">
        <w:rPr>
          <w:b/>
          <w:sz w:val="22"/>
          <w:szCs w:val="22"/>
          <w:u w:val="single"/>
          <w:lang w:val="uk-UA"/>
        </w:rPr>
        <w:t xml:space="preserve">Технічні вимоги до закупівлі </w:t>
      </w:r>
      <w:r w:rsidR="002D0837" w:rsidRPr="003212F9">
        <w:rPr>
          <w:b/>
          <w:sz w:val="22"/>
          <w:szCs w:val="22"/>
          <w:u w:val="single"/>
          <w:lang w:val="uk-UA"/>
        </w:rPr>
        <w:t xml:space="preserve">з повною деталізацією </w:t>
      </w:r>
      <w:r w:rsidR="006D0EC5" w:rsidRPr="003212F9">
        <w:rPr>
          <w:b/>
          <w:sz w:val="22"/>
          <w:szCs w:val="22"/>
          <w:u w:val="single"/>
          <w:lang w:val="uk-UA"/>
        </w:rPr>
        <w:t>надаються на ІІ-етапі процедури закупівлі</w:t>
      </w:r>
      <w:r w:rsidR="002D0837" w:rsidRPr="003212F9">
        <w:rPr>
          <w:b/>
          <w:sz w:val="22"/>
          <w:szCs w:val="22"/>
          <w:u w:val="single"/>
          <w:lang w:val="uk-UA"/>
        </w:rPr>
        <w:t>.</w:t>
      </w:r>
      <w:r w:rsidR="0095084A" w:rsidRPr="003212F9">
        <w:rPr>
          <w:b/>
          <w:sz w:val="22"/>
          <w:szCs w:val="22"/>
          <w:u w:val="single"/>
          <w:lang w:val="uk-UA"/>
        </w:rPr>
        <w:t xml:space="preserve"> </w:t>
      </w:r>
    </w:p>
    <w:p w14:paraId="04A2ADDD" w14:textId="77777777" w:rsidR="006E41C1" w:rsidRPr="00E43961" w:rsidRDefault="006E41C1" w:rsidP="00AD1AF2">
      <w:pPr>
        <w:spacing w:before="76"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E211B6"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B06DD0" w:rsidRDefault="00C7577B" w:rsidP="00CE0685">
            <w:pPr>
              <w:pStyle w:val="ab"/>
              <w:spacing w:before="0" w:beforeAutospacing="0" w:after="0" w:afterAutospacing="0"/>
              <w:jc w:val="center"/>
              <w:rPr>
                <w:rFonts w:ascii="Times New Roman" w:hAnsi="Times New Roman" w:cs="Times New Roman"/>
                <w:b/>
                <w:sz w:val="22"/>
                <w:szCs w:val="22"/>
                <w:lang w:val="uk-UA"/>
              </w:rPr>
            </w:pPr>
            <w:r w:rsidRPr="00B06DD0">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B06DD0"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B06DD0">
              <w:rPr>
                <w:rFonts w:ascii="Times New Roman" w:hAnsi="Times New Roman" w:cs="Times New Roman"/>
                <w:sz w:val="22"/>
                <w:szCs w:val="22"/>
                <w:lang w:val="uk-UA"/>
              </w:rPr>
              <w:t xml:space="preserve"> </w:t>
            </w:r>
            <w:r w:rsidR="00C7577B" w:rsidRPr="00B06DD0">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B06DD0"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B06DD0">
              <w:rPr>
                <w:rFonts w:ascii="Times New Roman" w:hAnsi="Times New Roman" w:cs="Times New Roman"/>
                <w:sz w:val="22"/>
                <w:szCs w:val="22"/>
                <w:lang w:val="uk-UA"/>
              </w:rPr>
              <w:t xml:space="preserve"> </w:t>
            </w:r>
            <w:r w:rsidR="00C7577B" w:rsidRPr="00B06DD0">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B06DD0"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B06DD0">
              <w:rPr>
                <w:rFonts w:ascii="Times New Roman" w:hAnsi="Times New Roman" w:cs="Times New Roman"/>
                <w:sz w:val="22"/>
                <w:szCs w:val="22"/>
                <w:lang w:val="uk-UA"/>
              </w:rPr>
              <w:t xml:space="preserve"> </w:t>
            </w:r>
            <w:r w:rsidR="001308C9" w:rsidRPr="00B06DD0">
              <w:rPr>
                <w:rFonts w:ascii="Times New Roman" w:hAnsi="Times New Roman" w:cs="Times New Roman"/>
                <w:sz w:val="22"/>
                <w:szCs w:val="22"/>
                <w:lang w:val="uk-UA"/>
              </w:rPr>
              <w:t>Цінова</w:t>
            </w:r>
            <w:r w:rsidR="00C7577B" w:rsidRPr="00B06DD0">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B214E5" w:rsidRPr="008B792A" w14:paraId="14911421" w14:textId="77777777" w:rsidTr="00B214E5">
        <w:trPr>
          <w:trHeight w:val="1871"/>
        </w:trPr>
        <w:tc>
          <w:tcPr>
            <w:tcW w:w="601" w:type="dxa"/>
          </w:tcPr>
          <w:p w14:paraId="5BA96486" w14:textId="77777777" w:rsidR="00B214E5" w:rsidRPr="00E43961" w:rsidRDefault="00B214E5" w:rsidP="00B06DD0">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9B12196" w14:textId="77777777" w:rsidR="00B214E5" w:rsidRDefault="00423733" w:rsidP="00B06DD0">
            <w:pPr>
              <w:pStyle w:val="ab"/>
              <w:spacing w:before="0" w:beforeAutospacing="0" w:after="0" w:afterAutospacing="0"/>
              <w:rPr>
                <w:rFonts w:ascii="Times New Roman" w:hAnsi="Times New Roman" w:cs="Times New Roman"/>
                <w:b/>
                <w:bCs/>
                <w:sz w:val="22"/>
                <w:szCs w:val="22"/>
                <w:u w:val="single"/>
                <w:lang w:val="uk-UA"/>
              </w:rPr>
            </w:pPr>
            <w:r w:rsidRPr="00CB6191">
              <w:rPr>
                <w:rFonts w:ascii="Times New Roman" w:hAnsi="Times New Roman" w:cs="Times New Roman"/>
                <w:b/>
                <w:bCs/>
                <w:sz w:val="22"/>
                <w:szCs w:val="22"/>
                <w:u w:val="single"/>
                <w:lang w:val="uk-UA"/>
              </w:rPr>
              <w:t>Вимоги щодо якості</w:t>
            </w:r>
          </w:p>
          <w:p w14:paraId="0C8260CB" w14:textId="6C8351C6" w:rsidR="00CB6191" w:rsidRPr="00CB6191" w:rsidRDefault="00CB6191" w:rsidP="00B06DD0">
            <w:pPr>
              <w:pStyle w:val="ab"/>
              <w:spacing w:before="0" w:beforeAutospacing="0" w:after="0" w:afterAutospacing="0"/>
              <w:rPr>
                <w:rFonts w:ascii="Times New Roman" w:hAnsi="Times New Roman" w:cs="Times New Roman"/>
                <w:b/>
                <w:bCs/>
                <w:sz w:val="22"/>
                <w:szCs w:val="22"/>
                <w:u w:val="single"/>
                <w:lang w:val="uk-UA"/>
              </w:rPr>
            </w:pPr>
            <w:r w:rsidRPr="00885C10">
              <w:rPr>
                <w:rFonts w:ascii="Times New Roman" w:eastAsia="Yu Gothic" w:hAnsi="Times New Roman" w:cs="Times New Roman"/>
                <w:sz w:val="22"/>
                <w:szCs w:val="22"/>
                <w:lang w:val="uk-UA"/>
              </w:rPr>
              <w:br/>
            </w:r>
          </w:p>
        </w:tc>
        <w:tc>
          <w:tcPr>
            <w:tcW w:w="5181" w:type="dxa"/>
          </w:tcPr>
          <w:p w14:paraId="4EEAB46F" w14:textId="77777777" w:rsidR="001F06F1" w:rsidRPr="00C86F96" w:rsidRDefault="001F06F1" w:rsidP="001F06F1">
            <w:pPr>
              <w:pStyle w:val="ab"/>
              <w:ind w:left="13"/>
              <w:rPr>
                <w:rFonts w:ascii="Times New Roman" w:eastAsia="Yu Gothic" w:hAnsi="Times New Roman" w:cs="Times New Roman"/>
                <w:b/>
                <w:bCs/>
                <w:sz w:val="22"/>
                <w:szCs w:val="22"/>
                <w:lang w:val="uk-UA"/>
              </w:rPr>
            </w:pPr>
            <w:r w:rsidRPr="001F06F1">
              <w:rPr>
                <w:rFonts w:ascii="Times New Roman" w:eastAsia="Yu Gothic" w:hAnsi="Times New Roman" w:cs="Times New Roman"/>
                <w:sz w:val="22"/>
                <w:szCs w:val="22"/>
                <w:lang w:val="uk-UA"/>
              </w:rPr>
              <w:t xml:space="preserve">1. На етапі подання цінової пропозиції Учасник надає </w:t>
            </w:r>
            <w:r w:rsidRPr="00C86F96">
              <w:rPr>
                <w:rFonts w:ascii="Times New Roman" w:eastAsia="Yu Gothic" w:hAnsi="Times New Roman" w:cs="Times New Roman"/>
                <w:b/>
                <w:bCs/>
                <w:sz w:val="22"/>
                <w:szCs w:val="22"/>
                <w:lang w:val="uk-UA"/>
              </w:rPr>
              <w:t>лист</w:t>
            </w:r>
            <w:r w:rsidRPr="00C86F96">
              <w:rPr>
                <w:rFonts w:ascii="Times New Roman" w:eastAsia="Yu Gothic" w:hAnsi="Times New Roman" w:cs="Times New Roman"/>
                <w:b/>
                <w:bCs/>
                <w:sz w:val="22"/>
                <w:szCs w:val="22"/>
                <w:lang w:val="uk-UA"/>
              </w:rPr>
              <w:noBreakHyphen/>
              <w:t>гарантію</w:t>
            </w:r>
            <w:r w:rsidRPr="001F06F1">
              <w:rPr>
                <w:rFonts w:ascii="Times New Roman" w:eastAsia="Yu Gothic" w:hAnsi="Times New Roman" w:cs="Times New Roman"/>
                <w:sz w:val="22"/>
                <w:szCs w:val="22"/>
                <w:lang w:val="uk-UA"/>
              </w:rPr>
              <w:t xml:space="preserve"> про забезпечення відповідності виробу, який буде виготовлений у межах виконання договору, вимогам стандарту </w:t>
            </w:r>
            <w:r w:rsidRPr="00C86F96">
              <w:rPr>
                <w:rFonts w:ascii="Times New Roman" w:eastAsia="Yu Gothic" w:hAnsi="Times New Roman" w:cs="Times New Roman"/>
                <w:b/>
                <w:bCs/>
                <w:sz w:val="22"/>
                <w:szCs w:val="22"/>
                <w:lang w:val="uk-UA"/>
              </w:rPr>
              <w:t>EN 71 (частини 1, 2, 3).</w:t>
            </w:r>
          </w:p>
          <w:p w14:paraId="1D18D873" w14:textId="77777777" w:rsidR="001F06F1" w:rsidRPr="001F06F1" w:rsidRDefault="001F06F1" w:rsidP="001F06F1">
            <w:pPr>
              <w:pStyle w:val="ab"/>
              <w:ind w:left="13"/>
              <w:rPr>
                <w:rFonts w:ascii="Times New Roman" w:eastAsia="Yu Gothic" w:hAnsi="Times New Roman" w:cs="Times New Roman"/>
                <w:sz w:val="22"/>
                <w:szCs w:val="22"/>
                <w:lang w:val="uk-UA"/>
              </w:rPr>
            </w:pPr>
            <w:r w:rsidRPr="001F06F1">
              <w:rPr>
                <w:rFonts w:ascii="Times New Roman" w:eastAsia="Yu Gothic" w:hAnsi="Times New Roman" w:cs="Times New Roman"/>
                <w:sz w:val="22"/>
                <w:szCs w:val="22"/>
                <w:lang w:val="uk-UA"/>
              </w:rPr>
              <w:t xml:space="preserve">2. </w:t>
            </w:r>
            <w:r w:rsidRPr="00C86F96">
              <w:rPr>
                <w:rFonts w:ascii="Times New Roman" w:eastAsia="Yu Gothic" w:hAnsi="Times New Roman" w:cs="Times New Roman"/>
                <w:b/>
                <w:bCs/>
                <w:sz w:val="22"/>
                <w:szCs w:val="22"/>
                <w:lang w:val="uk-UA"/>
              </w:rPr>
              <w:t>Разом із поставкою готових виробів</w:t>
            </w:r>
            <w:r w:rsidRPr="001F06F1">
              <w:rPr>
                <w:rFonts w:ascii="Times New Roman" w:eastAsia="Yu Gothic" w:hAnsi="Times New Roman" w:cs="Times New Roman"/>
                <w:sz w:val="22"/>
                <w:szCs w:val="22"/>
                <w:lang w:val="uk-UA"/>
              </w:rPr>
              <w:t xml:space="preserve"> Переможець процедури зобов’язаний надати </w:t>
            </w:r>
            <w:r w:rsidRPr="00C86F96">
              <w:rPr>
                <w:rFonts w:ascii="Times New Roman" w:eastAsia="Yu Gothic" w:hAnsi="Times New Roman" w:cs="Times New Roman"/>
                <w:b/>
                <w:bCs/>
                <w:sz w:val="22"/>
                <w:szCs w:val="22"/>
                <w:lang w:val="uk-UA"/>
              </w:rPr>
              <w:t>документальне підтвердження відповідності саме поставленого виробу</w:t>
            </w:r>
            <w:r w:rsidRPr="001F06F1">
              <w:rPr>
                <w:rFonts w:ascii="Times New Roman" w:eastAsia="Yu Gothic" w:hAnsi="Times New Roman" w:cs="Times New Roman"/>
                <w:sz w:val="22"/>
                <w:szCs w:val="22"/>
                <w:lang w:val="uk-UA"/>
              </w:rPr>
              <w:t xml:space="preserve"> вимогам стандарту EN 71 (частини 1, 2, 3), а саме:</w:t>
            </w:r>
          </w:p>
          <w:p w14:paraId="5D346A40" w14:textId="77777777" w:rsidR="001F06F1" w:rsidRPr="001F06F1" w:rsidRDefault="001F06F1" w:rsidP="001F06F1">
            <w:pPr>
              <w:pStyle w:val="ab"/>
              <w:numPr>
                <w:ilvl w:val="0"/>
                <w:numId w:val="14"/>
              </w:numPr>
              <w:rPr>
                <w:rFonts w:ascii="Times New Roman" w:eastAsia="Yu Gothic" w:hAnsi="Times New Roman" w:cs="Times New Roman"/>
                <w:sz w:val="22"/>
                <w:szCs w:val="22"/>
                <w:lang w:val="uk-UA"/>
              </w:rPr>
            </w:pPr>
            <w:r w:rsidRPr="001F06F1">
              <w:rPr>
                <w:rFonts w:ascii="Times New Roman" w:eastAsia="Yu Gothic" w:hAnsi="Times New Roman" w:cs="Times New Roman"/>
                <w:sz w:val="22"/>
                <w:szCs w:val="22"/>
                <w:lang w:val="uk-UA"/>
              </w:rPr>
              <w:t>сертифікат відповідності та/або</w:t>
            </w:r>
          </w:p>
          <w:p w14:paraId="3EDCF51D" w14:textId="77777777" w:rsidR="001F06F1" w:rsidRPr="001F06F1" w:rsidRDefault="001F06F1" w:rsidP="001F06F1">
            <w:pPr>
              <w:pStyle w:val="ab"/>
              <w:numPr>
                <w:ilvl w:val="0"/>
                <w:numId w:val="14"/>
              </w:numPr>
              <w:rPr>
                <w:rFonts w:ascii="Times New Roman" w:eastAsia="Yu Gothic" w:hAnsi="Times New Roman" w:cs="Times New Roman"/>
                <w:sz w:val="22"/>
                <w:szCs w:val="22"/>
                <w:lang w:val="uk-UA"/>
              </w:rPr>
            </w:pPr>
            <w:r w:rsidRPr="001F06F1">
              <w:rPr>
                <w:rFonts w:ascii="Times New Roman" w:eastAsia="Yu Gothic" w:hAnsi="Times New Roman" w:cs="Times New Roman"/>
                <w:sz w:val="22"/>
                <w:szCs w:val="22"/>
                <w:lang w:val="uk-UA"/>
              </w:rPr>
              <w:t>протоколи випробувань та/або</w:t>
            </w:r>
          </w:p>
          <w:p w14:paraId="3DB42789" w14:textId="77777777" w:rsidR="001F06F1" w:rsidRPr="001F06F1" w:rsidRDefault="001F06F1" w:rsidP="001F06F1">
            <w:pPr>
              <w:pStyle w:val="ab"/>
              <w:numPr>
                <w:ilvl w:val="0"/>
                <w:numId w:val="14"/>
              </w:numPr>
              <w:rPr>
                <w:rFonts w:ascii="Times New Roman" w:eastAsia="Yu Gothic" w:hAnsi="Times New Roman" w:cs="Times New Roman"/>
                <w:sz w:val="22"/>
                <w:szCs w:val="22"/>
                <w:lang w:val="uk-UA"/>
              </w:rPr>
            </w:pPr>
            <w:r w:rsidRPr="001F06F1">
              <w:rPr>
                <w:rFonts w:ascii="Times New Roman" w:eastAsia="Yu Gothic" w:hAnsi="Times New Roman" w:cs="Times New Roman"/>
                <w:sz w:val="22"/>
                <w:szCs w:val="22"/>
                <w:lang w:val="uk-UA"/>
              </w:rPr>
              <w:t>декларацію відповідності виробника.</w:t>
            </w:r>
          </w:p>
          <w:p w14:paraId="00C805BF" w14:textId="083BA1E1" w:rsidR="00B214E5" w:rsidRPr="00092C53" w:rsidRDefault="001F06F1" w:rsidP="00092C53">
            <w:pPr>
              <w:pStyle w:val="ab"/>
              <w:ind w:left="13"/>
              <w:rPr>
                <w:rFonts w:ascii="Times New Roman" w:eastAsia="Yu Gothic" w:hAnsi="Times New Roman" w:cs="Times New Roman"/>
                <w:b/>
                <w:bCs/>
                <w:sz w:val="22"/>
                <w:szCs w:val="22"/>
                <w:lang w:val="uk-UA"/>
              </w:rPr>
            </w:pPr>
            <w:r w:rsidRPr="001F06F1">
              <w:rPr>
                <w:rFonts w:ascii="Times New Roman" w:eastAsia="Yu Gothic" w:hAnsi="Times New Roman" w:cs="Times New Roman"/>
                <w:sz w:val="22"/>
                <w:szCs w:val="22"/>
                <w:lang w:val="uk-UA"/>
              </w:rPr>
              <w:t xml:space="preserve">Допускається використання регенерованих матеріалів </w:t>
            </w:r>
            <w:r w:rsidRPr="00092C53">
              <w:rPr>
                <w:rFonts w:ascii="Times New Roman" w:eastAsia="Yu Gothic" w:hAnsi="Times New Roman" w:cs="Times New Roman"/>
                <w:b/>
                <w:bCs/>
                <w:sz w:val="22"/>
                <w:szCs w:val="22"/>
                <w:lang w:val="uk-UA"/>
              </w:rPr>
              <w:t>за умови дотримання зазначених вимог.</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211B6"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1E0B5752" w14:textId="77777777" w:rsidR="00104A47" w:rsidRDefault="00104A47" w:rsidP="00A90AD4">
      <w:pPr>
        <w:pStyle w:val="ab"/>
        <w:spacing w:before="0" w:beforeAutospacing="0" w:after="0" w:afterAutospacing="0"/>
        <w:ind w:left="142" w:firstLine="284"/>
        <w:jc w:val="center"/>
        <w:rPr>
          <w:rFonts w:ascii="Times New Roman" w:hAnsi="Times New Roman" w:cs="Times New Roman"/>
          <w:b/>
          <w:bCs/>
          <w:sz w:val="22"/>
          <w:szCs w:val="22"/>
          <w:lang w:val="uk-UA"/>
        </w:rPr>
      </w:pPr>
    </w:p>
    <w:p w14:paraId="1C0A83C9" w14:textId="1A14764E"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7E42C4C6"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A67801">
        <w:rPr>
          <w:rFonts w:ascii="Times New Roman" w:hAnsi="Times New Roman" w:cs="Times New Roman"/>
          <w:sz w:val="22"/>
          <w:szCs w:val="22"/>
          <w:lang w:val="uk-UA"/>
        </w:rPr>
        <w:t>7</w:t>
      </w:r>
      <w:r w:rsidRPr="00DB5278">
        <w:rPr>
          <w:rFonts w:ascii="Times New Roman" w:hAnsi="Times New Roman" w:cs="Times New Roman"/>
          <w:sz w:val="22"/>
          <w:szCs w:val="22"/>
          <w:lang w:val="uk-UA"/>
        </w:rPr>
        <w:t xml:space="preserve"> </w:t>
      </w:r>
      <w:r w:rsidRPr="00E43961">
        <w:rPr>
          <w:rFonts w:ascii="Times New Roman" w:hAnsi="Times New Roman" w:cs="Times New Roman"/>
          <w:sz w:val="22"/>
          <w:szCs w:val="22"/>
          <w:lang w:val="uk-UA"/>
        </w:rPr>
        <w:t>до Запиту).</w:t>
      </w:r>
    </w:p>
    <w:p w14:paraId="776804BF" w14:textId="7817CBA6" w:rsidR="007A40D5" w:rsidRPr="00EA77E0"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b/>
          <w:bCs/>
          <w:i/>
          <w:iCs/>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A67801">
        <w:rPr>
          <w:rFonts w:ascii="Times New Roman" w:hAnsi="Times New Roman" w:cs="Times New Roman"/>
          <w:sz w:val="22"/>
          <w:szCs w:val="22"/>
          <w:lang w:val="uk-UA"/>
        </w:rPr>
        <w:t>5</w:t>
      </w:r>
      <w:r w:rsidRPr="0075593B">
        <w:rPr>
          <w:rFonts w:ascii="Times New Roman" w:hAnsi="Times New Roman" w:cs="Times New Roman"/>
          <w:sz w:val="22"/>
          <w:szCs w:val="22"/>
          <w:lang w:val="uk-UA"/>
        </w:rPr>
        <w:t xml:space="preserve">. </w:t>
      </w:r>
      <w:r w:rsidR="00A6747C" w:rsidRPr="00EA77E0">
        <w:rPr>
          <w:rFonts w:ascii="Times New Roman" w:hAnsi="Times New Roman" w:cs="Times New Roman"/>
          <w:b/>
          <w:bCs/>
          <w:i/>
          <w:iCs/>
          <w:sz w:val="22"/>
          <w:szCs w:val="22"/>
          <w:lang w:val="uk-UA"/>
        </w:rPr>
        <w:t xml:space="preserve">Згідно політик ТЧХУ передплата може застосовуватись лише як виключення </w:t>
      </w:r>
      <w:r w:rsidR="002C57E2" w:rsidRPr="00EA77E0">
        <w:rPr>
          <w:rFonts w:ascii="Times New Roman" w:hAnsi="Times New Roman" w:cs="Times New Roman"/>
          <w:b/>
          <w:bCs/>
          <w:i/>
          <w:iCs/>
          <w:sz w:val="22"/>
          <w:szCs w:val="22"/>
          <w:lang w:val="uk-UA"/>
        </w:rPr>
        <w:t xml:space="preserve">та </w:t>
      </w:r>
      <w:r w:rsidR="00A05705" w:rsidRPr="00EA77E0">
        <w:rPr>
          <w:rFonts w:ascii="Times New Roman" w:hAnsi="Times New Roman" w:cs="Times New Roman"/>
          <w:b/>
          <w:bCs/>
          <w:i/>
          <w:iCs/>
          <w:sz w:val="22"/>
          <w:szCs w:val="22"/>
          <w:lang w:val="uk-UA"/>
        </w:rPr>
        <w:t>у</w:t>
      </w:r>
      <w:r w:rsidR="002C57E2" w:rsidRPr="00EA77E0">
        <w:rPr>
          <w:rFonts w:ascii="Times New Roman" w:hAnsi="Times New Roman" w:cs="Times New Roman"/>
          <w:b/>
          <w:bCs/>
          <w:i/>
          <w:iCs/>
          <w:sz w:val="22"/>
          <w:szCs w:val="22"/>
          <w:lang w:val="uk-UA"/>
        </w:rPr>
        <w:t xml:space="preserve"> будь-якому випадку </w:t>
      </w:r>
      <w:r w:rsidR="002D486C" w:rsidRPr="00EA77E0">
        <w:rPr>
          <w:rFonts w:ascii="Times New Roman" w:hAnsi="Times New Roman" w:cs="Times New Roman"/>
          <w:b/>
          <w:bCs/>
          <w:i/>
          <w:iCs/>
          <w:sz w:val="22"/>
          <w:szCs w:val="22"/>
          <w:lang w:val="uk-UA"/>
        </w:rPr>
        <w:t>не може</w:t>
      </w:r>
      <w:r w:rsidR="00A6747C" w:rsidRPr="00EA77E0">
        <w:rPr>
          <w:rFonts w:ascii="Times New Roman" w:hAnsi="Times New Roman" w:cs="Times New Roman"/>
          <w:b/>
          <w:bCs/>
          <w:i/>
          <w:iCs/>
          <w:sz w:val="22"/>
          <w:szCs w:val="22"/>
          <w:lang w:val="uk-UA"/>
        </w:rPr>
        <w:t xml:space="preserve"> </w:t>
      </w:r>
      <w:r w:rsidR="00E3195D" w:rsidRPr="00EA77E0">
        <w:rPr>
          <w:rFonts w:ascii="Times New Roman" w:hAnsi="Times New Roman" w:cs="Times New Roman"/>
          <w:b/>
          <w:bCs/>
          <w:i/>
          <w:iCs/>
          <w:sz w:val="22"/>
          <w:szCs w:val="22"/>
          <w:lang w:val="uk-UA"/>
        </w:rPr>
        <w:t>перевищувати</w:t>
      </w:r>
      <w:r w:rsidR="002D486C" w:rsidRPr="00EA77E0">
        <w:rPr>
          <w:rFonts w:ascii="Times New Roman" w:hAnsi="Times New Roman" w:cs="Times New Roman"/>
          <w:b/>
          <w:bCs/>
          <w:i/>
          <w:iCs/>
          <w:sz w:val="22"/>
          <w:szCs w:val="22"/>
          <w:lang w:val="uk-UA"/>
        </w:rPr>
        <w:t xml:space="preserve"> </w:t>
      </w:r>
      <w:r w:rsidR="00A6747C" w:rsidRPr="00EA77E0">
        <w:rPr>
          <w:rFonts w:ascii="Times New Roman" w:hAnsi="Times New Roman" w:cs="Times New Roman"/>
          <w:b/>
          <w:bCs/>
          <w:i/>
          <w:iCs/>
          <w:sz w:val="22"/>
          <w:szCs w:val="22"/>
          <w:lang w:val="uk-UA"/>
        </w:rPr>
        <w:t>50%.</w:t>
      </w:r>
    </w:p>
    <w:p w14:paraId="2D608CC4" w14:textId="6493D3DF" w:rsidR="00A90AD4" w:rsidRPr="008D27AE" w:rsidRDefault="007D4C59">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D27AE">
        <w:rPr>
          <w:rFonts w:ascii="Times New Roman" w:hAnsi="Times New Roman" w:cs="Times New Roman"/>
          <w:sz w:val="22"/>
          <w:szCs w:val="22"/>
          <w:lang w:val="uk-UA"/>
        </w:rPr>
        <w:t xml:space="preserve">  </w:t>
      </w:r>
      <w:r w:rsidR="0062592A" w:rsidRPr="008D27AE">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8D27AE">
        <w:rPr>
          <w:rFonts w:ascii="Times New Roman" w:hAnsi="Times New Roman" w:cs="Times New Roman"/>
          <w:sz w:val="22"/>
          <w:szCs w:val="22"/>
          <w:lang w:val="uk-UA"/>
        </w:rPr>
        <w:t>№</w:t>
      </w:r>
      <w:r w:rsidR="00A67801">
        <w:rPr>
          <w:rFonts w:ascii="Times New Roman" w:hAnsi="Times New Roman" w:cs="Times New Roman"/>
          <w:sz w:val="22"/>
          <w:szCs w:val="22"/>
          <w:lang w:val="uk-UA"/>
        </w:rPr>
        <w:t>5</w:t>
      </w:r>
      <w:r w:rsidR="0062592A" w:rsidRPr="008D27AE">
        <w:rPr>
          <w:rFonts w:ascii="Times New Roman" w:hAnsi="Times New Roman" w:cs="Times New Roman"/>
          <w:sz w:val="22"/>
          <w:szCs w:val="22"/>
          <w:lang w:val="uk-UA"/>
        </w:rPr>
        <w:t xml:space="preserve">), рішення про допустимість такого відхилення приймається </w:t>
      </w:r>
      <w:r w:rsidR="00E87C0D" w:rsidRPr="008D27AE">
        <w:rPr>
          <w:rFonts w:ascii="Times New Roman" w:hAnsi="Times New Roman" w:cs="Times New Roman"/>
          <w:sz w:val="22"/>
          <w:szCs w:val="22"/>
          <w:lang w:val="uk-UA"/>
        </w:rPr>
        <w:t>Замовником</w:t>
      </w:r>
      <w:r w:rsidR="0062592A" w:rsidRPr="008D27AE">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06E85C4D" w:rsidR="0098441C" w:rsidRDefault="0098441C" w:rsidP="004E1C6E">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547620A8" w14:textId="77777777" w:rsidR="002517D8" w:rsidRPr="00572EA7" w:rsidRDefault="00B645F6">
      <w:pPr>
        <w:pStyle w:val="ab"/>
        <w:numPr>
          <w:ilvl w:val="2"/>
          <w:numId w:val="3"/>
        </w:numPr>
        <w:ind w:left="0" w:firstLine="357"/>
        <w:contextualSpacing/>
        <w:jc w:val="both"/>
        <w:rPr>
          <w:rFonts w:ascii="Times New Roman" w:hAnsi="Times New Roman" w:cs="Times New Roman"/>
          <w:b/>
          <w:bCs/>
          <w:sz w:val="22"/>
          <w:szCs w:val="22"/>
          <w:lang w:val="uk-UA"/>
        </w:rPr>
      </w:pPr>
      <w:r w:rsidRPr="002517D8">
        <w:rPr>
          <w:rFonts w:ascii="Times New Roman" w:hAnsi="Times New Roman" w:cs="Times New Roman"/>
          <w:b/>
          <w:bCs/>
          <w:sz w:val="22"/>
          <w:szCs w:val="22"/>
          <w:lang w:val="uk-UA"/>
        </w:rPr>
        <w:t xml:space="preserve"> </w:t>
      </w:r>
      <w:r w:rsidR="002517D8" w:rsidRPr="00572EA7">
        <w:rPr>
          <w:rFonts w:ascii="Times New Roman" w:hAnsi="Times New Roman" w:cs="Times New Roman"/>
          <w:b/>
          <w:bCs/>
          <w:sz w:val="22"/>
          <w:szCs w:val="22"/>
          <w:lang w:val="uk-UA"/>
        </w:rPr>
        <w:t>Постачальник зобов’язаний забезпечити виготовлення та/або постачання навчальних манекенів (м’яких ляльок) відповідно до технічних характеристик, опису, зображень та вимог Замовника щодо матеріалів, кольорів, розмірів, конструкції, функціональних характеристик та інших параметрів, визначених у цьому Запиті та додатках до нього.</w:t>
      </w:r>
    </w:p>
    <w:p w14:paraId="561D8940" w14:textId="77777777" w:rsidR="002517D8" w:rsidRPr="00572EA7" w:rsidRDefault="002517D8" w:rsidP="00B645F6">
      <w:pPr>
        <w:pStyle w:val="ab"/>
        <w:numPr>
          <w:ilvl w:val="2"/>
          <w:numId w:val="3"/>
        </w:numPr>
        <w:ind w:left="0" w:firstLine="357"/>
        <w:contextualSpacing/>
        <w:jc w:val="both"/>
        <w:rPr>
          <w:rFonts w:ascii="Times New Roman" w:hAnsi="Times New Roman" w:cs="Times New Roman"/>
          <w:b/>
          <w:bCs/>
          <w:sz w:val="22"/>
          <w:szCs w:val="22"/>
          <w:lang w:val="uk-UA"/>
        </w:rPr>
      </w:pPr>
      <w:r w:rsidRPr="00572EA7">
        <w:rPr>
          <w:rFonts w:ascii="Times New Roman" w:hAnsi="Times New Roman" w:cs="Times New Roman"/>
          <w:b/>
          <w:bCs/>
          <w:sz w:val="22"/>
          <w:szCs w:val="22"/>
          <w:lang w:val="uk-UA"/>
        </w:rPr>
        <w:t>До укладення Договору Постачальник зобов’язаний надати Замовнику демонстраційний зразок навчального манекена (м’якої ляльки) у точній відповідності до технічних вимог закупівлі для погодження.</w:t>
      </w:r>
    </w:p>
    <w:p w14:paraId="1948935C" w14:textId="77777777" w:rsidR="002517D8" w:rsidRPr="00572EA7" w:rsidRDefault="002517D8" w:rsidP="00B645F6">
      <w:pPr>
        <w:pStyle w:val="ab"/>
        <w:numPr>
          <w:ilvl w:val="2"/>
          <w:numId w:val="3"/>
        </w:numPr>
        <w:ind w:left="0" w:firstLine="357"/>
        <w:contextualSpacing/>
        <w:jc w:val="both"/>
        <w:rPr>
          <w:rFonts w:ascii="Times New Roman" w:hAnsi="Times New Roman" w:cs="Times New Roman"/>
          <w:b/>
          <w:bCs/>
          <w:sz w:val="22"/>
          <w:szCs w:val="22"/>
          <w:lang w:val="uk-UA"/>
        </w:rPr>
      </w:pPr>
      <w:r w:rsidRPr="00572EA7">
        <w:rPr>
          <w:rFonts w:ascii="Times New Roman" w:hAnsi="Times New Roman" w:cs="Times New Roman"/>
          <w:b/>
          <w:bCs/>
          <w:sz w:val="22"/>
          <w:szCs w:val="22"/>
          <w:lang w:val="uk-UA"/>
        </w:rPr>
        <w:t>У разі постачання товару неналежної якості (зокрема: дефекти тканини, пошкодження швів, невідповідність наповнювача, невідповідність розмірам, кольорам, конструкції або іншим технічним характеристикам), такий товар вважається таким, що не відповідає вимогам Замовника, і підлягає заміні або переробці за рахунок Постачальника.</w:t>
      </w:r>
    </w:p>
    <w:p w14:paraId="0AD01FD7" w14:textId="2116F0BF" w:rsidR="00B645F6" w:rsidRPr="00CF4FD2" w:rsidRDefault="00B645F6" w:rsidP="00B645F6">
      <w:pPr>
        <w:pStyle w:val="ab"/>
        <w:numPr>
          <w:ilvl w:val="2"/>
          <w:numId w:val="3"/>
        </w:numPr>
        <w:ind w:left="0" w:firstLine="357"/>
        <w:contextualSpacing/>
        <w:jc w:val="both"/>
        <w:rPr>
          <w:rFonts w:ascii="Times New Roman" w:hAnsi="Times New Roman" w:cs="Times New Roman"/>
          <w:b/>
          <w:bCs/>
          <w:sz w:val="22"/>
          <w:szCs w:val="22"/>
          <w:lang w:val="uk-UA"/>
        </w:rPr>
      </w:pPr>
      <w:r w:rsidRPr="00CF4FD2">
        <w:rPr>
          <w:rFonts w:ascii="Times New Roman" w:hAnsi="Times New Roman" w:cs="Times New Roman"/>
          <w:b/>
          <w:bCs/>
          <w:sz w:val="22"/>
          <w:szCs w:val="22"/>
          <w:lang w:val="uk-UA"/>
        </w:rPr>
        <w:t xml:space="preserve">Постачальник гарантує, що у разі постачання неякісних </w:t>
      </w:r>
      <w:r w:rsidR="009C1AC2" w:rsidRPr="00CF4FD2">
        <w:rPr>
          <w:rFonts w:ascii="Times New Roman" w:hAnsi="Times New Roman" w:cs="Times New Roman"/>
          <w:b/>
          <w:bCs/>
          <w:sz w:val="22"/>
          <w:szCs w:val="22"/>
          <w:lang w:val="uk-UA"/>
        </w:rPr>
        <w:t>виробів</w:t>
      </w:r>
      <w:r w:rsidRPr="00CF4FD2">
        <w:rPr>
          <w:rFonts w:ascii="Times New Roman" w:hAnsi="Times New Roman" w:cs="Times New Roman"/>
          <w:b/>
          <w:bCs/>
          <w:sz w:val="22"/>
          <w:szCs w:val="22"/>
          <w:lang w:val="uk-UA"/>
        </w:rPr>
        <w:t xml:space="preserve"> (у тому числі з дефектами виготовлення, функціональними </w:t>
      </w:r>
      <w:proofErr w:type="spellStart"/>
      <w:r w:rsidRPr="00CF4FD2">
        <w:rPr>
          <w:rFonts w:ascii="Times New Roman" w:hAnsi="Times New Roman" w:cs="Times New Roman"/>
          <w:b/>
          <w:bCs/>
          <w:sz w:val="22"/>
          <w:szCs w:val="22"/>
          <w:lang w:val="uk-UA"/>
        </w:rPr>
        <w:t>несправностями</w:t>
      </w:r>
      <w:proofErr w:type="spellEnd"/>
      <w:r w:rsidRPr="00CF4FD2">
        <w:rPr>
          <w:rFonts w:ascii="Times New Roman" w:hAnsi="Times New Roman" w:cs="Times New Roman"/>
          <w:b/>
          <w:bCs/>
          <w:sz w:val="22"/>
          <w:szCs w:val="22"/>
          <w:lang w:val="uk-UA"/>
        </w:rPr>
        <w:t xml:space="preserve">, пошкодженнями, невідповідністю погодженому зразку чи технічним вимогам) він забезпечує їх безоплатну заміну протягом </w:t>
      </w:r>
      <w:r w:rsidR="009C1AC2" w:rsidRPr="00CF4FD2">
        <w:rPr>
          <w:rFonts w:ascii="Times New Roman" w:hAnsi="Times New Roman" w:cs="Times New Roman"/>
          <w:b/>
          <w:bCs/>
          <w:sz w:val="22"/>
          <w:szCs w:val="22"/>
          <w:lang w:val="uk-UA"/>
        </w:rPr>
        <w:t>7-10</w:t>
      </w:r>
      <w:r w:rsidRPr="00CF4FD2">
        <w:rPr>
          <w:rFonts w:ascii="Times New Roman" w:hAnsi="Times New Roman" w:cs="Times New Roman"/>
          <w:b/>
          <w:bCs/>
          <w:sz w:val="22"/>
          <w:szCs w:val="22"/>
          <w:lang w:val="uk-UA"/>
        </w:rPr>
        <w:t xml:space="preserve"> робочих днів з дати отримання повернутого товару від Замовника.</w:t>
      </w:r>
    </w:p>
    <w:p w14:paraId="6D623253" w14:textId="787BD164" w:rsidR="00B645F6" w:rsidRPr="00572EA7" w:rsidRDefault="00B645F6" w:rsidP="00B645F6">
      <w:pPr>
        <w:pStyle w:val="ab"/>
        <w:numPr>
          <w:ilvl w:val="2"/>
          <w:numId w:val="3"/>
        </w:numPr>
        <w:ind w:left="0" w:firstLine="357"/>
        <w:contextualSpacing/>
        <w:jc w:val="both"/>
        <w:rPr>
          <w:rFonts w:ascii="Times New Roman" w:hAnsi="Times New Roman" w:cs="Times New Roman"/>
          <w:b/>
          <w:bCs/>
          <w:sz w:val="22"/>
          <w:szCs w:val="22"/>
          <w:lang w:val="uk-UA"/>
        </w:rPr>
      </w:pPr>
      <w:r w:rsidRPr="00572EA7">
        <w:rPr>
          <w:rFonts w:ascii="Times New Roman" w:hAnsi="Times New Roman" w:cs="Times New Roman"/>
          <w:b/>
          <w:bCs/>
          <w:sz w:val="22"/>
          <w:szCs w:val="22"/>
          <w:lang w:val="uk-UA"/>
        </w:rPr>
        <w:t>Постачальник зобов’язаний забезпечити належне індивідуальне та групове пакування, яке гарантує їх цілісність, збереження функціональності, відсутність пошкоджень та деформацій, а також збереження товарного вигляду під час транспортування, зберігання та доставки Замовнику.</w:t>
      </w:r>
    </w:p>
    <w:p w14:paraId="4D981FBC" w14:textId="6B319555" w:rsidR="00340AB8" w:rsidRPr="00572EA7" w:rsidRDefault="00340AB8" w:rsidP="00B645F6">
      <w:pPr>
        <w:pStyle w:val="ab"/>
        <w:ind w:left="357"/>
        <w:contextualSpacing/>
        <w:jc w:val="both"/>
        <w:rPr>
          <w:rFonts w:ascii="Times New Roman" w:hAnsi="Times New Roman" w:cs="Times New Roman"/>
          <w:i/>
          <w:iCs/>
          <w:sz w:val="22"/>
          <w:szCs w:val="22"/>
          <w:lang w:val="uk-UA"/>
        </w:rPr>
      </w:pPr>
    </w:p>
    <w:p w14:paraId="6423B583" w14:textId="0F3B9ACC" w:rsidR="00F577DD" w:rsidRPr="00B83A05" w:rsidRDefault="00F577DD" w:rsidP="00B83A05">
      <w:pPr>
        <w:pStyle w:val="ab"/>
        <w:tabs>
          <w:tab w:val="left" w:pos="426"/>
        </w:tabs>
        <w:spacing w:before="0" w:beforeAutospacing="0" w:after="0" w:afterAutospacing="0"/>
        <w:ind w:firstLine="426"/>
        <w:contextualSpacing/>
        <w:jc w:val="center"/>
        <w:rPr>
          <w:rFonts w:ascii="Times New Roman" w:hAnsi="Times New Roman" w:cs="Times New Roman"/>
          <w:b/>
          <w:bCs/>
          <w:lang w:val="uk-UA"/>
        </w:rPr>
      </w:pPr>
      <w:r w:rsidRPr="00572EA7">
        <w:rPr>
          <w:rFonts w:ascii="Times New Roman" w:hAnsi="Times New Roman" w:cs="Times New Roman"/>
          <w:b/>
          <w:bCs/>
          <w:lang w:val="uk-UA"/>
        </w:rPr>
        <w:t xml:space="preserve">IV. </w:t>
      </w:r>
      <w:r w:rsidR="00B83A05" w:rsidRPr="00572EA7">
        <w:rPr>
          <w:rFonts w:ascii="Times New Roman" w:hAnsi="Times New Roman" w:cs="Times New Roman"/>
          <w:b/>
          <w:bCs/>
          <w:lang w:val="uk-UA"/>
        </w:rPr>
        <w:t>Етапи проведення закупівлі</w:t>
      </w:r>
      <w:r w:rsidRPr="00572EA7">
        <w:rPr>
          <w:rFonts w:ascii="Times New Roman" w:hAnsi="Times New Roman" w:cs="Times New Roman"/>
          <w:b/>
          <w:lang w:val="uk-UA"/>
        </w:rPr>
        <w:t>:</w:t>
      </w:r>
    </w:p>
    <w:p w14:paraId="63C2991A" w14:textId="6405BB4B" w:rsidR="00121C80" w:rsidRPr="00AA365D" w:rsidRDefault="00EE6059" w:rsidP="00121C80">
      <w:pPr>
        <w:tabs>
          <w:tab w:val="left" w:pos="426"/>
        </w:tabs>
        <w:jc w:val="both"/>
        <w:rPr>
          <w:rFonts w:eastAsia="Arial Unicode MS"/>
          <w:b/>
          <w:bCs/>
          <w:sz w:val="22"/>
          <w:szCs w:val="22"/>
          <w:lang w:val="uk-UA"/>
        </w:rPr>
      </w:pPr>
      <w:r>
        <w:rPr>
          <w:b/>
          <w:bCs/>
          <w:sz w:val="22"/>
          <w:szCs w:val="22"/>
          <w:lang w:val="uk-UA"/>
        </w:rPr>
        <w:t xml:space="preserve">4.1. </w:t>
      </w:r>
      <w:r w:rsidR="009D567B">
        <w:rPr>
          <w:b/>
          <w:bCs/>
          <w:sz w:val="22"/>
          <w:szCs w:val="22"/>
          <w:lang w:val="uk-UA"/>
        </w:rPr>
        <w:t xml:space="preserve"> </w:t>
      </w:r>
      <w:r w:rsidR="00121C80" w:rsidRPr="00EE6059">
        <w:rPr>
          <w:b/>
          <w:bCs/>
          <w:sz w:val="22"/>
          <w:szCs w:val="22"/>
          <w:u w:val="single"/>
          <w:lang w:val="uk-UA"/>
        </w:rPr>
        <w:t>Ⅰ Етап</w:t>
      </w:r>
      <w:r w:rsidR="00121C80" w:rsidRPr="009D0BAC">
        <w:rPr>
          <w:b/>
          <w:bCs/>
          <w:sz w:val="22"/>
          <w:szCs w:val="22"/>
          <w:lang w:val="uk-UA"/>
        </w:rPr>
        <w:t xml:space="preserve"> – </w:t>
      </w:r>
      <w:r w:rsidR="00121C80" w:rsidRPr="00236DFA">
        <w:rPr>
          <w:rFonts w:eastAsia="Arial Unicode MS"/>
          <w:b/>
          <w:bCs/>
          <w:sz w:val="22"/>
          <w:szCs w:val="22"/>
          <w:lang w:val="uk-UA"/>
        </w:rPr>
        <w:t xml:space="preserve">Підписання Договору про нерозголошення конфіденційної інформації та комерційної таємниці. </w:t>
      </w:r>
      <w:r w:rsidR="00121C80" w:rsidRPr="00AA365D">
        <w:rPr>
          <w:rFonts w:eastAsia="Arial Unicode MS"/>
          <w:b/>
          <w:bCs/>
          <w:sz w:val="22"/>
          <w:szCs w:val="22"/>
          <w:lang w:val="uk-UA"/>
        </w:rPr>
        <w:t xml:space="preserve"> </w:t>
      </w:r>
    </w:p>
    <w:p w14:paraId="3B785C87" w14:textId="7F8953E3" w:rsidR="00121C80" w:rsidRPr="009D0BAC" w:rsidRDefault="00121C80" w:rsidP="00121C80">
      <w:pPr>
        <w:tabs>
          <w:tab w:val="left" w:pos="426"/>
        </w:tabs>
        <w:ind w:firstLine="426"/>
        <w:jc w:val="both"/>
        <w:rPr>
          <w:sz w:val="22"/>
          <w:szCs w:val="22"/>
          <w:lang w:val="uk-UA"/>
        </w:rPr>
      </w:pPr>
      <w:r w:rsidRPr="009D0BAC">
        <w:rPr>
          <w:rFonts w:eastAsia="Arial Unicode MS"/>
          <w:sz w:val="22"/>
          <w:szCs w:val="22"/>
          <w:lang w:val="uk-UA"/>
        </w:rPr>
        <w:t>Учасник</w:t>
      </w:r>
      <w:r w:rsidR="000415A6">
        <w:rPr>
          <w:rFonts w:eastAsia="Arial Unicode MS"/>
          <w:sz w:val="22"/>
          <w:szCs w:val="22"/>
          <w:lang w:val="uk-UA"/>
        </w:rPr>
        <w:t xml:space="preserve"> ознайомився з предметом закупівлі та </w:t>
      </w:r>
      <w:r w:rsidRPr="009D0BAC">
        <w:rPr>
          <w:rFonts w:eastAsia="Arial Unicode MS"/>
          <w:sz w:val="22"/>
          <w:szCs w:val="22"/>
          <w:lang w:val="uk-UA"/>
        </w:rPr>
        <w:t xml:space="preserve"> який </w:t>
      </w:r>
      <w:r w:rsidRPr="009D0BAC">
        <w:rPr>
          <w:sz w:val="22"/>
          <w:szCs w:val="22"/>
          <w:lang w:val="uk-UA"/>
        </w:rPr>
        <w:t xml:space="preserve">має намір взяти участь в </w:t>
      </w:r>
      <w:r w:rsidR="00FE56BC">
        <w:rPr>
          <w:sz w:val="22"/>
          <w:szCs w:val="22"/>
          <w:lang w:val="uk-UA"/>
        </w:rPr>
        <w:t>конкурсі</w:t>
      </w:r>
      <w:r w:rsidR="003E61E6">
        <w:rPr>
          <w:sz w:val="22"/>
          <w:szCs w:val="22"/>
          <w:lang w:val="uk-UA"/>
        </w:rPr>
        <w:t xml:space="preserve"> на місцеву закупівлю</w:t>
      </w:r>
      <w:r w:rsidRPr="009D0BAC">
        <w:rPr>
          <w:sz w:val="22"/>
          <w:szCs w:val="22"/>
          <w:lang w:val="uk-UA"/>
        </w:rPr>
        <w:t xml:space="preserve">, повинен підписати на ресурсі </w:t>
      </w:r>
      <w:r w:rsidRPr="00814924">
        <w:rPr>
          <w:b/>
          <w:bCs/>
          <w:sz w:val="22"/>
          <w:szCs w:val="22"/>
          <w:lang w:val="uk-UA"/>
        </w:rPr>
        <w:t>Вчасно</w:t>
      </w:r>
      <w:r w:rsidRPr="009D0BAC">
        <w:rPr>
          <w:sz w:val="22"/>
          <w:szCs w:val="22"/>
          <w:lang w:val="uk-UA"/>
        </w:rPr>
        <w:t xml:space="preserve"> не </w:t>
      </w:r>
      <w:r w:rsidRPr="00680DEC">
        <w:rPr>
          <w:sz w:val="22"/>
          <w:szCs w:val="22"/>
          <w:lang w:val="uk-UA"/>
        </w:rPr>
        <w:t xml:space="preserve">пізніше </w:t>
      </w:r>
      <w:r w:rsidRPr="00680DEC">
        <w:rPr>
          <w:rStyle w:val="ac"/>
          <w:b/>
          <w:bCs/>
          <w:color w:val="auto"/>
          <w:sz w:val="22"/>
          <w:szCs w:val="22"/>
          <w:u w:val="none"/>
          <w:lang w:val="uk-UA"/>
        </w:rPr>
        <w:t>18:00</w:t>
      </w:r>
      <w:r w:rsidRPr="00680DEC">
        <w:rPr>
          <w:b/>
          <w:bCs/>
          <w:sz w:val="22"/>
          <w:szCs w:val="22"/>
          <w:lang w:val="uk-UA"/>
        </w:rPr>
        <w:t xml:space="preserve"> </w:t>
      </w:r>
      <w:r w:rsidR="006F334D">
        <w:rPr>
          <w:b/>
          <w:bCs/>
          <w:sz w:val="22"/>
          <w:szCs w:val="22"/>
          <w:lang w:val="uk-UA"/>
        </w:rPr>
        <w:t>19</w:t>
      </w:r>
      <w:r w:rsidRPr="00D84E57">
        <w:rPr>
          <w:b/>
          <w:bCs/>
          <w:sz w:val="22"/>
          <w:szCs w:val="22"/>
          <w:lang w:val="uk-UA"/>
        </w:rPr>
        <w:t>.</w:t>
      </w:r>
      <w:r w:rsidR="00E52E23">
        <w:rPr>
          <w:b/>
          <w:bCs/>
          <w:sz w:val="22"/>
          <w:szCs w:val="22"/>
          <w:lang w:val="uk-UA"/>
        </w:rPr>
        <w:t>0</w:t>
      </w:r>
      <w:r w:rsidR="00C51B04">
        <w:rPr>
          <w:b/>
          <w:bCs/>
          <w:sz w:val="22"/>
          <w:szCs w:val="22"/>
          <w:lang w:val="uk-UA"/>
        </w:rPr>
        <w:t>5</w:t>
      </w:r>
      <w:r w:rsidRPr="00D84E57">
        <w:rPr>
          <w:b/>
          <w:bCs/>
          <w:sz w:val="22"/>
          <w:szCs w:val="22"/>
          <w:lang w:val="uk-UA"/>
        </w:rPr>
        <w:t>.202</w:t>
      </w:r>
      <w:r w:rsidR="00E52E23">
        <w:rPr>
          <w:b/>
          <w:bCs/>
          <w:sz w:val="22"/>
          <w:szCs w:val="22"/>
          <w:lang w:val="uk-UA"/>
        </w:rPr>
        <w:t>6</w:t>
      </w:r>
      <w:r w:rsidRPr="00D84E57">
        <w:rPr>
          <w:sz w:val="22"/>
          <w:szCs w:val="22"/>
          <w:lang w:val="uk-UA"/>
        </w:rPr>
        <w:t xml:space="preserve"> </w:t>
      </w:r>
      <w:r w:rsidRPr="00D84E57">
        <w:rPr>
          <w:b/>
          <w:bCs/>
          <w:sz w:val="22"/>
          <w:szCs w:val="22"/>
          <w:lang w:val="uk-UA"/>
        </w:rPr>
        <w:t xml:space="preserve">року </w:t>
      </w:r>
      <w:r w:rsidRPr="00D84E57">
        <w:rPr>
          <w:sz w:val="22"/>
          <w:szCs w:val="22"/>
          <w:lang w:val="uk-UA"/>
        </w:rPr>
        <w:t>Договір</w:t>
      </w:r>
      <w:r w:rsidRPr="009D0BAC">
        <w:rPr>
          <w:sz w:val="22"/>
          <w:szCs w:val="22"/>
          <w:lang w:val="uk-UA"/>
        </w:rPr>
        <w:t xml:space="preserve"> </w:t>
      </w:r>
      <w:r w:rsidRPr="009D0BAC">
        <w:rPr>
          <w:rFonts w:eastAsia="Arial Unicode MS"/>
          <w:sz w:val="22"/>
          <w:szCs w:val="22"/>
          <w:lang w:val="uk-UA"/>
        </w:rPr>
        <w:t xml:space="preserve">про нерозголошення конфіденційної інформації та комерційної </w:t>
      </w:r>
      <w:r w:rsidRPr="008557DD">
        <w:rPr>
          <w:rFonts w:eastAsia="Arial Unicode MS"/>
          <w:sz w:val="22"/>
          <w:szCs w:val="22"/>
          <w:lang w:val="uk-UA"/>
        </w:rPr>
        <w:t xml:space="preserve">таємниці </w:t>
      </w:r>
      <w:r w:rsidRPr="006F334D">
        <w:rPr>
          <w:rFonts w:eastAsia="Arial Unicode MS"/>
          <w:color w:val="EE0000"/>
          <w:sz w:val="22"/>
          <w:szCs w:val="22"/>
          <w:lang w:val="uk-UA"/>
        </w:rPr>
        <w:t>(</w:t>
      </w:r>
      <w:r w:rsidRPr="006F334D">
        <w:rPr>
          <w:rFonts w:eastAsia="Arial Unicode MS"/>
          <w:b/>
          <w:bCs/>
          <w:color w:val="EE0000"/>
          <w:sz w:val="22"/>
          <w:szCs w:val="22"/>
          <w:lang w:val="uk-UA"/>
        </w:rPr>
        <w:t>див. Додаток №</w:t>
      </w:r>
      <w:r w:rsidR="00E52E23" w:rsidRPr="006F334D">
        <w:rPr>
          <w:rFonts w:eastAsia="Arial Unicode MS"/>
          <w:b/>
          <w:bCs/>
          <w:color w:val="EE0000"/>
          <w:sz w:val="22"/>
          <w:szCs w:val="22"/>
          <w:lang w:val="uk-UA"/>
        </w:rPr>
        <w:t>1</w:t>
      </w:r>
      <w:r w:rsidRPr="006F334D">
        <w:rPr>
          <w:rFonts w:eastAsia="Arial Unicode MS"/>
          <w:color w:val="EE0000"/>
          <w:sz w:val="22"/>
          <w:szCs w:val="22"/>
          <w:lang w:val="uk-UA"/>
        </w:rPr>
        <w:t>)</w:t>
      </w:r>
      <w:r w:rsidRPr="006F334D">
        <w:rPr>
          <w:color w:val="EE0000"/>
          <w:sz w:val="22"/>
          <w:szCs w:val="22"/>
          <w:lang w:val="uk-UA"/>
        </w:rPr>
        <w:t xml:space="preserve">. </w:t>
      </w:r>
    </w:p>
    <w:p w14:paraId="138277F8" w14:textId="77777777" w:rsidR="00121C80" w:rsidRPr="00814924" w:rsidRDefault="00121C80" w:rsidP="00121C80">
      <w:pPr>
        <w:pBdr>
          <w:top w:val="nil"/>
          <w:left w:val="nil"/>
          <w:bottom w:val="nil"/>
          <w:right w:val="nil"/>
          <w:between w:val="nil"/>
        </w:pBdr>
        <w:tabs>
          <w:tab w:val="left" w:pos="426"/>
        </w:tabs>
        <w:ind w:firstLine="426"/>
        <w:jc w:val="both"/>
        <w:rPr>
          <w:sz w:val="22"/>
          <w:szCs w:val="22"/>
          <w:lang w:val="uk-UA"/>
        </w:rPr>
      </w:pPr>
      <w:r w:rsidRPr="009D0BAC">
        <w:rPr>
          <w:sz w:val="22"/>
          <w:szCs w:val="22"/>
          <w:lang w:val="uk-UA"/>
        </w:rPr>
        <w:t xml:space="preserve">В </w:t>
      </w:r>
      <w:r w:rsidRPr="00814924">
        <w:rPr>
          <w:rFonts w:eastAsia="Arial Unicode MS"/>
          <w:sz w:val="22"/>
          <w:szCs w:val="22"/>
          <w:lang w:val="uk-UA"/>
        </w:rPr>
        <w:t>полі «E-</w:t>
      </w:r>
      <w:proofErr w:type="spellStart"/>
      <w:r w:rsidRPr="00814924">
        <w:rPr>
          <w:rFonts w:eastAsia="Arial Unicode MS"/>
          <w:sz w:val="22"/>
          <w:szCs w:val="22"/>
          <w:lang w:val="uk-UA"/>
        </w:rPr>
        <w:t>mail</w:t>
      </w:r>
      <w:proofErr w:type="spellEnd"/>
      <w:r w:rsidRPr="00814924">
        <w:rPr>
          <w:rFonts w:eastAsia="Arial Unicode MS"/>
          <w:sz w:val="22"/>
          <w:szCs w:val="22"/>
          <w:lang w:val="uk-UA"/>
        </w:rPr>
        <w:t xml:space="preserve"> контрагента» необхідно вказати</w:t>
      </w:r>
      <w:r w:rsidRPr="006F334D">
        <w:rPr>
          <w:rFonts w:eastAsia="Arial Unicode MS"/>
          <w:b/>
          <w:bCs/>
          <w:sz w:val="22"/>
          <w:szCs w:val="22"/>
          <w:lang w:val="uk-UA"/>
        </w:rPr>
        <w:t xml:space="preserve"> </w:t>
      </w:r>
      <w:hyperlink r:id="rId8" w:history="1">
        <w:r w:rsidRPr="006F334D">
          <w:rPr>
            <w:rStyle w:val="ac"/>
            <w:b/>
            <w:bCs/>
            <w:sz w:val="22"/>
            <w:szCs w:val="22"/>
            <w:lang w:val="uk-UA" w:eastAsia="uk-UA"/>
          </w:rPr>
          <w:t>tender@redcross.org.ua</w:t>
        </w:r>
      </w:hyperlink>
      <w:r w:rsidRPr="00814924">
        <w:rPr>
          <w:color w:val="000000"/>
          <w:sz w:val="22"/>
          <w:szCs w:val="22"/>
          <w:lang w:val="uk-UA" w:eastAsia="uk-UA"/>
        </w:rPr>
        <w:t>.</w:t>
      </w:r>
      <w:r w:rsidRPr="00814924">
        <w:rPr>
          <w:sz w:val="22"/>
          <w:szCs w:val="22"/>
          <w:lang w:val="uk-UA"/>
        </w:rPr>
        <w:t xml:space="preserve"> </w:t>
      </w:r>
    </w:p>
    <w:p w14:paraId="0F411F2B" w14:textId="77777777" w:rsidR="00121C80" w:rsidRPr="00814924" w:rsidRDefault="00121C80" w:rsidP="00121C80">
      <w:pPr>
        <w:pBdr>
          <w:top w:val="nil"/>
          <w:left w:val="nil"/>
          <w:bottom w:val="nil"/>
          <w:right w:val="nil"/>
          <w:between w:val="nil"/>
        </w:pBdr>
        <w:tabs>
          <w:tab w:val="left" w:pos="426"/>
        </w:tabs>
        <w:ind w:firstLine="426"/>
        <w:jc w:val="both"/>
        <w:rPr>
          <w:sz w:val="22"/>
          <w:szCs w:val="22"/>
          <w:lang w:val="uk-UA"/>
        </w:rPr>
      </w:pPr>
      <w:r w:rsidRPr="00814924">
        <w:rPr>
          <w:sz w:val="22"/>
          <w:szCs w:val="22"/>
          <w:lang w:val="uk-UA"/>
        </w:rPr>
        <w:t xml:space="preserve">В реквізитах Договору </w:t>
      </w:r>
      <w:r w:rsidRPr="00814924">
        <w:rPr>
          <w:rFonts w:eastAsia="Arial Unicode MS"/>
          <w:sz w:val="22"/>
          <w:szCs w:val="22"/>
          <w:lang w:val="uk-UA"/>
        </w:rPr>
        <w:t xml:space="preserve">про нерозголошення конфіденційної інформації та комерційної таємниці </w:t>
      </w:r>
      <w:r w:rsidRPr="00814924">
        <w:rPr>
          <w:sz w:val="22"/>
          <w:szCs w:val="22"/>
          <w:lang w:val="uk-UA"/>
        </w:rPr>
        <w:t>необхідно вказати E-</w:t>
      </w:r>
      <w:proofErr w:type="spellStart"/>
      <w:r w:rsidRPr="00814924">
        <w:rPr>
          <w:sz w:val="22"/>
          <w:szCs w:val="22"/>
          <w:lang w:val="uk-UA"/>
        </w:rPr>
        <w:t>mail</w:t>
      </w:r>
      <w:proofErr w:type="spellEnd"/>
      <w:r w:rsidRPr="00814924">
        <w:rPr>
          <w:sz w:val="22"/>
          <w:szCs w:val="22"/>
          <w:lang w:val="uk-UA"/>
        </w:rPr>
        <w:t>, на який, у разі відсутності у Замовника зауважень, буде направлено технічну документацію.</w:t>
      </w:r>
    </w:p>
    <w:p w14:paraId="50555F54" w14:textId="77777777" w:rsidR="00121C80" w:rsidRPr="00814924" w:rsidRDefault="00121C80" w:rsidP="00121C80">
      <w:pPr>
        <w:pBdr>
          <w:top w:val="nil"/>
          <w:left w:val="nil"/>
          <w:bottom w:val="nil"/>
          <w:right w:val="nil"/>
          <w:between w:val="nil"/>
        </w:pBdr>
        <w:tabs>
          <w:tab w:val="left" w:pos="426"/>
        </w:tabs>
        <w:ind w:firstLine="426"/>
        <w:jc w:val="both"/>
        <w:rPr>
          <w:sz w:val="22"/>
          <w:szCs w:val="22"/>
          <w:lang w:val="uk-UA"/>
        </w:rPr>
      </w:pPr>
    </w:p>
    <w:p w14:paraId="763707E2" w14:textId="64E9D755" w:rsidR="00121C80" w:rsidRPr="00823ACF" w:rsidRDefault="00EE6059" w:rsidP="00121C80">
      <w:pPr>
        <w:pStyle w:val="ab"/>
        <w:tabs>
          <w:tab w:val="left" w:pos="426"/>
        </w:tabs>
        <w:spacing w:before="0" w:beforeAutospacing="0" w:after="0" w:afterAutospacing="0" w:line="276" w:lineRule="auto"/>
        <w:contextualSpacing/>
        <w:jc w:val="both"/>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4.2. </w:t>
      </w:r>
      <w:r w:rsidR="00121C80" w:rsidRPr="00EE6059">
        <w:rPr>
          <w:rFonts w:ascii="Times New Roman" w:hAnsi="Times New Roman" w:cs="Times New Roman"/>
          <w:b/>
          <w:bCs/>
          <w:sz w:val="22"/>
          <w:szCs w:val="22"/>
          <w:u w:val="single"/>
          <w:lang w:val="uk-UA"/>
        </w:rPr>
        <w:t>Ⅱ Етап</w:t>
      </w:r>
      <w:r w:rsidR="00121C80" w:rsidRPr="009D0BAC">
        <w:rPr>
          <w:rFonts w:ascii="Times New Roman" w:hAnsi="Times New Roman" w:cs="Times New Roman"/>
          <w:b/>
          <w:bCs/>
          <w:sz w:val="22"/>
          <w:szCs w:val="22"/>
          <w:lang w:val="uk-UA"/>
        </w:rPr>
        <w:t xml:space="preserve"> – </w:t>
      </w:r>
      <w:r w:rsidR="00121C80" w:rsidRPr="00814924">
        <w:rPr>
          <w:rFonts w:ascii="Times New Roman" w:hAnsi="Times New Roman" w:cs="Times New Roman"/>
          <w:b/>
          <w:bCs/>
          <w:sz w:val="22"/>
          <w:szCs w:val="22"/>
          <w:lang w:val="uk-UA"/>
        </w:rPr>
        <w:t xml:space="preserve">Направлення Замовником </w:t>
      </w:r>
      <w:r>
        <w:rPr>
          <w:rFonts w:ascii="Times New Roman" w:hAnsi="Times New Roman" w:cs="Times New Roman"/>
          <w:b/>
          <w:bCs/>
          <w:sz w:val="22"/>
          <w:szCs w:val="22"/>
          <w:lang w:val="uk-UA"/>
        </w:rPr>
        <w:t xml:space="preserve">детальної </w:t>
      </w:r>
      <w:r w:rsidR="00121C80" w:rsidRPr="00814924">
        <w:rPr>
          <w:rFonts w:ascii="Times New Roman" w:hAnsi="Times New Roman" w:cs="Times New Roman"/>
          <w:b/>
          <w:bCs/>
          <w:sz w:val="22"/>
          <w:szCs w:val="22"/>
          <w:lang w:val="uk-UA"/>
        </w:rPr>
        <w:t xml:space="preserve">технічної документації для </w:t>
      </w:r>
      <w:r w:rsidR="001C5C09">
        <w:rPr>
          <w:rFonts w:ascii="Times New Roman" w:hAnsi="Times New Roman" w:cs="Times New Roman"/>
          <w:b/>
          <w:bCs/>
          <w:sz w:val="22"/>
          <w:szCs w:val="22"/>
          <w:lang w:val="uk-UA"/>
        </w:rPr>
        <w:t xml:space="preserve">виготовлення </w:t>
      </w:r>
      <w:r w:rsidR="00A12711">
        <w:rPr>
          <w:rFonts w:ascii="Times New Roman" w:hAnsi="Times New Roman" w:cs="Times New Roman"/>
          <w:b/>
          <w:bCs/>
          <w:sz w:val="22"/>
          <w:szCs w:val="22"/>
          <w:lang w:val="uk-UA"/>
        </w:rPr>
        <w:t>тренувальних манекенів</w:t>
      </w:r>
      <w:r w:rsidR="00121C80" w:rsidRPr="00814924">
        <w:rPr>
          <w:rFonts w:ascii="Times New Roman" w:hAnsi="Times New Roman" w:cs="Times New Roman"/>
          <w:b/>
          <w:bCs/>
          <w:sz w:val="22"/>
          <w:szCs w:val="22"/>
          <w:lang w:val="uk-UA"/>
        </w:rPr>
        <w:t xml:space="preserve"> та </w:t>
      </w:r>
      <w:r w:rsidR="00121C80">
        <w:rPr>
          <w:rFonts w:ascii="Times New Roman" w:hAnsi="Times New Roman" w:cs="Times New Roman"/>
          <w:b/>
          <w:bCs/>
          <w:sz w:val="22"/>
          <w:szCs w:val="22"/>
          <w:lang w:val="uk-UA"/>
        </w:rPr>
        <w:t>підготовка Учасником</w:t>
      </w:r>
      <w:r w:rsidR="00121C80" w:rsidRPr="00814924">
        <w:rPr>
          <w:rFonts w:ascii="Times New Roman" w:hAnsi="Times New Roman" w:cs="Times New Roman"/>
          <w:b/>
          <w:bCs/>
          <w:sz w:val="22"/>
          <w:szCs w:val="22"/>
          <w:lang w:val="uk-UA"/>
        </w:rPr>
        <w:t xml:space="preserve"> </w:t>
      </w:r>
      <w:r w:rsidR="008D6A16">
        <w:rPr>
          <w:rFonts w:ascii="Times New Roman" w:hAnsi="Times New Roman" w:cs="Times New Roman"/>
          <w:b/>
          <w:bCs/>
          <w:sz w:val="22"/>
          <w:szCs w:val="22"/>
          <w:lang w:val="uk-UA"/>
        </w:rPr>
        <w:t xml:space="preserve">цінової </w:t>
      </w:r>
      <w:r w:rsidR="00121C80" w:rsidRPr="00814924">
        <w:rPr>
          <w:rFonts w:ascii="Times New Roman" w:hAnsi="Times New Roman" w:cs="Times New Roman"/>
          <w:b/>
          <w:bCs/>
          <w:sz w:val="22"/>
          <w:szCs w:val="22"/>
          <w:lang w:val="uk-UA"/>
        </w:rPr>
        <w:t>пропозиції</w:t>
      </w:r>
      <w:r w:rsidR="00121C80">
        <w:rPr>
          <w:rFonts w:ascii="Times New Roman" w:hAnsi="Times New Roman" w:cs="Times New Roman"/>
          <w:b/>
          <w:bCs/>
          <w:sz w:val="22"/>
          <w:szCs w:val="22"/>
          <w:lang w:val="uk-UA"/>
        </w:rPr>
        <w:t>.</w:t>
      </w:r>
    </w:p>
    <w:p w14:paraId="3836584C" w14:textId="63E0140D" w:rsidR="00121C80" w:rsidRDefault="00121C80" w:rsidP="00121C80">
      <w:pPr>
        <w:pStyle w:val="ab"/>
        <w:tabs>
          <w:tab w:val="left" w:pos="426"/>
        </w:tabs>
        <w:spacing w:before="0" w:beforeAutospacing="0" w:after="0" w:afterAutospacing="0"/>
        <w:ind w:firstLine="426"/>
        <w:contextualSpacing/>
        <w:jc w:val="both"/>
        <w:rPr>
          <w:rFonts w:ascii="Times New Roman" w:hAnsi="Times New Roman" w:cs="Times New Roman"/>
          <w:sz w:val="22"/>
          <w:szCs w:val="22"/>
          <w:u w:val="single"/>
          <w:lang w:val="uk-UA"/>
        </w:rPr>
      </w:pPr>
      <w:r>
        <w:rPr>
          <w:rFonts w:ascii="Times New Roman" w:hAnsi="Times New Roman" w:cs="Times New Roman"/>
          <w:sz w:val="22"/>
          <w:szCs w:val="22"/>
          <w:lang w:val="uk-UA"/>
        </w:rPr>
        <w:t xml:space="preserve">Отримавши від Учасника підписаний </w:t>
      </w:r>
      <w:r w:rsidRPr="0092742F">
        <w:rPr>
          <w:rFonts w:ascii="Times New Roman" w:eastAsia="Times New Roman" w:hAnsi="Times New Roman" w:cs="Times New Roman"/>
          <w:sz w:val="22"/>
          <w:szCs w:val="22"/>
          <w:lang w:val="uk-UA"/>
        </w:rPr>
        <w:t>Договір про нерозголошення конфіденційної інформації та комерційної таємниці</w:t>
      </w:r>
      <w:r>
        <w:rPr>
          <w:rFonts w:ascii="Times New Roman" w:eastAsia="Times New Roman" w:hAnsi="Times New Roman" w:cs="Times New Roman"/>
          <w:sz w:val="22"/>
          <w:szCs w:val="22"/>
          <w:lang w:val="uk-UA"/>
        </w:rPr>
        <w:t xml:space="preserve">, Замовник направляє на вказану в </w:t>
      </w:r>
      <w:r w:rsidR="00204689">
        <w:rPr>
          <w:rFonts w:ascii="Times New Roman" w:eastAsia="Times New Roman" w:hAnsi="Times New Roman" w:cs="Times New Roman"/>
          <w:sz w:val="22"/>
          <w:szCs w:val="22"/>
          <w:lang w:val="uk-UA"/>
        </w:rPr>
        <w:t>договорі</w:t>
      </w:r>
      <w:r>
        <w:rPr>
          <w:rFonts w:ascii="Times New Roman" w:eastAsia="Times New Roman" w:hAnsi="Times New Roman" w:cs="Times New Roman"/>
          <w:sz w:val="22"/>
          <w:szCs w:val="22"/>
          <w:lang w:val="uk-UA"/>
        </w:rPr>
        <w:t xml:space="preserve"> </w:t>
      </w:r>
      <w:r w:rsidRPr="00336948">
        <w:rPr>
          <w:rFonts w:ascii="Times New Roman" w:hAnsi="Times New Roman" w:cs="Times New Roman"/>
          <w:sz w:val="22"/>
          <w:szCs w:val="22"/>
          <w:lang w:val="uk-UA"/>
        </w:rPr>
        <w:t xml:space="preserve">пошту </w:t>
      </w:r>
      <w:r w:rsidR="00204689">
        <w:rPr>
          <w:rFonts w:ascii="Times New Roman" w:hAnsi="Times New Roman" w:cs="Times New Roman"/>
          <w:sz w:val="22"/>
          <w:szCs w:val="22"/>
          <w:lang w:val="uk-UA"/>
        </w:rPr>
        <w:t xml:space="preserve">- </w:t>
      </w:r>
      <w:r w:rsidR="000128BE">
        <w:rPr>
          <w:rFonts w:ascii="Times New Roman" w:hAnsi="Times New Roman" w:cs="Times New Roman"/>
          <w:sz w:val="22"/>
          <w:szCs w:val="22"/>
          <w:lang w:val="uk-UA"/>
        </w:rPr>
        <w:t xml:space="preserve">детальну </w:t>
      </w:r>
      <w:r w:rsidRPr="004263DD">
        <w:rPr>
          <w:rFonts w:ascii="Times New Roman" w:hAnsi="Times New Roman" w:cs="Times New Roman"/>
          <w:b/>
          <w:bCs/>
          <w:sz w:val="22"/>
          <w:szCs w:val="22"/>
          <w:lang w:val="uk-UA"/>
        </w:rPr>
        <w:t>технічну документацію</w:t>
      </w:r>
      <w:r w:rsidR="00087058">
        <w:rPr>
          <w:rFonts w:ascii="Times New Roman" w:hAnsi="Times New Roman" w:cs="Times New Roman"/>
          <w:b/>
          <w:bCs/>
          <w:sz w:val="22"/>
          <w:szCs w:val="22"/>
          <w:lang w:val="uk-UA"/>
        </w:rPr>
        <w:t xml:space="preserve">, </w:t>
      </w:r>
      <w:r w:rsidR="00510F16">
        <w:rPr>
          <w:rFonts w:ascii="Times New Roman" w:hAnsi="Times New Roman" w:cs="Times New Roman"/>
          <w:b/>
          <w:bCs/>
          <w:sz w:val="22"/>
          <w:szCs w:val="22"/>
          <w:lang w:val="uk-UA"/>
        </w:rPr>
        <w:t>креслення</w:t>
      </w:r>
      <w:r w:rsidRPr="00336948">
        <w:rPr>
          <w:rFonts w:ascii="Times New Roman" w:hAnsi="Times New Roman" w:cs="Times New Roman"/>
          <w:sz w:val="22"/>
          <w:szCs w:val="22"/>
          <w:lang w:val="uk-UA"/>
        </w:rPr>
        <w:t xml:space="preserve"> для </w:t>
      </w:r>
      <w:r w:rsidR="00DF4A8E">
        <w:rPr>
          <w:rFonts w:ascii="Times New Roman" w:hAnsi="Times New Roman" w:cs="Times New Roman"/>
          <w:sz w:val="22"/>
          <w:szCs w:val="22"/>
          <w:lang w:val="uk-UA"/>
        </w:rPr>
        <w:t xml:space="preserve">виготовлення </w:t>
      </w:r>
      <w:r w:rsidR="00DF4A8E" w:rsidRPr="00DF4A8E">
        <w:rPr>
          <w:rFonts w:ascii="Times New Roman" w:hAnsi="Times New Roman" w:cs="Times New Roman"/>
          <w:sz w:val="22"/>
          <w:szCs w:val="22"/>
          <w:lang w:val="uk-UA"/>
        </w:rPr>
        <w:t>навчальних манекенів (м’яких ляльок) для використання під час занять і тренінгів з першої допомоги у закладах дошкільної освіти</w:t>
      </w:r>
      <w:r w:rsidR="00DF4A8E" w:rsidRPr="00336948">
        <w:rPr>
          <w:rFonts w:ascii="Times New Roman" w:hAnsi="Times New Roman" w:cs="Times New Roman"/>
          <w:sz w:val="22"/>
          <w:szCs w:val="22"/>
          <w:lang w:val="uk-UA"/>
        </w:rPr>
        <w:t xml:space="preserve"> </w:t>
      </w:r>
      <w:r w:rsidRPr="001D38F0">
        <w:rPr>
          <w:rFonts w:ascii="Times New Roman" w:hAnsi="Times New Roman" w:cs="Times New Roman"/>
          <w:color w:val="EE0000"/>
          <w:sz w:val="22"/>
          <w:szCs w:val="22"/>
          <w:lang w:val="uk-UA"/>
        </w:rPr>
        <w:t>(</w:t>
      </w:r>
      <w:r w:rsidRPr="001D38F0">
        <w:rPr>
          <w:rFonts w:ascii="Times New Roman" w:eastAsia="Times New Roman" w:hAnsi="Times New Roman" w:cs="Times New Roman"/>
          <w:b/>
          <w:bCs/>
          <w:color w:val="EE0000"/>
          <w:sz w:val="22"/>
          <w:szCs w:val="22"/>
          <w:u w:val="single"/>
          <w:lang w:val="uk-UA"/>
        </w:rPr>
        <w:t>Додат</w:t>
      </w:r>
      <w:r w:rsidR="00A67801" w:rsidRPr="001D38F0">
        <w:rPr>
          <w:rFonts w:ascii="Times New Roman" w:eastAsia="Times New Roman" w:hAnsi="Times New Roman" w:cs="Times New Roman"/>
          <w:b/>
          <w:bCs/>
          <w:color w:val="EE0000"/>
          <w:sz w:val="22"/>
          <w:szCs w:val="22"/>
          <w:u w:val="single"/>
          <w:lang w:val="uk-UA"/>
        </w:rPr>
        <w:t xml:space="preserve">ки </w:t>
      </w:r>
      <w:r w:rsidRPr="001D38F0">
        <w:rPr>
          <w:rFonts w:ascii="Times New Roman" w:eastAsia="Times New Roman" w:hAnsi="Times New Roman" w:cs="Times New Roman"/>
          <w:b/>
          <w:bCs/>
          <w:color w:val="EE0000"/>
          <w:sz w:val="22"/>
          <w:szCs w:val="22"/>
          <w:u w:val="single"/>
          <w:lang w:val="uk-UA"/>
        </w:rPr>
        <w:t>№</w:t>
      </w:r>
      <w:r w:rsidR="00392158" w:rsidRPr="001D38F0">
        <w:rPr>
          <w:rFonts w:ascii="Times New Roman" w:eastAsia="Times New Roman" w:hAnsi="Times New Roman" w:cs="Times New Roman"/>
          <w:b/>
          <w:bCs/>
          <w:color w:val="EE0000"/>
          <w:sz w:val="22"/>
          <w:szCs w:val="22"/>
          <w:u w:val="single"/>
          <w:lang w:val="uk-UA"/>
        </w:rPr>
        <w:t>5</w:t>
      </w:r>
      <w:r w:rsidR="00A67801" w:rsidRPr="001D38F0">
        <w:rPr>
          <w:rFonts w:ascii="Times New Roman" w:eastAsia="Times New Roman" w:hAnsi="Times New Roman" w:cs="Times New Roman"/>
          <w:b/>
          <w:bCs/>
          <w:color w:val="EE0000"/>
          <w:sz w:val="22"/>
          <w:szCs w:val="22"/>
          <w:u w:val="single"/>
          <w:lang w:val="uk-UA"/>
        </w:rPr>
        <w:t>, №6</w:t>
      </w:r>
      <w:r w:rsidRPr="001D38F0">
        <w:rPr>
          <w:rFonts w:ascii="Times New Roman" w:eastAsia="Times New Roman" w:hAnsi="Times New Roman" w:cs="Times New Roman"/>
          <w:color w:val="EE0000"/>
          <w:sz w:val="22"/>
          <w:szCs w:val="22"/>
          <w:lang w:val="uk-UA"/>
        </w:rPr>
        <w:t xml:space="preserve">). </w:t>
      </w:r>
      <w:r w:rsidRPr="00236DFA">
        <w:rPr>
          <w:rFonts w:ascii="Times New Roman" w:hAnsi="Times New Roman" w:cs="Times New Roman"/>
          <w:sz w:val="22"/>
          <w:szCs w:val="22"/>
          <w:lang w:val="uk-UA"/>
        </w:rPr>
        <w:t xml:space="preserve">Учасник </w:t>
      </w:r>
      <w:r w:rsidR="00FD4250">
        <w:rPr>
          <w:rFonts w:ascii="Times New Roman" w:hAnsi="Times New Roman" w:cs="Times New Roman"/>
          <w:sz w:val="22"/>
          <w:szCs w:val="22"/>
          <w:lang w:val="uk-UA"/>
        </w:rPr>
        <w:t>місцевої закупівлі</w:t>
      </w:r>
      <w:r w:rsidRPr="00236DFA">
        <w:rPr>
          <w:rFonts w:ascii="Times New Roman" w:hAnsi="Times New Roman" w:cs="Times New Roman"/>
          <w:sz w:val="22"/>
          <w:szCs w:val="22"/>
          <w:lang w:val="uk-UA"/>
        </w:rPr>
        <w:t xml:space="preserve">, після ознайомлення з технічною документацією, заповнює та підписує </w:t>
      </w:r>
      <w:r w:rsidRPr="0081409D">
        <w:rPr>
          <w:rFonts w:ascii="Times New Roman" w:hAnsi="Times New Roman" w:cs="Times New Roman"/>
          <w:sz w:val="22"/>
          <w:szCs w:val="22"/>
          <w:lang w:val="uk-UA"/>
        </w:rPr>
        <w:t>форму цінової пропозиції (Додаток №</w:t>
      </w:r>
      <w:r w:rsidR="00A67801">
        <w:rPr>
          <w:rFonts w:ascii="Times New Roman" w:hAnsi="Times New Roman" w:cs="Times New Roman"/>
          <w:sz w:val="22"/>
          <w:szCs w:val="22"/>
          <w:lang w:val="uk-UA"/>
        </w:rPr>
        <w:t>5</w:t>
      </w:r>
      <w:r w:rsidRPr="0081409D">
        <w:rPr>
          <w:rFonts w:ascii="Times New Roman" w:hAnsi="Times New Roman" w:cs="Times New Roman"/>
          <w:sz w:val="22"/>
          <w:szCs w:val="22"/>
          <w:lang w:val="uk-UA"/>
        </w:rPr>
        <w:t>)</w:t>
      </w:r>
      <w:r w:rsidR="009111F0">
        <w:rPr>
          <w:rFonts w:ascii="Times New Roman" w:hAnsi="Times New Roman" w:cs="Times New Roman"/>
          <w:sz w:val="22"/>
          <w:szCs w:val="22"/>
          <w:lang w:val="uk-UA"/>
        </w:rPr>
        <w:t xml:space="preserve"> </w:t>
      </w:r>
      <w:r w:rsidR="009111F0" w:rsidRPr="005A64E7">
        <w:rPr>
          <w:rFonts w:ascii="Times New Roman" w:hAnsi="Times New Roman" w:cs="Times New Roman"/>
          <w:b/>
          <w:bCs/>
          <w:sz w:val="22"/>
          <w:szCs w:val="22"/>
          <w:lang w:val="uk-UA"/>
        </w:rPr>
        <w:t>та</w:t>
      </w:r>
      <w:r w:rsidRPr="005A64E7">
        <w:rPr>
          <w:rFonts w:ascii="Times New Roman" w:hAnsi="Times New Roman" w:cs="Times New Roman"/>
          <w:b/>
          <w:bCs/>
          <w:sz w:val="22"/>
          <w:szCs w:val="22"/>
          <w:lang w:val="uk-UA"/>
        </w:rPr>
        <w:t xml:space="preserve"> направляє  весь пакет документів</w:t>
      </w:r>
      <w:r w:rsidRPr="0081409D">
        <w:rPr>
          <w:rFonts w:ascii="Times New Roman" w:hAnsi="Times New Roman" w:cs="Times New Roman"/>
          <w:sz w:val="22"/>
          <w:szCs w:val="22"/>
          <w:lang w:val="uk-UA"/>
        </w:rPr>
        <w:t xml:space="preserve"> (зазначений в </w:t>
      </w:r>
      <w:r w:rsidRPr="00A766C9">
        <w:rPr>
          <w:rFonts w:ascii="Times New Roman" w:hAnsi="Times New Roman" w:cs="Times New Roman"/>
          <w:b/>
          <w:bCs/>
          <w:sz w:val="22"/>
          <w:szCs w:val="22"/>
          <w:lang w:val="uk-UA"/>
        </w:rPr>
        <w:t xml:space="preserve">Розділі </w:t>
      </w:r>
      <w:r w:rsidRPr="00A766C9">
        <w:rPr>
          <w:rFonts w:ascii="Times New Roman" w:eastAsia="Times New Roman" w:hAnsi="Times New Roman" w:cs="Times New Roman"/>
          <w:b/>
          <w:bCs/>
          <w:sz w:val="22"/>
          <w:szCs w:val="22"/>
          <w:lang w:val="en-US"/>
        </w:rPr>
        <w:t>V</w:t>
      </w:r>
      <w:r w:rsidRPr="00A766C9">
        <w:rPr>
          <w:rFonts w:ascii="Times New Roman" w:hAnsi="Times New Roman" w:cs="Times New Roman"/>
          <w:b/>
          <w:bCs/>
          <w:sz w:val="22"/>
          <w:szCs w:val="22"/>
          <w:lang w:val="uk-UA"/>
        </w:rPr>
        <w:t xml:space="preserve"> «Склад</w:t>
      </w:r>
      <w:r w:rsidR="00205C96">
        <w:rPr>
          <w:rFonts w:ascii="Times New Roman" w:hAnsi="Times New Roman" w:cs="Times New Roman"/>
          <w:b/>
          <w:bCs/>
          <w:sz w:val="22"/>
          <w:szCs w:val="22"/>
          <w:lang w:val="uk-UA"/>
        </w:rPr>
        <w:t xml:space="preserve"> </w:t>
      </w:r>
      <w:r w:rsidRPr="00A766C9">
        <w:rPr>
          <w:rFonts w:ascii="Times New Roman" w:hAnsi="Times New Roman" w:cs="Times New Roman"/>
          <w:b/>
          <w:bCs/>
          <w:sz w:val="22"/>
          <w:szCs w:val="22"/>
          <w:lang w:val="uk-UA"/>
        </w:rPr>
        <w:t>пропозиції</w:t>
      </w:r>
      <w:r w:rsidRPr="0081409D">
        <w:rPr>
          <w:rFonts w:ascii="Times New Roman" w:hAnsi="Times New Roman" w:cs="Times New Roman"/>
          <w:sz w:val="22"/>
          <w:szCs w:val="22"/>
          <w:lang w:val="uk-UA"/>
        </w:rPr>
        <w:t>»)</w:t>
      </w:r>
      <w:r>
        <w:rPr>
          <w:rFonts w:ascii="Times New Roman" w:hAnsi="Times New Roman" w:cs="Times New Roman"/>
          <w:sz w:val="22"/>
          <w:szCs w:val="22"/>
          <w:lang w:val="uk-UA"/>
        </w:rPr>
        <w:t xml:space="preserve"> </w:t>
      </w:r>
      <w:r w:rsidRPr="00543640">
        <w:rPr>
          <w:rFonts w:ascii="Times New Roman" w:hAnsi="Times New Roman" w:cs="Times New Roman"/>
          <w:sz w:val="22"/>
          <w:szCs w:val="22"/>
          <w:lang w:val="uk-UA"/>
        </w:rPr>
        <w:t>на електронну адресу</w:t>
      </w:r>
      <w:r w:rsidRPr="00AA365D">
        <w:rPr>
          <w:rFonts w:ascii="Times New Roman" w:hAnsi="Times New Roman" w:cs="Times New Roman"/>
          <w:sz w:val="22"/>
          <w:szCs w:val="22"/>
          <w:lang w:val="uk-UA"/>
        </w:rPr>
        <w:t xml:space="preserve">: </w:t>
      </w:r>
      <w:hyperlink r:id="rId9" w:history="1">
        <w:r w:rsidR="00F463A1" w:rsidRPr="00F463A1">
          <w:rPr>
            <w:rStyle w:val="ac"/>
            <w:rFonts w:ascii="Times New Roman" w:hAnsi="Times New Roman"/>
            <w:sz w:val="22"/>
            <w:szCs w:val="22"/>
            <w:lang w:val="uk-UA"/>
          </w:rPr>
          <w:t>tender@redcross.org.ua</w:t>
        </w:r>
      </w:hyperlink>
      <w:r w:rsidR="00F463A1">
        <w:rPr>
          <w:rFonts w:ascii="Times New Roman" w:hAnsi="Times New Roman" w:cs="Times New Roman"/>
          <w:sz w:val="22"/>
          <w:szCs w:val="22"/>
          <w:u w:val="single"/>
          <w:lang w:val="uk-UA"/>
        </w:rPr>
        <w:t>.</w:t>
      </w:r>
    </w:p>
    <w:p w14:paraId="17E6245E" w14:textId="77777777" w:rsidR="00121C80" w:rsidRPr="00543640" w:rsidRDefault="00121C80" w:rsidP="00121C80">
      <w:pPr>
        <w:pStyle w:val="ab"/>
        <w:tabs>
          <w:tab w:val="left" w:pos="426"/>
        </w:tabs>
        <w:spacing w:before="0" w:beforeAutospacing="0" w:after="0" w:afterAutospacing="0"/>
        <w:ind w:firstLine="426"/>
        <w:contextualSpacing/>
        <w:jc w:val="both"/>
        <w:rPr>
          <w:rFonts w:ascii="Times New Roman" w:hAnsi="Times New Roman" w:cs="Times New Roman"/>
          <w:sz w:val="22"/>
          <w:szCs w:val="22"/>
          <w:lang w:val="uk-UA"/>
        </w:rPr>
      </w:pPr>
    </w:p>
    <w:p w14:paraId="7872DB76" w14:textId="67BDB87D"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V. </w:t>
      </w:r>
      <w:r w:rsidR="00203564" w:rsidRPr="00E43961">
        <w:rPr>
          <w:rFonts w:ascii="Times New Roman" w:hAnsi="Times New Roman" w:cs="Times New Roman"/>
          <w:b/>
          <w:sz w:val="22"/>
          <w:szCs w:val="22"/>
          <w:lang w:val="uk-UA"/>
        </w:rPr>
        <w:t>Склад пропозиції:</w:t>
      </w:r>
    </w:p>
    <w:p w14:paraId="221E8622" w14:textId="25C9C9F0" w:rsidR="00D87A8F"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w:t>
      </w:r>
      <w:r w:rsidR="00D87A8F">
        <w:rPr>
          <w:sz w:val="22"/>
          <w:szCs w:val="22"/>
          <w:lang w:val="uk-UA"/>
        </w:rPr>
        <w:t>Вимоги</w:t>
      </w:r>
      <w:r w:rsidR="00420967">
        <w:rPr>
          <w:sz w:val="22"/>
          <w:szCs w:val="22"/>
          <w:lang w:val="uk-UA"/>
        </w:rPr>
        <w:t xml:space="preserve"> </w:t>
      </w:r>
      <w:r w:rsidR="00420967" w:rsidRPr="002576D6">
        <w:rPr>
          <w:b/>
          <w:bCs/>
          <w:lang w:val="uk-UA"/>
        </w:rPr>
        <w:t>до виготовлення навчальних манекенів (м’яких ляльок), матеріалів та контролю якості</w:t>
      </w:r>
      <w:r w:rsidR="00420967">
        <w:rPr>
          <w:b/>
          <w:bCs/>
          <w:lang w:val="uk-UA"/>
        </w:rPr>
        <w:t xml:space="preserve"> у </w:t>
      </w:r>
      <w:r w:rsidR="00420967">
        <w:rPr>
          <w:sz w:val="22"/>
          <w:szCs w:val="22"/>
          <w:lang w:val="uk-UA"/>
        </w:rPr>
        <w:t xml:space="preserve"> </w:t>
      </w:r>
      <w:r w:rsidR="00D87A8F">
        <w:rPr>
          <w:sz w:val="22"/>
          <w:szCs w:val="22"/>
          <w:lang w:val="uk-UA"/>
        </w:rPr>
        <w:t xml:space="preserve">формі </w:t>
      </w:r>
      <w:r w:rsidR="00D87A8F" w:rsidRPr="00284F87">
        <w:rPr>
          <w:b/>
          <w:bCs/>
          <w:sz w:val="22"/>
          <w:szCs w:val="22"/>
          <w:lang w:val="uk-UA"/>
        </w:rPr>
        <w:t>Додатку №</w:t>
      </w:r>
      <w:r w:rsidR="00CA7FE7">
        <w:rPr>
          <w:b/>
          <w:bCs/>
          <w:sz w:val="22"/>
          <w:szCs w:val="22"/>
          <w:lang w:val="uk-UA"/>
        </w:rPr>
        <w:t>4</w:t>
      </w:r>
      <w:r w:rsidR="00D87A8F" w:rsidRPr="00D87A8F">
        <w:rPr>
          <w:sz w:val="22"/>
          <w:szCs w:val="22"/>
          <w:lang w:val="uk-UA"/>
        </w:rPr>
        <w:t xml:space="preserve"> </w:t>
      </w:r>
      <w:r w:rsidR="00D87A8F" w:rsidRPr="00E43961">
        <w:rPr>
          <w:sz w:val="22"/>
          <w:szCs w:val="22"/>
          <w:lang w:val="uk-UA"/>
        </w:rPr>
        <w:t>до цього Запиту;</w:t>
      </w:r>
    </w:p>
    <w:p w14:paraId="4F03A8F8" w14:textId="7D4FD7C3" w:rsidR="005F47C8" w:rsidRDefault="00D87A8F" w:rsidP="00066257">
      <w:pPr>
        <w:numPr>
          <w:ilvl w:val="0"/>
          <w:numId w:val="9"/>
        </w:numPr>
        <w:ind w:left="0" w:firstLine="357"/>
        <w:contextualSpacing/>
        <w:jc w:val="both"/>
        <w:rPr>
          <w:sz w:val="22"/>
          <w:szCs w:val="22"/>
          <w:lang w:val="uk-UA"/>
        </w:rPr>
      </w:pPr>
      <w:r>
        <w:rPr>
          <w:sz w:val="22"/>
          <w:szCs w:val="22"/>
          <w:lang w:val="uk-UA"/>
        </w:rPr>
        <w:t xml:space="preserve"> </w:t>
      </w:r>
      <w:r w:rsidR="005F47C8" w:rsidRPr="00E43961">
        <w:rPr>
          <w:sz w:val="22"/>
          <w:szCs w:val="22"/>
          <w:lang w:val="uk-UA"/>
        </w:rPr>
        <w:t xml:space="preserve">Цінова пропозиції у формі </w:t>
      </w:r>
      <w:r w:rsidR="005F47C8" w:rsidRPr="00E10306">
        <w:rPr>
          <w:b/>
          <w:bCs/>
          <w:sz w:val="22"/>
          <w:szCs w:val="22"/>
          <w:lang w:val="uk-UA"/>
        </w:rPr>
        <w:t xml:space="preserve">Додатку </w:t>
      </w:r>
      <w:r w:rsidR="000F7C6A" w:rsidRPr="00E10306">
        <w:rPr>
          <w:b/>
          <w:bCs/>
          <w:sz w:val="22"/>
          <w:szCs w:val="22"/>
          <w:lang w:val="uk-UA"/>
        </w:rPr>
        <w:t>№</w:t>
      </w:r>
      <w:r w:rsidR="00A67801" w:rsidRPr="00E10306">
        <w:rPr>
          <w:b/>
          <w:bCs/>
          <w:sz w:val="22"/>
          <w:szCs w:val="22"/>
          <w:lang w:val="uk-UA"/>
        </w:rPr>
        <w:t>5</w:t>
      </w:r>
      <w:r w:rsidR="002C7197">
        <w:rPr>
          <w:sz w:val="22"/>
          <w:szCs w:val="22"/>
          <w:lang w:val="uk-UA"/>
        </w:rPr>
        <w:t xml:space="preserve"> </w:t>
      </w:r>
      <w:r w:rsidR="005F47C8" w:rsidRPr="00E43961">
        <w:rPr>
          <w:sz w:val="22"/>
          <w:szCs w:val="22"/>
          <w:lang w:val="uk-UA"/>
        </w:rPr>
        <w:t>до цього Запиту;</w:t>
      </w:r>
    </w:p>
    <w:p w14:paraId="31A88E1F" w14:textId="7D12F009" w:rsidR="00FD426C" w:rsidRPr="00E703D3" w:rsidRDefault="00FD426C" w:rsidP="00066257">
      <w:pPr>
        <w:numPr>
          <w:ilvl w:val="0"/>
          <w:numId w:val="9"/>
        </w:numPr>
        <w:ind w:left="0" w:firstLine="357"/>
        <w:contextualSpacing/>
        <w:jc w:val="both"/>
        <w:rPr>
          <w:i/>
          <w:iCs/>
          <w:sz w:val="22"/>
          <w:szCs w:val="22"/>
          <w:lang w:val="uk-UA"/>
        </w:rPr>
      </w:pPr>
      <w:r>
        <w:rPr>
          <w:sz w:val="22"/>
          <w:szCs w:val="22"/>
          <w:lang w:val="uk-UA"/>
        </w:rPr>
        <w:t xml:space="preserve"> </w:t>
      </w:r>
      <w:r w:rsidR="00284F87" w:rsidRPr="00284F87">
        <w:rPr>
          <w:b/>
          <w:bCs/>
          <w:sz w:val="22"/>
          <w:szCs w:val="22"/>
          <w:lang w:val="uk-UA"/>
        </w:rPr>
        <w:t>Зразки тканин, наповнювача та фурнітури</w:t>
      </w:r>
      <w:r w:rsidR="00921B8C">
        <w:rPr>
          <w:b/>
          <w:bCs/>
          <w:sz w:val="22"/>
          <w:szCs w:val="22"/>
          <w:lang w:val="uk-UA"/>
        </w:rPr>
        <w:t xml:space="preserve"> </w:t>
      </w:r>
      <w:r w:rsidR="00921B8C" w:rsidRPr="00E703D3">
        <w:rPr>
          <w:i/>
          <w:iCs/>
          <w:sz w:val="22"/>
          <w:szCs w:val="22"/>
          <w:lang w:val="uk-UA"/>
        </w:rPr>
        <w:t xml:space="preserve">(згідно вимог </w:t>
      </w:r>
      <w:r w:rsidR="00E703D3" w:rsidRPr="00E703D3">
        <w:rPr>
          <w:i/>
          <w:iCs/>
          <w:sz w:val="22"/>
          <w:szCs w:val="22"/>
          <w:lang w:val="uk-UA"/>
        </w:rPr>
        <w:t xml:space="preserve">у </w:t>
      </w:r>
      <w:r w:rsidR="00E703D3" w:rsidRPr="00E703D3">
        <w:rPr>
          <w:b/>
          <w:bCs/>
          <w:i/>
          <w:iCs/>
          <w:sz w:val="22"/>
          <w:szCs w:val="22"/>
          <w:lang w:val="uk-UA"/>
        </w:rPr>
        <w:t>Додатку №3</w:t>
      </w:r>
      <w:r w:rsidR="00E703D3" w:rsidRPr="00E703D3">
        <w:rPr>
          <w:i/>
          <w:iCs/>
          <w:sz w:val="22"/>
          <w:szCs w:val="22"/>
          <w:lang w:val="uk-UA"/>
        </w:rPr>
        <w:t>)</w:t>
      </w:r>
      <w:r w:rsidR="00284F87" w:rsidRPr="00E703D3">
        <w:rPr>
          <w:i/>
          <w:iCs/>
          <w:sz w:val="22"/>
          <w:szCs w:val="22"/>
          <w:lang w:val="uk-UA"/>
        </w:rPr>
        <w:t>.</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5448CA26"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r>
      <w:proofErr w:type="spellStart"/>
      <w:r w:rsidR="00267979" w:rsidRPr="00267979">
        <w:rPr>
          <w:sz w:val="22"/>
          <w:szCs w:val="22"/>
        </w:rPr>
        <w:t>Учасник</w:t>
      </w:r>
      <w:proofErr w:type="spellEnd"/>
      <w:r w:rsidR="00267979" w:rsidRPr="00267979">
        <w:rPr>
          <w:sz w:val="22"/>
          <w:szCs w:val="22"/>
        </w:rPr>
        <w:t xml:space="preserve"> також </w:t>
      </w:r>
      <w:proofErr w:type="spellStart"/>
      <w:r w:rsidR="00267979" w:rsidRPr="00267979">
        <w:rPr>
          <w:sz w:val="22"/>
          <w:szCs w:val="22"/>
        </w:rPr>
        <w:t>може</w:t>
      </w:r>
      <w:proofErr w:type="spellEnd"/>
      <w:r w:rsidR="00267979" w:rsidRPr="00267979">
        <w:rPr>
          <w:sz w:val="22"/>
          <w:szCs w:val="22"/>
        </w:rPr>
        <w:t xml:space="preserve"> </w:t>
      </w:r>
      <w:proofErr w:type="spellStart"/>
      <w:r w:rsidR="00267979" w:rsidRPr="00267979">
        <w:rPr>
          <w:sz w:val="22"/>
          <w:szCs w:val="22"/>
        </w:rPr>
        <w:t>додати</w:t>
      </w:r>
      <w:proofErr w:type="spellEnd"/>
      <w:r w:rsidRPr="00E43961">
        <w:rPr>
          <w:sz w:val="22"/>
          <w:szCs w:val="22"/>
          <w:lang w:val="uk-UA"/>
        </w:rPr>
        <w:t xml:space="preserve"> до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 xml:space="preserve">на </w:t>
      </w:r>
      <w:r w:rsidR="00F141F8">
        <w:rPr>
          <w:sz w:val="22"/>
          <w:szCs w:val="22"/>
          <w:lang w:val="uk-UA"/>
        </w:rPr>
        <w:t>його</w:t>
      </w:r>
      <w:r w:rsidRPr="00E43961">
        <w:rPr>
          <w:sz w:val="22"/>
          <w:szCs w:val="22"/>
          <w:lang w:val="uk-UA"/>
        </w:rPr>
        <w:t xml:space="preserve">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0131BF71" w14:textId="3022620F" w:rsidR="003E6000" w:rsidRPr="0050421B" w:rsidRDefault="00F03751" w:rsidP="003E6000">
      <w:pPr>
        <w:ind w:firstLine="357"/>
        <w:jc w:val="both"/>
        <w:textAlignment w:val="baseline"/>
        <w:rPr>
          <w:b/>
          <w:bCs/>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10">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003E6000" w:rsidRPr="214B7DDD">
        <w:rPr>
          <w:color w:val="000000" w:themeColor="text1"/>
          <w:sz w:val="22"/>
          <w:szCs w:val="22"/>
          <w:lang w:eastAsia="uk-UA"/>
        </w:rPr>
        <w:t xml:space="preserve">до  </w:t>
      </w:r>
      <w:r w:rsidR="0050421B" w:rsidRPr="0050421B">
        <w:rPr>
          <w:b/>
          <w:bCs/>
          <w:color w:val="000000" w:themeColor="text1"/>
          <w:sz w:val="22"/>
          <w:szCs w:val="22"/>
          <w:lang w:val="uk-UA" w:eastAsia="uk-UA"/>
        </w:rPr>
        <w:t>2</w:t>
      </w:r>
      <w:r w:rsidR="00FF3A92">
        <w:rPr>
          <w:b/>
          <w:bCs/>
          <w:color w:val="000000" w:themeColor="text1"/>
          <w:sz w:val="22"/>
          <w:szCs w:val="22"/>
          <w:lang w:val="uk-UA" w:eastAsia="uk-UA"/>
        </w:rPr>
        <w:t>2</w:t>
      </w:r>
      <w:r w:rsidR="00CD5BE2" w:rsidRPr="0050421B">
        <w:rPr>
          <w:b/>
          <w:bCs/>
          <w:color w:val="000000" w:themeColor="text1"/>
          <w:sz w:val="22"/>
          <w:szCs w:val="22"/>
          <w:lang w:val="uk-UA" w:eastAsia="uk-UA"/>
        </w:rPr>
        <w:t>.05</w:t>
      </w:r>
      <w:r w:rsidR="003E6000" w:rsidRPr="0050421B">
        <w:rPr>
          <w:b/>
          <w:bCs/>
          <w:color w:val="000000" w:themeColor="text1"/>
          <w:sz w:val="22"/>
          <w:szCs w:val="22"/>
          <w:lang w:eastAsia="uk-UA"/>
        </w:rPr>
        <w:t>.202</w:t>
      </w:r>
      <w:r w:rsidR="003E6000" w:rsidRPr="0050421B">
        <w:rPr>
          <w:b/>
          <w:bCs/>
          <w:color w:val="000000" w:themeColor="text1"/>
          <w:sz w:val="22"/>
          <w:szCs w:val="22"/>
          <w:lang w:val="uk-UA" w:eastAsia="uk-UA"/>
        </w:rPr>
        <w:t>6</w:t>
      </w:r>
      <w:r w:rsidR="003E6000" w:rsidRPr="0050421B">
        <w:rPr>
          <w:b/>
          <w:bCs/>
          <w:color w:val="000000" w:themeColor="text1"/>
          <w:sz w:val="22"/>
          <w:szCs w:val="22"/>
          <w:lang w:eastAsia="uk-UA"/>
        </w:rPr>
        <w:t>р.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5953CC0A" w14:textId="4AFA3057" w:rsidR="002B0019" w:rsidRPr="00E43961" w:rsidRDefault="00F03751" w:rsidP="002B0019">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11">
        <w:r w:rsidR="2683086C" w:rsidRPr="214B7DDD">
          <w:rPr>
            <w:rStyle w:val="ac"/>
            <w:sz w:val="22"/>
            <w:szCs w:val="22"/>
            <w:lang w:eastAsia="uk-UA"/>
          </w:rPr>
          <w:t>tender@redcross.org.ua</w:t>
        </w:r>
      </w:hyperlink>
      <w:r w:rsidRPr="214B7DDD">
        <w:rPr>
          <w:color w:val="000000" w:themeColor="text1"/>
          <w:sz w:val="22"/>
          <w:szCs w:val="22"/>
          <w:lang w:eastAsia="uk-UA"/>
        </w:rPr>
        <w:t> </w:t>
      </w:r>
      <w:r w:rsidRPr="002B0019">
        <w:rPr>
          <w:color w:val="EE0000"/>
          <w:sz w:val="22"/>
          <w:szCs w:val="22"/>
          <w:lang w:eastAsia="uk-UA"/>
        </w:rPr>
        <w:t> </w:t>
      </w:r>
      <w:r w:rsidR="002B0019" w:rsidRPr="214B7DDD">
        <w:rPr>
          <w:b/>
          <w:bCs/>
          <w:color w:val="000000" w:themeColor="text1"/>
          <w:sz w:val="22"/>
          <w:szCs w:val="22"/>
          <w:lang w:eastAsia="uk-UA"/>
        </w:rPr>
        <w:t xml:space="preserve">до </w:t>
      </w:r>
      <w:r w:rsidR="0050421B">
        <w:rPr>
          <w:b/>
          <w:bCs/>
          <w:color w:val="000000" w:themeColor="text1"/>
          <w:sz w:val="22"/>
          <w:szCs w:val="22"/>
          <w:lang w:val="uk-UA" w:eastAsia="uk-UA"/>
        </w:rPr>
        <w:t>2</w:t>
      </w:r>
      <w:r w:rsidR="00FF3A92">
        <w:rPr>
          <w:b/>
          <w:bCs/>
          <w:color w:val="000000" w:themeColor="text1"/>
          <w:sz w:val="22"/>
          <w:szCs w:val="22"/>
          <w:lang w:val="uk-UA" w:eastAsia="uk-UA"/>
        </w:rPr>
        <w:t>5</w:t>
      </w:r>
      <w:r w:rsidR="00CD5BE2">
        <w:rPr>
          <w:b/>
          <w:bCs/>
          <w:color w:val="000000" w:themeColor="text1"/>
          <w:sz w:val="22"/>
          <w:szCs w:val="22"/>
          <w:lang w:val="uk-UA" w:eastAsia="uk-UA"/>
        </w:rPr>
        <w:t>.05.2026</w:t>
      </w:r>
      <w:r w:rsidR="002B0019" w:rsidRPr="214B7DDD">
        <w:rPr>
          <w:b/>
          <w:bCs/>
          <w:color w:val="000000" w:themeColor="text1"/>
          <w:sz w:val="22"/>
          <w:szCs w:val="22"/>
          <w:lang w:eastAsia="uk-UA"/>
        </w:rPr>
        <w:t xml:space="preserve"> року до 18:00</w:t>
      </w:r>
      <w:r w:rsidR="002B0019"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03965DB7" w:rsidR="003F16E7" w:rsidRPr="003474F3" w:rsidRDefault="003F16E7" w:rsidP="0059378B">
      <w:pPr>
        <w:ind w:left="1" w:firstLine="566"/>
        <w:jc w:val="both"/>
        <w:rPr>
          <w:b/>
          <w:bCs/>
          <w:color w:val="EE0000"/>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603412">
        <w:rPr>
          <w:b/>
          <w:bCs/>
          <w:color w:val="EE0000"/>
          <w:sz w:val="22"/>
          <w:szCs w:val="22"/>
          <w:lang w:val="uk-UA"/>
        </w:rPr>
        <w:t>«</w:t>
      </w:r>
      <w:r w:rsidR="0016452B">
        <w:rPr>
          <w:b/>
          <w:bCs/>
          <w:color w:val="EE0000"/>
          <w:sz w:val="22"/>
          <w:szCs w:val="22"/>
          <w:lang w:val="uk-UA"/>
        </w:rPr>
        <w:t>2982</w:t>
      </w:r>
      <w:r w:rsidR="00A90181" w:rsidRPr="00603412">
        <w:rPr>
          <w:b/>
          <w:bCs/>
          <w:color w:val="EE0000"/>
          <w:sz w:val="22"/>
          <w:szCs w:val="22"/>
          <w:lang w:val="en-US"/>
        </w:rPr>
        <w:t>NM</w:t>
      </w:r>
      <w:r w:rsidR="004A7165" w:rsidRPr="001A023C">
        <w:rPr>
          <w:b/>
          <w:bCs/>
          <w:i/>
          <w:iCs/>
          <w:color w:val="EE0000"/>
          <w:sz w:val="22"/>
          <w:szCs w:val="22"/>
          <w:lang w:val="uk-UA"/>
        </w:rPr>
        <w:t>_</w:t>
      </w:r>
      <w:r w:rsidR="001A023C" w:rsidRPr="001A023C">
        <w:rPr>
          <w:b/>
          <w:bCs/>
          <w:color w:val="EE0000"/>
          <w:sz w:val="22"/>
          <w:szCs w:val="22"/>
          <w:lang w:val="uk-UA"/>
        </w:rPr>
        <w:t>К</w:t>
      </w:r>
      <w:r w:rsidR="0016452B" w:rsidRPr="001A023C">
        <w:rPr>
          <w:b/>
          <w:bCs/>
          <w:color w:val="EE0000"/>
          <w:sz w:val="22"/>
          <w:szCs w:val="22"/>
          <w:lang w:val="uk-UA"/>
        </w:rPr>
        <w:t>онкурс на місцеву закупівлю навчальних манекенів (м’яких ляльок</w:t>
      </w:r>
      <w:r w:rsidR="0016452B" w:rsidRPr="001A023C">
        <w:rPr>
          <w:color w:val="EE0000"/>
          <w:sz w:val="22"/>
          <w:szCs w:val="22"/>
          <w:lang w:val="uk-UA"/>
        </w:rPr>
        <w:t>)</w:t>
      </w:r>
      <w:r w:rsidR="003474F3" w:rsidRPr="001A023C">
        <w:rPr>
          <w:b/>
          <w:bCs/>
          <w:color w:val="EE0000"/>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745B74E4" w:rsidR="00A42C7B" w:rsidRPr="00E43961" w:rsidRDefault="00A42C7B" w:rsidP="00A42C7B">
      <w:pPr>
        <w:jc w:val="center"/>
        <w:rPr>
          <w:b/>
          <w:sz w:val="22"/>
          <w:szCs w:val="22"/>
          <w:lang w:val="uk-UA"/>
        </w:rPr>
      </w:pPr>
      <w:r w:rsidRPr="00E43961">
        <w:rPr>
          <w:b/>
          <w:sz w:val="22"/>
          <w:szCs w:val="22"/>
          <w:lang w:val="uk-UA"/>
        </w:rPr>
        <w:t xml:space="preserve"> V</w:t>
      </w:r>
      <w:r w:rsidR="009D567B">
        <w:rPr>
          <w:b/>
          <w:sz w:val="22"/>
          <w:szCs w:val="22"/>
          <w:lang w:val="uk-UA"/>
        </w:rPr>
        <w:t>І</w:t>
      </w:r>
      <w:r w:rsidRPr="00E43961">
        <w:rPr>
          <w:b/>
          <w:sz w:val="22"/>
          <w:szCs w:val="22"/>
          <w:lang w:val="uk-UA"/>
        </w:rPr>
        <w:t xml:space="preserve">.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73A034BA" w:rsidR="0047645E" w:rsidRPr="00E43961" w:rsidRDefault="00A42C7B" w:rsidP="0047645E">
      <w:pPr>
        <w:ind w:firstLine="357"/>
        <w:jc w:val="center"/>
        <w:rPr>
          <w:b/>
          <w:sz w:val="22"/>
          <w:szCs w:val="22"/>
          <w:lang w:val="uk-UA"/>
        </w:rPr>
      </w:pPr>
      <w:r w:rsidRPr="00E43961">
        <w:rPr>
          <w:b/>
          <w:sz w:val="22"/>
          <w:szCs w:val="22"/>
          <w:lang w:val="uk-UA"/>
        </w:rPr>
        <w:t>VI</w:t>
      </w:r>
      <w:r w:rsidR="009D567B">
        <w:rPr>
          <w:b/>
          <w:sz w:val="22"/>
          <w:szCs w:val="22"/>
          <w:lang w:val="uk-UA"/>
        </w:rPr>
        <w:t>І</w:t>
      </w:r>
      <w:r w:rsidRPr="00E43961">
        <w:rPr>
          <w:b/>
          <w:sz w:val="22"/>
          <w:szCs w:val="22"/>
          <w:lang w:val="uk-UA"/>
        </w:rPr>
        <w:t xml:space="preserve">.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51FA92C" w:rsidR="002135F7" w:rsidRPr="00E43961" w:rsidRDefault="002135F7" w:rsidP="009E6430">
      <w:pPr>
        <w:numPr>
          <w:ilvl w:val="0"/>
          <w:numId w:val="7"/>
        </w:numPr>
        <w:ind w:left="0" w:firstLine="357"/>
        <w:jc w:val="both"/>
        <w:rPr>
          <w:lang w:val="uk-UA"/>
        </w:rPr>
      </w:pPr>
      <w:r w:rsidRPr="00E43961">
        <w:rPr>
          <w:lang w:val="uk-UA"/>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2"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6413C4F8"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w:t>
      </w:r>
      <w:r w:rsidR="009D567B">
        <w:rPr>
          <w:b/>
          <w:spacing w:val="-4"/>
          <w:sz w:val="22"/>
          <w:szCs w:val="22"/>
          <w:lang w:val="uk-UA"/>
        </w:rPr>
        <w:t>І</w:t>
      </w:r>
      <w:r w:rsidRPr="00E43961">
        <w:rPr>
          <w:b/>
          <w:spacing w:val="-4"/>
          <w:sz w:val="22"/>
          <w:szCs w:val="22"/>
          <w:lang w:val="uk-UA"/>
        </w:rPr>
        <w:t xml:space="preserve">II. </w:t>
      </w:r>
      <w:r w:rsidR="002A13C5" w:rsidRPr="00E43961">
        <w:rPr>
          <w:b/>
          <w:spacing w:val="-4"/>
          <w:sz w:val="22"/>
          <w:szCs w:val="22"/>
          <w:lang w:val="uk-UA"/>
        </w:rPr>
        <w:t>Методика обрання переможця процедури місцевої закупівлі.</w:t>
      </w:r>
    </w:p>
    <w:p w14:paraId="4E94FBC6" w14:textId="627B1514" w:rsidR="00142094" w:rsidRPr="00E43961" w:rsidRDefault="002A13C5" w:rsidP="00591102">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591102"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786262F6"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I</w:t>
      </w:r>
      <w:r w:rsidR="009D567B">
        <w:rPr>
          <w:b/>
          <w:spacing w:val="-4"/>
          <w:sz w:val="22"/>
          <w:szCs w:val="22"/>
          <w:lang w:val="uk-UA"/>
        </w:rPr>
        <w:t>Х</w:t>
      </w:r>
      <w:r w:rsidRPr="00E43961">
        <w:rPr>
          <w:b/>
          <w:spacing w:val="-4"/>
          <w:sz w:val="22"/>
          <w:szCs w:val="22"/>
          <w:lang w:val="uk-UA"/>
        </w:rPr>
        <w:t xml:space="preserve">.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585177FD"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6F7EA3">
        <w:rPr>
          <w:spacing w:val="-4"/>
          <w:sz w:val="22"/>
          <w:szCs w:val="22"/>
          <w:lang w:val="uk-UA"/>
        </w:rPr>
        <w:t>конкурсної</w:t>
      </w:r>
      <w:r w:rsidR="001B24C7" w:rsidRPr="00E43961">
        <w:rPr>
          <w:spacing w:val="-4"/>
          <w:sz w:val="22"/>
          <w:szCs w:val="22"/>
          <w:lang w:val="uk-UA"/>
        </w:rPr>
        <w:t xml:space="preserve">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2D6BA46A" w14:textId="77777777" w:rsidR="002B1748" w:rsidRPr="00E43961" w:rsidRDefault="002B1748" w:rsidP="000B2556">
      <w:pPr>
        <w:ind w:left="142" w:firstLine="284"/>
        <w:jc w:val="both"/>
        <w:rPr>
          <w:spacing w:val="-4"/>
          <w:sz w:val="22"/>
          <w:szCs w:val="22"/>
          <w:lang w:val="uk-UA"/>
        </w:rPr>
      </w:pPr>
    </w:p>
    <w:p w14:paraId="1ECF00C5" w14:textId="24E3076D" w:rsidR="00586326" w:rsidRDefault="008427B3" w:rsidP="00DF0EE2">
      <w:pPr>
        <w:pStyle w:val="af8"/>
        <w:ind w:firstLine="357"/>
        <w:rPr>
          <w:i/>
          <w:sz w:val="22"/>
          <w:szCs w:val="22"/>
          <w:lang w:val="uk-UA"/>
        </w:rPr>
      </w:pPr>
      <w:r>
        <w:rPr>
          <w:i/>
          <w:iCs/>
          <w:spacing w:val="-4"/>
          <w:sz w:val="22"/>
          <w:szCs w:val="22"/>
          <w:lang w:val="uk-UA"/>
        </w:rPr>
        <w:t xml:space="preserve">Т. </w:t>
      </w:r>
      <w:proofErr w:type="spellStart"/>
      <w:r>
        <w:rPr>
          <w:i/>
          <w:iCs/>
          <w:spacing w:val="-4"/>
          <w:sz w:val="22"/>
          <w:szCs w:val="22"/>
          <w:lang w:val="uk-UA"/>
        </w:rPr>
        <w:t>в.о.н</w:t>
      </w:r>
      <w:r w:rsidR="004B7990" w:rsidRPr="00CC0D02">
        <w:rPr>
          <w:i/>
          <w:iCs/>
          <w:spacing w:val="-4"/>
          <w:sz w:val="22"/>
          <w:szCs w:val="22"/>
          <w:lang w:val="uk-UA"/>
        </w:rPr>
        <w:t>ачальник</w:t>
      </w:r>
      <w:r>
        <w:rPr>
          <w:i/>
          <w:iCs/>
          <w:spacing w:val="-4"/>
          <w:sz w:val="22"/>
          <w:szCs w:val="22"/>
          <w:lang w:val="uk-UA"/>
        </w:rPr>
        <w:t>а</w:t>
      </w:r>
      <w:proofErr w:type="spellEnd"/>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5741FB">
        <w:rPr>
          <w:i/>
          <w:sz w:val="22"/>
          <w:szCs w:val="22"/>
          <w:lang w:val="uk-UA"/>
        </w:rPr>
        <w:t>Даниленко Ю.В.</w:t>
      </w:r>
    </w:p>
    <w:p w14:paraId="33303DB4" w14:textId="77777777" w:rsidR="00F83161" w:rsidRDefault="00F83161" w:rsidP="00DF0EE2">
      <w:pPr>
        <w:pStyle w:val="af8"/>
        <w:ind w:firstLine="357"/>
        <w:rPr>
          <w:i/>
          <w:sz w:val="22"/>
          <w:szCs w:val="22"/>
          <w:lang w:val="uk-UA"/>
        </w:rPr>
      </w:pPr>
    </w:p>
    <w:p w14:paraId="436F1592" w14:textId="68608D94" w:rsidR="00F83161" w:rsidRPr="00E43961" w:rsidRDefault="00F83161" w:rsidP="007940CD">
      <w:pPr>
        <w:pStyle w:val="af8"/>
        <w:rPr>
          <w:rStyle w:val="eop"/>
          <w:color w:val="000000"/>
          <w:sz w:val="22"/>
          <w:szCs w:val="22"/>
          <w:lang w:val="uk-UA"/>
        </w:rPr>
      </w:pPr>
    </w:p>
    <w:sectPr w:rsidR="00F83161" w:rsidRPr="00E43961" w:rsidSect="00F37AC7">
      <w:pgSz w:w="11906" w:h="16838"/>
      <w:pgMar w:top="720"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7F4E3" w14:textId="77777777" w:rsidR="00E051C7" w:rsidRDefault="00E051C7" w:rsidP="00B948CF">
      <w:r>
        <w:separator/>
      </w:r>
    </w:p>
  </w:endnote>
  <w:endnote w:type="continuationSeparator" w:id="0">
    <w:p w14:paraId="48995A79" w14:textId="77777777" w:rsidR="00E051C7" w:rsidRDefault="00E051C7" w:rsidP="00B948CF">
      <w:r>
        <w:continuationSeparator/>
      </w:r>
    </w:p>
  </w:endnote>
  <w:endnote w:type="continuationNotice" w:id="1">
    <w:p w14:paraId="6BCD7C30" w14:textId="77777777" w:rsidR="00E051C7" w:rsidRDefault="00E051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50E32" w14:textId="77777777" w:rsidR="00E051C7" w:rsidRDefault="00E051C7" w:rsidP="00B948CF">
      <w:r>
        <w:separator/>
      </w:r>
    </w:p>
  </w:footnote>
  <w:footnote w:type="continuationSeparator" w:id="0">
    <w:p w14:paraId="7DD71FFE" w14:textId="77777777" w:rsidR="00E051C7" w:rsidRDefault="00E051C7" w:rsidP="00B948CF">
      <w:r>
        <w:continuationSeparator/>
      </w:r>
    </w:p>
  </w:footnote>
  <w:footnote w:type="continuationNotice" w:id="1">
    <w:p w14:paraId="537FADED" w14:textId="77777777" w:rsidR="00E051C7" w:rsidRDefault="00E051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FF368920"/>
    <w:lvl w:ilvl="0" w:tplc="EB2A524C">
      <w:start w:val="1"/>
      <w:numFmt w:val="decimal"/>
      <w:lvlText w:val="7.%1."/>
      <w:lvlJc w:val="left"/>
      <w:pPr>
        <w:ind w:left="1077" w:hanging="360"/>
      </w:pPr>
      <w:rPr>
        <w:rFonts w:hint="default"/>
        <w:b w:val="0"/>
        <w:bCs w:val="0"/>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C1B24FF"/>
    <w:multiLevelType w:val="hybridMultilevel"/>
    <w:tmpl w:val="66AE7F54"/>
    <w:lvl w:ilvl="0" w:tplc="3754DEE6">
      <w:start w:val="1"/>
      <w:numFmt w:val="decimal"/>
      <w:lvlText w:val="6.%1."/>
      <w:lvlJc w:val="left"/>
      <w:pPr>
        <w:ind w:left="1437"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58D4411"/>
    <w:multiLevelType w:val="multilevel"/>
    <w:tmpl w:val="277E5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1D1799"/>
    <w:multiLevelType w:val="hybridMultilevel"/>
    <w:tmpl w:val="71D45548"/>
    <w:lvl w:ilvl="0" w:tplc="04220001">
      <w:start w:val="1"/>
      <w:numFmt w:val="bullet"/>
      <w:lvlText w:val=""/>
      <w:lvlJc w:val="left"/>
      <w:pPr>
        <w:ind w:left="502"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360"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08C7F69"/>
    <w:multiLevelType w:val="hybridMultilevel"/>
    <w:tmpl w:val="9CFC015C"/>
    <w:lvl w:ilvl="0" w:tplc="B784CF68">
      <w:start w:val="1"/>
      <w:numFmt w:val="decimal"/>
      <w:lvlText w:val="5.%1."/>
      <w:lvlJc w:val="left"/>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3" w15:restartNumberingAfterBreak="0">
    <w:nsid w:val="789826FE"/>
    <w:multiLevelType w:val="multilevel"/>
    <w:tmpl w:val="54E0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2070628">
    <w:abstractNumId w:val="8"/>
  </w:num>
  <w:num w:numId="2" w16cid:durableId="1584684785">
    <w:abstractNumId w:val="5"/>
  </w:num>
  <w:num w:numId="3" w16cid:durableId="1600604800">
    <w:abstractNumId w:val="11"/>
  </w:num>
  <w:num w:numId="4" w16cid:durableId="1442721327">
    <w:abstractNumId w:val="2"/>
  </w:num>
  <w:num w:numId="5" w16cid:durableId="1962803657">
    <w:abstractNumId w:val="7"/>
  </w:num>
  <w:num w:numId="6" w16cid:durableId="361517929">
    <w:abstractNumId w:val="10"/>
  </w:num>
  <w:num w:numId="7" w16cid:durableId="904726185">
    <w:abstractNumId w:val="0"/>
  </w:num>
  <w:num w:numId="8" w16cid:durableId="384912810">
    <w:abstractNumId w:val="3"/>
  </w:num>
  <w:num w:numId="9" w16cid:durableId="2074697068">
    <w:abstractNumId w:val="12"/>
  </w:num>
  <w:num w:numId="10" w16cid:durableId="786850651">
    <w:abstractNumId w:val="9"/>
  </w:num>
  <w:num w:numId="11" w16cid:durableId="923802013">
    <w:abstractNumId w:val="6"/>
  </w:num>
  <w:num w:numId="12" w16cid:durableId="1209225609">
    <w:abstractNumId w:val="1"/>
  </w:num>
  <w:num w:numId="13" w16cid:durableId="1082406780">
    <w:abstractNumId w:val="4"/>
  </w:num>
  <w:num w:numId="14" w16cid:durableId="926570914">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28BE"/>
    <w:rsid w:val="000153C5"/>
    <w:rsid w:val="000206C8"/>
    <w:rsid w:val="000215FE"/>
    <w:rsid w:val="00022CE9"/>
    <w:rsid w:val="0002329A"/>
    <w:rsid w:val="0002696F"/>
    <w:rsid w:val="00027BB1"/>
    <w:rsid w:val="00031674"/>
    <w:rsid w:val="000326A8"/>
    <w:rsid w:val="000334C4"/>
    <w:rsid w:val="00033699"/>
    <w:rsid w:val="0003635E"/>
    <w:rsid w:val="000368BE"/>
    <w:rsid w:val="00037277"/>
    <w:rsid w:val="000415A6"/>
    <w:rsid w:val="000467EC"/>
    <w:rsid w:val="00046908"/>
    <w:rsid w:val="00050974"/>
    <w:rsid w:val="00052B37"/>
    <w:rsid w:val="000538F6"/>
    <w:rsid w:val="000606B3"/>
    <w:rsid w:val="00061280"/>
    <w:rsid w:val="000617D7"/>
    <w:rsid w:val="00061BEC"/>
    <w:rsid w:val="00066257"/>
    <w:rsid w:val="00070697"/>
    <w:rsid w:val="00071746"/>
    <w:rsid w:val="00073AB7"/>
    <w:rsid w:val="0007739D"/>
    <w:rsid w:val="00077FB7"/>
    <w:rsid w:val="00081B19"/>
    <w:rsid w:val="0008256C"/>
    <w:rsid w:val="00082C23"/>
    <w:rsid w:val="00082C4A"/>
    <w:rsid w:val="00086D6A"/>
    <w:rsid w:val="00087058"/>
    <w:rsid w:val="00090D46"/>
    <w:rsid w:val="00092C53"/>
    <w:rsid w:val="00093320"/>
    <w:rsid w:val="000935B4"/>
    <w:rsid w:val="00094E16"/>
    <w:rsid w:val="000963A5"/>
    <w:rsid w:val="0009764E"/>
    <w:rsid w:val="00097ABD"/>
    <w:rsid w:val="00097EC1"/>
    <w:rsid w:val="000A05B5"/>
    <w:rsid w:val="000A06D8"/>
    <w:rsid w:val="000A3255"/>
    <w:rsid w:val="000A35E3"/>
    <w:rsid w:val="000A3BA2"/>
    <w:rsid w:val="000A5180"/>
    <w:rsid w:val="000A60E0"/>
    <w:rsid w:val="000A7758"/>
    <w:rsid w:val="000B004E"/>
    <w:rsid w:val="000B2556"/>
    <w:rsid w:val="000B2A6B"/>
    <w:rsid w:val="000B3D19"/>
    <w:rsid w:val="000B4057"/>
    <w:rsid w:val="000C0928"/>
    <w:rsid w:val="000C75F4"/>
    <w:rsid w:val="000D0DD0"/>
    <w:rsid w:val="000D1E46"/>
    <w:rsid w:val="000D2EC8"/>
    <w:rsid w:val="000D401E"/>
    <w:rsid w:val="000D517C"/>
    <w:rsid w:val="000D5CC7"/>
    <w:rsid w:val="000D6E8A"/>
    <w:rsid w:val="000E06EE"/>
    <w:rsid w:val="000E3987"/>
    <w:rsid w:val="000E46C7"/>
    <w:rsid w:val="000E5CD4"/>
    <w:rsid w:val="000E698C"/>
    <w:rsid w:val="000F0A75"/>
    <w:rsid w:val="000F10BD"/>
    <w:rsid w:val="000F17A7"/>
    <w:rsid w:val="000F2E43"/>
    <w:rsid w:val="000F37A3"/>
    <w:rsid w:val="000F5452"/>
    <w:rsid w:val="000F6F37"/>
    <w:rsid w:val="000F7220"/>
    <w:rsid w:val="000F7A2E"/>
    <w:rsid w:val="000F7C6A"/>
    <w:rsid w:val="000F7D28"/>
    <w:rsid w:val="00101E46"/>
    <w:rsid w:val="001030B9"/>
    <w:rsid w:val="00103801"/>
    <w:rsid w:val="00103C69"/>
    <w:rsid w:val="00104A47"/>
    <w:rsid w:val="00107BD4"/>
    <w:rsid w:val="00107C16"/>
    <w:rsid w:val="0011046C"/>
    <w:rsid w:val="001130FB"/>
    <w:rsid w:val="00114714"/>
    <w:rsid w:val="0012062D"/>
    <w:rsid w:val="00121C80"/>
    <w:rsid w:val="00123F92"/>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0ED6"/>
    <w:rsid w:val="00161D6A"/>
    <w:rsid w:val="0016452B"/>
    <w:rsid w:val="00166210"/>
    <w:rsid w:val="00166AF7"/>
    <w:rsid w:val="00166E71"/>
    <w:rsid w:val="00167307"/>
    <w:rsid w:val="0016772D"/>
    <w:rsid w:val="00167AFF"/>
    <w:rsid w:val="0017017D"/>
    <w:rsid w:val="00171442"/>
    <w:rsid w:val="00171900"/>
    <w:rsid w:val="0017614A"/>
    <w:rsid w:val="00176456"/>
    <w:rsid w:val="00182A1F"/>
    <w:rsid w:val="00183480"/>
    <w:rsid w:val="0018477F"/>
    <w:rsid w:val="00190E98"/>
    <w:rsid w:val="001A023C"/>
    <w:rsid w:val="001A070B"/>
    <w:rsid w:val="001A3FA5"/>
    <w:rsid w:val="001B003C"/>
    <w:rsid w:val="001B24C7"/>
    <w:rsid w:val="001B3130"/>
    <w:rsid w:val="001B5405"/>
    <w:rsid w:val="001B5B1B"/>
    <w:rsid w:val="001B6D03"/>
    <w:rsid w:val="001C1044"/>
    <w:rsid w:val="001C2851"/>
    <w:rsid w:val="001C3030"/>
    <w:rsid w:val="001C48D2"/>
    <w:rsid w:val="001C57C8"/>
    <w:rsid w:val="001C5A35"/>
    <w:rsid w:val="001C5C09"/>
    <w:rsid w:val="001D38F0"/>
    <w:rsid w:val="001D4097"/>
    <w:rsid w:val="001D485E"/>
    <w:rsid w:val="001D590E"/>
    <w:rsid w:val="001E540A"/>
    <w:rsid w:val="001E5E39"/>
    <w:rsid w:val="001F06F1"/>
    <w:rsid w:val="001F0CD7"/>
    <w:rsid w:val="001F1180"/>
    <w:rsid w:val="001F12FA"/>
    <w:rsid w:val="001F21ED"/>
    <w:rsid w:val="001F6A84"/>
    <w:rsid w:val="001F6DB1"/>
    <w:rsid w:val="001F7072"/>
    <w:rsid w:val="0020092D"/>
    <w:rsid w:val="00200D68"/>
    <w:rsid w:val="00203564"/>
    <w:rsid w:val="00204689"/>
    <w:rsid w:val="00204FE3"/>
    <w:rsid w:val="00205C96"/>
    <w:rsid w:val="00206CB9"/>
    <w:rsid w:val="00211859"/>
    <w:rsid w:val="002135F7"/>
    <w:rsid w:val="002174C2"/>
    <w:rsid w:val="00223B3C"/>
    <w:rsid w:val="00225E33"/>
    <w:rsid w:val="00226CF9"/>
    <w:rsid w:val="00230DF5"/>
    <w:rsid w:val="002310DA"/>
    <w:rsid w:val="002318E5"/>
    <w:rsid w:val="0023489E"/>
    <w:rsid w:val="002350F5"/>
    <w:rsid w:val="00240054"/>
    <w:rsid w:val="002415B2"/>
    <w:rsid w:val="00241A8B"/>
    <w:rsid w:val="00244614"/>
    <w:rsid w:val="00244882"/>
    <w:rsid w:val="002462C6"/>
    <w:rsid w:val="002517D8"/>
    <w:rsid w:val="0025239E"/>
    <w:rsid w:val="002524AA"/>
    <w:rsid w:val="002577C2"/>
    <w:rsid w:val="00262A46"/>
    <w:rsid w:val="00262E5F"/>
    <w:rsid w:val="00267979"/>
    <w:rsid w:val="00272092"/>
    <w:rsid w:val="00272D32"/>
    <w:rsid w:val="002735D7"/>
    <w:rsid w:val="00273704"/>
    <w:rsid w:val="0027451C"/>
    <w:rsid w:val="002749EF"/>
    <w:rsid w:val="00275234"/>
    <w:rsid w:val="0027754D"/>
    <w:rsid w:val="00280880"/>
    <w:rsid w:val="002849E3"/>
    <w:rsid w:val="00284F87"/>
    <w:rsid w:val="00285A0F"/>
    <w:rsid w:val="00290472"/>
    <w:rsid w:val="00292CED"/>
    <w:rsid w:val="00293A9A"/>
    <w:rsid w:val="00296CE0"/>
    <w:rsid w:val="002A0536"/>
    <w:rsid w:val="002A13C5"/>
    <w:rsid w:val="002B0019"/>
    <w:rsid w:val="002B1748"/>
    <w:rsid w:val="002B1C36"/>
    <w:rsid w:val="002B2696"/>
    <w:rsid w:val="002B2A14"/>
    <w:rsid w:val="002B76EB"/>
    <w:rsid w:val="002C1D11"/>
    <w:rsid w:val="002C5709"/>
    <w:rsid w:val="002C57E2"/>
    <w:rsid w:val="002C7197"/>
    <w:rsid w:val="002D0837"/>
    <w:rsid w:val="002D0B48"/>
    <w:rsid w:val="002D1932"/>
    <w:rsid w:val="002D2995"/>
    <w:rsid w:val="002D4687"/>
    <w:rsid w:val="002D486C"/>
    <w:rsid w:val="002D4B91"/>
    <w:rsid w:val="002D5944"/>
    <w:rsid w:val="002D5FDD"/>
    <w:rsid w:val="002D65B5"/>
    <w:rsid w:val="002D65FA"/>
    <w:rsid w:val="002E02D0"/>
    <w:rsid w:val="002E0465"/>
    <w:rsid w:val="002E413A"/>
    <w:rsid w:val="002F0376"/>
    <w:rsid w:val="002F17B5"/>
    <w:rsid w:val="002F47D1"/>
    <w:rsid w:val="002F4A2D"/>
    <w:rsid w:val="00302684"/>
    <w:rsid w:val="003053E0"/>
    <w:rsid w:val="00306279"/>
    <w:rsid w:val="003065CB"/>
    <w:rsid w:val="00306699"/>
    <w:rsid w:val="003101A5"/>
    <w:rsid w:val="0031479A"/>
    <w:rsid w:val="00315A77"/>
    <w:rsid w:val="00317750"/>
    <w:rsid w:val="00317998"/>
    <w:rsid w:val="00320A7B"/>
    <w:rsid w:val="003212F9"/>
    <w:rsid w:val="00321F47"/>
    <w:rsid w:val="003224E6"/>
    <w:rsid w:val="003225B2"/>
    <w:rsid w:val="00325175"/>
    <w:rsid w:val="00325BB1"/>
    <w:rsid w:val="00326D51"/>
    <w:rsid w:val="00331F55"/>
    <w:rsid w:val="0033293A"/>
    <w:rsid w:val="003344FA"/>
    <w:rsid w:val="003405A0"/>
    <w:rsid w:val="00340AB8"/>
    <w:rsid w:val="00345290"/>
    <w:rsid w:val="00345840"/>
    <w:rsid w:val="00345ABF"/>
    <w:rsid w:val="003474F3"/>
    <w:rsid w:val="003503D1"/>
    <w:rsid w:val="00350EFD"/>
    <w:rsid w:val="003531E2"/>
    <w:rsid w:val="00354C72"/>
    <w:rsid w:val="003601C5"/>
    <w:rsid w:val="0036259C"/>
    <w:rsid w:val="00364599"/>
    <w:rsid w:val="00364D70"/>
    <w:rsid w:val="00372412"/>
    <w:rsid w:val="00372955"/>
    <w:rsid w:val="00372A4B"/>
    <w:rsid w:val="00372D62"/>
    <w:rsid w:val="003751D1"/>
    <w:rsid w:val="00380A82"/>
    <w:rsid w:val="00381D01"/>
    <w:rsid w:val="003829B1"/>
    <w:rsid w:val="0038419C"/>
    <w:rsid w:val="0038487C"/>
    <w:rsid w:val="00385239"/>
    <w:rsid w:val="0038769B"/>
    <w:rsid w:val="00392158"/>
    <w:rsid w:val="00394032"/>
    <w:rsid w:val="003945B6"/>
    <w:rsid w:val="00395858"/>
    <w:rsid w:val="00396F44"/>
    <w:rsid w:val="00397237"/>
    <w:rsid w:val="00397843"/>
    <w:rsid w:val="003A0EB9"/>
    <w:rsid w:val="003A2362"/>
    <w:rsid w:val="003A2377"/>
    <w:rsid w:val="003A4883"/>
    <w:rsid w:val="003A54CD"/>
    <w:rsid w:val="003A59D9"/>
    <w:rsid w:val="003A728D"/>
    <w:rsid w:val="003A7BE6"/>
    <w:rsid w:val="003A7F27"/>
    <w:rsid w:val="003B019B"/>
    <w:rsid w:val="003B3365"/>
    <w:rsid w:val="003B4B27"/>
    <w:rsid w:val="003B6636"/>
    <w:rsid w:val="003C38A9"/>
    <w:rsid w:val="003C3D0D"/>
    <w:rsid w:val="003C73A3"/>
    <w:rsid w:val="003D0E2E"/>
    <w:rsid w:val="003D1A67"/>
    <w:rsid w:val="003D2582"/>
    <w:rsid w:val="003D3900"/>
    <w:rsid w:val="003D4B0B"/>
    <w:rsid w:val="003D63DC"/>
    <w:rsid w:val="003D6669"/>
    <w:rsid w:val="003E0FB2"/>
    <w:rsid w:val="003E2898"/>
    <w:rsid w:val="003E6000"/>
    <w:rsid w:val="003E61E6"/>
    <w:rsid w:val="003F00FB"/>
    <w:rsid w:val="003F0C82"/>
    <w:rsid w:val="003F16E7"/>
    <w:rsid w:val="003F3613"/>
    <w:rsid w:val="003F37F7"/>
    <w:rsid w:val="003F5C8F"/>
    <w:rsid w:val="003F5FA5"/>
    <w:rsid w:val="003F5FB6"/>
    <w:rsid w:val="004001EE"/>
    <w:rsid w:val="0040065B"/>
    <w:rsid w:val="004007AF"/>
    <w:rsid w:val="00403B2E"/>
    <w:rsid w:val="004043F6"/>
    <w:rsid w:val="00414B43"/>
    <w:rsid w:val="00415489"/>
    <w:rsid w:val="00416575"/>
    <w:rsid w:val="00420967"/>
    <w:rsid w:val="00420DB0"/>
    <w:rsid w:val="00423733"/>
    <w:rsid w:val="00423BE1"/>
    <w:rsid w:val="00426AAE"/>
    <w:rsid w:val="00427812"/>
    <w:rsid w:val="00431B23"/>
    <w:rsid w:val="00431FF8"/>
    <w:rsid w:val="00432410"/>
    <w:rsid w:val="00437297"/>
    <w:rsid w:val="00437541"/>
    <w:rsid w:val="00437989"/>
    <w:rsid w:val="00437D51"/>
    <w:rsid w:val="00441663"/>
    <w:rsid w:val="004422BF"/>
    <w:rsid w:val="00443189"/>
    <w:rsid w:val="004445F7"/>
    <w:rsid w:val="00444EC0"/>
    <w:rsid w:val="00445FAC"/>
    <w:rsid w:val="00446518"/>
    <w:rsid w:val="00446CE8"/>
    <w:rsid w:val="0046077E"/>
    <w:rsid w:val="00461AAF"/>
    <w:rsid w:val="004647AE"/>
    <w:rsid w:val="0046488C"/>
    <w:rsid w:val="004649E2"/>
    <w:rsid w:val="00466727"/>
    <w:rsid w:val="00467A47"/>
    <w:rsid w:val="0047143A"/>
    <w:rsid w:val="004740C5"/>
    <w:rsid w:val="00475C1C"/>
    <w:rsid w:val="0047645E"/>
    <w:rsid w:val="00477150"/>
    <w:rsid w:val="00477F52"/>
    <w:rsid w:val="00483A61"/>
    <w:rsid w:val="004879FB"/>
    <w:rsid w:val="004921D5"/>
    <w:rsid w:val="004957FC"/>
    <w:rsid w:val="00496FE7"/>
    <w:rsid w:val="004972BC"/>
    <w:rsid w:val="00497CD9"/>
    <w:rsid w:val="004A0CFF"/>
    <w:rsid w:val="004A46C7"/>
    <w:rsid w:val="004A7165"/>
    <w:rsid w:val="004B3CD1"/>
    <w:rsid w:val="004B3EA1"/>
    <w:rsid w:val="004B47B2"/>
    <w:rsid w:val="004B4B6C"/>
    <w:rsid w:val="004B6A3A"/>
    <w:rsid w:val="004B7990"/>
    <w:rsid w:val="004B7D66"/>
    <w:rsid w:val="004C162F"/>
    <w:rsid w:val="004C16E5"/>
    <w:rsid w:val="004C3720"/>
    <w:rsid w:val="004C72DF"/>
    <w:rsid w:val="004D169D"/>
    <w:rsid w:val="004E0737"/>
    <w:rsid w:val="004E1C6E"/>
    <w:rsid w:val="004E2F70"/>
    <w:rsid w:val="004E3E26"/>
    <w:rsid w:val="004E46D5"/>
    <w:rsid w:val="004E6161"/>
    <w:rsid w:val="004E6242"/>
    <w:rsid w:val="004E6D03"/>
    <w:rsid w:val="004E7597"/>
    <w:rsid w:val="004F0620"/>
    <w:rsid w:val="004F255D"/>
    <w:rsid w:val="004F2876"/>
    <w:rsid w:val="004F4543"/>
    <w:rsid w:val="004F46A2"/>
    <w:rsid w:val="004F4C32"/>
    <w:rsid w:val="004F5204"/>
    <w:rsid w:val="004F52C7"/>
    <w:rsid w:val="004F53CE"/>
    <w:rsid w:val="004F6DCC"/>
    <w:rsid w:val="005006E1"/>
    <w:rsid w:val="005012AB"/>
    <w:rsid w:val="00502B80"/>
    <w:rsid w:val="00502FA3"/>
    <w:rsid w:val="005038DF"/>
    <w:rsid w:val="0050421B"/>
    <w:rsid w:val="005107E3"/>
    <w:rsid w:val="00510A46"/>
    <w:rsid w:val="00510A63"/>
    <w:rsid w:val="00510F16"/>
    <w:rsid w:val="005117EC"/>
    <w:rsid w:val="00514676"/>
    <w:rsid w:val="005158F1"/>
    <w:rsid w:val="00515D5B"/>
    <w:rsid w:val="00517477"/>
    <w:rsid w:val="0052037D"/>
    <w:rsid w:val="00520539"/>
    <w:rsid w:val="005251B0"/>
    <w:rsid w:val="0052523D"/>
    <w:rsid w:val="00525CF8"/>
    <w:rsid w:val="00526170"/>
    <w:rsid w:val="00526803"/>
    <w:rsid w:val="005335D7"/>
    <w:rsid w:val="00534905"/>
    <w:rsid w:val="005451F0"/>
    <w:rsid w:val="00545BF1"/>
    <w:rsid w:val="00546559"/>
    <w:rsid w:val="005500A3"/>
    <w:rsid w:val="005509C6"/>
    <w:rsid w:val="0055168C"/>
    <w:rsid w:val="00556F96"/>
    <w:rsid w:val="00557AB4"/>
    <w:rsid w:val="005623D6"/>
    <w:rsid w:val="00570D54"/>
    <w:rsid w:val="00571608"/>
    <w:rsid w:val="0057176A"/>
    <w:rsid w:val="00571953"/>
    <w:rsid w:val="00572EA7"/>
    <w:rsid w:val="00573EE1"/>
    <w:rsid w:val="005741FB"/>
    <w:rsid w:val="0057431B"/>
    <w:rsid w:val="00574F33"/>
    <w:rsid w:val="00575A6C"/>
    <w:rsid w:val="00576B22"/>
    <w:rsid w:val="00580B80"/>
    <w:rsid w:val="0058184F"/>
    <w:rsid w:val="005851D9"/>
    <w:rsid w:val="00585997"/>
    <w:rsid w:val="00585B94"/>
    <w:rsid w:val="00586326"/>
    <w:rsid w:val="00587617"/>
    <w:rsid w:val="005908F1"/>
    <w:rsid w:val="00591102"/>
    <w:rsid w:val="00591E1C"/>
    <w:rsid w:val="0059286B"/>
    <w:rsid w:val="00593049"/>
    <w:rsid w:val="0059378B"/>
    <w:rsid w:val="0059440E"/>
    <w:rsid w:val="0059579F"/>
    <w:rsid w:val="0059749D"/>
    <w:rsid w:val="005A1140"/>
    <w:rsid w:val="005A5CEB"/>
    <w:rsid w:val="005A64E7"/>
    <w:rsid w:val="005A67E2"/>
    <w:rsid w:val="005A7619"/>
    <w:rsid w:val="005B1B82"/>
    <w:rsid w:val="005B1D49"/>
    <w:rsid w:val="005B2451"/>
    <w:rsid w:val="005B4A43"/>
    <w:rsid w:val="005B56AD"/>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3557"/>
    <w:rsid w:val="005E4AA2"/>
    <w:rsid w:val="005F47C8"/>
    <w:rsid w:val="00601C5B"/>
    <w:rsid w:val="0060269E"/>
    <w:rsid w:val="00603412"/>
    <w:rsid w:val="00604420"/>
    <w:rsid w:val="0060472F"/>
    <w:rsid w:val="00606075"/>
    <w:rsid w:val="00606079"/>
    <w:rsid w:val="006114E5"/>
    <w:rsid w:val="006122A7"/>
    <w:rsid w:val="00612614"/>
    <w:rsid w:val="00612B0A"/>
    <w:rsid w:val="0062125D"/>
    <w:rsid w:val="00623052"/>
    <w:rsid w:val="0062592A"/>
    <w:rsid w:val="00625AD6"/>
    <w:rsid w:val="00626BDF"/>
    <w:rsid w:val="00626C7C"/>
    <w:rsid w:val="00626D2C"/>
    <w:rsid w:val="0062777D"/>
    <w:rsid w:val="00631D9F"/>
    <w:rsid w:val="00632FD4"/>
    <w:rsid w:val="006363D7"/>
    <w:rsid w:val="006366EF"/>
    <w:rsid w:val="0063702C"/>
    <w:rsid w:val="006405E6"/>
    <w:rsid w:val="00642706"/>
    <w:rsid w:val="00650EF0"/>
    <w:rsid w:val="00653B4B"/>
    <w:rsid w:val="006543F5"/>
    <w:rsid w:val="00656E1B"/>
    <w:rsid w:val="00661748"/>
    <w:rsid w:val="00663DA0"/>
    <w:rsid w:val="00664FDD"/>
    <w:rsid w:val="0066504F"/>
    <w:rsid w:val="0067076B"/>
    <w:rsid w:val="00671D9B"/>
    <w:rsid w:val="00671F8F"/>
    <w:rsid w:val="00675026"/>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5723"/>
    <w:rsid w:val="006C4605"/>
    <w:rsid w:val="006C4AEC"/>
    <w:rsid w:val="006C6592"/>
    <w:rsid w:val="006D05EF"/>
    <w:rsid w:val="006D0809"/>
    <w:rsid w:val="006D0A0B"/>
    <w:rsid w:val="006D0BBF"/>
    <w:rsid w:val="006D0EC5"/>
    <w:rsid w:val="006D1224"/>
    <w:rsid w:val="006D3F69"/>
    <w:rsid w:val="006D468D"/>
    <w:rsid w:val="006D5D16"/>
    <w:rsid w:val="006E095B"/>
    <w:rsid w:val="006E26B2"/>
    <w:rsid w:val="006E2FBF"/>
    <w:rsid w:val="006E41C1"/>
    <w:rsid w:val="006E4B0E"/>
    <w:rsid w:val="006F142A"/>
    <w:rsid w:val="006F334D"/>
    <w:rsid w:val="006F48A8"/>
    <w:rsid w:val="006F670C"/>
    <w:rsid w:val="006F7EA3"/>
    <w:rsid w:val="007001F1"/>
    <w:rsid w:val="0070059A"/>
    <w:rsid w:val="00700D5B"/>
    <w:rsid w:val="00705999"/>
    <w:rsid w:val="00710E68"/>
    <w:rsid w:val="00713BD2"/>
    <w:rsid w:val="0071419A"/>
    <w:rsid w:val="007146A3"/>
    <w:rsid w:val="0072077C"/>
    <w:rsid w:val="00721D11"/>
    <w:rsid w:val="00727074"/>
    <w:rsid w:val="00730290"/>
    <w:rsid w:val="00730478"/>
    <w:rsid w:val="007342C4"/>
    <w:rsid w:val="007352F2"/>
    <w:rsid w:val="00736057"/>
    <w:rsid w:val="00736824"/>
    <w:rsid w:val="00737698"/>
    <w:rsid w:val="00740F24"/>
    <w:rsid w:val="007413A5"/>
    <w:rsid w:val="007414DB"/>
    <w:rsid w:val="00742790"/>
    <w:rsid w:val="00744247"/>
    <w:rsid w:val="00745846"/>
    <w:rsid w:val="00745B7B"/>
    <w:rsid w:val="00747186"/>
    <w:rsid w:val="00750EE5"/>
    <w:rsid w:val="007525CF"/>
    <w:rsid w:val="0075593B"/>
    <w:rsid w:val="00756CEC"/>
    <w:rsid w:val="00757A3A"/>
    <w:rsid w:val="007609E7"/>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87B64"/>
    <w:rsid w:val="00790622"/>
    <w:rsid w:val="007940CD"/>
    <w:rsid w:val="00794F3E"/>
    <w:rsid w:val="00796348"/>
    <w:rsid w:val="007970A2"/>
    <w:rsid w:val="00797EB7"/>
    <w:rsid w:val="007A40D5"/>
    <w:rsid w:val="007A50B5"/>
    <w:rsid w:val="007B0557"/>
    <w:rsid w:val="007B0ABC"/>
    <w:rsid w:val="007B3F1A"/>
    <w:rsid w:val="007B42B0"/>
    <w:rsid w:val="007B48E1"/>
    <w:rsid w:val="007B722F"/>
    <w:rsid w:val="007C27D0"/>
    <w:rsid w:val="007C72DB"/>
    <w:rsid w:val="007C79D7"/>
    <w:rsid w:val="007C7D94"/>
    <w:rsid w:val="007D17A4"/>
    <w:rsid w:val="007D4C59"/>
    <w:rsid w:val="007E0BA4"/>
    <w:rsid w:val="007E2FA5"/>
    <w:rsid w:val="007E5D86"/>
    <w:rsid w:val="007F1A79"/>
    <w:rsid w:val="007F1FD3"/>
    <w:rsid w:val="007F2ABA"/>
    <w:rsid w:val="007F3647"/>
    <w:rsid w:val="007F538E"/>
    <w:rsid w:val="007F5E9B"/>
    <w:rsid w:val="00800841"/>
    <w:rsid w:val="00800860"/>
    <w:rsid w:val="008013DB"/>
    <w:rsid w:val="00801A05"/>
    <w:rsid w:val="0080439D"/>
    <w:rsid w:val="008052AD"/>
    <w:rsid w:val="00813783"/>
    <w:rsid w:val="00813896"/>
    <w:rsid w:val="00814154"/>
    <w:rsid w:val="00815104"/>
    <w:rsid w:val="0081539C"/>
    <w:rsid w:val="0081680F"/>
    <w:rsid w:val="00816C77"/>
    <w:rsid w:val="00817EB4"/>
    <w:rsid w:val="0082034D"/>
    <w:rsid w:val="00821BC1"/>
    <w:rsid w:val="008221BB"/>
    <w:rsid w:val="00822E59"/>
    <w:rsid w:val="008232D5"/>
    <w:rsid w:val="00824457"/>
    <w:rsid w:val="008255D0"/>
    <w:rsid w:val="00827475"/>
    <w:rsid w:val="0082783F"/>
    <w:rsid w:val="00834803"/>
    <w:rsid w:val="0083586F"/>
    <w:rsid w:val="00835DC6"/>
    <w:rsid w:val="00836856"/>
    <w:rsid w:val="0083766D"/>
    <w:rsid w:val="0084063E"/>
    <w:rsid w:val="008427B3"/>
    <w:rsid w:val="008432AD"/>
    <w:rsid w:val="00844C9D"/>
    <w:rsid w:val="0084564D"/>
    <w:rsid w:val="0084702D"/>
    <w:rsid w:val="00847762"/>
    <w:rsid w:val="00852FC0"/>
    <w:rsid w:val="00855495"/>
    <w:rsid w:val="00855960"/>
    <w:rsid w:val="008603CF"/>
    <w:rsid w:val="008614F6"/>
    <w:rsid w:val="0086165F"/>
    <w:rsid w:val="00862F06"/>
    <w:rsid w:val="00864CA5"/>
    <w:rsid w:val="0086519E"/>
    <w:rsid w:val="0086658F"/>
    <w:rsid w:val="0087207F"/>
    <w:rsid w:val="00872B46"/>
    <w:rsid w:val="0087486F"/>
    <w:rsid w:val="008838DD"/>
    <w:rsid w:val="00883C1A"/>
    <w:rsid w:val="00883CDA"/>
    <w:rsid w:val="0088534F"/>
    <w:rsid w:val="00885C10"/>
    <w:rsid w:val="0088617D"/>
    <w:rsid w:val="00887059"/>
    <w:rsid w:val="00887B05"/>
    <w:rsid w:val="00891401"/>
    <w:rsid w:val="008940AD"/>
    <w:rsid w:val="00894AF7"/>
    <w:rsid w:val="008976C7"/>
    <w:rsid w:val="008A54B3"/>
    <w:rsid w:val="008B1875"/>
    <w:rsid w:val="008B33B6"/>
    <w:rsid w:val="008B43B4"/>
    <w:rsid w:val="008B51EB"/>
    <w:rsid w:val="008B5455"/>
    <w:rsid w:val="008B5EAF"/>
    <w:rsid w:val="008B6365"/>
    <w:rsid w:val="008B792A"/>
    <w:rsid w:val="008C2290"/>
    <w:rsid w:val="008C293C"/>
    <w:rsid w:val="008C4905"/>
    <w:rsid w:val="008C745B"/>
    <w:rsid w:val="008D16F7"/>
    <w:rsid w:val="008D1FB1"/>
    <w:rsid w:val="008D27AE"/>
    <w:rsid w:val="008D39FA"/>
    <w:rsid w:val="008D3A3C"/>
    <w:rsid w:val="008D6A16"/>
    <w:rsid w:val="008D6D78"/>
    <w:rsid w:val="008D7CD6"/>
    <w:rsid w:val="008E0011"/>
    <w:rsid w:val="008E08EE"/>
    <w:rsid w:val="008E0F54"/>
    <w:rsid w:val="008E18F4"/>
    <w:rsid w:val="008E3E58"/>
    <w:rsid w:val="008E7535"/>
    <w:rsid w:val="008E79D3"/>
    <w:rsid w:val="008F0886"/>
    <w:rsid w:val="008F0A27"/>
    <w:rsid w:val="008F3AA0"/>
    <w:rsid w:val="00901658"/>
    <w:rsid w:val="0090361E"/>
    <w:rsid w:val="0090437E"/>
    <w:rsid w:val="00907DE8"/>
    <w:rsid w:val="009111F0"/>
    <w:rsid w:val="00912397"/>
    <w:rsid w:val="00912C9E"/>
    <w:rsid w:val="00916673"/>
    <w:rsid w:val="00917E71"/>
    <w:rsid w:val="009209E4"/>
    <w:rsid w:val="00921306"/>
    <w:rsid w:val="00921787"/>
    <w:rsid w:val="00921B8C"/>
    <w:rsid w:val="009227E1"/>
    <w:rsid w:val="00922DB8"/>
    <w:rsid w:val="00924E8E"/>
    <w:rsid w:val="009257DE"/>
    <w:rsid w:val="00926DE1"/>
    <w:rsid w:val="009272B2"/>
    <w:rsid w:val="00927320"/>
    <w:rsid w:val="00927709"/>
    <w:rsid w:val="0093005F"/>
    <w:rsid w:val="009325C5"/>
    <w:rsid w:val="00932B16"/>
    <w:rsid w:val="0093568C"/>
    <w:rsid w:val="00936791"/>
    <w:rsid w:val="00936A06"/>
    <w:rsid w:val="00937C33"/>
    <w:rsid w:val="00937F72"/>
    <w:rsid w:val="009407E2"/>
    <w:rsid w:val="00945F7F"/>
    <w:rsid w:val="009470DF"/>
    <w:rsid w:val="009477C7"/>
    <w:rsid w:val="0095084A"/>
    <w:rsid w:val="009519BA"/>
    <w:rsid w:val="009524A4"/>
    <w:rsid w:val="00954316"/>
    <w:rsid w:val="00954DED"/>
    <w:rsid w:val="0095568D"/>
    <w:rsid w:val="009563A3"/>
    <w:rsid w:val="00956993"/>
    <w:rsid w:val="009577B4"/>
    <w:rsid w:val="00957E49"/>
    <w:rsid w:val="009616E9"/>
    <w:rsid w:val="0096230F"/>
    <w:rsid w:val="00962AA7"/>
    <w:rsid w:val="00962E7A"/>
    <w:rsid w:val="009678FC"/>
    <w:rsid w:val="00970AAC"/>
    <w:rsid w:val="00970C03"/>
    <w:rsid w:val="00972DEF"/>
    <w:rsid w:val="00973B49"/>
    <w:rsid w:val="00973B90"/>
    <w:rsid w:val="0098390F"/>
    <w:rsid w:val="00983EB5"/>
    <w:rsid w:val="0098441C"/>
    <w:rsid w:val="009849D8"/>
    <w:rsid w:val="00985A96"/>
    <w:rsid w:val="00990EE2"/>
    <w:rsid w:val="00991EEB"/>
    <w:rsid w:val="00992F46"/>
    <w:rsid w:val="0099425C"/>
    <w:rsid w:val="009944B6"/>
    <w:rsid w:val="009948E1"/>
    <w:rsid w:val="00994AB9"/>
    <w:rsid w:val="00994DC6"/>
    <w:rsid w:val="00997F9F"/>
    <w:rsid w:val="009A001B"/>
    <w:rsid w:val="009A16F3"/>
    <w:rsid w:val="009A1CD9"/>
    <w:rsid w:val="009A396B"/>
    <w:rsid w:val="009A47DE"/>
    <w:rsid w:val="009A5325"/>
    <w:rsid w:val="009A57DC"/>
    <w:rsid w:val="009A5827"/>
    <w:rsid w:val="009A681F"/>
    <w:rsid w:val="009A7F9B"/>
    <w:rsid w:val="009B1BFD"/>
    <w:rsid w:val="009B2D5F"/>
    <w:rsid w:val="009B7237"/>
    <w:rsid w:val="009C1AC2"/>
    <w:rsid w:val="009C3D48"/>
    <w:rsid w:val="009C3FE8"/>
    <w:rsid w:val="009C4606"/>
    <w:rsid w:val="009D567B"/>
    <w:rsid w:val="009D6F31"/>
    <w:rsid w:val="009E0D0D"/>
    <w:rsid w:val="009E554D"/>
    <w:rsid w:val="009E55E9"/>
    <w:rsid w:val="009E58BB"/>
    <w:rsid w:val="009E6430"/>
    <w:rsid w:val="009F1FAA"/>
    <w:rsid w:val="00A04B07"/>
    <w:rsid w:val="00A05705"/>
    <w:rsid w:val="00A07B0B"/>
    <w:rsid w:val="00A10205"/>
    <w:rsid w:val="00A1068D"/>
    <w:rsid w:val="00A10E6F"/>
    <w:rsid w:val="00A12711"/>
    <w:rsid w:val="00A12EC0"/>
    <w:rsid w:val="00A17356"/>
    <w:rsid w:val="00A206D9"/>
    <w:rsid w:val="00A20D15"/>
    <w:rsid w:val="00A217DF"/>
    <w:rsid w:val="00A3472A"/>
    <w:rsid w:val="00A37570"/>
    <w:rsid w:val="00A42C7B"/>
    <w:rsid w:val="00A43868"/>
    <w:rsid w:val="00A514CD"/>
    <w:rsid w:val="00A526B6"/>
    <w:rsid w:val="00A545A6"/>
    <w:rsid w:val="00A60480"/>
    <w:rsid w:val="00A61802"/>
    <w:rsid w:val="00A61A52"/>
    <w:rsid w:val="00A63A8E"/>
    <w:rsid w:val="00A64BD3"/>
    <w:rsid w:val="00A66CEA"/>
    <w:rsid w:val="00A6747C"/>
    <w:rsid w:val="00A67801"/>
    <w:rsid w:val="00A70CEA"/>
    <w:rsid w:val="00A70FB4"/>
    <w:rsid w:val="00A752EC"/>
    <w:rsid w:val="00A81D73"/>
    <w:rsid w:val="00A841AA"/>
    <w:rsid w:val="00A84B49"/>
    <w:rsid w:val="00A85032"/>
    <w:rsid w:val="00A8646F"/>
    <w:rsid w:val="00A873B1"/>
    <w:rsid w:val="00A90181"/>
    <w:rsid w:val="00A909E1"/>
    <w:rsid w:val="00A90AD4"/>
    <w:rsid w:val="00A94374"/>
    <w:rsid w:val="00A95C64"/>
    <w:rsid w:val="00AA1E22"/>
    <w:rsid w:val="00AA2FAD"/>
    <w:rsid w:val="00AA5DA2"/>
    <w:rsid w:val="00AA7CC9"/>
    <w:rsid w:val="00AB028A"/>
    <w:rsid w:val="00AB1701"/>
    <w:rsid w:val="00AB2CDC"/>
    <w:rsid w:val="00AB3993"/>
    <w:rsid w:val="00AB5F9A"/>
    <w:rsid w:val="00AC17D5"/>
    <w:rsid w:val="00AC18AC"/>
    <w:rsid w:val="00AC3056"/>
    <w:rsid w:val="00AC3441"/>
    <w:rsid w:val="00AC36C7"/>
    <w:rsid w:val="00AC6A82"/>
    <w:rsid w:val="00AD1AF2"/>
    <w:rsid w:val="00AD2398"/>
    <w:rsid w:val="00AD29D5"/>
    <w:rsid w:val="00AD3882"/>
    <w:rsid w:val="00AD4E88"/>
    <w:rsid w:val="00AD59F6"/>
    <w:rsid w:val="00AD6887"/>
    <w:rsid w:val="00AD7265"/>
    <w:rsid w:val="00AD7C35"/>
    <w:rsid w:val="00AE1173"/>
    <w:rsid w:val="00AE30AE"/>
    <w:rsid w:val="00AF0617"/>
    <w:rsid w:val="00AF06D2"/>
    <w:rsid w:val="00AF0882"/>
    <w:rsid w:val="00AF33AC"/>
    <w:rsid w:val="00AF6778"/>
    <w:rsid w:val="00AF72DB"/>
    <w:rsid w:val="00B011D6"/>
    <w:rsid w:val="00B01AD8"/>
    <w:rsid w:val="00B025ED"/>
    <w:rsid w:val="00B05A2A"/>
    <w:rsid w:val="00B064AA"/>
    <w:rsid w:val="00B06DD0"/>
    <w:rsid w:val="00B10378"/>
    <w:rsid w:val="00B10851"/>
    <w:rsid w:val="00B140FD"/>
    <w:rsid w:val="00B14225"/>
    <w:rsid w:val="00B14ABB"/>
    <w:rsid w:val="00B14C07"/>
    <w:rsid w:val="00B1695B"/>
    <w:rsid w:val="00B214E5"/>
    <w:rsid w:val="00B238C9"/>
    <w:rsid w:val="00B25D5F"/>
    <w:rsid w:val="00B263F3"/>
    <w:rsid w:val="00B305E8"/>
    <w:rsid w:val="00B31400"/>
    <w:rsid w:val="00B31802"/>
    <w:rsid w:val="00B33994"/>
    <w:rsid w:val="00B35206"/>
    <w:rsid w:val="00B356DB"/>
    <w:rsid w:val="00B362B8"/>
    <w:rsid w:val="00B36787"/>
    <w:rsid w:val="00B37E1C"/>
    <w:rsid w:val="00B40695"/>
    <w:rsid w:val="00B415F3"/>
    <w:rsid w:val="00B4204A"/>
    <w:rsid w:val="00B436E4"/>
    <w:rsid w:val="00B44339"/>
    <w:rsid w:val="00B44D23"/>
    <w:rsid w:val="00B464A1"/>
    <w:rsid w:val="00B46FB4"/>
    <w:rsid w:val="00B50708"/>
    <w:rsid w:val="00B516D1"/>
    <w:rsid w:val="00B51DB9"/>
    <w:rsid w:val="00B60004"/>
    <w:rsid w:val="00B61255"/>
    <w:rsid w:val="00B619BC"/>
    <w:rsid w:val="00B645F6"/>
    <w:rsid w:val="00B65017"/>
    <w:rsid w:val="00B6674B"/>
    <w:rsid w:val="00B670ED"/>
    <w:rsid w:val="00B702E6"/>
    <w:rsid w:val="00B70911"/>
    <w:rsid w:val="00B729E9"/>
    <w:rsid w:val="00B73214"/>
    <w:rsid w:val="00B733E1"/>
    <w:rsid w:val="00B74197"/>
    <w:rsid w:val="00B75211"/>
    <w:rsid w:val="00B80747"/>
    <w:rsid w:val="00B81205"/>
    <w:rsid w:val="00B8257E"/>
    <w:rsid w:val="00B82941"/>
    <w:rsid w:val="00B82B5D"/>
    <w:rsid w:val="00B83A05"/>
    <w:rsid w:val="00B83F25"/>
    <w:rsid w:val="00B8609F"/>
    <w:rsid w:val="00B90512"/>
    <w:rsid w:val="00B917AA"/>
    <w:rsid w:val="00B92109"/>
    <w:rsid w:val="00B92242"/>
    <w:rsid w:val="00B925BC"/>
    <w:rsid w:val="00B948CF"/>
    <w:rsid w:val="00B94F8A"/>
    <w:rsid w:val="00B957A2"/>
    <w:rsid w:val="00B96EA3"/>
    <w:rsid w:val="00B97F8B"/>
    <w:rsid w:val="00BA4F2B"/>
    <w:rsid w:val="00BA4FDD"/>
    <w:rsid w:val="00BA7AF5"/>
    <w:rsid w:val="00BB01C1"/>
    <w:rsid w:val="00BB0827"/>
    <w:rsid w:val="00BB0B2E"/>
    <w:rsid w:val="00BB0B3C"/>
    <w:rsid w:val="00BB27E9"/>
    <w:rsid w:val="00BB2C06"/>
    <w:rsid w:val="00BB6132"/>
    <w:rsid w:val="00BB76D4"/>
    <w:rsid w:val="00BC1D14"/>
    <w:rsid w:val="00BD04B7"/>
    <w:rsid w:val="00BD1B49"/>
    <w:rsid w:val="00BD25DB"/>
    <w:rsid w:val="00BD6500"/>
    <w:rsid w:val="00BD6F23"/>
    <w:rsid w:val="00BE1B68"/>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1ED8"/>
    <w:rsid w:val="00C12388"/>
    <w:rsid w:val="00C13AE0"/>
    <w:rsid w:val="00C212B9"/>
    <w:rsid w:val="00C228DA"/>
    <w:rsid w:val="00C258B0"/>
    <w:rsid w:val="00C3211C"/>
    <w:rsid w:val="00C3268F"/>
    <w:rsid w:val="00C35487"/>
    <w:rsid w:val="00C41062"/>
    <w:rsid w:val="00C42E85"/>
    <w:rsid w:val="00C45A23"/>
    <w:rsid w:val="00C46079"/>
    <w:rsid w:val="00C51B04"/>
    <w:rsid w:val="00C52BE0"/>
    <w:rsid w:val="00C5511A"/>
    <w:rsid w:val="00C60515"/>
    <w:rsid w:val="00C60969"/>
    <w:rsid w:val="00C60E2C"/>
    <w:rsid w:val="00C62565"/>
    <w:rsid w:val="00C62A67"/>
    <w:rsid w:val="00C631C5"/>
    <w:rsid w:val="00C6348A"/>
    <w:rsid w:val="00C67401"/>
    <w:rsid w:val="00C716B6"/>
    <w:rsid w:val="00C72D2A"/>
    <w:rsid w:val="00C7577B"/>
    <w:rsid w:val="00C76645"/>
    <w:rsid w:val="00C774DD"/>
    <w:rsid w:val="00C77B64"/>
    <w:rsid w:val="00C801FE"/>
    <w:rsid w:val="00C80314"/>
    <w:rsid w:val="00C80920"/>
    <w:rsid w:val="00C80B9D"/>
    <w:rsid w:val="00C822E2"/>
    <w:rsid w:val="00C86F96"/>
    <w:rsid w:val="00C8794B"/>
    <w:rsid w:val="00C92361"/>
    <w:rsid w:val="00C93350"/>
    <w:rsid w:val="00C94262"/>
    <w:rsid w:val="00CA3753"/>
    <w:rsid w:val="00CA3E3B"/>
    <w:rsid w:val="00CA7125"/>
    <w:rsid w:val="00CA7FE7"/>
    <w:rsid w:val="00CB0E9A"/>
    <w:rsid w:val="00CB12F5"/>
    <w:rsid w:val="00CB19D6"/>
    <w:rsid w:val="00CB2E9F"/>
    <w:rsid w:val="00CB56D3"/>
    <w:rsid w:val="00CB5D73"/>
    <w:rsid w:val="00CB6191"/>
    <w:rsid w:val="00CC0B16"/>
    <w:rsid w:val="00CC0C6A"/>
    <w:rsid w:val="00CC0D02"/>
    <w:rsid w:val="00CC176E"/>
    <w:rsid w:val="00CC38AD"/>
    <w:rsid w:val="00CD0BC7"/>
    <w:rsid w:val="00CD1DA2"/>
    <w:rsid w:val="00CD2DA0"/>
    <w:rsid w:val="00CD4360"/>
    <w:rsid w:val="00CD4B3B"/>
    <w:rsid w:val="00CD5BE2"/>
    <w:rsid w:val="00CD7D46"/>
    <w:rsid w:val="00CE0685"/>
    <w:rsid w:val="00CE36F2"/>
    <w:rsid w:val="00CE37E4"/>
    <w:rsid w:val="00CE5077"/>
    <w:rsid w:val="00CF2EC8"/>
    <w:rsid w:val="00CF3C76"/>
    <w:rsid w:val="00CF4FD2"/>
    <w:rsid w:val="00CF5ADE"/>
    <w:rsid w:val="00CF5E33"/>
    <w:rsid w:val="00CF752C"/>
    <w:rsid w:val="00CF79D6"/>
    <w:rsid w:val="00D00279"/>
    <w:rsid w:val="00D00F2A"/>
    <w:rsid w:val="00D03550"/>
    <w:rsid w:val="00D03BC9"/>
    <w:rsid w:val="00D12931"/>
    <w:rsid w:val="00D14354"/>
    <w:rsid w:val="00D150EC"/>
    <w:rsid w:val="00D151A9"/>
    <w:rsid w:val="00D16D3B"/>
    <w:rsid w:val="00D253CA"/>
    <w:rsid w:val="00D25F77"/>
    <w:rsid w:val="00D26CFC"/>
    <w:rsid w:val="00D2751D"/>
    <w:rsid w:val="00D30948"/>
    <w:rsid w:val="00D32D37"/>
    <w:rsid w:val="00D365F1"/>
    <w:rsid w:val="00D36EEE"/>
    <w:rsid w:val="00D41540"/>
    <w:rsid w:val="00D41A5D"/>
    <w:rsid w:val="00D429F7"/>
    <w:rsid w:val="00D432B5"/>
    <w:rsid w:val="00D465C3"/>
    <w:rsid w:val="00D4686B"/>
    <w:rsid w:val="00D46966"/>
    <w:rsid w:val="00D46B38"/>
    <w:rsid w:val="00D47A1A"/>
    <w:rsid w:val="00D50AF5"/>
    <w:rsid w:val="00D510A6"/>
    <w:rsid w:val="00D517CB"/>
    <w:rsid w:val="00D54F90"/>
    <w:rsid w:val="00D62EB2"/>
    <w:rsid w:val="00D63E44"/>
    <w:rsid w:val="00D7068A"/>
    <w:rsid w:val="00D7523D"/>
    <w:rsid w:val="00D80166"/>
    <w:rsid w:val="00D81398"/>
    <w:rsid w:val="00D82C58"/>
    <w:rsid w:val="00D85806"/>
    <w:rsid w:val="00D85EFB"/>
    <w:rsid w:val="00D87A8F"/>
    <w:rsid w:val="00D90FAD"/>
    <w:rsid w:val="00D91AC4"/>
    <w:rsid w:val="00D96756"/>
    <w:rsid w:val="00D9676F"/>
    <w:rsid w:val="00D97BE8"/>
    <w:rsid w:val="00DA1376"/>
    <w:rsid w:val="00DA338D"/>
    <w:rsid w:val="00DA3871"/>
    <w:rsid w:val="00DA4808"/>
    <w:rsid w:val="00DA51F8"/>
    <w:rsid w:val="00DA626A"/>
    <w:rsid w:val="00DB06C8"/>
    <w:rsid w:val="00DB0F17"/>
    <w:rsid w:val="00DB2300"/>
    <w:rsid w:val="00DB3970"/>
    <w:rsid w:val="00DB4E0C"/>
    <w:rsid w:val="00DB5278"/>
    <w:rsid w:val="00DB6E40"/>
    <w:rsid w:val="00DC4600"/>
    <w:rsid w:val="00DC5602"/>
    <w:rsid w:val="00DC632B"/>
    <w:rsid w:val="00DC7526"/>
    <w:rsid w:val="00DD3B3A"/>
    <w:rsid w:val="00DE3250"/>
    <w:rsid w:val="00DE7404"/>
    <w:rsid w:val="00DF045A"/>
    <w:rsid w:val="00DF0EE2"/>
    <w:rsid w:val="00DF4A8E"/>
    <w:rsid w:val="00DF4FAC"/>
    <w:rsid w:val="00DF671B"/>
    <w:rsid w:val="00DF7B8C"/>
    <w:rsid w:val="00E0333D"/>
    <w:rsid w:val="00E0386B"/>
    <w:rsid w:val="00E051C7"/>
    <w:rsid w:val="00E05427"/>
    <w:rsid w:val="00E0693B"/>
    <w:rsid w:val="00E10306"/>
    <w:rsid w:val="00E122DC"/>
    <w:rsid w:val="00E12786"/>
    <w:rsid w:val="00E137C5"/>
    <w:rsid w:val="00E21051"/>
    <w:rsid w:val="00E211B6"/>
    <w:rsid w:val="00E249FD"/>
    <w:rsid w:val="00E25CE4"/>
    <w:rsid w:val="00E260CB"/>
    <w:rsid w:val="00E3195D"/>
    <w:rsid w:val="00E31AEA"/>
    <w:rsid w:val="00E32AC7"/>
    <w:rsid w:val="00E36940"/>
    <w:rsid w:val="00E40717"/>
    <w:rsid w:val="00E43961"/>
    <w:rsid w:val="00E43C51"/>
    <w:rsid w:val="00E459FB"/>
    <w:rsid w:val="00E45B33"/>
    <w:rsid w:val="00E45E30"/>
    <w:rsid w:val="00E47E82"/>
    <w:rsid w:val="00E501A9"/>
    <w:rsid w:val="00E52B0E"/>
    <w:rsid w:val="00E52E23"/>
    <w:rsid w:val="00E53708"/>
    <w:rsid w:val="00E54E1A"/>
    <w:rsid w:val="00E56488"/>
    <w:rsid w:val="00E56F49"/>
    <w:rsid w:val="00E578DF"/>
    <w:rsid w:val="00E603E1"/>
    <w:rsid w:val="00E61134"/>
    <w:rsid w:val="00E6682F"/>
    <w:rsid w:val="00E703D3"/>
    <w:rsid w:val="00E712CD"/>
    <w:rsid w:val="00E7152E"/>
    <w:rsid w:val="00E71A19"/>
    <w:rsid w:val="00E74C0D"/>
    <w:rsid w:val="00E74FDE"/>
    <w:rsid w:val="00E75B06"/>
    <w:rsid w:val="00E827BA"/>
    <w:rsid w:val="00E84553"/>
    <w:rsid w:val="00E850A3"/>
    <w:rsid w:val="00E85575"/>
    <w:rsid w:val="00E87B81"/>
    <w:rsid w:val="00E87C0D"/>
    <w:rsid w:val="00E93B0F"/>
    <w:rsid w:val="00E944CA"/>
    <w:rsid w:val="00E95E3E"/>
    <w:rsid w:val="00E975A9"/>
    <w:rsid w:val="00EA122A"/>
    <w:rsid w:val="00EA1E99"/>
    <w:rsid w:val="00EA30DD"/>
    <w:rsid w:val="00EA44D5"/>
    <w:rsid w:val="00EA6135"/>
    <w:rsid w:val="00EA6404"/>
    <w:rsid w:val="00EA77E0"/>
    <w:rsid w:val="00EB3B58"/>
    <w:rsid w:val="00EB3EA8"/>
    <w:rsid w:val="00EB6B2B"/>
    <w:rsid w:val="00EB79E2"/>
    <w:rsid w:val="00EC0C2D"/>
    <w:rsid w:val="00EC1B08"/>
    <w:rsid w:val="00EC227D"/>
    <w:rsid w:val="00EC2564"/>
    <w:rsid w:val="00EC2F48"/>
    <w:rsid w:val="00EC6B60"/>
    <w:rsid w:val="00EC797C"/>
    <w:rsid w:val="00ED3326"/>
    <w:rsid w:val="00ED7589"/>
    <w:rsid w:val="00ED7B61"/>
    <w:rsid w:val="00EE0116"/>
    <w:rsid w:val="00EE2761"/>
    <w:rsid w:val="00EE32F7"/>
    <w:rsid w:val="00EE3959"/>
    <w:rsid w:val="00EE4888"/>
    <w:rsid w:val="00EE5963"/>
    <w:rsid w:val="00EE6059"/>
    <w:rsid w:val="00EE6D5B"/>
    <w:rsid w:val="00EE7F67"/>
    <w:rsid w:val="00EF00FF"/>
    <w:rsid w:val="00EF018C"/>
    <w:rsid w:val="00EF303C"/>
    <w:rsid w:val="00EF3C6E"/>
    <w:rsid w:val="00EF49D3"/>
    <w:rsid w:val="00EF7BA2"/>
    <w:rsid w:val="00F01859"/>
    <w:rsid w:val="00F0206C"/>
    <w:rsid w:val="00F03751"/>
    <w:rsid w:val="00F04D55"/>
    <w:rsid w:val="00F05A66"/>
    <w:rsid w:val="00F0604F"/>
    <w:rsid w:val="00F06AAB"/>
    <w:rsid w:val="00F11549"/>
    <w:rsid w:val="00F141F8"/>
    <w:rsid w:val="00F14814"/>
    <w:rsid w:val="00F14EA3"/>
    <w:rsid w:val="00F16762"/>
    <w:rsid w:val="00F214CD"/>
    <w:rsid w:val="00F2630F"/>
    <w:rsid w:val="00F2642F"/>
    <w:rsid w:val="00F3069A"/>
    <w:rsid w:val="00F30AD3"/>
    <w:rsid w:val="00F31154"/>
    <w:rsid w:val="00F31CF9"/>
    <w:rsid w:val="00F32D8D"/>
    <w:rsid w:val="00F36664"/>
    <w:rsid w:val="00F37AC7"/>
    <w:rsid w:val="00F4026F"/>
    <w:rsid w:val="00F41538"/>
    <w:rsid w:val="00F41866"/>
    <w:rsid w:val="00F444BB"/>
    <w:rsid w:val="00F44536"/>
    <w:rsid w:val="00F454FC"/>
    <w:rsid w:val="00F45B6A"/>
    <w:rsid w:val="00F463A1"/>
    <w:rsid w:val="00F54411"/>
    <w:rsid w:val="00F546A8"/>
    <w:rsid w:val="00F54981"/>
    <w:rsid w:val="00F577DD"/>
    <w:rsid w:val="00F6350C"/>
    <w:rsid w:val="00F651E7"/>
    <w:rsid w:val="00F65875"/>
    <w:rsid w:val="00F66611"/>
    <w:rsid w:val="00F6703A"/>
    <w:rsid w:val="00F703CA"/>
    <w:rsid w:val="00F70598"/>
    <w:rsid w:val="00F709A0"/>
    <w:rsid w:val="00F715FD"/>
    <w:rsid w:val="00F73140"/>
    <w:rsid w:val="00F75F0B"/>
    <w:rsid w:val="00F813F7"/>
    <w:rsid w:val="00F81949"/>
    <w:rsid w:val="00F81EF1"/>
    <w:rsid w:val="00F82003"/>
    <w:rsid w:val="00F82E5B"/>
    <w:rsid w:val="00F83161"/>
    <w:rsid w:val="00F83D7D"/>
    <w:rsid w:val="00F8584C"/>
    <w:rsid w:val="00F906A1"/>
    <w:rsid w:val="00F90E4B"/>
    <w:rsid w:val="00F91019"/>
    <w:rsid w:val="00F91705"/>
    <w:rsid w:val="00F91A5E"/>
    <w:rsid w:val="00FA1F45"/>
    <w:rsid w:val="00FA566D"/>
    <w:rsid w:val="00FA6643"/>
    <w:rsid w:val="00FB38F7"/>
    <w:rsid w:val="00FC1FF6"/>
    <w:rsid w:val="00FC2942"/>
    <w:rsid w:val="00FC568E"/>
    <w:rsid w:val="00FC6024"/>
    <w:rsid w:val="00FC7287"/>
    <w:rsid w:val="00FD073F"/>
    <w:rsid w:val="00FD0AFA"/>
    <w:rsid w:val="00FD16B4"/>
    <w:rsid w:val="00FD2158"/>
    <w:rsid w:val="00FD2732"/>
    <w:rsid w:val="00FD4250"/>
    <w:rsid w:val="00FD426C"/>
    <w:rsid w:val="00FD5AB4"/>
    <w:rsid w:val="00FD7F62"/>
    <w:rsid w:val="00FE32BD"/>
    <w:rsid w:val="00FE56BC"/>
    <w:rsid w:val="00FE678D"/>
    <w:rsid w:val="00FE7EF4"/>
    <w:rsid w:val="00FF03D8"/>
    <w:rsid w:val="00FF1790"/>
    <w:rsid w:val="00FF3781"/>
    <w:rsid w:val="00FF3A92"/>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0050F9C6-E85A-4139-A993-7F896FAD0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character" w:styleId="afb">
    <w:name w:val="Strong"/>
    <w:basedOn w:val="a0"/>
    <w:uiPriority w:val="22"/>
    <w:qFormat/>
    <w:rsid w:val="003751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dcross.org.ua/inform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edcross.org.ua" TargetMode="External"/><Relationship Id="rId5" Type="http://schemas.openxmlformats.org/officeDocument/2006/relationships/webSettings" Target="webSettings.xml"/><Relationship Id="rId10" Type="http://schemas.openxmlformats.org/officeDocument/2006/relationships/hyperlink" Target="mailto:tender@redcross.org.ua" TargetMode="External"/><Relationship Id="rId4" Type="http://schemas.openxmlformats.org/officeDocument/2006/relationships/settings" Target="settings.xml"/><Relationship Id="rId9" Type="http://schemas.openxmlformats.org/officeDocument/2006/relationships/hyperlink" Target="tender@redcross.org.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1883</TotalTime>
  <Pages>1</Pages>
  <Words>12093</Words>
  <Characters>6894</Characters>
  <Application>Microsoft Office Word</Application>
  <DocSecurity>4</DocSecurity>
  <Lines>57</Lines>
  <Paragraphs>37</Paragraphs>
  <ScaleCrop>false</ScaleCrop>
  <Company>AUN of PLWH</Company>
  <LinksUpToDate>false</LinksUpToDate>
  <CharactersWithSpaces>18950</CharactersWithSpaces>
  <SharedDoc>false</SharedDoc>
  <HLinks>
    <vt:vector size="30" baseType="variant">
      <vt:variant>
        <vt:i4>65631</vt:i4>
      </vt:variant>
      <vt:variant>
        <vt:i4>12</vt:i4>
      </vt:variant>
      <vt:variant>
        <vt:i4>0</vt:i4>
      </vt:variant>
      <vt:variant>
        <vt:i4>5</vt:i4>
      </vt:variant>
      <vt:variant>
        <vt:lpwstr>https://redcross.org.ua/information/</vt:lpwstr>
      </vt:variant>
      <vt:variant>
        <vt:lpwstr/>
      </vt:variant>
      <vt:variant>
        <vt:i4>3801180</vt:i4>
      </vt:variant>
      <vt:variant>
        <vt:i4>9</vt:i4>
      </vt:variant>
      <vt:variant>
        <vt:i4>0</vt:i4>
      </vt:variant>
      <vt:variant>
        <vt:i4>5</vt:i4>
      </vt:variant>
      <vt:variant>
        <vt:lpwstr>mailto:tender@redcross.org.ua</vt:lpwstr>
      </vt:variant>
      <vt:variant>
        <vt:lpwstr/>
      </vt:variant>
      <vt:variant>
        <vt:i4>3801180</vt:i4>
      </vt:variant>
      <vt:variant>
        <vt:i4>6</vt:i4>
      </vt:variant>
      <vt:variant>
        <vt:i4>0</vt:i4>
      </vt:variant>
      <vt:variant>
        <vt:i4>5</vt:i4>
      </vt:variant>
      <vt:variant>
        <vt:lpwstr>mailto:tender@redcross.org.ua</vt:lpwstr>
      </vt:variant>
      <vt:variant>
        <vt:lpwstr/>
      </vt:variant>
      <vt:variant>
        <vt:i4>7798872</vt:i4>
      </vt:variant>
      <vt:variant>
        <vt:i4>3</vt:i4>
      </vt:variant>
      <vt:variant>
        <vt:i4>0</vt:i4>
      </vt:variant>
      <vt:variant>
        <vt:i4>5</vt:i4>
      </vt:variant>
      <vt:variant>
        <vt:lpwstr>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Marynenko</cp:lastModifiedBy>
  <cp:revision>353</cp:revision>
  <cp:lastPrinted>2026-05-13T07:46:00Z</cp:lastPrinted>
  <dcterms:created xsi:type="dcterms:W3CDTF">2024-10-29T09:29:00Z</dcterms:created>
  <dcterms:modified xsi:type="dcterms:W3CDTF">2026-05-13T08:15:00Z</dcterms:modified>
</cp:coreProperties>
</file>