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8625" w14:textId="0715D7B0" w:rsidR="00871745" w:rsidRPr="001C4F9A" w:rsidRDefault="00871745" w:rsidP="00871745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>Д</w:t>
      </w:r>
      <w:r w:rsidRPr="001C4F9A">
        <w:rPr>
          <w:b/>
          <w:bCs/>
          <w:lang w:val="uk-UA"/>
        </w:rPr>
        <w:t>одаток №</w:t>
      </w:r>
      <w:r>
        <w:rPr>
          <w:b/>
          <w:bCs/>
          <w:lang w:val="uk-UA"/>
        </w:rPr>
        <w:t xml:space="preserve"> 3</w:t>
      </w:r>
      <w:r w:rsidRPr="001C4F9A">
        <w:rPr>
          <w:b/>
          <w:bCs/>
          <w:lang w:val="uk-UA"/>
        </w:rPr>
        <w:t xml:space="preserve"> </w:t>
      </w:r>
      <w:r w:rsidR="004D31CB" w:rsidRPr="00557A29">
        <w:rPr>
          <w:sz w:val="22"/>
          <w:szCs w:val="22"/>
          <w:lang w:val="uk-UA"/>
        </w:rPr>
        <w:t xml:space="preserve">до </w:t>
      </w:r>
      <w:r w:rsidR="004D31CB">
        <w:rPr>
          <w:sz w:val="22"/>
          <w:szCs w:val="22"/>
          <w:lang w:val="uk-UA"/>
        </w:rPr>
        <w:t xml:space="preserve">Цінової </w:t>
      </w:r>
      <w:r w:rsidR="004D31CB" w:rsidRPr="00557A29">
        <w:rPr>
          <w:sz w:val="22"/>
          <w:szCs w:val="22"/>
          <w:lang w:val="uk-UA"/>
        </w:rPr>
        <w:t>пропозиції</w:t>
      </w:r>
    </w:p>
    <w:p w14:paraId="53188848" w14:textId="22AFA65A" w:rsidR="00871745" w:rsidRPr="00F05837" w:rsidRDefault="00871745" w:rsidP="0010104F">
      <w:pPr>
        <w:ind w:left="5245"/>
        <w:jc w:val="right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на </w:t>
      </w:r>
      <w:r w:rsidRPr="00F05837">
        <w:rPr>
          <w:sz w:val="22"/>
          <w:szCs w:val="22"/>
          <w:lang w:val="uk-UA"/>
        </w:rPr>
        <w:t>закупівлю</w:t>
      </w:r>
      <w:r w:rsidR="007D733C" w:rsidRPr="00F05837">
        <w:rPr>
          <w:sz w:val="22"/>
          <w:szCs w:val="22"/>
          <w:lang w:val="uk-UA"/>
        </w:rPr>
        <w:t xml:space="preserve"> </w:t>
      </w:r>
      <w:r w:rsidR="00985AB7" w:rsidRPr="00F05837">
        <w:rPr>
          <w:sz w:val="22"/>
          <w:szCs w:val="22"/>
          <w:lang w:val="uk-UA"/>
        </w:rPr>
        <w:t xml:space="preserve">послуг щодо організації та реалізації професійних навчальних курсів </w:t>
      </w:r>
      <w:r w:rsidR="00985AB7" w:rsidRPr="00F05837">
        <w:rPr>
          <w:b/>
          <w:bCs/>
          <w:spacing w:val="-6"/>
          <w:sz w:val="22"/>
          <w:szCs w:val="22"/>
          <w:lang w:val="uk-UA"/>
        </w:rPr>
        <w:t>"</w:t>
      </w:r>
      <w:proofErr w:type="spellStart"/>
      <w:r w:rsidR="00985AB7" w:rsidRPr="00F05837">
        <w:rPr>
          <w:b/>
          <w:bCs/>
          <w:spacing w:val="-6"/>
          <w:sz w:val="22"/>
          <w:szCs w:val="22"/>
          <w:lang w:val="uk-UA"/>
        </w:rPr>
        <w:t>Digital</w:t>
      </w:r>
      <w:proofErr w:type="spellEnd"/>
      <w:r w:rsidR="00985AB7" w:rsidRPr="00F05837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985AB7" w:rsidRPr="00F05837">
        <w:rPr>
          <w:b/>
          <w:bCs/>
          <w:spacing w:val="-6"/>
          <w:sz w:val="22"/>
          <w:szCs w:val="22"/>
          <w:lang w:val="uk-UA"/>
        </w:rPr>
        <w:t>Marketing</w:t>
      </w:r>
      <w:proofErr w:type="spellEnd"/>
      <w:r w:rsidR="00985AB7" w:rsidRPr="00F05837">
        <w:rPr>
          <w:b/>
          <w:bCs/>
          <w:spacing w:val="-6"/>
          <w:sz w:val="22"/>
          <w:szCs w:val="22"/>
          <w:lang w:val="uk-UA"/>
        </w:rPr>
        <w:t>"</w:t>
      </w:r>
      <w:r w:rsidR="00985AB7" w:rsidRPr="00F05837">
        <w:rPr>
          <w:spacing w:val="-6"/>
          <w:sz w:val="22"/>
          <w:szCs w:val="22"/>
          <w:lang w:val="uk-UA"/>
        </w:rPr>
        <w:t xml:space="preserve">, </w:t>
      </w:r>
      <w:r w:rsidR="00985AB7" w:rsidRPr="00F05837">
        <w:rPr>
          <w:b/>
          <w:bCs/>
          <w:spacing w:val="-6"/>
          <w:sz w:val="22"/>
          <w:szCs w:val="22"/>
          <w:lang w:val="uk-UA"/>
        </w:rPr>
        <w:t>"</w:t>
      </w:r>
      <w:r w:rsidR="00985AB7" w:rsidRPr="00F05837">
        <w:rPr>
          <w:b/>
          <w:bCs/>
          <w:spacing w:val="-6"/>
          <w:sz w:val="22"/>
          <w:szCs w:val="22"/>
          <w:lang w:val="en-US"/>
        </w:rPr>
        <w:t>SMM</w:t>
      </w:r>
      <w:r w:rsidR="00985AB7" w:rsidRPr="00F05837">
        <w:rPr>
          <w:b/>
          <w:bCs/>
          <w:spacing w:val="-6"/>
          <w:sz w:val="22"/>
          <w:szCs w:val="22"/>
          <w:lang w:val="uk-UA"/>
        </w:rPr>
        <w:t>", “</w:t>
      </w:r>
      <w:r w:rsidR="00985AB7" w:rsidRPr="00F05837">
        <w:rPr>
          <w:b/>
          <w:bCs/>
          <w:spacing w:val="-6"/>
          <w:sz w:val="22"/>
          <w:szCs w:val="22"/>
          <w:lang w:val="en-US"/>
        </w:rPr>
        <w:t>UI</w:t>
      </w:r>
      <w:r w:rsidR="00985AB7" w:rsidRPr="00F05837">
        <w:rPr>
          <w:b/>
          <w:bCs/>
          <w:spacing w:val="-6"/>
          <w:sz w:val="22"/>
          <w:szCs w:val="22"/>
          <w:lang w:val="uk-UA"/>
        </w:rPr>
        <w:t>/</w:t>
      </w:r>
      <w:r w:rsidR="00985AB7" w:rsidRPr="00F05837">
        <w:rPr>
          <w:b/>
          <w:bCs/>
          <w:spacing w:val="-6"/>
          <w:sz w:val="22"/>
          <w:szCs w:val="22"/>
          <w:lang w:val="en-US"/>
        </w:rPr>
        <w:t>UX</w:t>
      </w:r>
      <w:r w:rsidR="00985AB7" w:rsidRPr="00F05837">
        <w:rPr>
          <w:b/>
          <w:bCs/>
          <w:spacing w:val="-6"/>
          <w:sz w:val="22"/>
          <w:szCs w:val="22"/>
          <w:lang w:val="uk-UA"/>
        </w:rPr>
        <w:t xml:space="preserve"> дизайн” та  "</w:t>
      </w:r>
      <w:proofErr w:type="spellStart"/>
      <w:r w:rsidR="00985AB7" w:rsidRPr="00F05837">
        <w:rPr>
          <w:b/>
          <w:bCs/>
          <w:spacing w:val="-6"/>
          <w:sz w:val="22"/>
          <w:szCs w:val="22"/>
          <w:lang w:val="uk-UA"/>
        </w:rPr>
        <w:t>Data</w:t>
      </w:r>
      <w:proofErr w:type="spellEnd"/>
      <w:r w:rsidR="00985AB7" w:rsidRPr="00F05837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985AB7" w:rsidRPr="00F05837">
        <w:rPr>
          <w:b/>
          <w:bCs/>
          <w:spacing w:val="-6"/>
          <w:sz w:val="22"/>
          <w:szCs w:val="22"/>
          <w:lang w:val="uk-UA"/>
        </w:rPr>
        <w:t>Analyst</w:t>
      </w:r>
      <w:proofErr w:type="spellEnd"/>
      <w:r w:rsidR="00985AB7" w:rsidRPr="00F05837">
        <w:rPr>
          <w:b/>
          <w:bCs/>
          <w:spacing w:val="-6"/>
          <w:sz w:val="22"/>
          <w:szCs w:val="22"/>
          <w:lang w:val="uk-UA"/>
        </w:rPr>
        <w:t>"</w:t>
      </w:r>
    </w:p>
    <w:p w14:paraId="6F3114D6" w14:textId="77777777" w:rsidR="00871745" w:rsidRPr="00F05837" w:rsidRDefault="00871745" w:rsidP="00871745">
      <w:pPr>
        <w:jc w:val="center"/>
        <w:rPr>
          <w:sz w:val="22"/>
          <w:szCs w:val="22"/>
          <w:lang w:val="uk-UA"/>
        </w:rPr>
      </w:pPr>
    </w:p>
    <w:p w14:paraId="48F9380C" w14:textId="77777777" w:rsidR="00871745" w:rsidRPr="00F05837" w:rsidRDefault="00871745" w:rsidP="00871745">
      <w:pPr>
        <w:jc w:val="center"/>
        <w:rPr>
          <w:rFonts w:eastAsia="Arial Unicode MS"/>
          <w:b/>
          <w:bCs/>
          <w:sz w:val="22"/>
          <w:szCs w:val="22"/>
          <w:lang w:val="uk-UA"/>
        </w:rPr>
      </w:pPr>
      <w:r w:rsidRPr="00F05837">
        <w:rPr>
          <w:rFonts w:eastAsia="Arial Unicode MS"/>
          <w:b/>
          <w:bCs/>
          <w:sz w:val="22"/>
          <w:szCs w:val="22"/>
          <w:lang w:val="uk-UA"/>
        </w:rPr>
        <w:t>ТЕХНІЧНЕ ЗАВДАННЯ</w:t>
      </w:r>
    </w:p>
    <w:p w14:paraId="1BE80A30" w14:textId="77777777" w:rsidR="00871745" w:rsidRPr="00F05837" w:rsidRDefault="00871745" w:rsidP="00871745">
      <w:pPr>
        <w:jc w:val="center"/>
        <w:rPr>
          <w:sz w:val="22"/>
          <w:szCs w:val="22"/>
          <w:lang w:val="uk-UA"/>
        </w:rPr>
      </w:pPr>
    </w:p>
    <w:p w14:paraId="2FDBA782" w14:textId="77777777" w:rsidR="00871745" w:rsidRPr="00F05837" w:rsidRDefault="00871745" w:rsidP="00871745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F05837">
        <w:rPr>
          <w:rFonts w:ascii="Times New Roman" w:hAnsi="Times New Roman" w:cs="Times New Roman"/>
          <w:sz w:val="22"/>
          <w:szCs w:val="22"/>
          <w:lang w:val="uk-UA"/>
        </w:rPr>
        <w:t xml:space="preserve">Товариство Червоного Хреста України має на меті закупити послуги з організації навчальних курсів </w:t>
      </w:r>
      <w:bookmarkStart w:id="0" w:name="_Hlk190344241"/>
      <w:r w:rsidRPr="00F05837">
        <w:rPr>
          <w:rFonts w:ascii="Times New Roman" w:hAnsi="Times New Roman" w:cs="Times New Roman"/>
          <w:sz w:val="22"/>
          <w:szCs w:val="22"/>
          <w:lang w:val="uk-UA"/>
        </w:rPr>
        <w:t xml:space="preserve">тривалістю </w:t>
      </w:r>
      <w:r w:rsidRPr="00F05837">
        <w:rPr>
          <w:rFonts w:ascii="Times New Roman" w:hAnsi="Times New Roman" w:cs="Times New Roman"/>
          <w:b/>
          <w:bCs/>
          <w:sz w:val="22"/>
          <w:szCs w:val="22"/>
          <w:lang w:val="uk-UA"/>
        </w:rPr>
        <w:t>від 2х до 4х місяців (з можливими винятками залежно від змісту та умов відповідної освітньої програми)</w:t>
      </w:r>
      <w:r w:rsidRPr="00F05837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bookmarkEnd w:id="0"/>
      <w:r w:rsidRPr="00F05837">
        <w:rPr>
          <w:rFonts w:ascii="Times New Roman" w:hAnsi="Times New Roman" w:cs="Times New Roman"/>
          <w:sz w:val="22"/>
          <w:szCs w:val="22"/>
          <w:lang w:val="uk-UA"/>
        </w:rPr>
        <w:t>в рамках програми «Перезавантаження: розширення можливостей для працевлаштування» з метою  реінтеграції на ринку праці України вразливих верст населення.</w:t>
      </w:r>
    </w:p>
    <w:p w14:paraId="18B5F86D" w14:textId="77777777" w:rsidR="00871745" w:rsidRPr="00F05837" w:rsidRDefault="00871745" w:rsidP="00871745">
      <w:pPr>
        <w:pStyle w:val="a7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8082B0B" w14:textId="77777777" w:rsidR="00871745" w:rsidRDefault="00871745" w:rsidP="00871745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F05837">
        <w:rPr>
          <w:rFonts w:ascii="Times New Roman" w:hAnsi="Times New Roman" w:cs="Times New Roman"/>
          <w:b/>
          <w:bCs/>
          <w:sz w:val="22"/>
          <w:szCs w:val="22"/>
          <w:lang w:val="uk-UA"/>
        </w:rPr>
        <w:t>Формат надання послуг:</w:t>
      </w:r>
      <w:r w:rsidRPr="00F05837">
        <w:rPr>
          <w:rFonts w:ascii="Times New Roman" w:hAnsi="Times New Roman" w:cs="Times New Roman"/>
          <w:sz w:val="22"/>
          <w:szCs w:val="22"/>
          <w:lang w:val="uk-UA"/>
        </w:rPr>
        <w:t xml:space="preserve"> курси мають проходити в он-лайн форматі, через власну онлайн-платформу,  або платформи </w:t>
      </w:r>
      <w:proofErr w:type="spellStart"/>
      <w:r w:rsidRPr="00F05837">
        <w:rPr>
          <w:rFonts w:ascii="Times New Roman" w:hAnsi="Times New Roman" w:cs="Times New Roman"/>
          <w:sz w:val="22"/>
          <w:szCs w:val="22"/>
          <w:lang w:val="uk-UA"/>
        </w:rPr>
        <w:t>відеозв’язку</w:t>
      </w:r>
      <w:proofErr w:type="spellEnd"/>
      <w:r w:rsidRPr="00F05837">
        <w:rPr>
          <w:rFonts w:ascii="Times New Roman" w:hAnsi="Times New Roman" w:cs="Times New Roman"/>
          <w:sz w:val="22"/>
          <w:szCs w:val="22"/>
          <w:lang w:val="uk-UA"/>
        </w:rPr>
        <w:t xml:space="preserve"> (</w:t>
      </w:r>
      <w:proofErr w:type="spellStart"/>
      <w:r w:rsidRPr="00F05837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F05837">
        <w:rPr>
          <w:rFonts w:ascii="Times New Roman" w:hAnsi="Times New Roman" w:cs="Times New Roman"/>
          <w:sz w:val="22"/>
          <w:szCs w:val="22"/>
          <w:lang w:val="uk-UA"/>
        </w:rPr>
        <w:t>/</w:t>
      </w:r>
      <w:proofErr w:type="spellStart"/>
      <w:r w:rsidRPr="00F05837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F05837">
        <w:rPr>
          <w:rFonts w:ascii="Times New Roman" w:hAnsi="Times New Roman" w:cs="Times New Roman"/>
          <w:sz w:val="22"/>
          <w:szCs w:val="22"/>
          <w:lang w:val="uk-UA"/>
        </w:rPr>
        <w:t>) згідно з погодженим графіком.</w:t>
      </w:r>
    </w:p>
    <w:p w14:paraId="0C67F661" w14:textId="77777777" w:rsidR="00871745" w:rsidRPr="00EC2BE8" w:rsidRDefault="00871745" w:rsidP="00871745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C2BE8">
        <w:rPr>
          <w:rFonts w:ascii="Times New Roman" w:hAnsi="Times New Roman" w:cs="Times New Roman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0B638F41" w14:textId="77777777" w:rsidR="00871745" w:rsidRDefault="00871745" w:rsidP="00871745">
      <w:pPr>
        <w:pStyle w:val="a7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bookmarkStart w:id="1" w:name="_Toc123764862"/>
    </w:p>
    <w:p w14:paraId="057B63F1" w14:textId="77777777" w:rsidR="00871745" w:rsidRPr="00185FA6" w:rsidRDefault="00871745" w:rsidP="00871745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85FA6">
        <w:rPr>
          <w:rFonts w:ascii="Times New Roman" w:hAnsi="Times New Roman" w:cs="Times New Roman"/>
          <w:sz w:val="22"/>
          <w:szCs w:val="22"/>
          <w:lang w:val="uk-UA"/>
        </w:rPr>
        <w:t xml:space="preserve">Закупівля послуг </w:t>
      </w:r>
      <w:r w:rsidRPr="009530C1">
        <w:rPr>
          <w:rFonts w:ascii="Times New Roman" w:hAnsi="Times New Roman" w:cs="Times New Roman"/>
          <w:sz w:val="22"/>
          <w:szCs w:val="22"/>
          <w:lang w:val="uk-UA"/>
        </w:rPr>
        <w:t xml:space="preserve">здійснюватиметься </w:t>
      </w:r>
      <w:r w:rsidRPr="00C6520B">
        <w:rPr>
          <w:rFonts w:ascii="Times New Roman" w:hAnsi="Times New Roman" w:cs="Times New Roman"/>
          <w:sz w:val="22"/>
          <w:szCs w:val="22"/>
          <w:lang w:val="uk-UA"/>
        </w:rPr>
        <w:t>протягом 12 місяців після підписання договору</w:t>
      </w:r>
      <w:r w:rsidRPr="009530C1">
        <w:rPr>
          <w:rFonts w:ascii="Times New Roman" w:hAnsi="Times New Roman" w:cs="Times New Roman"/>
          <w:sz w:val="22"/>
          <w:szCs w:val="22"/>
          <w:lang w:val="uk-UA"/>
        </w:rPr>
        <w:t xml:space="preserve"> відповідно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до потреб Замовника.</w:t>
      </w:r>
    </w:p>
    <w:bookmarkEnd w:id="1"/>
    <w:p w14:paraId="69B5D849" w14:textId="77777777" w:rsidR="00871745" w:rsidRDefault="00871745" w:rsidP="00871745">
      <w:pPr>
        <w:jc w:val="center"/>
        <w:rPr>
          <w:sz w:val="22"/>
          <w:szCs w:val="22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871745" w14:paraId="642487A4" w14:textId="77777777" w:rsidTr="00711D3E">
        <w:tc>
          <w:tcPr>
            <w:tcW w:w="10201" w:type="dxa"/>
            <w:gridSpan w:val="2"/>
            <w:shd w:val="clear" w:color="auto" w:fill="E8E8E8" w:themeFill="background2"/>
            <w:vAlign w:val="center"/>
          </w:tcPr>
          <w:p w14:paraId="00374A28" w14:textId="77777777" w:rsidR="00871745" w:rsidRPr="00B8221F" w:rsidRDefault="00871745" w:rsidP="00711D3E">
            <w:pPr>
              <w:jc w:val="center"/>
              <w:rPr>
                <w:sz w:val="22"/>
                <w:szCs w:val="22"/>
                <w:lang w:val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ТЕХНІЧНІ ПАРАМЕТРИ</w:t>
            </w:r>
          </w:p>
        </w:tc>
      </w:tr>
      <w:tr w:rsidR="00871745" w14:paraId="3A228D74" w14:textId="77777777" w:rsidTr="00711D3E">
        <w:tc>
          <w:tcPr>
            <w:tcW w:w="6232" w:type="dxa"/>
            <w:shd w:val="clear" w:color="auto" w:fill="E8E8E8" w:themeFill="background2"/>
            <w:vAlign w:val="center"/>
          </w:tcPr>
          <w:p w14:paraId="687497BD" w14:textId="77777777" w:rsidR="00871745" w:rsidRPr="00B8221F" w:rsidRDefault="00871745" w:rsidP="00711D3E">
            <w:pPr>
              <w:jc w:val="center"/>
              <w:rPr>
                <w:sz w:val="22"/>
                <w:szCs w:val="22"/>
                <w:lang w:val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Запит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5BEE0ADF" w14:textId="77777777" w:rsidR="00871745" w:rsidRPr="00B8221F" w:rsidRDefault="00871745" w:rsidP="00711D3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</w:p>
          <w:p w14:paraId="5623E55A" w14:textId="77777777" w:rsidR="00871745" w:rsidRPr="00B8221F" w:rsidRDefault="00871745" w:rsidP="00711D3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(</w:t>
            </w:r>
            <w:proofErr w:type="spellStart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871745" w:rsidRPr="00F05837" w14:paraId="78E5E0D3" w14:textId="77777777" w:rsidTr="00711D3E">
        <w:trPr>
          <w:trHeight w:val="785"/>
        </w:trPr>
        <w:tc>
          <w:tcPr>
            <w:tcW w:w="10201" w:type="dxa"/>
            <w:gridSpan w:val="2"/>
            <w:shd w:val="clear" w:color="auto" w:fill="E8E8E8" w:themeFill="background2"/>
          </w:tcPr>
          <w:p w14:paraId="5A997A39" w14:textId="2F4255C1" w:rsidR="00871745" w:rsidRPr="00F05837" w:rsidRDefault="00871745" w:rsidP="00711D3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>1.  Професійні навчальні курси "</w:t>
            </w:r>
            <w:proofErr w:type="spellStart"/>
            <w:r w:rsidR="007B1283"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>Digital</w:t>
            </w:r>
            <w:proofErr w:type="spellEnd"/>
            <w:r w:rsidR="007B1283"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7B1283"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>Marketing</w:t>
            </w:r>
            <w:proofErr w:type="spellEnd"/>
            <w:r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" </w:t>
            </w:r>
          </w:p>
          <w:p w14:paraId="4CF2C9CD" w14:textId="77777777" w:rsidR="00871745" w:rsidRPr="00F05837" w:rsidRDefault="00871745" w:rsidP="00711D3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934A94C" w14:textId="2FB302CD" w:rsidR="00871745" w:rsidRPr="00F05837" w:rsidRDefault="00871745" w:rsidP="00711D3E">
            <w:pPr>
              <w:jc w:val="both"/>
              <w:rPr>
                <w:sz w:val="22"/>
                <w:szCs w:val="22"/>
                <w:lang w:val="uk-UA"/>
              </w:rPr>
            </w:pP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Надання  послуг з організації навчального курсу із фокусом на отримання </w:t>
            </w:r>
            <w:proofErr w:type="spellStart"/>
            <w:r w:rsidR="00AE3D08" w:rsidRPr="00F05837">
              <w:rPr>
                <w:sz w:val="22"/>
                <w:szCs w:val="22"/>
              </w:rPr>
              <w:t>практичних</w:t>
            </w:r>
            <w:proofErr w:type="spellEnd"/>
            <w:r w:rsidR="00AE3D08" w:rsidRPr="00F05837">
              <w:rPr>
                <w:sz w:val="22"/>
                <w:szCs w:val="22"/>
              </w:rPr>
              <w:t xml:space="preserve">, </w:t>
            </w:r>
            <w:proofErr w:type="spellStart"/>
            <w:r w:rsidR="00AE3D08" w:rsidRPr="00F05837">
              <w:rPr>
                <w:sz w:val="22"/>
                <w:szCs w:val="22"/>
              </w:rPr>
              <w:t>аналітичних</w:t>
            </w:r>
            <w:proofErr w:type="spellEnd"/>
            <w:r w:rsidR="00AE3D08" w:rsidRPr="00F05837">
              <w:rPr>
                <w:sz w:val="22"/>
                <w:szCs w:val="22"/>
              </w:rPr>
              <w:t xml:space="preserve"> та </w:t>
            </w: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технічних навичок, які дозволять  застосувати отримані знання на практиці в майбутній роботі. Курс має бути комплексним, </w:t>
            </w:r>
            <w:r w:rsidRPr="00F05837">
              <w:rPr>
                <w:sz w:val="22"/>
                <w:szCs w:val="22"/>
                <w:lang w:val="uk-UA"/>
              </w:rPr>
              <w:t xml:space="preserve">розрахованим на початківців або учасників з базовим рівнем підготовки, </w:t>
            </w:r>
            <w:r w:rsidR="005A5F60" w:rsidRPr="00F05837">
              <w:rPr>
                <w:sz w:val="22"/>
                <w:szCs w:val="22"/>
                <w:lang w:val="uk-UA"/>
              </w:rPr>
              <w:t xml:space="preserve">та передбачати поступове опанування ключових інструментів і підходів у сфері </w:t>
            </w:r>
            <w:r w:rsidR="005A5F60" w:rsidRPr="00F05837">
              <w:rPr>
                <w:sz w:val="22"/>
                <w:szCs w:val="22"/>
              </w:rPr>
              <w:t>Digital</w:t>
            </w:r>
            <w:r w:rsidR="005A5F60" w:rsidRPr="00F05837">
              <w:rPr>
                <w:sz w:val="22"/>
                <w:szCs w:val="22"/>
                <w:lang w:val="uk-UA"/>
              </w:rPr>
              <w:t xml:space="preserve"> </w:t>
            </w:r>
            <w:r w:rsidR="005A5F60" w:rsidRPr="00F05837">
              <w:rPr>
                <w:sz w:val="22"/>
                <w:szCs w:val="22"/>
              </w:rPr>
              <w:t>Marketing</w:t>
            </w:r>
            <w:r w:rsidR="005A5F60" w:rsidRPr="00F05837">
              <w:rPr>
                <w:sz w:val="22"/>
                <w:szCs w:val="22"/>
                <w:lang w:val="uk-UA"/>
              </w:rPr>
              <w:t xml:space="preserve"> із можливістю застосування отриманих знань на практиці</w:t>
            </w:r>
            <w:r w:rsidRPr="00F05837">
              <w:rPr>
                <w:sz w:val="22"/>
                <w:szCs w:val="22"/>
                <w:lang w:val="uk-UA"/>
              </w:rPr>
              <w:t xml:space="preserve">. </w:t>
            </w:r>
          </w:p>
          <w:p w14:paraId="144F8AB3" w14:textId="16F65A55" w:rsidR="00871745" w:rsidRPr="00F05837" w:rsidRDefault="00871745" w:rsidP="00711D3E">
            <w:pPr>
              <w:jc w:val="both"/>
              <w:rPr>
                <w:sz w:val="22"/>
                <w:szCs w:val="22"/>
                <w:lang w:val="uk-UA"/>
              </w:rPr>
            </w:pPr>
            <w:r w:rsidRPr="00F05837">
              <w:rPr>
                <w:sz w:val="22"/>
                <w:szCs w:val="22"/>
                <w:lang w:val="uk-UA"/>
              </w:rPr>
              <w:t xml:space="preserve">За напрямком </w:t>
            </w:r>
            <w:r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proofErr w:type="spellStart"/>
            <w:r w:rsidR="00B33082"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>Digital</w:t>
            </w:r>
            <w:proofErr w:type="spellEnd"/>
            <w:r w:rsidR="00B33082"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33082"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>Marketing</w:t>
            </w:r>
            <w:proofErr w:type="spellEnd"/>
            <w:r w:rsidRPr="00F05837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" тривалість курсу складатиме 4 місяці  </w:t>
            </w:r>
            <w:r w:rsidRPr="00F05837">
              <w:rPr>
                <w:sz w:val="22"/>
                <w:szCs w:val="22"/>
                <w:lang w:val="uk-UA"/>
              </w:rPr>
              <w:t xml:space="preserve">планується навчання, що  включає </w:t>
            </w:r>
            <w:r w:rsidRPr="00F05837">
              <w:rPr>
                <w:b/>
                <w:bCs/>
                <w:sz w:val="22"/>
                <w:szCs w:val="22"/>
                <w:lang w:val="uk-UA"/>
              </w:rPr>
              <w:t>не менше 1</w:t>
            </w:r>
            <w:r w:rsidR="00C57452" w:rsidRPr="00F05837"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F05837">
              <w:rPr>
                <w:b/>
                <w:bCs/>
                <w:sz w:val="22"/>
                <w:szCs w:val="22"/>
                <w:lang w:val="uk-UA"/>
              </w:rPr>
              <w:t>0  годин</w:t>
            </w:r>
            <w:r w:rsidR="009772CB" w:rsidRPr="00F05837">
              <w:rPr>
                <w:b/>
                <w:bCs/>
                <w:sz w:val="22"/>
                <w:szCs w:val="22"/>
                <w:lang w:val="uk-UA"/>
              </w:rPr>
              <w:t xml:space="preserve"> навчання</w:t>
            </w:r>
            <w:r w:rsidRPr="00F05837">
              <w:rPr>
                <w:sz w:val="22"/>
                <w:szCs w:val="22"/>
                <w:lang w:val="uk-UA"/>
              </w:rPr>
              <w:t>, із фокусом на формування практичних</w:t>
            </w:r>
            <w:r w:rsidR="00977DD2" w:rsidRPr="00F05837">
              <w:rPr>
                <w:sz w:val="22"/>
                <w:szCs w:val="22"/>
                <w:lang w:val="uk-UA"/>
              </w:rPr>
              <w:t>,</w:t>
            </w:r>
            <w:r w:rsidRPr="00F05837">
              <w:rPr>
                <w:sz w:val="22"/>
                <w:szCs w:val="22"/>
                <w:lang w:val="uk-UA"/>
              </w:rPr>
              <w:t xml:space="preserve"> технічних навичок, необхідних для подальшого стажування та/або працевлаштування в </w:t>
            </w:r>
            <w:proofErr w:type="spellStart"/>
            <w:r w:rsidR="006B1C11" w:rsidRPr="00F05837">
              <w:rPr>
                <w:sz w:val="22"/>
                <w:szCs w:val="22"/>
                <w:lang w:val="uk-UA"/>
              </w:rPr>
              <w:t>digital</w:t>
            </w:r>
            <w:proofErr w:type="spellEnd"/>
            <w:r w:rsidR="006B1C11" w:rsidRPr="00F05837">
              <w:rPr>
                <w:sz w:val="22"/>
                <w:szCs w:val="22"/>
                <w:lang w:val="uk-UA"/>
              </w:rPr>
              <w:t>-сфері</w:t>
            </w:r>
            <w:r w:rsidRPr="00F05837">
              <w:rPr>
                <w:sz w:val="22"/>
                <w:szCs w:val="22"/>
                <w:lang w:val="uk-UA"/>
              </w:rPr>
              <w:t>.</w:t>
            </w:r>
          </w:p>
          <w:p w14:paraId="4A88B072" w14:textId="4FFE7B46" w:rsidR="00871745" w:rsidRPr="00F05837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Розгляда</w:t>
            </w:r>
            <w:r w:rsidR="00280B1A"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ю</w:t>
            </w: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ться пропозиції з організації навчання з можливістю поділу учасників на групи по 5, 10 осіб</w:t>
            </w:r>
            <w:r w:rsidRPr="00F05837">
              <w:rPr>
                <w:sz w:val="22"/>
                <w:szCs w:val="22"/>
                <w:lang w:val="uk-UA"/>
              </w:rPr>
              <w:t xml:space="preserve"> (</w:t>
            </w:r>
            <w:r w:rsidR="0029172E" w:rsidRPr="00F05837">
              <w:rPr>
                <w:sz w:val="22"/>
                <w:szCs w:val="22"/>
                <w:lang w:val="uk-UA"/>
              </w:rPr>
              <w:t>Обсяг наданих послуг буде залежати від потреб Замовника протягом дії договору та наявного фінансування</w:t>
            </w:r>
            <w:r w:rsidR="003002E4" w:rsidRPr="00F05837">
              <w:rPr>
                <w:sz w:val="22"/>
                <w:szCs w:val="22"/>
                <w:lang w:val="uk-UA"/>
              </w:rPr>
              <w:t xml:space="preserve">, </w:t>
            </w:r>
            <w:r w:rsidRPr="00F05837">
              <w:rPr>
                <w:sz w:val="22"/>
                <w:szCs w:val="22"/>
                <w:lang w:val="uk-UA"/>
              </w:rPr>
              <w:t>рішення про кількість груп та кількість осіб в одній групі буде прийнято Замовником після обрання переможця та підписання договору).</w:t>
            </w:r>
          </w:p>
        </w:tc>
      </w:tr>
      <w:tr w:rsidR="00871745" w:rsidRPr="00CD16BC" w14:paraId="1CEDD400" w14:textId="77777777" w:rsidTr="00711D3E">
        <w:trPr>
          <w:trHeight w:val="578"/>
        </w:trPr>
        <w:tc>
          <w:tcPr>
            <w:tcW w:w="6232" w:type="dxa"/>
          </w:tcPr>
          <w:p w14:paraId="25EEEF92" w14:textId="3A5B57A6" w:rsidR="00871745" w:rsidRPr="00F05837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контакту та вирішення організаційних питань</w:t>
            </w:r>
          </w:p>
        </w:tc>
        <w:tc>
          <w:tcPr>
            <w:tcW w:w="3969" w:type="dxa"/>
          </w:tcPr>
          <w:p w14:paraId="5A6983B0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27C44035" w14:textId="77777777" w:rsidTr="00711D3E">
        <w:trPr>
          <w:trHeight w:val="186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6AEACE67" w14:textId="77777777" w:rsidR="00871745" w:rsidRPr="00245C54" w:rsidRDefault="00871745" w:rsidP="00871745">
            <w:pPr>
              <w:pStyle w:val="a3"/>
              <w:numPr>
                <w:ilvl w:val="0"/>
                <w:numId w:val="1"/>
              </w:numPr>
              <w:contextualSpacing w:val="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245C5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  <w:lang w:val="uk-UA"/>
              </w:rPr>
              <w:t>Курс</w:t>
            </w:r>
            <w:r w:rsidRPr="00245C5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має включати, але не обмежуватись наступними темами:</w:t>
            </w:r>
          </w:p>
          <w:p w14:paraId="4CFD2D6B" w14:textId="77777777" w:rsidR="00871745" w:rsidRPr="00245C54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767477D8" w14:textId="77777777" w:rsidTr="00711D3E">
        <w:trPr>
          <w:trHeight w:val="578"/>
        </w:trPr>
        <w:tc>
          <w:tcPr>
            <w:tcW w:w="6232" w:type="dxa"/>
          </w:tcPr>
          <w:p w14:paraId="2EDFFF08" w14:textId="3A9E34CB" w:rsidR="00871745" w:rsidRPr="002108AE" w:rsidRDefault="00871745" w:rsidP="004A481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1.</w:t>
            </w:r>
            <w:r w:rsidR="00D87A3B"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87A3B" w:rsidRPr="002108AE">
              <w:rPr>
                <w:b/>
                <w:bCs/>
                <w:sz w:val="22"/>
                <w:szCs w:val="22"/>
                <w:lang w:val="uk-UA"/>
              </w:rPr>
              <w:t xml:space="preserve">Вступ у </w:t>
            </w:r>
            <w:proofErr w:type="spellStart"/>
            <w:r w:rsidR="00D87A3B" w:rsidRPr="002108AE">
              <w:rPr>
                <w:b/>
                <w:bCs/>
                <w:sz w:val="22"/>
                <w:szCs w:val="22"/>
                <w:lang w:val="uk-UA"/>
              </w:rPr>
              <w:t>Digital</w:t>
            </w:r>
            <w:proofErr w:type="spellEnd"/>
            <w:r w:rsidR="00D87A3B" w:rsidRPr="002108A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87A3B" w:rsidRPr="002108AE">
              <w:rPr>
                <w:b/>
                <w:bCs/>
                <w:sz w:val="22"/>
                <w:szCs w:val="22"/>
                <w:lang w:val="uk-UA"/>
              </w:rPr>
              <w:t>Marketing</w:t>
            </w:r>
            <w:proofErr w:type="spellEnd"/>
            <w:r w:rsidR="00D87A3B" w:rsidRPr="002108AE">
              <w:rPr>
                <w:sz w:val="22"/>
                <w:szCs w:val="22"/>
                <w:lang w:val="uk-UA"/>
              </w:rPr>
              <w:t xml:space="preserve"> (Маркетинг і канали просування, Цільова аудиторія і сегментація, Маркетингова та </w:t>
            </w:r>
            <w:proofErr w:type="spellStart"/>
            <w:r w:rsidR="00D87A3B" w:rsidRPr="002108AE">
              <w:rPr>
                <w:sz w:val="22"/>
                <w:szCs w:val="22"/>
                <w:lang w:val="uk-UA"/>
              </w:rPr>
              <w:t>digital</w:t>
            </w:r>
            <w:proofErr w:type="spellEnd"/>
            <w:r w:rsidR="00D87A3B" w:rsidRPr="002108AE">
              <w:rPr>
                <w:sz w:val="22"/>
                <w:szCs w:val="22"/>
                <w:lang w:val="uk-UA"/>
              </w:rPr>
              <w:t>-стратегія, Аналіз конкурентів)</w:t>
            </w:r>
          </w:p>
          <w:p w14:paraId="62479E36" w14:textId="47ACF372" w:rsidR="00871745" w:rsidRPr="002108AE" w:rsidRDefault="00871745" w:rsidP="004A481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bookmarkStart w:id="2" w:name="x__Toc106621515"/>
            <w:r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</w:t>
            </w:r>
            <w:bookmarkEnd w:id="2"/>
            <w:r w:rsidR="00742906"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65607" w:rsidRPr="002108AE">
              <w:rPr>
                <w:b/>
                <w:bCs/>
                <w:sz w:val="22"/>
                <w:szCs w:val="22"/>
                <w:lang w:val="uk-UA"/>
              </w:rPr>
              <w:t>Аналітика (</w:t>
            </w:r>
            <w:proofErr w:type="spellStart"/>
            <w:r w:rsidR="00465607" w:rsidRPr="002108AE">
              <w:rPr>
                <w:b/>
                <w:bCs/>
                <w:sz w:val="22"/>
                <w:szCs w:val="22"/>
                <w:lang w:val="uk-UA"/>
              </w:rPr>
              <w:t>Google</w:t>
            </w:r>
            <w:proofErr w:type="spellEnd"/>
            <w:r w:rsidR="00465607" w:rsidRPr="002108A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65607" w:rsidRPr="002108AE">
              <w:rPr>
                <w:b/>
                <w:bCs/>
                <w:sz w:val="22"/>
                <w:szCs w:val="22"/>
                <w:lang w:val="uk-UA"/>
              </w:rPr>
              <w:t>Analytics</w:t>
            </w:r>
            <w:proofErr w:type="spellEnd"/>
            <w:r w:rsidR="00465607" w:rsidRPr="002108AE">
              <w:rPr>
                <w:b/>
                <w:bCs/>
                <w:sz w:val="22"/>
                <w:szCs w:val="22"/>
                <w:lang w:val="uk-UA"/>
              </w:rPr>
              <w:t>, GTM, UTM, події)</w:t>
            </w:r>
          </w:p>
          <w:p w14:paraId="708D6251" w14:textId="6204714A" w:rsidR="00871745" w:rsidRPr="002108AE" w:rsidRDefault="00871745" w:rsidP="004A481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="00465607"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80982" w:rsidRPr="002108AE">
              <w:rPr>
                <w:b/>
                <w:bCs/>
                <w:sz w:val="22"/>
                <w:szCs w:val="22"/>
                <w:lang w:val="uk-UA"/>
              </w:rPr>
              <w:t>Контекстна реклама</w:t>
            </w:r>
            <w:r w:rsidR="00580982" w:rsidRPr="002108AE">
              <w:rPr>
                <w:sz w:val="22"/>
                <w:szCs w:val="22"/>
                <w:lang w:val="uk-UA"/>
              </w:rPr>
              <w:t xml:space="preserve"> — </w:t>
            </w:r>
            <w:proofErr w:type="spellStart"/>
            <w:r w:rsidR="00580982" w:rsidRPr="002108AE">
              <w:rPr>
                <w:sz w:val="22"/>
                <w:szCs w:val="22"/>
                <w:lang w:val="uk-UA"/>
              </w:rPr>
              <w:t>Google</w:t>
            </w:r>
            <w:proofErr w:type="spellEnd"/>
            <w:r w:rsidR="00580982" w:rsidRPr="002108A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80982" w:rsidRPr="002108AE">
              <w:rPr>
                <w:sz w:val="22"/>
                <w:szCs w:val="22"/>
                <w:lang w:val="uk-UA"/>
              </w:rPr>
              <w:t>Ads</w:t>
            </w:r>
            <w:proofErr w:type="spellEnd"/>
            <w:r w:rsidR="00580982" w:rsidRPr="002108AE">
              <w:rPr>
                <w:sz w:val="22"/>
                <w:szCs w:val="22"/>
                <w:lang w:val="uk-UA"/>
              </w:rPr>
              <w:t xml:space="preserve"> (семантика, оголошення, </w:t>
            </w:r>
            <w:proofErr w:type="spellStart"/>
            <w:r w:rsidR="00580982" w:rsidRPr="002108AE">
              <w:rPr>
                <w:sz w:val="22"/>
                <w:szCs w:val="22"/>
                <w:lang w:val="uk-UA"/>
              </w:rPr>
              <w:t>ремаркетинг</w:t>
            </w:r>
            <w:proofErr w:type="spellEnd"/>
            <w:r w:rsidR="00580982" w:rsidRPr="002108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580982" w:rsidRPr="002108AE">
              <w:rPr>
                <w:sz w:val="22"/>
                <w:szCs w:val="22"/>
                <w:lang w:val="uk-UA"/>
              </w:rPr>
              <w:t>YouTube</w:t>
            </w:r>
            <w:proofErr w:type="spellEnd"/>
            <w:r w:rsidR="00580982" w:rsidRPr="002108AE">
              <w:rPr>
                <w:sz w:val="22"/>
                <w:szCs w:val="22"/>
                <w:lang w:val="uk-UA"/>
              </w:rPr>
              <w:t>)</w:t>
            </w:r>
          </w:p>
          <w:p w14:paraId="7B01C26C" w14:textId="31286723" w:rsidR="00871745" w:rsidRPr="002108AE" w:rsidRDefault="00871745" w:rsidP="004A481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4.</w:t>
            </w:r>
            <w:r w:rsidR="00580982"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36E1B" w:rsidRPr="002108AE">
              <w:rPr>
                <w:b/>
                <w:bCs/>
                <w:sz w:val="22"/>
                <w:szCs w:val="22"/>
                <w:lang w:val="uk-UA"/>
              </w:rPr>
              <w:t>Контент-маркетинг</w:t>
            </w:r>
            <w:r w:rsidR="00236E1B" w:rsidRPr="002108AE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="00236E1B" w:rsidRPr="002108AE">
              <w:rPr>
                <w:sz w:val="22"/>
                <w:szCs w:val="22"/>
                <w:lang w:val="uk-UA"/>
              </w:rPr>
              <w:t>tone</w:t>
            </w:r>
            <w:proofErr w:type="spellEnd"/>
            <w:r w:rsidR="00236E1B" w:rsidRPr="002108A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236E1B" w:rsidRPr="002108AE">
              <w:rPr>
                <w:sz w:val="22"/>
                <w:szCs w:val="22"/>
                <w:lang w:val="uk-UA"/>
              </w:rPr>
              <w:t>of</w:t>
            </w:r>
            <w:proofErr w:type="spellEnd"/>
            <w:r w:rsidR="00236E1B" w:rsidRPr="002108A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236E1B" w:rsidRPr="002108AE">
              <w:rPr>
                <w:sz w:val="22"/>
                <w:szCs w:val="22"/>
                <w:lang w:val="uk-UA"/>
              </w:rPr>
              <w:t>voice</w:t>
            </w:r>
            <w:proofErr w:type="spellEnd"/>
            <w:r w:rsidR="00236E1B" w:rsidRPr="002108AE">
              <w:rPr>
                <w:sz w:val="22"/>
                <w:szCs w:val="22"/>
                <w:lang w:val="uk-UA"/>
              </w:rPr>
              <w:t>, контент-стратегії, вірусний контент)</w:t>
            </w:r>
          </w:p>
          <w:p w14:paraId="0D8C92F6" w14:textId="4B1D9AA8" w:rsidR="00871745" w:rsidRPr="002108AE" w:rsidRDefault="00871745" w:rsidP="004A481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5.</w:t>
            </w:r>
            <w:r w:rsidR="00236E1B"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E438B" w:rsidRPr="002108AE">
              <w:rPr>
                <w:b/>
                <w:bCs/>
                <w:sz w:val="22"/>
                <w:szCs w:val="22"/>
                <w:lang w:val="uk-UA"/>
              </w:rPr>
              <w:t>SMM</w:t>
            </w:r>
            <w:r w:rsidR="000E438B" w:rsidRPr="002108AE">
              <w:rPr>
                <w:sz w:val="22"/>
                <w:szCs w:val="22"/>
                <w:lang w:val="uk-UA"/>
              </w:rPr>
              <w:t xml:space="preserve"> (соціальні мережі: стратегії,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копірайтинг</w:t>
            </w:r>
            <w:proofErr w:type="spellEnd"/>
            <w:r w:rsidR="000E438B" w:rsidRPr="002108AE">
              <w:rPr>
                <w:sz w:val="22"/>
                <w:szCs w:val="22"/>
                <w:lang w:val="uk-UA"/>
              </w:rPr>
              <w:t xml:space="preserve">, аудиторії) -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Facebook</w:t>
            </w:r>
            <w:proofErr w:type="spellEnd"/>
            <w:r w:rsidR="000E438B" w:rsidRPr="002108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Instagram</w:t>
            </w:r>
            <w:proofErr w:type="spellEnd"/>
            <w:r w:rsidR="000E438B" w:rsidRPr="002108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TikTok</w:t>
            </w:r>
            <w:proofErr w:type="spellEnd"/>
            <w:r w:rsidR="000E438B" w:rsidRPr="002108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LinkedIn</w:t>
            </w:r>
            <w:proofErr w:type="spellEnd"/>
            <w:r w:rsidR="000E438B" w:rsidRPr="002108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YouTube</w:t>
            </w:r>
            <w:proofErr w:type="spellEnd"/>
            <w:r w:rsidR="000E438B" w:rsidRPr="002108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E438B" w:rsidRPr="002108AE">
              <w:rPr>
                <w:sz w:val="22"/>
                <w:szCs w:val="22"/>
                <w:lang w:val="uk-UA"/>
              </w:rPr>
              <w:t>Telegram</w:t>
            </w:r>
            <w:proofErr w:type="spellEnd"/>
          </w:p>
          <w:p w14:paraId="336EB52F" w14:textId="77777777" w:rsidR="00871745" w:rsidRPr="002108AE" w:rsidRDefault="00871745" w:rsidP="004A4811">
            <w:pPr>
              <w:rPr>
                <w:sz w:val="22"/>
                <w:szCs w:val="22"/>
                <w:lang w:val="uk-UA"/>
              </w:rPr>
            </w:pPr>
            <w:bookmarkStart w:id="3" w:name="x__Toc106621518"/>
            <w:r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6.</w:t>
            </w:r>
            <w:bookmarkEnd w:id="3"/>
            <w:r w:rsidR="000E438B" w:rsidRPr="002108AE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B2AA8" w:rsidRPr="002108AE">
              <w:rPr>
                <w:b/>
                <w:bCs/>
                <w:sz w:val="22"/>
                <w:szCs w:val="22"/>
                <w:lang w:val="uk-UA"/>
              </w:rPr>
              <w:t>Таргетована</w:t>
            </w:r>
            <w:proofErr w:type="spellEnd"/>
            <w:r w:rsidR="004B2AA8" w:rsidRPr="002108AE">
              <w:rPr>
                <w:b/>
                <w:bCs/>
                <w:sz w:val="22"/>
                <w:szCs w:val="22"/>
                <w:lang w:val="uk-UA"/>
              </w:rPr>
              <w:t xml:space="preserve"> реклама</w:t>
            </w:r>
            <w:r w:rsidR="004B2AA8" w:rsidRPr="002108AE">
              <w:rPr>
                <w:sz w:val="22"/>
                <w:szCs w:val="22"/>
                <w:lang w:val="uk-UA"/>
              </w:rPr>
              <w:t xml:space="preserve"> — </w:t>
            </w:r>
            <w:proofErr w:type="spellStart"/>
            <w:r w:rsidR="004B2AA8" w:rsidRPr="002108AE">
              <w:rPr>
                <w:sz w:val="22"/>
                <w:szCs w:val="22"/>
                <w:lang w:val="uk-UA"/>
              </w:rPr>
              <w:t>Facebook</w:t>
            </w:r>
            <w:proofErr w:type="spellEnd"/>
            <w:r w:rsidR="004B2AA8" w:rsidRPr="002108A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B2AA8" w:rsidRPr="002108AE">
              <w:rPr>
                <w:sz w:val="22"/>
                <w:szCs w:val="22"/>
                <w:lang w:val="uk-UA"/>
              </w:rPr>
              <w:t>Ads</w:t>
            </w:r>
            <w:proofErr w:type="spellEnd"/>
            <w:r w:rsidR="004B2AA8" w:rsidRPr="002108AE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="004B2AA8" w:rsidRPr="002108AE">
              <w:rPr>
                <w:sz w:val="22"/>
                <w:szCs w:val="22"/>
                <w:lang w:val="uk-UA"/>
              </w:rPr>
              <w:t>піксел</w:t>
            </w:r>
            <w:proofErr w:type="spellEnd"/>
            <w:r w:rsidR="004B2AA8" w:rsidRPr="002108AE">
              <w:rPr>
                <w:sz w:val="22"/>
                <w:szCs w:val="22"/>
                <w:lang w:val="uk-UA"/>
              </w:rPr>
              <w:t>, аудиторії, оптимізація)</w:t>
            </w:r>
          </w:p>
          <w:p w14:paraId="060CEAA1" w14:textId="77777777" w:rsidR="004B2AA8" w:rsidRPr="002108AE" w:rsidRDefault="004B2AA8" w:rsidP="004A4811">
            <w:pPr>
              <w:rPr>
                <w:sz w:val="22"/>
                <w:szCs w:val="22"/>
                <w:lang w:val="uk-UA"/>
              </w:rPr>
            </w:pPr>
            <w:r w:rsidRPr="002108AE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7. </w:t>
            </w:r>
            <w:r w:rsidR="0018289B" w:rsidRPr="002108AE">
              <w:rPr>
                <w:b/>
                <w:bCs/>
                <w:sz w:val="22"/>
                <w:szCs w:val="22"/>
                <w:lang w:val="uk-UA"/>
              </w:rPr>
              <w:t>SEO</w:t>
            </w:r>
            <w:r w:rsidR="0018289B" w:rsidRPr="002108AE">
              <w:rPr>
                <w:sz w:val="22"/>
                <w:szCs w:val="22"/>
                <w:lang w:val="uk-UA"/>
              </w:rPr>
              <w:t xml:space="preserve"> — </w:t>
            </w:r>
            <w:r w:rsidR="0018289B" w:rsidRPr="002108AE">
              <w:rPr>
                <w:b/>
                <w:bCs/>
                <w:sz w:val="22"/>
                <w:szCs w:val="22"/>
                <w:lang w:val="uk-UA"/>
              </w:rPr>
              <w:t>пошукова оптимізація</w:t>
            </w:r>
            <w:r w:rsidR="0018289B" w:rsidRPr="002108AE">
              <w:rPr>
                <w:sz w:val="22"/>
                <w:szCs w:val="22"/>
                <w:lang w:val="uk-UA"/>
              </w:rPr>
              <w:t xml:space="preserve"> (семантика, внутрішня/ зовнішня оптимізація, AI в SEO)</w:t>
            </w:r>
          </w:p>
          <w:p w14:paraId="7F6FB627" w14:textId="77777777" w:rsidR="0018289B" w:rsidRPr="002108AE" w:rsidRDefault="0018289B" w:rsidP="004A4811">
            <w:pPr>
              <w:rPr>
                <w:sz w:val="22"/>
                <w:szCs w:val="22"/>
                <w:lang w:val="uk-UA"/>
              </w:rPr>
            </w:pPr>
            <w:r w:rsidRPr="002108AE">
              <w:rPr>
                <w:b/>
                <w:bCs/>
                <w:sz w:val="22"/>
                <w:szCs w:val="22"/>
                <w:lang w:val="uk-UA"/>
              </w:rPr>
              <w:t xml:space="preserve">8. </w:t>
            </w:r>
            <w:proofErr w:type="spellStart"/>
            <w:r w:rsidR="002A6575" w:rsidRPr="002108AE">
              <w:rPr>
                <w:b/>
                <w:bCs/>
                <w:sz w:val="22"/>
                <w:szCs w:val="22"/>
                <w:lang w:val="uk-UA"/>
              </w:rPr>
              <w:t>Email</w:t>
            </w:r>
            <w:proofErr w:type="spellEnd"/>
            <w:r w:rsidR="002A6575" w:rsidRPr="002108AE">
              <w:rPr>
                <w:b/>
                <w:bCs/>
                <w:sz w:val="22"/>
                <w:szCs w:val="22"/>
                <w:lang w:val="uk-UA"/>
              </w:rPr>
              <w:t>-маркетинг + чат</w:t>
            </w:r>
            <w:r w:rsidR="002A6575" w:rsidRPr="002108AE">
              <w:rPr>
                <w:b/>
                <w:bCs/>
                <w:sz w:val="22"/>
                <w:szCs w:val="22"/>
                <w:lang w:val="uk-UA"/>
              </w:rPr>
              <w:noBreakHyphen/>
              <w:t>боти</w:t>
            </w:r>
            <w:r w:rsidR="002A6575" w:rsidRPr="002108AE">
              <w:rPr>
                <w:sz w:val="22"/>
                <w:szCs w:val="22"/>
                <w:lang w:val="uk-UA"/>
              </w:rPr>
              <w:t xml:space="preserve"> (автоматизація, ланцюжки листів, AI</w:t>
            </w:r>
            <w:r w:rsidR="002A6575" w:rsidRPr="002108AE">
              <w:rPr>
                <w:sz w:val="22"/>
                <w:szCs w:val="22"/>
                <w:lang w:val="uk-UA"/>
              </w:rPr>
              <w:noBreakHyphen/>
              <w:t>боти)</w:t>
            </w:r>
          </w:p>
          <w:p w14:paraId="64EEA63B" w14:textId="7718B176" w:rsidR="0046222A" w:rsidRPr="002108AE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326C0E7C" w14:textId="77777777" w:rsidR="00871745" w:rsidRPr="00E9296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D16BC" w14:paraId="1B7FA8D4" w14:textId="77777777" w:rsidTr="00711D3E">
        <w:tc>
          <w:tcPr>
            <w:tcW w:w="6232" w:type="dxa"/>
          </w:tcPr>
          <w:p w14:paraId="110B95C2" w14:textId="77777777" w:rsidR="00871745" w:rsidRPr="002108AE" w:rsidRDefault="00871745" w:rsidP="004A4811">
            <w:pPr>
              <w:rPr>
                <w:sz w:val="22"/>
                <w:szCs w:val="22"/>
                <w:lang w:val="uk-UA"/>
              </w:rPr>
            </w:pPr>
            <w:r w:rsidRPr="002108AE">
              <w:rPr>
                <w:sz w:val="22"/>
                <w:szCs w:val="22"/>
                <w:lang w:val="uk-UA"/>
              </w:rPr>
              <w:t xml:space="preserve">Не менше 60% </w:t>
            </w:r>
            <w:r w:rsidR="00973215" w:rsidRPr="002108AE">
              <w:rPr>
                <w:sz w:val="22"/>
                <w:szCs w:val="22"/>
                <w:lang w:val="uk-UA"/>
              </w:rPr>
              <w:t>навчального часу має бути відведено на практичні заняття, виконання домашніх завдань, розбір реальних кейсів, роботу з наборами даних, виконання індивідуального та/або командного проєкту</w:t>
            </w:r>
          </w:p>
          <w:p w14:paraId="6D26A0A3" w14:textId="48EDFD28" w:rsidR="0046222A" w:rsidRPr="002108AE" w:rsidRDefault="0046222A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DED8120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46E37F33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0B7C9EC4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Вимоги до виконавця</w:t>
            </w:r>
          </w:p>
        </w:tc>
      </w:tr>
      <w:tr w:rsidR="00871745" w:rsidRPr="00F05837" w14:paraId="030107DC" w14:textId="77777777" w:rsidTr="00711D3E">
        <w:tc>
          <w:tcPr>
            <w:tcW w:w="6232" w:type="dxa"/>
          </w:tcPr>
          <w:p w14:paraId="209391A2" w14:textId="68E33FB4" w:rsidR="00871745" w:rsidRPr="003B2505" w:rsidRDefault="00871745" w:rsidP="004A4811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2.1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Виконавець </w:t>
            </w:r>
            <w:r w:rsidRPr="004F39D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</w:t>
            </w:r>
            <w:proofErr w:type="spellStart"/>
            <w:r w:rsidRPr="004F39D6">
              <w:rPr>
                <w:sz w:val="22"/>
                <w:szCs w:val="22"/>
              </w:rPr>
              <w:t>овинен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мати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підтверджений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досвід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надання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аналогічних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освітніх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послуг</w:t>
            </w:r>
            <w:proofErr w:type="spellEnd"/>
            <w:r w:rsidRPr="004F39D6">
              <w:rPr>
                <w:sz w:val="22"/>
                <w:szCs w:val="22"/>
              </w:rPr>
              <w:t xml:space="preserve">, </w:t>
            </w:r>
            <w:proofErr w:type="spellStart"/>
            <w:r w:rsidRPr="004F39D6">
              <w:rPr>
                <w:sz w:val="22"/>
                <w:szCs w:val="22"/>
              </w:rPr>
              <w:t>зокрема</w:t>
            </w:r>
            <w:proofErr w:type="spellEnd"/>
            <w:r w:rsidRPr="004F39D6">
              <w:rPr>
                <w:sz w:val="22"/>
                <w:szCs w:val="22"/>
              </w:rPr>
              <w:t>:</w:t>
            </w:r>
            <w:r>
              <w:br/>
            </w:r>
            <w:r w:rsidRPr="00366E3E">
              <w:rPr>
                <w:sz w:val="22"/>
                <w:szCs w:val="22"/>
              </w:rPr>
              <w:t xml:space="preserve">- </w:t>
            </w:r>
            <w:r w:rsidRPr="003B2505">
              <w:rPr>
                <w:sz w:val="22"/>
                <w:szCs w:val="22"/>
              </w:rPr>
              <w:t xml:space="preserve">не </w:t>
            </w:r>
            <w:proofErr w:type="spellStart"/>
            <w:r w:rsidRPr="003B2505">
              <w:rPr>
                <w:sz w:val="22"/>
                <w:szCs w:val="22"/>
              </w:rPr>
              <w:t>менше</w:t>
            </w:r>
            <w:proofErr w:type="spellEnd"/>
            <w:r w:rsidRPr="003B2505">
              <w:rPr>
                <w:sz w:val="22"/>
                <w:szCs w:val="22"/>
              </w:rPr>
              <w:t xml:space="preserve"> </w:t>
            </w:r>
            <w:r w:rsidRPr="003B2505">
              <w:rPr>
                <w:sz w:val="22"/>
                <w:szCs w:val="22"/>
                <w:lang w:val="uk-UA"/>
              </w:rPr>
              <w:t>5</w:t>
            </w:r>
            <w:r w:rsidRPr="003B2505">
              <w:rPr>
                <w:sz w:val="22"/>
                <w:szCs w:val="22"/>
              </w:rPr>
              <w:t xml:space="preserve"> </w:t>
            </w:r>
            <w:proofErr w:type="spellStart"/>
            <w:r w:rsidRPr="003B2505">
              <w:rPr>
                <w:sz w:val="22"/>
                <w:szCs w:val="22"/>
              </w:rPr>
              <w:t>років</w:t>
            </w:r>
            <w:proofErr w:type="spellEnd"/>
            <w:r w:rsidRPr="003B2505">
              <w:rPr>
                <w:sz w:val="22"/>
                <w:szCs w:val="22"/>
              </w:rPr>
              <w:t xml:space="preserve"> </w:t>
            </w:r>
            <w:proofErr w:type="spellStart"/>
            <w:r w:rsidRPr="003B2505">
              <w:rPr>
                <w:sz w:val="22"/>
                <w:szCs w:val="22"/>
              </w:rPr>
              <w:t>діяльності</w:t>
            </w:r>
            <w:proofErr w:type="spellEnd"/>
            <w:r w:rsidRPr="003B2505">
              <w:rPr>
                <w:sz w:val="22"/>
                <w:szCs w:val="22"/>
              </w:rPr>
              <w:t xml:space="preserve"> на ринку </w:t>
            </w:r>
            <w:proofErr w:type="spellStart"/>
            <w:r w:rsidR="00D05932" w:rsidRPr="003B2505">
              <w:rPr>
                <w:sz w:val="22"/>
                <w:szCs w:val="22"/>
              </w:rPr>
              <w:t>освітніх</w:t>
            </w:r>
            <w:proofErr w:type="spellEnd"/>
            <w:r w:rsidR="00D05932" w:rsidRPr="003B2505">
              <w:rPr>
                <w:sz w:val="22"/>
                <w:szCs w:val="22"/>
              </w:rPr>
              <w:t xml:space="preserve"> </w:t>
            </w:r>
            <w:proofErr w:type="spellStart"/>
            <w:r w:rsidR="00D05932" w:rsidRPr="003B2505">
              <w:rPr>
                <w:sz w:val="22"/>
                <w:szCs w:val="22"/>
              </w:rPr>
              <w:t>послуг</w:t>
            </w:r>
            <w:proofErr w:type="spellEnd"/>
          </w:p>
          <w:p w14:paraId="588F9F74" w14:textId="54B8034F" w:rsidR="001D67AC" w:rsidRPr="001D67AC" w:rsidRDefault="00961A68" w:rsidP="004A4811">
            <w:pPr>
              <w:rPr>
                <w:sz w:val="22"/>
                <w:szCs w:val="22"/>
                <w:lang w:val="uk-UA"/>
              </w:rPr>
            </w:pPr>
            <w:r w:rsidRPr="003B2505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3B2505">
              <w:rPr>
                <w:sz w:val="22"/>
                <w:szCs w:val="22"/>
              </w:rPr>
              <w:t>досвід</w:t>
            </w:r>
            <w:proofErr w:type="spellEnd"/>
            <w:r w:rsidRPr="003B2505">
              <w:rPr>
                <w:sz w:val="22"/>
                <w:szCs w:val="22"/>
              </w:rPr>
              <w:t xml:space="preserve"> </w:t>
            </w:r>
            <w:proofErr w:type="spellStart"/>
            <w:r w:rsidRPr="003B2505">
              <w:rPr>
                <w:sz w:val="22"/>
                <w:szCs w:val="22"/>
              </w:rPr>
              <w:t>реалізації</w:t>
            </w:r>
            <w:proofErr w:type="spellEnd"/>
            <w:r w:rsidRPr="003B2505">
              <w:rPr>
                <w:sz w:val="22"/>
                <w:szCs w:val="22"/>
              </w:rPr>
              <w:t xml:space="preserve"> </w:t>
            </w:r>
            <w:proofErr w:type="spellStart"/>
            <w:r w:rsidRPr="003B2505">
              <w:rPr>
                <w:sz w:val="22"/>
                <w:szCs w:val="22"/>
              </w:rPr>
              <w:t>навчальних</w:t>
            </w:r>
            <w:proofErr w:type="spellEnd"/>
            <w:r w:rsidRPr="003B2505">
              <w:rPr>
                <w:sz w:val="22"/>
                <w:szCs w:val="22"/>
              </w:rPr>
              <w:t xml:space="preserve"> </w:t>
            </w:r>
            <w:proofErr w:type="spellStart"/>
            <w:r w:rsidRPr="003B2505">
              <w:rPr>
                <w:sz w:val="22"/>
                <w:szCs w:val="22"/>
              </w:rPr>
              <w:t>програм</w:t>
            </w:r>
            <w:proofErr w:type="spellEnd"/>
            <w:r w:rsidRPr="003B2505">
              <w:rPr>
                <w:sz w:val="22"/>
                <w:szCs w:val="22"/>
              </w:rPr>
              <w:t xml:space="preserve"> у </w:t>
            </w:r>
            <w:proofErr w:type="spellStart"/>
            <w:r w:rsidRPr="003B2505">
              <w:rPr>
                <w:sz w:val="22"/>
                <w:szCs w:val="22"/>
              </w:rPr>
              <w:t>сфері</w:t>
            </w:r>
            <w:proofErr w:type="spellEnd"/>
            <w:r w:rsidRPr="003B2505">
              <w:rPr>
                <w:sz w:val="22"/>
                <w:szCs w:val="22"/>
              </w:rPr>
              <w:t xml:space="preserve"> ІТ та/</w:t>
            </w:r>
            <w:proofErr w:type="spellStart"/>
            <w:r w:rsidRPr="003B2505">
              <w:rPr>
                <w:sz w:val="22"/>
                <w:szCs w:val="22"/>
              </w:rPr>
              <w:t>або</w:t>
            </w:r>
            <w:proofErr w:type="spellEnd"/>
            <w:r w:rsidRPr="003B2505">
              <w:rPr>
                <w:sz w:val="22"/>
                <w:szCs w:val="22"/>
              </w:rPr>
              <w:t xml:space="preserve"> </w:t>
            </w:r>
            <w:proofErr w:type="spellStart"/>
            <w:r w:rsidRPr="003B2505">
              <w:rPr>
                <w:sz w:val="22"/>
                <w:szCs w:val="22"/>
              </w:rPr>
              <w:t>digital-сфері</w:t>
            </w:r>
            <w:proofErr w:type="spellEnd"/>
            <w:r w:rsidRPr="003B2505">
              <w:rPr>
                <w:sz w:val="22"/>
                <w:szCs w:val="22"/>
              </w:rPr>
              <w:t>;</w:t>
            </w:r>
          </w:p>
          <w:p w14:paraId="49781080" w14:textId="77777777" w:rsidR="00871745" w:rsidRDefault="00871745" w:rsidP="004A4811">
            <w:pPr>
              <w:rPr>
                <w:sz w:val="22"/>
                <w:szCs w:val="22"/>
                <w:lang w:val="uk-UA"/>
              </w:rPr>
            </w:pPr>
            <w:r w:rsidRPr="00366E3E">
              <w:rPr>
                <w:sz w:val="22"/>
                <w:szCs w:val="22"/>
                <w:lang w:val="uk-UA"/>
              </w:rPr>
              <w:t>- наявність виконаних договорів, що підтверджують успішну реалізацію аналогічних навчальних проєктів;</w:t>
            </w:r>
          </w:p>
          <w:p w14:paraId="5846BFFA" w14:textId="26594829" w:rsidR="0046222A" w:rsidRPr="00366E3E" w:rsidRDefault="0046222A" w:rsidP="00711D3E">
            <w:pPr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2D3FC8A4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142AA0FF" w14:textId="77777777" w:rsidTr="00711D3E">
        <w:tc>
          <w:tcPr>
            <w:tcW w:w="6232" w:type="dxa"/>
          </w:tcPr>
          <w:p w14:paraId="777D703E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</w:t>
            </w:r>
            <w:r w:rsidRPr="00F0583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.2</w:t>
            </w: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F05837">
              <w:rPr>
                <w:sz w:val="22"/>
                <w:szCs w:val="22"/>
                <w:lang w:val="uk-UA"/>
              </w:rPr>
              <w:t>Виконавець повинен забезпечити наявність матеріально-технічної бази та інфраструктури, включаючи онлайн-платформу навчання, середовища для виконання практичних завдань, доступ до необхідного програмного забезпечення онлайн-освітньої платформи (</w:t>
            </w:r>
            <w:r w:rsidRPr="00F05837">
              <w:rPr>
                <w:sz w:val="22"/>
                <w:szCs w:val="22"/>
              </w:rPr>
              <w:t>LMS</w:t>
            </w:r>
            <w:r w:rsidRPr="00F05837">
              <w:rPr>
                <w:sz w:val="22"/>
                <w:szCs w:val="22"/>
                <w:lang w:val="uk-UA"/>
              </w:rPr>
              <w:t xml:space="preserve">) або платформи </w:t>
            </w:r>
            <w:proofErr w:type="spellStart"/>
            <w:r w:rsidRPr="00F05837">
              <w:rPr>
                <w:sz w:val="22"/>
                <w:szCs w:val="22"/>
                <w:lang w:val="uk-UA"/>
              </w:rPr>
              <w:t>відеозв’язку</w:t>
            </w:r>
            <w:proofErr w:type="spellEnd"/>
            <w:r w:rsidRPr="00F0583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05837">
              <w:rPr>
                <w:sz w:val="22"/>
                <w:szCs w:val="22"/>
                <w:lang w:val="uk-UA"/>
              </w:rPr>
              <w:t>Zoom</w:t>
            </w:r>
            <w:proofErr w:type="spellEnd"/>
            <w:r w:rsidRPr="00F05837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F05837">
              <w:rPr>
                <w:sz w:val="22"/>
                <w:szCs w:val="22"/>
                <w:lang w:val="uk-UA"/>
              </w:rPr>
              <w:t>Teams</w:t>
            </w:r>
            <w:proofErr w:type="spellEnd"/>
            <w:r w:rsidRPr="00F05837">
              <w:rPr>
                <w:sz w:val="22"/>
                <w:szCs w:val="22"/>
                <w:lang w:val="uk-UA"/>
              </w:rPr>
              <w:t>)</w:t>
            </w:r>
          </w:p>
          <w:p w14:paraId="599732F3" w14:textId="77777777" w:rsidR="0046222A" w:rsidRPr="00AB6737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88A7EAE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2BC461FD" w14:textId="77777777" w:rsidTr="00711D3E">
        <w:tc>
          <w:tcPr>
            <w:tcW w:w="6232" w:type="dxa"/>
          </w:tcPr>
          <w:p w14:paraId="3EB53FF4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2.3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E0A9B">
              <w:rPr>
                <w:sz w:val="22"/>
                <w:szCs w:val="22"/>
                <w:lang w:val="uk-UA"/>
              </w:rPr>
              <w:t>Виконавець повинен забезпечити можливість проведення вхідного тестування або співбесіди з метою визначення рівня підготовки учасників, аналізу результатів та формування навчальних груп з урахуванням рівня знань</w:t>
            </w:r>
          </w:p>
          <w:p w14:paraId="426F0A90" w14:textId="77777777" w:rsidR="0046222A" w:rsidRPr="000E0A9B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38F50B6F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261642" w14:paraId="58B12F4A" w14:textId="77777777" w:rsidTr="00711D3E">
        <w:trPr>
          <w:trHeight w:val="1319"/>
        </w:trPr>
        <w:tc>
          <w:tcPr>
            <w:tcW w:w="6232" w:type="dxa"/>
          </w:tcPr>
          <w:p w14:paraId="50B8B3EB" w14:textId="77777777" w:rsidR="00D14025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2.4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AB0D95">
              <w:rPr>
                <w:sz w:val="22"/>
                <w:szCs w:val="22"/>
                <w:lang w:val="uk-UA"/>
              </w:rPr>
              <w:t>У вартість курсу має бути включено</w:t>
            </w:r>
            <w:r w:rsidR="00D14025">
              <w:rPr>
                <w:sz w:val="22"/>
                <w:szCs w:val="22"/>
                <w:lang w:val="uk-UA"/>
              </w:rPr>
              <w:t>:</w:t>
            </w:r>
          </w:p>
          <w:p w14:paraId="18BA89F7" w14:textId="77777777" w:rsidR="00D14025" w:rsidRDefault="00D1402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="00871745" w:rsidRPr="00AB0D95">
              <w:rPr>
                <w:sz w:val="22"/>
                <w:szCs w:val="22"/>
                <w:lang w:val="uk-UA"/>
              </w:rPr>
              <w:t xml:space="preserve">видачу сертифікатів учасникам, </w:t>
            </w:r>
          </w:p>
          <w:p w14:paraId="28FA405E" w14:textId="77777777" w:rsidR="00831187" w:rsidRDefault="00D1402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="00871745" w:rsidRPr="00AB0D95">
              <w:rPr>
                <w:sz w:val="22"/>
                <w:szCs w:val="22"/>
                <w:lang w:val="uk-UA"/>
              </w:rPr>
              <w:t xml:space="preserve">надання всіх необхідних освітніх інструментів, програмних засобів та навчальних матеріалів, необхідних для виконання практичних завдань, </w:t>
            </w:r>
          </w:p>
          <w:p w14:paraId="2106B086" w14:textId="2141A8B7" w:rsidR="00831187" w:rsidRDefault="00831187" w:rsidP="00711D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9B0500">
              <w:rPr>
                <w:sz w:val="22"/>
                <w:szCs w:val="22"/>
              </w:rPr>
              <w:t xml:space="preserve">доступ до </w:t>
            </w:r>
            <w:proofErr w:type="spellStart"/>
            <w:r w:rsidRPr="009B0500">
              <w:rPr>
                <w:sz w:val="22"/>
                <w:szCs w:val="22"/>
              </w:rPr>
              <w:t>практичних</w:t>
            </w:r>
            <w:proofErr w:type="spellEnd"/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9B0500">
              <w:rPr>
                <w:sz w:val="22"/>
                <w:szCs w:val="22"/>
              </w:rPr>
              <w:t>середовищ</w:t>
            </w:r>
            <w:proofErr w:type="spellEnd"/>
            <w:r w:rsidRPr="009B0500">
              <w:rPr>
                <w:sz w:val="22"/>
                <w:szCs w:val="22"/>
              </w:rPr>
              <w:t xml:space="preserve"> та </w:t>
            </w:r>
            <w:proofErr w:type="spellStart"/>
            <w:r w:rsidRPr="009B0500">
              <w:rPr>
                <w:sz w:val="22"/>
                <w:szCs w:val="22"/>
              </w:rPr>
              <w:t>інструментів</w:t>
            </w:r>
            <w:proofErr w:type="spellEnd"/>
            <w:r w:rsidRPr="009B0500">
              <w:rPr>
                <w:sz w:val="22"/>
                <w:szCs w:val="22"/>
              </w:rPr>
              <w:t xml:space="preserve"> для </w:t>
            </w:r>
            <w:proofErr w:type="spellStart"/>
            <w:r w:rsidRPr="009B0500">
              <w:rPr>
                <w:sz w:val="22"/>
                <w:szCs w:val="22"/>
              </w:rPr>
              <w:t>аналізу</w:t>
            </w:r>
            <w:proofErr w:type="spellEnd"/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9B0500">
              <w:rPr>
                <w:sz w:val="22"/>
                <w:szCs w:val="22"/>
              </w:rPr>
              <w:t>даних</w:t>
            </w:r>
            <w:proofErr w:type="spellEnd"/>
            <w:r w:rsidRPr="009B0500">
              <w:rPr>
                <w:sz w:val="22"/>
                <w:szCs w:val="22"/>
              </w:rPr>
              <w:t>;</w:t>
            </w:r>
          </w:p>
          <w:p w14:paraId="4505E951" w14:textId="77777777" w:rsidR="007A7EBA" w:rsidRDefault="007A7EBA" w:rsidP="00711D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9B0500">
              <w:rPr>
                <w:sz w:val="22"/>
                <w:szCs w:val="22"/>
              </w:rPr>
              <w:t>виконання</w:t>
            </w:r>
            <w:proofErr w:type="spellEnd"/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9B0500">
              <w:rPr>
                <w:sz w:val="22"/>
                <w:szCs w:val="22"/>
              </w:rPr>
              <w:t>практичних</w:t>
            </w:r>
            <w:proofErr w:type="spellEnd"/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9B0500">
              <w:rPr>
                <w:sz w:val="22"/>
                <w:szCs w:val="22"/>
              </w:rPr>
              <w:t>завдань</w:t>
            </w:r>
            <w:proofErr w:type="spellEnd"/>
            <w:r w:rsidRPr="009B0500">
              <w:rPr>
                <w:sz w:val="22"/>
                <w:szCs w:val="22"/>
              </w:rPr>
              <w:t xml:space="preserve">, </w:t>
            </w:r>
            <w:r w:rsidR="00871745" w:rsidRPr="00AB0D95">
              <w:rPr>
                <w:sz w:val="22"/>
                <w:szCs w:val="22"/>
                <w:lang w:val="uk-UA"/>
              </w:rPr>
              <w:t>тестування та проєктної роботи.</w:t>
            </w:r>
            <w:r w:rsidR="00871745" w:rsidRPr="006701BD">
              <w:rPr>
                <w:sz w:val="22"/>
                <w:szCs w:val="22"/>
                <w:lang w:val="uk-UA"/>
              </w:rPr>
              <w:t xml:space="preserve"> </w:t>
            </w:r>
          </w:p>
          <w:p w14:paraId="60CB0065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6701BD">
              <w:rPr>
                <w:sz w:val="22"/>
                <w:szCs w:val="22"/>
                <w:lang w:val="uk-UA"/>
              </w:rPr>
              <w:t xml:space="preserve">Після успішного завершення навчальної програми кожному учаснику має бути видано персоналізований сертифікат про завершення курсу, що містить унікальний ідентифікатор та/або </w:t>
            </w:r>
            <w:r w:rsidRPr="006701BD">
              <w:rPr>
                <w:sz w:val="22"/>
                <w:szCs w:val="22"/>
                <w:lang w:val="en-US"/>
              </w:rPr>
              <w:t>QR</w:t>
            </w:r>
            <w:r w:rsidRPr="006701BD">
              <w:rPr>
                <w:sz w:val="22"/>
                <w:szCs w:val="22"/>
                <w:lang w:val="uk-UA"/>
              </w:rPr>
              <w:t xml:space="preserve">-код, або можливість перевірки чинності сертифіката через відкритий реєстр. </w:t>
            </w:r>
            <w:r w:rsidRPr="0078633C">
              <w:rPr>
                <w:sz w:val="22"/>
                <w:szCs w:val="22"/>
              </w:rPr>
              <w:t xml:space="preserve">За </w:t>
            </w:r>
            <w:proofErr w:type="spellStart"/>
            <w:r w:rsidRPr="0078633C">
              <w:rPr>
                <w:sz w:val="22"/>
                <w:szCs w:val="22"/>
              </w:rPr>
              <w:t>можливості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сертифікація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може</w:t>
            </w:r>
            <w:proofErr w:type="spellEnd"/>
            <w:r w:rsidRPr="0078633C">
              <w:rPr>
                <w:sz w:val="22"/>
                <w:szCs w:val="22"/>
              </w:rPr>
              <w:t xml:space="preserve"> бути </w:t>
            </w:r>
            <w:proofErr w:type="spellStart"/>
            <w:r w:rsidRPr="0078633C">
              <w:rPr>
                <w:sz w:val="22"/>
                <w:szCs w:val="22"/>
              </w:rPr>
              <w:t>доповнена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тестуванням</w:t>
            </w:r>
            <w:proofErr w:type="spellEnd"/>
            <w:r w:rsidRPr="0078633C">
              <w:rPr>
                <w:sz w:val="22"/>
                <w:szCs w:val="22"/>
              </w:rPr>
              <w:t xml:space="preserve"> на </w:t>
            </w:r>
            <w:proofErr w:type="spellStart"/>
            <w:r w:rsidRPr="0078633C">
              <w:rPr>
                <w:sz w:val="22"/>
                <w:szCs w:val="22"/>
              </w:rPr>
              <w:t>зовнішніх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освітніх</w:t>
            </w:r>
            <w:proofErr w:type="spellEnd"/>
            <w:r w:rsidRPr="0078633C">
              <w:rPr>
                <w:sz w:val="22"/>
                <w:szCs w:val="22"/>
              </w:rPr>
              <w:t xml:space="preserve"> платформах</w:t>
            </w:r>
          </w:p>
          <w:p w14:paraId="27EFF763" w14:textId="1B025F12" w:rsidR="0046222A" w:rsidRPr="0046222A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3BF24797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366E3E" w14:paraId="7FAAFB72" w14:textId="77777777" w:rsidTr="00711D3E">
        <w:tc>
          <w:tcPr>
            <w:tcW w:w="6232" w:type="dxa"/>
          </w:tcPr>
          <w:p w14:paraId="7B8F4E22" w14:textId="77777777" w:rsidR="00871745" w:rsidRPr="00F05837" w:rsidRDefault="00871745" w:rsidP="00711D3E">
            <w:pPr>
              <w:rPr>
                <w:sz w:val="22"/>
                <w:szCs w:val="22"/>
                <w:lang w:val="uk-UA"/>
              </w:rPr>
            </w:pPr>
            <w:r w:rsidRPr="00F0583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2.5</w:t>
            </w:r>
            <w:r w:rsidRPr="00F0583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F05837">
              <w:rPr>
                <w:sz w:val="22"/>
                <w:szCs w:val="22"/>
                <w:lang w:val="uk-UA"/>
              </w:rPr>
              <w:t>Виконавець повинен:</w:t>
            </w:r>
            <w:r w:rsidRPr="00F05837">
              <w:rPr>
                <w:sz w:val="22"/>
                <w:szCs w:val="22"/>
              </w:rPr>
              <w:t xml:space="preserve"> </w:t>
            </w:r>
            <w:proofErr w:type="spellStart"/>
            <w:r w:rsidRPr="00F05837">
              <w:rPr>
                <w:sz w:val="22"/>
                <w:szCs w:val="22"/>
              </w:rPr>
              <w:t>протягом</w:t>
            </w:r>
            <w:proofErr w:type="spellEnd"/>
            <w:r w:rsidRPr="00F05837">
              <w:rPr>
                <w:sz w:val="22"/>
                <w:szCs w:val="22"/>
              </w:rPr>
              <w:t xml:space="preserve"> 14 </w:t>
            </w:r>
            <w:proofErr w:type="spellStart"/>
            <w:r w:rsidRPr="00F05837">
              <w:rPr>
                <w:sz w:val="22"/>
                <w:szCs w:val="22"/>
              </w:rPr>
              <w:t>днів</w:t>
            </w:r>
            <w:proofErr w:type="spellEnd"/>
            <w:r w:rsidRPr="00F05837">
              <w:rPr>
                <w:sz w:val="22"/>
                <w:szCs w:val="22"/>
              </w:rPr>
              <w:t xml:space="preserve"> </w:t>
            </w:r>
            <w:proofErr w:type="spellStart"/>
            <w:r w:rsidRPr="00F05837">
              <w:rPr>
                <w:sz w:val="22"/>
                <w:szCs w:val="22"/>
              </w:rPr>
              <w:t>повідомляти</w:t>
            </w:r>
            <w:proofErr w:type="spellEnd"/>
            <w:r w:rsidRPr="00F05837">
              <w:rPr>
                <w:sz w:val="22"/>
                <w:szCs w:val="22"/>
              </w:rPr>
              <w:t xml:space="preserve"> про </w:t>
            </w:r>
            <w:proofErr w:type="spellStart"/>
            <w:r w:rsidRPr="00F05837">
              <w:rPr>
                <w:sz w:val="22"/>
                <w:szCs w:val="22"/>
              </w:rPr>
              <w:t>відсутність</w:t>
            </w:r>
            <w:proofErr w:type="spellEnd"/>
            <w:r w:rsidRPr="00F05837">
              <w:rPr>
                <w:sz w:val="22"/>
                <w:szCs w:val="22"/>
              </w:rPr>
              <w:t xml:space="preserve"> </w:t>
            </w:r>
            <w:proofErr w:type="spellStart"/>
            <w:r w:rsidRPr="00F05837">
              <w:rPr>
                <w:sz w:val="22"/>
                <w:szCs w:val="22"/>
              </w:rPr>
              <w:t>учасника</w:t>
            </w:r>
            <w:proofErr w:type="spellEnd"/>
            <w:r w:rsidRPr="00F05837">
              <w:rPr>
                <w:sz w:val="22"/>
                <w:szCs w:val="22"/>
              </w:rPr>
              <w:t xml:space="preserve"> для </w:t>
            </w:r>
            <w:proofErr w:type="spellStart"/>
            <w:r w:rsidRPr="00F05837">
              <w:rPr>
                <w:sz w:val="22"/>
                <w:szCs w:val="22"/>
              </w:rPr>
              <w:t>його</w:t>
            </w:r>
            <w:proofErr w:type="spellEnd"/>
            <w:r w:rsidRPr="00F05837">
              <w:rPr>
                <w:sz w:val="22"/>
                <w:szCs w:val="22"/>
              </w:rPr>
              <w:t xml:space="preserve"> </w:t>
            </w:r>
            <w:proofErr w:type="spellStart"/>
            <w:r w:rsidRPr="00F05837">
              <w:rPr>
                <w:sz w:val="22"/>
                <w:szCs w:val="22"/>
              </w:rPr>
              <w:t>заміни</w:t>
            </w:r>
            <w:proofErr w:type="spellEnd"/>
          </w:p>
          <w:p w14:paraId="20701602" w14:textId="77777777" w:rsidR="0046222A" w:rsidRPr="00F05837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7090254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366E3E" w14:paraId="2A010873" w14:textId="77777777" w:rsidTr="00711D3E">
        <w:tc>
          <w:tcPr>
            <w:tcW w:w="6232" w:type="dxa"/>
          </w:tcPr>
          <w:p w14:paraId="5D7D47B0" w14:textId="11F1DB7F" w:rsidR="0046222A" w:rsidRPr="00F05837" w:rsidRDefault="00871745" w:rsidP="0091023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05837">
              <w:rPr>
                <w:b/>
                <w:bCs/>
                <w:sz w:val="22"/>
                <w:szCs w:val="22"/>
                <w:lang w:val="uk-UA"/>
              </w:rPr>
              <w:t xml:space="preserve">2.6 </w:t>
            </w:r>
            <w:r w:rsidRPr="00F05837">
              <w:rPr>
                <w:sz w:val="22"/>
                <w:szCs w:val="22"/>
                <w:lang w:val="uk-UA"/>
              </w:rPr>
              <w:t xml:space="preserve">Викладачі та ментори, залучені до реалізації курсу, повинні мати не менше </w:t>
            </w:r>
            <w:r w:rsidR="00D77D44" w:rsidRPr="00F05837">
              <w:rPr>
                <w:sz w:val="22"/>
                <w:szCs w:val="22"/>
                <w:lang w:val="uk-UA"/>
              </w:rPr>
              <w:t>1</w:t>
            </w:r>
            <w:r w:rsidRPr="00F05837">
              <w:rPr>
                <w:sz w:val="22"/>
                <w:szCs w:val="22"/>
                <w:lang w:val="uk-UA"/>
              </w:rPr>
              <w:t xml:space="preserve"> рок</w:t>
            </w:r>
            <w:r w:rsidR="00D77D44" w:rsidRPr="00F05837">
              <w:rPr>
                <w:sz w:val="22"/>
                <w:szCs w:val="22"/>
                <w:lang w:val="uk-UA"/>
              </w:rPr>
              <w:t>у</w:t>
            </w:r>
            <w:r w:rsidRPr="00F05837">
              <w:rPr>
                <w:sz w:val="22"/>
                <w:szCs w:val="22"/>
                <w:lang w:val="uk-UA"/>
              </w:rPr>
              <w:t xml:space="preserve"> досвіду</w:t>
            </w:r>
            <w:r w:rsidR="00D77D44" w:rsidRPr="00F05837">
              <w:rPr>
                <w:sz w:val="22"/>
                <w:szCs w:val="22"/>
                <w:lang w:val="uk-UA"/>
              </w:rPr>
              <w:t xml:space="preserve"> викладача</w:t>
            </w:r>
            <w:r w:rsidRPr="00F05837"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 w:rsidR="001A300B" w:rsidRPr="00F05837">
              <w:rPr>
                <w:sz w:val="22"/>
                <w:szCs w:val="22"/>
              </w:rPr>
              <w:t>діджитал</w:t>
            </w:r>
            <w:proofErr w:type="spellEnd"/>
            <w:r w:rsidR="001A300B" w:rsidRPr="00F05837">
              <w:rPr>
                <w:sz w:val="22"/>
                <w:szCs w:val="22"/>
              </w:rPr>
              <w:t xml:space="preserve"> маркетингу</w:t>
            </w:r>
            <w:r w:rsidRPr="00F05837">
              <w:rPr>
                <w:sz w:val="22"/>
                <w:szCs w:val="22"/>
                <w:lang w:val="uk-UA"/>
              </w:rPr>
              <w:t>, підтверджений досвід викладання та наявність профільних сертифікатів</w:t>
            </w:r>
            <w:r w:rsidR="00910231" w:rsidRPr="00F0583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</w:tcPr>
          <w:p w14:paraId="2A340DC5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366E3E" w14:paraId="427D3A71" w14:textId="77777777" w:rsidTr="00711D3E">
        <w:tc>
          <w:tcPr>
            <w:tcW w:w="6232" w:type="dxa"/>
          </w:tcPr>
          <w:p w14:paraId="204FDBA8" w14:textId="6AED6D29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147D6B">
              <w:rPr>
                <w:b/>
                <w:bCs/>
                <w:sz w:val="22"/>
                <w:szCs w:val="22"/>
                <w:lang w:val="uk-UA"/>
              </w:rPr>
              <w:t>7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5017F">
              <w:rPr>
                <w:sz w:val="22"/>
                <w:szCs w:val="22"/>
                <w:lang w:val="uk-UA"/>
              </w:rPr>
              <w:t>Виконавець повинен надати презентацію деталізованої програми курсу з обґрунтуванням:</w:t>
            </w:r>
            <w:r w:rsidRPr="00D5017F">
              <w:rPr>
                <w:sz w:val="22"/>
                <w:szCs w:val="22"/>
                <w:lang w:val="uk-UA"/>
              </w:rPr>
              <w:br/>
              <w:t>- змісту освітньої програми,</w:t>
            </w:r>
            <w:r w:rsidRPr="00D5017F">
              <w:rPr>
                <w:sz w:val="22"/>
                <w:szCs w:val="22"/>
                <w:lang w:val="uk-UA"/>
              </w:rPr>
              <w:br/>
              <w:t>- форми навчання,</w:t>
            </w:r>
            <w:r w:rsidRPr="00D5017F">
              <w:rPr>
                <w:sz w:val="22"/>
                <w:szCs w:val="22"/>
                <w:lang w:val="uk-UA"/>
              </w:rPr>
              <w:br/>
            </w:r>
            <w:r w:rsidRPr="00D5017F">
              <w:rPr>
                <w:sz w:val="22"/>
                <w:szCs w:val="22"/>
                <w:lang w:val="uk-UA"/>
              </w:rPr>
              <w:lastRenderedPageBreak/>
              <w:t>- кількості занять та годин,</w:t>
            </w:r>
            <w:r w:rsidRPr="00D5017F">
              <w:rPr>
                <w:sz w:val="22"/>
                <w:szCs w:val="22"/>
                <w:lang w:val="uk-UA"/>
              </w:rPr>
              <w:br/>
              <w:t>- календарного плану навчання.</w:t>
            </w:r>
          </w:p>
          <w:p w14:paraId="04ADDB01" w14:textId="522AA692" w:rsidR="0046222A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CB763D2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366E3E" w14:paraId="4F870980" w14:textId="77777777" w:rsidTr="00711D3E">
        <w:tc>
          <w:tcPr>
            <w:tcW w:w="6232" w:type="dxa"/>
          </w:tcPr>
          <w:p w14:paraId="52DA597D" w14:textId="57E28836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147D6B">
              <w:rPr>
                <w:b/>
                <w:bCs/>
                <w:sz w:val="22"/>
                <w:szCs w:val="22"/>
                <w:lang w:val="uk-UA"/>
              </w:rPr>
              <w:t>8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Виконавець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зобов’язаний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забезпечити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захист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персональних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даних</w:t>
            </w:r>
            <w:proofErr w:type="spellEnd"/>
            <w:r w:rsidRPr="005241A9">
              <w:rPr>
                <w:sz w:val="22"/>
                <w:szCs w:val="22"/>
              </w:rPr>
              <w:t xml:space="preserve"> та </w:t>
            </w:r>
            <w:proofErr w:type="spellStart"/>
            <w:r w:rsidRPr="005241A9">
              <w:rPr>
                <w:sz w:val="22"/>
                <w:szCs w:val="22"/>
              </w:rPr>
              <w:t>конфіденційність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особистої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навчальної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інформації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учасників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відповідно</w:t>
            </w:r>
            <w:proofErr w:type="spellEnd"/>
            <w:r w:rsidRPr="005241A9">
              <w:rPr>
                <w:sz w:val="22"/>
                <w:szCs w:val="22"/>
              </w:rPr>
              <w:t xml:space="preserve"> до чинного </w:t>
            </w:r>
            <w:proofErr w:type="spellStart"/>
            <w:r w:rsidRPr="005241A9">
              <w:rPr>
                <w:sz w:val="22"/>
                <w:szCs w:val="22"/>
              </w:rPr>
              <w:t>законодавства</w:t>
            </w:r>
            <w:proofErr w:type="spellEnd"/>
            <w:r w:rsidRPr="005241A9">
              <w:rPr>
                <w:sz w:val="22"/>
                <w:szCs w:val="22"/>
              </w:rPr>
              <w:t>.</w:t>
            </w:r>
          </w:p>
          <w:p w14:paraId="5937E202" w14:textId="7B88EDD8" w:rsidR="0046222A" w:rsidRPr="0046222A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4FE64237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366E3E" w14:paraId="03BBDE33" w14:textId="77777777" w:rsidTr="00711D3E">
        <w:tc>
          <w:tcPr>
            <w:tcW w:w="6232" w:type="dxa"/>
          </w:tcPr>
          <w:p w14:paraId="4E4E055C" w14:textId="678AFD4B" w:rsidR="00871745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147D6B">
              <w:rPr>
                <w:b/>
                <w:bCs/>
                <w:sz w:val="22"/>
                <w:szCs w:val="22"/>
                <w:lang w:val="uk-UA"/>
              </w:rPr>
              <w:t>9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аявність відповідного КВЕД (85)</w:t>
            </w:r>
          </w:p>
          <w:p w14:paraId="0A846552" w14:textId="7BAA6FDC" w:rsidR="0046222A" w:rsidRDefault="0046222A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42FAAE5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366E3E" w14:paraId="6A99149B" w14:textId="77777777" w:rsidTr="006777BC">
        <w:tc>
          <w:tcPr>
            <w:tcW w:w="6232" w:type="dxa"/>
            <w:tcBorders>
              <w:bottom w:val="single" w:sz="4" w:space="0" w:color="auto"/>
            </w:tcBorders>
          </w:tcPr>
          <w:p w14:paraId="3A084792" w14:textId="32FE93D6" w:rsidR="00871745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2.1</w:t>
            </w:r>
            <w:r w:rsidR="00147D6B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Менторська підтримка та постійна комунікація із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учасниками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допомога та надання консультативних послуг протягом всієї освітньої програми</w:t>
            </w:r>
          </w:p>
          <w:p w14:paraId="5947F72F" w14:textId="0AF720C6" w:rsidR="0046222A" w:rsidRDefault="0046222A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E2A9CE" w14:textId="77777777" w:rsidR="00871745" w:rsidRPr="00366E3E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6777BC" w:rsidRPr="00366E3E" w14:paraId="0CDF0F73" w14:textId="77777777" w:rsidTr="006777BC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78C085EF" w14:textId="76B4BAF1" w:rsidR="006777BC" w:rsidRPr="00366E3E" w:rsidRDefault="006777BC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3113C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Моніторинг та звітність:</w:t>
            </w:r>
          </w:p>
        </w:tc>
      </w:tr>
      <w:tr w:rsidR="00871745" w:rsidRPr="00A86762" w14:paraId="053C1558" w14:textId="77777777" w:rsidTr="00711D3E">
        <w:tc>
          <w:tcPr>
            <w:tcW w:w="6232" w:type="dxa"/>
          </w:tcPr>
          <w:p w14:paraId="6460585C" w14:textId="77777777" w:rsidR="00871745" w:rsidRPr="00A86762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A86762">
              <w:rPr>
                <w:sz w:val="22"/>
                <w:szCs w:val="22"/>
                <w:lang w:val="uk-UA"/>
              </w:rPr>
              <w:t>За результатами навчання Виконавець повинен надати підсумковий звіт та/або заповнити відповідні форми, які будуть надаватись замовником, які містить інформацію про:</w:t>
            </w:r>
            <w:r w:rsidRPr="00A86762">
              <w:rPr>
                <w:sz w:val="22"/>
                <w:szCs w:val="22"/>
                <w:lang w:val="uk-UA"/>
              </w:rPr>
              <w:br/>
              <w:t xml:space="preserve">- опис навчання, 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учасників,</w:t>
            </w:r>
            <w:r w:rsidRPr="00A86762">
              <w:rPr>
                <w:sz w:val="22"/>
                <w:szCs w:val="22"/>
                <w:lang w:val="uk-UA"/>
              </w:rPr>
              <w:br/>
              <w:t>- відвідуваність,</w:t>
            </w:r>
            <w:r w:rsidRPr="00A86762">
              <w:rPr>
                <w:sz w:val="22"/>
                <w:szCs w:val="22"/>
                <w:lang w:val="uk-UA"/>
              </w:rPr>
              <w:br/>
              <w:t>- тривалість курсу,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занять та годин,</w:t>
            </w:r>
            <w:r w:rsidRPr="00A86762">
              <w:rPr>
                <w:sz w:val="22"/>
                <w:szCs w:val="22"/>
                <w:lang w:val="uk-UA"/>
              </w:rPr>
              <w:br/>
              <w:t>- досягнуті результати навчання</w:t>
            </w:r>
            <w:r w:rsidRPr="00A86762">
              <w:rPr>
                <w:sz w:val="22"/>
                <w:szCs w:val="22"/>
                <w:lang w:val="uk-UA"/>
              </w:rPr>
              <w:br/>
              <w:t>- інформація про вручення сертифікатів.</w:t>
            </w:r>
          </w:p>
        </w:tc>
        <w:tc>
          <w:tcPr>
            <w:tcW w:w="3969" w:type="dxa"/>
          </w:tcPr>
          <w:p w14:paraId="5F2ABA5B" w14:textId="77777777" w:rsidR="00871745" w:rsidRPr="00A86762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45553" w:rsidRPr="00AE308C" w14:paraId="3D1A16B6" w14:textId="77777777" w:rsidTr="00045553">
        <w:tc>
          <w:tcPr>
            <w:tcW w:w="10201" w:type="dxa"/>
            <w:gridSpan w:val="2"/>
            <w:shd w:val="clear" w:color="auto" w:fill="CAEDFB" w:themeFill="accent4" w:themeFillTint="33"/>
          </w:tcPr>
          <w:p w14:paraId="3C3E4CEE" w14:textId="77777777" w:rsidR="00045553" w:rsidRDefault="00045553" w:rsidP="00711D3E">
            <w:pPr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871745" w:rsidRPr="00F05837" w14:paraId="17DE6BA7" w14:textId="77777777" w:rsidTr="00711D3E">
        <w:tc>
          <w:tcPr>
            <w:tcW w:w="10201" w:type="dxa"/>
            <w:gridSpan w:val="2"/>
            <w:shd w:val="clear" w:color="auto" w:fill="E8E8E8" w:themeFill="background2"/>
          </w:tcPr>
          <w:p w14:paraId="6D0B941A" w14:textId="4C2F1E27" w:rsidR="00871745" w:rsidRDefault="00871745" w:rsidP="00711D3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2.  </w:t>
            </w:r>
            <w:r w:rsidRPr="00A6543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Професійні навчальні курси </w:t>
            </w:r>
            <w:r w:rsidRPr="00744E61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507757">
              <w:rPr>
                <w:b/>
                <w:bCs/>
                <w:spacing w:val="-6"/>
                <w:sz w:val="22"/>
                <w:szCs w:val="22"/>
                <w:lang w:val="en-US"/>
              </w:rPr>
              <w:t>SMM</w:t>
            </w:r>
            <w:r w:rsidRPr="00744E61">
              <w:rPr>
                <w:b/>
                <w:bCs/>
                <w:sz w:val="22"/>
                <w:szCs w:val="22"/>
                <w:lang w:val="uk-UA"/>
              </w:rPr>
              <w:t>"</w:t>
            </w:r>
          </w:p>
          <w:p w14:paraId="69FECEEC" w14:textId="77777777" w:rsidR="0046222A" w:rsidRPr="00744E61" w:rsidRDefault="0046222A" w:rsidP="00711D3E">
            <w:pPr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</w:p>
          <w:p w14:paraId="703DA00E" w14:textId="7990C0AB" w:rsidR="00871745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Надання  послуг з організації навчального курсу із фокусом на отримання </w:t>
            </w:r>
            <w:r w:rsidR="00A9149E" w:rsidRPr="00A9149E">
              <w:rPr>
                <w:sz w:val="22"/>
                <w:szCs w:val="22"/>
                <w:lang w:val="uk-UA"/>
              </w:rPr>
              <w:t>практичних</w:t>
            </w:r>
            <w:r w:rsidR="00A9149E">
              <w:rPr>
                <w:sz w:val="22"/>
                <w:szCs w:val="22"/>
                <w:lang w:val="uk-UA"/>
              </w:rPr>
              <w:t>,</w:t>
            </w:r>
            <w:r w:rsidR="00A9149E" w:rsidRPr="00A9149E">
              <w:rPr>
                <w:sz w:val="22"/>
                <w:szCs w:val="22"/>
                <w:lang w:val="uk-UA"/>
              </w:rPr>
              <w:t xml:space="preserve"> аналітичних та технічних навичок</w:t>
            </w: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які дозволять  застосувати отримані знання на практиці в майбутній роботі.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Курс має бути комплексним, розрахованим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 початківців або осіб, які мають базовий рівень знань в даному напрямку.</w:t>
            </w:r>
          </w:p>
          <w:p w14:paraId="0732279C" w14:textId="1A1A8AC4" w:rsidR="00871745" w:rsidRPr="004F5A36" w:rsidRDefault="00871745" w:rsidP="00711D3E">
            <w:pPr>
              <w:jc w:val="both"/>
              <w:rPr>
                <w:sz w:val="22"/>
                <w:szCs w:val="22"/>
                <w:lang w:val="uk-UA"/>
              </w:rPr>
            </w:pPr>
            <w:r w:rsidRPr="00185FA6">
              <w:rPr>
                <w:sz w:val="22"/>
                <w:szCs w:val="22"/>
                <w:lang w:val="uk-UA"/>
              </w:rPr>
              <w:t xml:space="preserve">За напрямком </w:t>
            </w:r>
            <w:r w:rsidR="00967D79" w:rsidRPr="00744E61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967D79">
              <w:rPr>
                <w:b/>
                <w:bCs/>
                <w:spacing w:val="-6"/>
                <w:sz w:val="22"/>
                <w:szCs w:val="22"/>
                <w:lang w:val="en-US"/>
              </w:rPr>
              <w:t>SMM</w:t>
            </w:r>
            <w:r w:rsidR="00967D79" w:rsidRPr="00744E61">
              <w:rPr>
                <w:b/>
                <w:bCs/>
                <w:sz w:val="22"/>
                <w:szCs w:val="22"/>
                <w:lang w:val="uk-UA"/>
              </w:rPr>
              <w:t>"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тривалість </w:t>
            </w:r>
            <w:r w:rsidRPr="004F5A36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курсу складатиме </w:t>
            </w:r>
            <w:r w:rsidR="008E2A7A" w:rsidRPr="004F5A36">
              <w:rPr>
                <w:b/>
                <w:bCs/>
                <w:spacing w:val="-6"/>
                <w:sz w:val="22"/>
                <w:szCs w:val="22"/>
                <w:lang w:val="uk-UA"/>
              </w:rPr>
              <w:t>4</w:t>
            </w:r>
            <w:r w:rsidRPr="004F5A36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місяці  </w:t>
            </w:r>
            <w:r w:rsidRPr="004F5A36">
              <w:rPr>
                <w:sz w:val="22"/>
                <w:szCs w:val="22"/>
                <w:lang w:val="uk-UA"/>
              </w:rPr>
              <w:t xml:space="preserve">планується навчання </w:t>
            </w:r>
            <w:r w:rsidRPr="004F5A3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що включає не менше 7</w:t>
            </w:r>
            <w:r w:rsidR="00FB530A" w:rsidRPr="004F5A3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0</w:t>
            </w:r>
            <w:r w:rsidRPr="004F5A3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Pr="004F5A36">
              <w:rPr>
                <w:b/>
                <w:bCs/>
                <w:sz w:val="22"/>
                <w:szCs w:val="22"/>
                <w:lang w:val="uk-UA"/>
              </w:rPr>
              <w:t>годин</w:t>
            </w:r>
            <w:r w:rsidR="009772CB" w:rsidRPr="004F5A36">
              <w:rPr>
                <w:b/>
                <w:bCs/>
                <w:sz w:val="22"/>
                <w:szCs w:val="22"/>
                <w:lang w:val="uk-UA"/>
              </w:rPr>
              <w:t xml:space="preserve"> навчання</w:t>
            </w:r>
            <w:r w:rsidRPr="004F5A36">
              <w:rPr>
                <w:sz w:val="22"/>
                <w:szCs w:val="22"/>
                <w:lang w:val="uk-UA"/>
              </w:rPr>
              <w:t xml:space="preserve">, із фокусом на формування практичних технічних навичок, необхідних для подальшого стажування та/або працевлаштування в </w:t>
            </w:r>
            <w:proofErr w:type="spellStart"/>
            <w:r w:rsidR="00B35C74" w:rsidRPr="004F5A36">
              <w:rPr>
                <w:sz w:val="22"/>
                <w:szCs w:val="22"/>
              </w:rPr>
              <w:t>digital</w:t>
            </w:r>
            <w:proofErr w:type="spellEnd"/>
            <w:r w:rsidR="00B35C74" w:rsidRPr="004F5A36">
              <w:rPr>
                <w:sz w:val="22"/>
                <w:szCs w:val="22"/>
                <w:lang w:val="uk-UA"/>
              </w:rPr>
              <w:t>-сфері</w:t>
            </w:r>
            <w:r w:rsidRPr="004F5A36">
              <w:rPr>
                <w:sz w:val="22"/>
                <w:szCs w:val="22"/>
                <w:lang w:val="uk-UA"/>
              </w:rPr>
              <w:t>.</w:t>
            </w:r>
          </w:p>
          <w:p w14:paraId="2A263C27" w14:textId="5466EC9C" w:rsidR="00871745" w:rsidRPr="00346DA5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4F5A3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Розглядається пропозиції з організації навчання з можливістю поділу учасників на групи по 5, 10, 15, 20 або 25 осіб</w:t>
            </w:r>
            <w:r w:rsidRPr="004F5A36">
              <w:rPr>
                <w:sz w:val="22"/>
                <w:szCs w:val="22"/>
                <w:lang w:val="uk-UA"/>
              </w:rPr>
              <w:t xml:space="preserve"> (</w:t>
            </w:r>
            <w:r w:rsidR="003002E4" w:rsidRPr="004F5A36">
              <w:rPr>
                <w:sz w:val="22"/>
                <w:szCs w:val="22"/>
                <w:lang w:val="uk-UA"/>
              </w:rPr>
              <w:t>Обсяг наданих послуг буде залежати від потреб Замовника протягом дії договору та наявного фінансування, рішення про кількість груп та кількість осіб в одній групі буде прийнято Замовником після обрання переможця та підписання договору</w:t>
            </w:r>
            <w:r w:rsidRPr="004F5A36">
              <w:rPr>
                <w:sz w:val="22"/>
                <w:szCs w:val="22"/>
                <w:lang w:val="uk-UA"/>
              </w:rPr>
              <w:t>).</w:t>
            </w:r>
          </w:p>
        </w:tc>
      </w:tr>
      <w:tr w:rsidR="00871745" w:rsidRPr="00CD16BC" w14:paraId="6B947FF6" w14:textId="77777777" w:rsidTr="00711D3E">
        <w:tc>
          <w:tcPr>
            <w:tcW w:w="6232" w:type="dxa"/>
          </w:tcPr>
          <w:p w14:paraId="4AD4A415" w14:textId="26AC4838" w:rsidR="00871745" w:rsidRPr="00B8221F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контакту та вирішення організаційних питань</w:t>
            </w:r>
          </w:p>
        </w:tc>
        <w:tc>
          <w:tcPr>
            <w:tcW w:w="3969" w:type="dxa"/>
          </w:tcPr>
          <w:p w14:paraId="5AA79F3B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0B22D058" w14:textId="77777777" w:rsidTr="00711D3E">
        <w:trPr>
          <w:trHeight w:val="327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3AFDDEED" w14:textId="77777777" w:rsidR="00871745" w:rsidRPr="00245C54" w:rsidRDefault="00871745" w:rsidP="00871745">
            <w:pPr>
              <w:pStyle w:val="a3"/>
              <w:numPr>
                <w:ilvl w:val="0"/>
                <w:numId w:val="2"/>
              </w:numPr>
              <w:contextualSpacing w:val="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245C5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  <w:lang w:val="uk-UA"/>
              </w:rPr>
              <w:t>Курс</w:t>
            </w:r>
            <w:r w:rsidRPr="00245C5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має включати, але не обмежуватись наступними темами:</w:t>
            </w:r>
          </w:p>
          <w:p w14:paraId="385E0CEE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AE308C" w14:paraId="027D08C3" w14:textId="77777777" w:rsidTr="00711D3E">
        <w:tc>
          <w:tcPr>
            <w:tcW w:w="6232" w:type="dxa"/>
          </w:tcPr>
          <w:p w14:paraId="55687F5E" w14:textId="77206476" w:rsidR="009B6E36" w:rsidRDefault="00871745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bookmarkStart w:id="4" w:name="x__Hlk196412909"/>
            <w:r w:rsidRPr="00B03D3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1.</w:t>
            </w:r>
            <w:r w:rsidR="005A552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A552B" w:rsidRPr="005A552B">
              <w:rPr>
                <w:b/>
                <w:bCs/>
                <w:sz w:val="22"/>
                <w:szCs w:val="22"/>
              </w:rPr>
              <w:t>Вступ</w:t>
            </w:r>
            <w:proofErr w:type="spellEnd"/>
            <w:r w:rsidR="005A552B" w:rsidRPr="005A552B">
              <w:rPr>
                <w:b/>
                <w:bCs/>
                <w:sz w:val="22"/>
                <w:szCs w:val="22"/>
              </w:rPr>
              <w:t xml:space="preserve"> у Digital Marketing</w:t>
            </w:r>
            <w:r w:rsidR="005A552B" w:rsidRPr="00D44839">
              <w:rPr>
                <w:sz w:val="22"/>
                <w:szCs w:val="22"/>
              </w:rPr>
              <w:t xml:space="preserve"> (Маркетинг і </w:t>
            </w:r>
            <w:proofErr w:type="spellStart"/>
            <w:r w:rsidR="005A552B" w:rsidRPr="00D44839">
              <w:rPr>
                <w:sz w:val="22"/>
                <w:szCs w:val="22"/>
              </w:rPr>
              <w:t>канали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5A552B" w:rsidRPr="00D44839">
              <w:rPr>
                <w:sz w:val="22"/>
                <w:szCs w:val="22"/>
              </w:rPr>
              <w:t>просування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5A552B" w:rsidRPr="00D44839">
              <w:rPr>
                <w:sz w:val="22"/>
                <w:szCs w:val="22"/>
              </w:rPr>
              <w:t>Цільова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5A552B" w:rsidRPr="00D44839">
              <w:rPr>
                <w:sz w:val="22"/>
                <w:szCs w:val="22"/>
              </w:rPr>
              <w:t>аудиторія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 і </w:t>
            </w:r>
            <w:proofErr w:type="spellStart"/>
            <w:r w:rsidR="005A552B" w:rsidRPr="00D44839">
              <w:rPr>
                <w:sz w:val="22"/>
                <w:szCs w:val="22"/>
              </w:rPr>
              <w:t>сегментація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5A552B" w:rsidRPr="00D44839">
              <w:rPr>
                <w:sz w:val="22"/>
                <w:szCs w:val="22"/>
              </w:rPr>
              <w:t>Маркетингова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 та </w:t>
            </w:r>
            <w:proofErr w:type="spellStart"/>
            <w:r w:rsidR="005A552B" w:rsidRPr="00D44839">
              <w:rPr>
                <w:sz w:val="22"/>
                <w:szCs w:val="22"/>
              </w:rPr>
              <w:t>digital-стратегія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5A552B" w:rsidRPr="00D44839">
              <w:rPr>
                <w:sz w:val="22"/>
                <w:szCs w:val="22"/>
              </w:rPr>
              <w:t>Аналіз</w:t>
            </w:r>
            <w:proofErr w:type="spellEnd"/>
            <w:r w:rsidR="005A552B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5A552B" w:rsidRPr="00D44839">
              <w:rPr>
                <w:sz w:val="22"/>
                <w:szCs w:val="22"/>
              </w:rPr>
              <w:t>конкурентів</w:t>
            </w:r>
            <w:proofErr w:type="spellEnd"/>
            <w:r w:rsidR="005A552B" w:rsidRPr="00D44839">
              <w:rPr>
                <w:sz w:val="22"/>
                <w:szCs w:val="22"/>
              </w:rPr>
              <w:t>)</w:t>
            </w:r>
            <w:r w:rsidRPr="00B03D3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bookmarkEnd w:id="4"/>
          </w:p>
          <w:p w14:paraId="519F7731" w14:textId="0D894730" w:rsidR="00871745" w:rsidRPr="0037198F" w:rsidRDefault="00871745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B03D3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</w:t>
            </w:r>
            <w:r w:rsidR="00AD6C0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D6C0C" w:rsidRPr="00AD6C0C">
              <w:rPr>
                <w:b/>
                <w:bCs/>
                <w:sz w:val="22"/>
                <w:szCs w:val="22"/>
              </w:rPr>
              <w:t>Контент-маркетинг</w:t>
            </w:r>
            <w:r w:rsidR="00AD6C0C" w:rsidRPr="00D44839">
              <w:rPr>
                <w:sz w:val="22"/>
                <w:szCs w:val="22"/>
              </w:rPr>
              <w:t xml:space="preserve"> (Портрет </w:t>
            </w:r>
            <w:proofErr w:type="spellStart"/>
            <w:r w:rsidR="00AD6C0C" w:rsidRPr="00D44839">
              <w:rPr>
                <w:sz w:val="22"/>
                <w:szCs w:val="22"/>
              </w:rPr>
              <w:t>споживача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AD6C0C" w:rsidRPr="00D44839">
              <w:rPr>
                <w:sz w:val="22"/>
                <w:szCs w:val="22"/>
              </w:rPr>
              <w:t>Tone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AD6C0C" w:rsidRPr="00D44839">
              <w:rPr>
                <w:sz w:val="22"/>
                <w:szCs w:val="22"/>
              </w:rPr>
              <w:t>of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Voice, </w:t>
            </w:r>
            <w:proofErr w:type="spellStart"/>
            <w:r w:rsidR="00AD6C0C" w:rsidRPr="00D44839">
              <w:rPr>
                <w:sz w:val="22"/>
                <w:szCs w:val="22"/>
              </w:rPr>
              <w:t>Побудова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контент-</w:t>
            </w:r>
            <w:proofErr w:type="spellStart"/>
            <w:r w:rsidR="00AD6C0C" w:rsidRPr="00D44839">
              <w:rPr>
                <w:sz w:val="22"/>
                <w:szCs w:val="22"/>
              </w:rPr>
              <w:t>стратегії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AD6C0C" w:rsidRPr="00D44839">
              <w:rPr>
                <w:sz w:val="22"/>
                <w:szCs w:val="22"/>
              </w:rPr>
              <w:t>Види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контенту та </w:t>
            </w:r>
            <w:proofErr w:type="spellStart"/>
            <w:r w:rsidR="00AD6C0C" w:rsidRPr="00D44839">
              <w:rPr>
                <w:sz w:val="22"/>
                <w:szCs w:val="22"/>
              </w:rPr>
              <w:t>їх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AD6C0C" w:rsidRPr="00D44839">
              <w:rPr>
                <w:sz w:val="22"/>
                <w:szCs w:val="22"/>
              </w:rPr>
              <w:t>вплив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, Структура </w:t>
            </w:r>
            <w:proofErr w:type="spellStart"/>
            <w:r w:rsidR="00AD6C0C" w:rsidRPr="00D44839">
              <w:rPr>
                <w:sz w:val="22"/>
                <w:szCs w:val="22"/>
              </w:rPr>
              <w:t>текстів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AD6C0C" w:rsidRPr="00D44839">
              <w:rPr>
                <w:sz w:val="22"/>
                <w:szCs w:val="22"/>
              </w:rPr>
              <w:t>Репутація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бренду, </w:t>
            </w:r>
            <w:proofErr w:type="spellStart"/>
            <w:r w:rsidR="00AD6C0C" w:rsidRPr="00D44839">
              <w:rPr>
                <w:sz w:val="22"/>
                <w:szCs w:val="22"/>
              </w:rPr>
              <w:t>Ситуативний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та </w:t>
            </w:r>
            <w:proofErr w:type="spellStart"/>
            <w:r w:rsidR="00AD6C0C" w:rsidRPr="00D44839">
              <w:rPr>
                <w:sz w:val="22"/>
                <w:szCs w:val="22"/>
              </w:rPr>
              <w:t>вірусний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контент, </w:t>
            </w:r>
            <w:proofErr w:type="spellStart"/>
            <w:r w:rsidR="00AD6C0C" w:rsidRPr="00D44839">
              <w:rPr>
                <w:sz w:val="22"/>
                <w:szCs w:val="22"/>
              </w:rPr>
              <w:t>Створення</w:t>
            </w:r>
            <w:proofErr w:type="spellEnd"/>
            <w:r w:rsidR="00AD6C0C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AD6C0C" w:rsidRPr="00D44839">
              <w:rPr>
                <w:sz w:val="22"/>
                <w:szCs w:val="22"/>
              </w:rPr>
              <w:t>інфоповодів</w:t>
            </w:r>
            <w:proofErr w:type="spellEnd"/>
            <w:r w:rsidR="00AD6C0C" w:rsidRPr="00D44839">
              <w:rPr>
                <w:sz w:val="22"/>
                <w:szCs w:val="22"/>
              </w:rPr>
              <w:t>)</w:t>
            </w:r>
          </w:p>
          <w:p w14:paraId="6DAC679E" w14:textId="321179EA" w:rsidR="00871745" w:rsidRPr="006777BC" w:rsidRDefault="00871745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03D3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3. </w:t>
            </w:r>
            <w:r w:rsidR="006777BC" w:rsidRPr="006777BC">
              <w:rPr>
                <w:b/>
                <w:bCs/>
                <w:sz w:val="22"/>
                <w:szCs w:val="22"/>
                <w:lang w:val="en-US"/>
              </w:rPr>
              <w:t>SMM</w:t>
            </w:r>
            <w:r w:rsidR="006777BC" w:rsidRPr="006777BC">
              <w:rPr>
                <w:sz w:val="22"/>
                <w:szCs w:val="22"/>
                <w:lang w:val="en-US"/>
              </w:rPr>
              <w:t xml:space="preserve"> (Social Media Marketing) </w:t>
            </w:r>
            <w:proofErr w:type="gramStart"/>
            <w:r w:rsidR="006777BC" w:rsidRPr="006777BC">
              <w:rPr>
                <w:sz w:val="22"/>
                <w:szCs w:val="22"/>
                <w:lang w:val="en-US"/>
              </w:rPr>
              <w:t>-  Facebook</w:t>
            </w:r>
            <w:proofErr w:type="gramEnd"/>
            <w:r w:rsidR="006777BC" w:rsidRPr="006777BC">
              <w:rPr>
                <w:sz w:val="22"/>
                <w:szCs w:val="22"/>
                <w:lang w:val="en-US"/>
              </w:rPr>
              <w:t>, Instagram, TikTok, LinkedIn, YouTube, Telegram</w:t>
            </w:r>
          </w:p>
          <w:p w14:paraId="733A3B96" w14:textId="77777777" w:rsidR="00871745" w:rsidRDefault="00871745" w:rsidP="009B6E36">
            <w:pPr>
              <w:rPr>
                <w:sz w:val="22"/>
                <w:szCs w:val="22"/>
                <w:lang w:val="uk-UA"/>
              </w:rPr>
            </w:pPr>
            <w:r w:rsidRPr="00B03D3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4. </w:t>
            </w:r>
            <w:proofErr w:type="spellStart"/>
            <w:r w:rsidR="00D12264" w:rsidRPr="00D12264">
              <w:rPr>
                <w:b/>
                <w:bCs/>
                <w:sz w:val="22"/>
                <w:szCs w:val="22"/>
              </w:rPr>
              <w:t>Алгоритми</w:t>
            </w:r>
            <w:proofErr w:type="spellEnd"/>
            <w:r w:rsidR="00D12264" w:rsidRPr="00D122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12264" w:rsidRPr="00D12264">
              <w:rPr>
                <w:b/>
                <w:bCs/>
                <w:sz w:val="22"/>
                <w:szCs w:val="22"/>
              </w:rPr>
              <w:t>соцмереж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D12264" w:rsidRPr="00D44839">
              <w:rPr>
                <w:sz w:val="22"/>
                <w:szCs w:val="22"/>
              </w:rPr>
              <w:t>Визначення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 ЦА для </w:t>
            </w:r>
            <w:proofErr w:type="spellStart"/>
            <w:r w:rsidR="00D12264" w:rsidRPr="00D44839">
              <w:rPr>
                <w:sz w:val="22"/>
                <w:szCs w:val="22"/>
              </w:rPr>
              <w:t>соцмереж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, Робота з </w:t>
            </w:r>
            <w:proofErr w:type="spellStart"/>
            <w:r w:rsidR="00D12264" w:rsidRPr="00D44839">
              <w:rPr>
                <w:sz w:val="22"/>
                <w:szCs w:val="22"/>
              </w:rPr>
              <w:t>лідерами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 думок, </w:t>
            </w:r>
            <w:proofErr w:type="spellStart"/>
            <w:r w:rsidR="00D12264" w:rsidRPr="00D44839">
              <w:rPr>
                <w:sz w:val="22"/>
                <w:szCs w:val="22"/>
              </w:rPr>
              <w:t>Репутаційний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 маркетинг, </w:t>
            </w:r>
            <w:proofErr w:type="spellStart"/>
            <w:r w:rsidR="00D12264" w:rsidRPr="00D44839">
              <w:rPr>
                <w:sz w:val="22"/>
                <w:szCs w:val="22"/>
              </w:rPr>
              <w:t>Копірайтинг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 для SMM, </w:t>
            </w:r>
            <w:proofErr w:type="spellStart"/>
            <w:r w:rsidR="00D12264" w:rsidRPr="00D44839">
              <w:rPr>
                <w:sz w:val="22"/>
                <w:szCs w:val="22"/>
              </w:rPr>
              <w:t>Візуальні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D12264" w:rsidRPr="00D44839">
              <w:rPr>
                <w:sz w:val="22"/>
                <w:szCs w:val="22"/>
              </w:rPr>
              <w:t>тренди</w:t>
            </w:r>
            <w:proofErr w:type="spellEnd"/>
            <w:r w:rsidR="00D12264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D12264" w:rsidRPr="00D44839">
              <w:rPr>
                <w:sz w:val="22"/>
                <w:szCs w:val="22"/>
              </w:rPr>
              <w:t>креативи</w:t>
            </w:r>
            <w:proofErr w:type="spellEnd"/>
          </w:p>
          <w:p w14:paraId="6FD152A6" w14:textId="77777777" w:rsidR="00D12264" w:rsidRDefault="00D12264" w:rsidP="009B6E36">
            <w:pPr>
              <w:rPr>
                <w:sz w:val="22"/>
                <w:szCs w:val="22"/>
                <w:lang w:val="uk-UA"/>
              </w:rPr>
            </w:pPr>
            <w:r w:rsidRPr="002E65A5">
              <w:rPr>
                <w:b/>
                <w:bCs/>
                <w:sz w:val="22"/>
                <w:szCs w:val="22"/>
                <w:lang w:val="uk-UA"/>
              </w:rPr>
              <w:t xml:space="preserve">5. </w:t>
            </w:r>
            <w:r w:rsidR="002E65A5" w:rsidRPr="002E65A5">
              <w:rPr>
                <w:b/>
                <w:bCs/>
                <w:sz w:val="22"/>
                <w:szCs w:val="22"/>
              </w:rPr>
              <w:t>Таргетинг:</w:t>
            </w:r>
            <w:r w:rsidR="002E65A5" w:rsidRPr="00D44839">
              <w:rPr>
                <w:sz w:val="22"/>
                <w:szCs w:val="22"/>
              </w:rPr>
              <w:t xml:space="preserve"> Facebook </w:t>
            </w:r>
            <w:proofErr w:type="spellStart"/>
            <w:r w:rsidR="002E65A5" w:rsidRPr="00D44839">
              <w:rPr>
                <w:sz w:val="22"/>
                <w:szCs w:val="22"/>
              </w:rPr>
              <w:t>Ads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: </w:t>
            </w:r>
            <w:proofErr w:type="spellStart"/>
            <w:r w:rsidR="002E65A5" w:rsidRPr="00D44839">
              <w:rPr>
                <w:sz w:val="22"/>
                <w:szCs w:val="22"/>
              </w:rPr>
              <w:t>Просування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в </w:t>
            </w:r>
            <w:proofErr w:type="spellStart"/>
            <w:r w:rsidR="002E65A5" w:rsidRPr="00D44839">
              <w:rPr>
                <w:sz w:val="22"/>
                <w:szCs w:val="22"/>
              </w:rPr>
              <w:t>соціальних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мережах. </w:t>
            </w:r>
            <w:proofErr w:type="spellStart"/>
            <w:r w:rsidR="002E65A5" w:rsidRPr="00D44839">
              <w:rPr>
                <w:sz w:val="22"/>
                <w:szCs w:val="22"/>
              </w:rPr>
              <w:t>Рекламні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2E65A5" w:rsidRPr="00D44839">
              <w:rPr>
                <w:sz w:val="22"/>
                <w:szCs w:val="22"/>
              </w:rPr>
              <w:t>інструменти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2E65A5" w:rsidRPr="00D44839">
              <w:rPr>
                <w:sz w:val="22"/>
                <w:szCs w:val="22"/>
              </w:rPr>
              <w:t>Знайомство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з Facebook Business і </w:t>
            </w:r>
            <w:proofErr w:type="spellStart"/>
            <w:r w:rsidR="002E65A5" w:rsidRPr="00D44839">
              <w:rPr>
                <w:sz w:val="22"/>
                <w:szCs w:val="22"/>
              </w:rPr>
              <w:t>його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2E65A5" w:rsidRPr="00D44839">
              <w:rPr>
                <w:sz w:val="22"/>
                <w:szCs w:val="22"/>
              </w:rPr>
              <w:t>функціоналом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. </w:t>
            </w:r>
            <w:proofErr w:type="spellStart"/>
            <w:r w:rsidR="002E65A5" w:rsidRPr="00D44839">
              <w:rPr>
                <w:sz w:val="22"/>
                <w:szCs w:val="22"/>
              </w:rPr>
              <w:t>Створення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2E65A5" w:rsidRPr="00D44839">
              <w:rPr>
                <w:sz w:val="22"/>
                <w:szCs w:val="22"/>
              </w:rPr>
              <w:t>облікового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2E65A5" w:rsidRPr="00D44839">
              <w:rPr>
                <w:sz w:val="22"/>
                <w:szCs w:val="22"/>
              </w:rPr>
              <w:t>запису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, </w:t>
            </w:r>
            <w:r w:rsidR="002E65A5" w:rsidRPr="00D44839">
              <w:rPr>
                <w:sz w:val="22"/>
                <w:szCs w:val="22"/>
              </w:rPr>
              <w:lastRenderedPageBreak/>
              <w:t xml:space="preserve">Facebook </w:t>
            </w:r>
            <w:proofErr w:type="spellStart"/>
            <w:r w:rsidR="002E65A5" w:rsidRPr="00D44839">
              <w:rPr>
                <w:sz w:val="22"/>
                <w:szCs w:val="22"/>
              </w:rPr>
              <w:t>Pixel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: установка, настройка, </w:t>
            </w:r>
            <w:proofErr w:type="spellStart"/>
            <w:r w:rsidR="002E65A5" w:rsidRPr="00D44839">
              <w:rPr>
                <w:sz w:val="22"/>
                <w:szCs w:val="22"/>
              </w:rPr>
              <w:t>перевірка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2E65A5" w:rsidRPr="00D44839">
              <w:rPr>
                <w:sz w:val="22"/>
                <w:szCs w:val="22"/>
              </w:rPr>
              <w:t>Лідгенератор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. </w:t>
            </w:r>
            <w:proofErr w:type="spellStart"/>
            <w:r w:rsidR="002E65A5" w:rsidRPr="00D44839">
              <w:rPr>
                <w:sz w:val="22"/>
                <w:szCs w:val="22"/>
              </w:rPr>
              <w:t>Створення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і запуск </w:t>
            </w:r>
            <w:proofErr w:type="spellStart"/>
            <w:r w:rsidR="002E65A5" w:rsidRPr="00D44839">
              <w:rPr>
                <w:sz w:val="22"/>
                <w:szCs w:val="22"/>
              </w:rPr>
              <w:t>реклами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2E65A5" w:rsidRPr="00D44839">
              <w:rPr>
                <w:sz w:val="22"/>
                <w:szCs w:val="22"/>
              </w:rPr>
              <w:t>Leads</w:t>
            </w:r>
            <w:proofErr w:type="spellEnd"/>
            <w:r w:rsidR="002E65A5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2E65A5" w:rsidRPr="00D44839">
              <w:rPr>
                <w:sz w:val="22"/>
                <w:szCs w:val="22"/>
              </w:rPr>
              <w:t>Add</w:t>
            </w:r>
            <w:proofErr w:type="spellEnd"/>
            <w:r w:rsidR="002E65A5" w:rsidRPr="00D44839">
              <w:rPr>
                <w:sz w:val="22"/>
                <w:szCs w:val="22"/>
              </w:rPr>
              <w:t>.</w:t>
            </w:r>
          </w:p>
          <w:p w14:paraId="2459370B" w14:textId="53D4D2C4" w:rsidR="00F20C0F" w:rsidRPr="00F20C0F" w:rsidRDefault="00F20C0F" w:rsidP="009B6E36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DA15D18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36866" w14:paraId="47E7CAEC" w14:textId="77777777" w:rsidTr="00711D3E">
        <w:tc>
          <w:tcPr>
            <w:tcW w:w="6232" w:type="dxa"/>
          </w:tcPr>
          <w:p w14:paraId="225CA9C5" w14:textId="77777777" w:rsidR="00871745" w:rsidRDefault="00871745" w:rsidP="005A50C3">
            <w:pPr>
              <w:rPr>
                <w:sz w:val="22"/>
                <w:szCs w:val="22"/>
                <w:lang w:val="uk-UA"/>
              </w:rPr>
            </w:pPr>
            <w:r w:rsidRPr="005241A9">
              <w:rPr>
                <w:sz w:val="22"/>
                <w:szCs w:val="22"/>
              </w:rPr>
              <w:t xml:space="preserve">Не </w:t>
            </w:r>
            <w:proofErr w:type="spellStart"/>
            <w:r w:rsidRPr="005241A9">
              <w:rPr>
                <w:sz w:val="22"/>
                <w:szCs w:val="22"/>
              </w:rPr>
              <w:t>менше</w:t>
            </w:r>
            <w:proofErr w:type="spellEnd"/>
            <w:r w:rsidRPr="005241A9">
              <w:rPr>
                <w:sz w:val="22"/>
                <w:szCs w:val="22"/>
              </w:rPr>
              <w:t xml:space="preserve"> 60% </w:t>
            </w:r>
            <w:proofErr w:type="spellStart"/>
            <w:r w:rsidRPr="005241A9">
              <w:rPr>
                <w:sz w:val="22"/>
                <w:szCs w:val="22"/>
              </w:rPr>
              <w:t>навчального</w:t>
            </w:r>
            <w:proofErr w:type="spellEnd"/>
            <w:r w:rsidRPr="005241A9">
              <w:rPr>
                <w:sz w:val="22"/>
                <w:szCs w:val="22"/>
              </w:rPr>
              <w:t xml:space="preserve"> часу </w:t>
            </w:r>
            <w:proofErr w:type="spellStart"/>
            <w:r w:rsidRPr="005241A9">
              <w:rPr>
                <w:sz w:val="22"/>
                <w:szCs w:val="22"/>
              </w:rPr>
              <w:t>має</w:t>
            </w:r>
            <w:proofErr w:type="spellEnd"/>
            <w:r w:rsidRPr="005241A9">
              <w:rPr>
                <w:sz w:val="22"/>
                <w:szCs w:val="22"/>
              </w:rPr>
              <w:t xml:space="preserve"> бути </w:t>
            </w:r>
            <w:proofErr w:type="spellStart"/>
            <w:r w:rsidR="004246FD" w:rsidRPr="00D44839">
              <w:rPr>
                <w:sz w:val="22"/>
                <w:szCs w:val="22"/>
              </w:rPr>
              <w:t>відведено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на </w:t>
            </w:r>
            <w:proofErr w:type="spellStart"/>
            <w:r w:rsidR="004246FD" w:rsidRPr="00D44839">
              <w:rPr>
                <w:sz w:val="22"/>
                <w:szCs w:val="22"/>
              </w:rPr>
              <w:t>практичні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4246FD" w:rsidRPr="00D44839">
              <w:rPr>
                <w:sz w:val="22"/>
                <w:szCs w:val="22"/>
              </w:rPr>
              <w:t>заняття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4246FD" w:rsidRPr="00D44839">
              <w:rPr>
                <w:sz w:val="22"/>
                <w:szCs w:val="22"/>
              </w:rPr>
              <w:t>виконання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4246FD" w:rsidRPr="00D44839">
              <w:rPr>
                <w:sz w:val="22"/>
                <w:szCs w:val="22"/>
              </w:rPr>
              <w:t>домашніх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4246FD" w:rsidRPr="00D44839">
              <w:rPr>
                <w:sz w:val="22"/>
                <w:szCs w:val="22"/>
              </w:rPr>
              <w:t>завдань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4246FD" w:rsidRPr="00D44839">
              <w:rPr>
                <w:sz w:val="22"/>
                <w:szCs w:val="22"/>
              </w:rPr>
              <w:t>розбір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4246FD" w:rsidRPr="00D44839">
              <w:rPr>
                <w:sz w:val="22"/>
                <w:szCs w:val="22"/>
              </w:rPr>
              <w:t>реальних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4246FD" w:rsidRPr="00D44839">
              <w:rPr>
                <w:sz w:val="22"/>
                <w:szCs w:val="22"/>
              </w:rPr>
              <w:t>кейсів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, роботу з наборами </w:t>
            </w:r>
            <w:proofErr w:type="spellStart"/>
            <w:r w:rsidR="004246FD" w:rsidRPr="00D44839">
              <w:rPr>
                <w:sz w:val="22"/>
                <w:szCs w:val="22"/>
              </w:rPr>
              <w:t>даних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, </w:t>
            </w:r>
            <w:proofErr w:type="spellStart"/>
            <w:r w:rsidR="004246FD" w:rsidRPr="00D44839">
              <w:rPr>
                <w:sz w:val="22"/>
                <w:szCs w:val="22"/>
              </w:rPr>
              <w:t>виконання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4246FD" w:rsidRPr="00D44839">
              <w:rPr>
                <w:sz w:val="22"/>
                <w:szCs w:val="22"/>
              </w:rPr>
              <w:t>індивідуального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та/</w:t>
            </w:r>
            <w:proofErr w:type="spellStart"/>
            <w:r w:rsidR="004246FD" w:rsidRPr="00D44839">
              <w:rPr>
                <w:sz w:val="22"/>
                <w:szCs w:val="22"/>
              </w:rPr>
              <w:t>або</w:t>
            </w:r>
            <w:proofErr w:type="spellEnd"/>
            <w:r w:rsidR="004246FD" w:rsidRPr="00D44839">
              <w:rPr>
                <w:sz w:val="22"/>
                <w:szCs w:val="22"/>
              </w:rPr>
              <w:t xml:space="preserve"> командного </w:t>
            </w:r>
            <w:proofErr w:type="spellStart"/>
            <w:r w:rsidR="004246FD" w:rsidRPr="00D44839">
              <w:rPr>
                <w:sz w:val="22"/>
                <w:szCs w:val="22"/>
              </w:rPr>
              <w:t>проєкту</w:t>
            </w:r>
            <w:proofErr w:type="spellEnd"/>
            <w:r w:rsidR="004246FD" w:rsidRPr="00D44839">
              <w:rPr>
                <w:sz w:val="22"/>
                <w:szCs w:val="22"/>
              </w:rPr>
              <w:t>.</w:t>
            </w:r>
          </w:p>
          <w:p w14:paraId="11C5C64F" w14:textId="69069596" w:rsidR="00F1494B" w:rsidRPr="00F1494B" w:rsidRDefault="00F1494B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B557148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36866" w14:paraId="7992B8A0" w14:textId="77777777" w:rsidTr="00711D3E">
        <w:tc>
          <w:tcPr>
            <w:tcW w:w="6232" w:type="dxa"/>
          </w:tcPr>
          <w:p w14:paraId="396951C5" w14:textId="77777777" w:rsidR="00871745" w:rsidRDefault="00871745" w:rsidP="005A50C3">
            <w:pPr>
              <w:rPr>
                <w:sz w:val="22"/>
                <w:szCs w:val="22"/>
                <w:lang w:val="uk-UA"/>
              </w:rPr>
            </w:pP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Розглядається пропозиції з організації навчання з можливістю поділу учасників на групи по 5, 10, 15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20</w:t>
            </w: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або 2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5</w:t>
            </w: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осіб</w:t>
            </w:r>
            <w:r w:rsidRPr="00185FA6">
              <w:rPr>
                <w:sz w:val="22"/>
                <w:szCs w:val="22"/>
                <w:lang w:val="uk-UA"/>
              </w:rPr>
              <w:t xml:space="preserve"> (</w:t>
            </w:r>
            <w:r w:rsidRPr="00CB7DFF">
              <w:rPr>
                <w:sz w:val="22"/>
                <w:szCs w:val="22"/>
                <w:lang w:val="uk-UA"/>
              </w:rPr>
              <w:t>рішення про кількість груп та кількість осіб в одній групі буде прийнято Замовником після обрання переможця та підписання договору</w:t>
            </w:r>
            <w:r w:rsidRPr="00185FA6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22608BA4" w14:textId="0E21A4E6" w:rsidR="00F1494B" w:rsidRPr="00C36866" w:rsidRDefault="00F1494B" w:rsidP="00711D3E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CD9C620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36866" w14:paraId="2A78C342" w14:textId="77777777" w:rsidTr="00711D3E">
        <w:tc>
          <w:tcPr>
            <w:tcW w:w="6232" w:type="dxa"/>
          </w:tcPr>
          <w:p w14:paraId="7939C30C" w14:textId="77777777" w:rsidR="00871745" w:rsidRDefault="00871745" w:rsidP="005A50C3">
            <w:pPr>
              <w:rPr>
                <w:sz w:val="22"/>
                <w:szCs w:val="22"/>
                <w:lang w:val="uk-UA"/>
              </w:rPr>
            </w:pPr>
            <w:r w:rsidRPr="004D71CD">
              <w:rPr>
                <w:sz w:val="22"/>
                <w:szCs w:val="22"/>
                <w:lang w:val="uk-UA"/>
              </w:rPr>
              <w:t xml:space="preserve">Після успішного завершення навчальної програми кожному учаснику має бути видано персоналізований сертифікат про завершення курсу, що містить унікальний ідентифікатор та/або </w:t>
            </w:r>
            <w:r w:rsidRPr="0078633C">
              <w:rPr>
                <w:sz w:val="22"/>
                <w:szCs w:val="22"/>
              </w:rPr>
              <w:t>QR</w:t>
            </w:r>
            <w:r w:rsidRPr="004D71CD">
              <w:rPr>
                <w:sz w:val="22"/>
                <w:szCs w:val="22"/>
                <w:lang w:val="uk-UA"/>
              </w:rPr>
              <w:t xml:space="preserve">-код, або можливість перевірки чинності сертифіката через відкритий реєстр. </w:t>
            </w:r>
            <w:r w:rsidRPr="0078633C">
              <w:rPr>
                <w:sz w:val="22"/>
                <w:szCs w:val="22"/>
              </w:rPr>
              <w:t xml:space="preserve">За </w:t>
            </w:r>
            <w:proofErr w:type="spellStart"/>
            <w:r w:rsidRPr="0078633C">
              <w:rPr>
                <w:sz w:val="22"/>
                <w:szCs w:val="22"/>
              </w:rPr>
              <w:t>можливості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сертифікація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може</w:t>
            </w:r>
            <w:proofErr w:type="spellEnd"/>
            <w:r w:rsidRPr="0078633C">
              <w:rPr>
                <w:sz w:val="22"/>
                <w:szCs w:val="22"/>
              </w:rPr>
              <w:t xml:space="preserve"> бути </w:t>
            </w:r>
            <w:proofErr w:type="spellStart"/>
            <w:r w:rsidRPr="0078633C">
              <w:rPr>
                <w:sz w:val="22"/>
                <w:szCs w:val="22"/>
              </w:rPr>
              <w:t>доповнена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тестуванням</w:t>
            </w:r>
            <w:proofErr w:type="spellEnd"/>
            <w:r w:rsidRPr="0078633C">
              <w:rPr>
                <w:sz w:val="22"/>
                <w:szCs w:val="22"/>
              </w:rPr>
              <w:t xml:space="preserve"> на </w:t>
            </w:r>
            <w:proofErr w:type="spellStart"/>
            <w:r w:rsidRPr="0078633C">
              <w:rPr>
                <w:sz w:val="22"/>
                <w:szCs w:val="22"/>
              </w:rPr>
              <w:t>зовнішніх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освітніх</w:t>
            </w:r>
            <w:proofErr w:type="spellEnd"/>
            <w:r w:rsidRPr="0078633C">
              <w:rPr>
                <w:sz w:val="22"/>
                <w:szCs w:val="22"/>
              </w:rPr>
              <w:t xml:space="preserve"> платформах</w:t>
            </w:r>
            <w:r w:rsidRPr="005241A9">
              <w:rPr>
                <w:sz w:val="22"/>
                <w:szCs w:val="22"/>
              </w:rPr>
              <w:t>.</w:t>
            </w:r>
          </w:p>
          <w:p w14:paraId="0CC1CDD6" w14:textId="5A2D54D8" w:rsidR="00FD7CAF" w:rsidRPr="00FD7CAF" w:rsidRDefault="00FD7CAF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2023A07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36866" w14:paraId="504ABE57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75E794F7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Вимоги до виконавця</w:t>
            </w:r>
          </w:p>
        </w:tc>
      </w:tr>
      <w:tr w:rsidR="00871745" w:rsidRPr="00F05837" w14:paraId="541352CA" w14:textId="77777777" w:rsidTr="00711D3E">
        <w:tc>
          <w:tcPr>
            <w:tcW w:w="6232" w:type="dxa"/>
          </w:tcPr>
          <w:p w14:paraId="5E74FE20" w14:textId="5AB0B67A" w:rsidR="00871745" w:rsidRPr="004F5A36" w:rsidRDefault="00871745" w:rsidP="005A50C3">
            <w:pPr>
              <w:rPr>
                <w:sz w:val="22"/>
                <w:szCs w:val="22"/>
                <w:lang w:val="uk-UA"/>
              </w:rPr>
            </w:pPr>
            <w:r w:rsidRPr="004F5A3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2.1</w:t>
            </w:r>
            <w:r w:rsidRPr="004F5A3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Виконавець п</w:t>
            </w:r>
            <w:proofErr w:type="spellStart"/>
            <w:r w:rsidRPr="004F5A36">
              <w:rPr>
                <w:sz w:val="22"/>
                <w:szCs w:val="22"/>
              </w:rPr>
              <w:t>овинен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мати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підтверджений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досвід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надання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аналогічних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освітніх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послуг</w:t>
            </w:r>
            <w:proofErr w:type="spellEnd"/>
            <w:r w:rsidRPr="004F5A36">
              <w:rPr>
                <w:sz w:val="22"/>
                <w:szCs w:val="22"/>
              </w:rPr>
              <w:t xml:space="preserve">, </w:t>
            </w:r>
            <w:proofErr w:type="spellStart"/>
            <w:r w:rsidRPr="004F5A36">
              <w:rPr>
                <w:sz w:val="22"/>
                <w:szCs w:val="22"/>
              </w:rPr>
              <w:t>зокрема</w:t>
            </w:r>
            <w:proofErr w:type="spellEnd"/>
            <w:r w:rsidRPr="004F5A36">
              <w:rPr>
                <w:sz w:val="22"/>
                <w:szCs w:val="22"/>
              </w:rPr>
              <w:t>:</w:t>
            </w:r>
            <w:r w:rsidRPr="004F5A36">
              <w:br/>
            </w:r>
            <w:r w:rsidRPr="004F5A36">
              <w:rPr>
                <w:sz w:val="22"/>
                <w:szCs w:val="22"/>
              </w:rPr>
              <w:t xml:space="preserve">- не </w:t>
            </w:r>
            <w:proofErr w:type="spellStart"/>
            <w:r w:rsidRPr="004F5A36">
              <w:rPr>
                <w:sz w:val="22"/>
                <w:szCs w:val="22"/>
              </w:rPr>
              <w:t>менше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r w:rsidRPr="004F5A36">
              <w:rPr>
                <w:sz w:val="22"/>
                <w:szCs w:val="22"/>
                <w:lang w:val="uk-UA"/>
              </w:rPr>
              <w:t>5</w:t>
            </w:r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років</w:t>
            </w:r>
            <w:proofErr w:type="spellEnd"/>
            <w:r w:rsidRPr="004F5A36">
              <w:rPr>
                <w:sz w:val="22"/>
                <w:szCs w:val="22"/>
              </w:rPr>
              <w:t xml:space="preserve"> </w:t>
            </w:r>
            <w:proofErr w:type="spellStart"/>
            <w:r w:rsidRPr="004F5A36">
              <w:rPr>
                <w:sz w:val="22"/>
                <w:szCs w:val="22"/>
              </w:rPr>
              <w:t>діяльності</w:t>
            </w:r>
            <w:proofErr w:type="spellEnd"/>
            <w:r w:rsidRPr="004F5A36">
              <w:rPr>
                <w:sz w:val="22"/>
                <w:szCs w:val="22"/>
              </w:rPr>
              <w:t xml:space="preserve"> на ринку </w:t>
            </w:r>
            <w:proofErr w:type="spellStart"/>
            <w:r w:rsidR="005675CC" w:rsidRPr="004F5A36">
              <w:rPr>
                <w:sz w:val="22"/>
                <w:szCs w:val="22"/>
              </w:rPr>
              <w:t>освітніх</w:t>
            </w:r>
            <w:proofErr w:type="spellEnd"/>
            <w:r w:rsidR="005675CC" w:rsidRPr="004F5A36">
              <w:rPr>
                <w:sz w:val="22"/>
                <w:szCs w:val="22"/>
              </w:rPr>
              <w:t xml:space="preserve"> </w:t>
            </w:r>
            <w:proofErr w:type="spellStart"/>
            <w:r w:rsidR="005675CC" w:rsidRPr="004F5A36">
              <w:rPr>
                <w:sz w:val="22"/>
                <w:szCs w:val="22"/>
              </w:rPr>
              <w:t>послуг</w:t>
            </w:r>
            <w:proofErr w:type="spellEnd"/>
          </w:p>
          <w:p w14:paraId="50639DE2" w14:textId="77777777" w:rsidR="00871745" w:rsidRPr="004F5A36" w:rsidRDefault="00871745" w:rsidP="005A50C3">
            <w:pPr>
              <w:rPr>
                <w:sz w:val="22"/>
                <w:szCs w:val="22"/>
                <w:lang w:val="uk-UA"/>
              </w:rPr>
            </w:pPr>
            <w:r w:rsidRPr="004F5A36">
              <w:rPr>
                <w:sz w:val="22"/>
                <w:szCs w:val="22"/>
                <w:lang w:val="uk-UA"/>
              </w:rPr>
              <w:t>- наявність виконаних договорів, що підтверджують успішну реалізацію аналогічних навчальних проєктів;</w:t>
            </w:r>
            <w:r w:rsidRPr="004F5A36">
              <w:rPr>
                <w:lang w:val="uk-UA"/>
              </w:rPr>
              <w:br/>
            </w:r>
            <w:r w:rsidRPr="004F5A36">
              <w:rPr>
                <w:sz w:val="22"/>
                <w:szCs w:val="22"/>
                <w:lang w:val="uk-UA"/>
              </w:rPr>
              <w:t xml:space="preserve">- наявність інформації про участь у державних або комерційних </w:t>
            </w:r>
            <w:proofErr w:type="spellStart"/>
            <w:r w:rsidRPr="004F5A36">
              <w:rPr>
                <w:sz w:val="22"/>
                <w:szCs w:val="22"/>
                <w:lang w:val="uk-UA"/>
              </w:rPr>
              <w:t>закупівлях</w:t>
            </w:r>
            <w:proofErr w:type="spellEnd"/>
            <w:r w:rsidRPr="004F5A36">
              <w:rPr>
                <w:sz w:val="22"/>
                <w:szCs w:val="22"/>
                <w:lang w:val="uk-UA"/>
              </w:rPr>
              <w:t>.</w:t>
            </w:r>
          </w:p>
          <w:p w14:paraId="4945E864" w14:textId="71F2F0D5" w:rsidR="00D05D56" w:rsidRPr="004F5A36" w:rsidRDefault="00D05D56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9F12B35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35839F02" w14:textId="77777777" w:rsidTr="00711D3E">
        <w:tc>
          <w:tcPr>
            <w:tcW w:w="6232" w:type="dxa"/>
          </w:tcPr>
          <w:p w14:paraId="26FCFA15" w14:textId="7693EA59" w:rsidR="00871745" w:rsidRPr="004F5A36" w:rsidRDefault="00871745" w:rsidP="00711D3E">
            <w:pPr>
              <w:jc w:val="both"/>
              <w:rPr>
                <w:sz w:val="22"/>
                <w:szCs w:val="22"/>
                <w:lang w:val="uk-UA"/>
              </w:rPr>
            </w:pPr>
            <w:r w:rsidRPr="004F5A3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2.2</w:t>
            </w:r>
            <w:r w:rsidRPr="004F5A3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4079C" w:rsidRPr="004F5A36">
              <w:rPr>
                <w:sz w:val="22"/>
                <w:szCs w:val="22"/>
                <w:lang w:val="uk-UA"/>
              </w:rPr>
              <w:t>Виконавець повинен забезпечити наявність матеріально-технічної бази та інфраструктури, включаючи онлайн-платформу навчання, середовища для виконання практичних завдань, доступ до необхідного програмного забезпечення онлайн-освітньої платформи (</w:t>
            </w:r>
            <w:r w:rsidR="00A4079C" w:rsidRPr="004F5A36">
              <w:rPr>
                <w:sz w:val="22"/>
                <w:szCs w:val="22"/>
              </w:rPr>
              <w:t>LMS</w:t>
            </w:r>
            <w:r w:rsidR="00A4079C" w:rsidRPr="004F5A36">
              <w:rPr>
                <w:sz w:val="22"/>
                <w:szCs w:val="22"/>
                <w:lang w:val="uk-UA"/>
              </w:rPr>
              <w:t xml:space="preserve">) або платформи </w:t>
            </w:r>
            <w:proofErr w:type="spellStart"/>
            <w:r w:rsidR="00A4079C" w:rsidRPr="004F5A36">
              <w:rPr>
                <w:sz w:val="22"/>
                <w:szCs w:val="22"/>
                <w:lang w:val="uk-UA"/>
              </w:rPr>
              <w:t>відеозв’язку</w:t>
            </w:r>
            <w:proofErr w:type="spellEnd"/>
            <w:r w:rsidR="00A4079C" w:rsidRPr="004F5A36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="00A4079C" w:rsidRPr="004F5A36">
              <w:rPr>
                <w:sz w:val="22"/>
                <w:szCs w:val="22"/>
                <w:lang w:val="uk-UA"/>
              </w:rPr>
              <w:t>Zoom</w:t>
            </w:r>
            <w:proofErr w:type="spellEnd"/>
            <w:r w:rsidR="00A4079C" w:rsidRPr="004F5A36">
              <w:rPr>
                <w:sz w:val="22"/>
                <w:szCs w:val="22"/>
                <w:lang w:val="uk-UA"/>
              </w:rPr>
              <w:t>/</w:t>
            </w:r>
            <w:proofErr w:type="spellStart"/>
            <w:r w:rsidR="00A4079C" w:rsidRPr="004F5A36">
              <w:rPr>
                <w:sz w:val="22"/>
                <w:szCs w:val="22"/>
                <w:lang w:val="uk-UA"/>
              </w:rPr>
              <w:t>Teams</w:t>
            </w:r>
            <w:proofErr w:type="spellEnd"/>
            <w:r w:rsidR="00A4079C" w:rsidRPr="004F5A36">
              <w:rPr>
                <w:sz w:val="22"/>
                <w:szCs w:val="22"/>
                <w:lang w:val="uk-UA"/>
              </w:rPr>
              <w:t>)</w:t>
            </w:r>
          </w:p>
          <w:p w14:paraId="045BF49D" w14:textId="77777777" w:rsidR="006E49C9" w:rsidRPr="004F5A36" w:rsidRDefault="006E49C9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56C3EDB8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602E748D" w14:textId="77777777" w:rsidTr="00711D3E">
        <w:tc>
          <w:tcPr>
            <w:tcW w:w="6232" w:type="dxa"/>
          </w:tcPr>
          <w:p w14:paraId="59327FD5" w14:textId="77777777" w:rsidR="00871745" w:rsidRDefault="00871745" w:rsidP="005A50C3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2.3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E0A9B">
              <w:rPr>
                <w:sz w:val="22"/>
                <w:szCs w:val="22"/>
                <w:lang w:val="uk-UA"/>
              </w:rPr>
              <w:t>Виконавець повинен забезпечити можливість проведення вхідного тестування або співбесіди з метою визначення рівня підготовки учасників, аналізу результатів та формування навчальних груп з урахуванням рівня знань</w:t>
            </w:r>
          </w:p>
          <w:p w14:paraId="1577F089" w14:textId="77777777" w:rsidR="00C85E18" w:rsidRPr="00B8221F" w:rsidRDefault="00C85E18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35538552" w14:textId="77777777" w:rsidR="00871745" w:rsidRPr="00C36866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AE308C" w14:paraId="2B99FA8B" w14:textId="77777777" w:rsidTr="00711D3E">
        <w:tc>
          <w:tcPr>
            <w:tcW w:w="6232" w:type="dxa"/>
          </w:tcPr>
          <w:p w14:paraId="308C8331" w14:textId="77777777" w:rsidR="00871745" w:rsidRDefault="00871745" w:rsidP="005A50C3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2.4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AB0D95">
              <w:rPr>
                <w:sz w:val="22"/>
                <w:szCs w:val="22"/>
                <w:lang w:val="uk-UA"/>
              </w:rPr>
              <w:t>У вартість курсу має бути включено видачу сертифікатів учасникам, надання всіх необхідних освітніх інструментів, програмних засобів та навчальних матеріалів,</w:t>
            </w:r>
            <w:r w:rsidR="000D796C">
              <w:rPr>
                <w:sz w:val="22"/>
                <w:szCs w:val="22"/>
                <w:lang w:val="uk-UA"/>
              </w:rPr>
              <w:t xml:space="preserve"> </w:t>
            </w:r>
            <w:r w:rsidRPr="00AB0D95">
              <w:rPr>
                <w:sz w:val="22"/>
                <w:szCs w:val="22"/>
                <w:lang w:val="uk-UA"/>
              </w:rPr>
              <w:t>необхідних для виконання практичних завдань,</w:t>
            </w:r>
            <w:r w:rsidR="000D796C">
              <w:rPr>
                <w:sz w:val="22"/>
                <w:szCs w:val="22"/>
                <w:lang w:val="uk-UA"/>
              </w:rPr>
              <w:t xml:space="preserve"> </w:t>
            </w:r>
            <w:r w:rsidR="000D796C" w:rsidRPr="000D796C">
              <w:rPr>
                <w:sz w:val="22"/>
                <w:szCs w:val="22"/>
                <w:lang w:val="uk-UA"/>
              </w:rPr>
              <w:t>доступ до практичних середовищ та інструментів для аналізу даних</w:t>
            </w:r>
            <w:r w:rsidR="000D796C">
              <w:rPr>
                <w:sz w:val="22"/>
                <w:szCs w:val="22"/>
                <w:lang w:val="uk-UA"/>
              </w:rPr>
              <w:t>,</w:t>
            </w:r>
            <w:r w:rsidR="000C068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0C0687" w:rsidRPr="00D44839">
              <w:rPr>
                <w:sz w:val="22"/>
                <w:szCs w:val="22"/>
              </w:rPr>
              <w:t>виконання</w:t>
            </w:r>
            <w:proofErr w:type="spellEnd"/>
            <w:r w:rsidR="000C0687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0C0687" w:rsidRPr="00D44839">
              <w:rPr>
                <w:sz w:val="22"/>
                <w:szCs w:val="22"/>
              </w:rPr>
              <w:t>практичних</w:t>
            </w:r>
            <w:proofErr w:type="spellEnd"/>
            <w:r w:rsidR="000C0687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0C0687" w:rsidRPr="00D44839">
              <w:rPr>
                <w:sz w:val="22"/>
                <w:szCs w:val="22"/>
              </w:rPr>
              <w:t>завдань</w:t>
            </w:r>
            <w:proofErr w:type="spellEnd"/>
            <w:r w:rsidR="000C0687">
              <w:rPr>
                <w:sz w:val="22"/>
                <w:szCs w:val="22"/>
                <w:lang w:val="uk-UA"/>
              </w:rPr>
              <w:t>,</w:t>
            </w:r>
            <w:r w:rsidRPr="00AB0D95">
              <w:rPr>
                <w:sz w:val="22"/>
                <w:szCs w:val="22"/>
                <w:lang w:val="uk-UA"/>
              </w:rPr>
              <w:t xml:space="preserve"> тестування та проєктної роботи.</w:t>
            </w:r>
          </w:p>
          <w:p w14:paraId="713A3649" w14:textId="23BF602A" w:rsidR="00C85E18" w:rsidRPr="00B8221F" w:rsidRDefault="00C85E18" w:rsidP="005A50C3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1419264" w14:textId="77777777" w:rsidR="00871745" w:rsidRPr="00DE29D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D16BC" w14:paraId="37AF7BD1" w14:textId="77777777" w:rsidTr="00711D3E">
        <w:tc>
          <w:tcPr>
            <w:tcW w:w="6232" w:type="dxa"/>
          </w:tcPr>
          <w:p w14:paraId="04AF0817" w14:textId="77777777" w:rsidR="00871745" w:rsidRDefault="00871745" w:rsidP="005A50C3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2.5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838D5">
              <w:rPr>
                <w:sz w:val="22"/>
                <w:szCs w:val="22"/>
                <w:lang w:val="uk-UA"/>
              </w:rPr>
              <w:t>Виконавець повинен:</w:t>
            </w:r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протягом</w:t>
            </w:r>
            <w:proofErr w:type="spellEnd"/>
            <w:r w:rsidRPr="00A74613">
              <w:rPr>
                <w:sz w:val="22"/>
                <w:szCs w:val="22"/>
              </w:rPr>
              <w:t xml:space="preserve"> 14 </w:t>
            </w:r>
            <w:proofErr w:type="spellStart"/>
            <w:r w:rsidRPr="00A74613">
              <w:rPr>
                <w:sz w:val="22"/>
                <w:szCs w:val="22"/>
              </w:rPr>
              <w:t>днів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повідом</w:t>
            </w:r>
            <w:r>
              <w:rPr>
                <w:sz w:val="22"/>
                <w:szCs w:val="22"/>
              </w:rPr>
              <w:t>ляти</w:t>
            </w:r>
            <w:proofErr w:type="spellEnd"/>
            <w:r w:rsidRPr="00A74613">
              <w:rPr>
                <w:sz w:val="22"/>
                <w:szCs w:val="22"/>
              </w:rPr>
              <w:t xml:space="preserve"> про </w:t>
            </w:r>
            <w:proofErr w:type="spellStart"/>
            <w:r w:rsidRPr="00A74613">
              <w:rPr>
                <w:sz w:val="22"/>
                <w:szCs w:val="22"/>
              </w:rPr>
              <w:t>відсутність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учасника</w:t>
            </w:r>
            <w:proofErr w:type="spellEnd"/>
            <w:r w:rsidRPr="00A74613">
              <w:rPr>
                <w:sz w:val="22"/>
                <w:szCs w:val="22"/>
              </w:rPr>
              <w:t xml:space="preserve"> для </w:t>
            </w:r>
            <w:proofErr w:type="spellStart"/>
            <w:r w:rsidRPr="00A74613">
              <w:rPr>
                <w:sz w:val="22"/>
                <w:szCs w:val="22"/>
              </w:rPr>
              <w:t>його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заміни</w:t>
            </w:r>
            <w:proofErr w:type="spellEnd"/>
          </w:p>
          <w:p w14:paraId="4D2D75C5" w14:textId="77777777" w:rsidR="00C85E18" w:rsidRPr="00C85E18" w:rsidRDefault="00C85E18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40BE726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6ADC12D0" w14:textId="77777777" w:rsidTr="00711D3E">
        <w:tc>
          <w:tcPr>
            <w:tcW w:w="6232" w:type="dxa"/>
          </w:tcPr>
          <w:p w14:paraId="622DC0B0" w14:textId="62151389" w:rsidR="00C85E18" w:rsidRPr="00B8221F" w:rsidRDefault="00871745" w:rsidP="0098083B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4614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2.6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Менторська підтримка та постійна комунікація із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учасниками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допомога та надання консультативних послуг протягом всієї освітньої програми</w:t>
            </w:r>
          </w:p>
        </w:tc>
        <w:tc>
          <w:tcPr>
            <w:tcW w:w="3969" w:type="dxa"/>
          </w:tcPr>
          <w:p w14:paraId="10460FE2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78AC7903" w14:textId="77777777" w:rsidTr="00711D3E">
        <w:tc>
          <w:tcPr>
            <w:tcW w:w="6232" w:type="dxa"/>
          </w:tcPr>
          <w:p w14:paraId="17CA9ADE" w14:textId="717ABED2" w:rsidR="004C1927" w:rsidRPr="00910231" w:rsidRDefault="00871745" w:rsidP="00AE7CA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98083B">
              <w:rPr>
                <w:b/>
                <w:bCs/>
                <w:sz w:val="22"/>
                <w:szCs w:val="22"/>
                <w:lang w:val="uk-UA"/>
              </w:rPr>
              <w:t xml:space="preserve">.7 </w:t>
            </w:r>
            <w:r w:rsidRPr="0098083B">
              <w:rPr>
                <w:sz w:val="22"/>
                <w:szCs w:val="22"/>
                <w:lang w:val="uk-UA"/>
              </w:rPr>
              <w:t xml:space="preserve">Викладачі та ментори, залучені до реалізації курсу, повинні мати </w:t>
            </w:r>
            <w:r w:rsidR="00C61DFA" w:rsidRPr="0098083B">
              <w:rPr>
                <w:sz w:val="22"/>
                <w:szCs w:val="22"/>
                <w:lang w:val="uk-UA"/>
              </w:rPr>
              <w:t xml:space="preserve">не менше 1 року досвіду викладача </w:t>
            </w:r>
            <w:r w:rsidR="000752A4" w:rsidRPr="0098083B">
              <w:rPr>
                <w:sz w:val="22"/>
                <w:szCs w:val="22"/>
              </w:rPr>
              <w:t xml:space="preserve">у </w:t>
            </w:r>
            <w:proofErr w:type="spellStart"/>
            <w:r w:rsidR="000752A4" w:rsidRPr="0098083B">
              <w:rPr>
                <w:sz w:val="22"/>
                <w:szCs w:val="22"/>
              </w:rPr>
              <w:t>сфері</w:t>
            </w:r>
            <w:proofErr w:type="spellEnd"/>
            <w:r w:rsidR="000752A4" w:rsidRPr="0098083B">
              <w:rPr>
                <w:sz w:val="22"/>
                <w:szCs w:val="22"/>
              </w:rPr>
              <w:t xml:space="preserve"> СММ</w:t>
            </w:r>
            <w:r w:rsidRPr="0098083B">
              <w:rPr>
                <w:sz w:val="22"/>
                <w:szCs w:val="22"/>
                <w:lang w:val="uk-UA"/>
              </w:rPr>
              <w:t>, підтверджений досвід викладання та наявність профільних сертифікатів</w:t>
            </w:r>
            <w:r w:rsidR="00910231" w:rsidRPr="0098083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</w:tcPr>
          <w:p w14:paraId="52A4004D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095537EB" w14:textId="77777777" w:rsidTr="00711D3E">
        <w:tc>
          <w:tcPr>
            <w:tcW w:w="6232" w:type="dxa"/>
          </w:tcPr>
          <w:p w14:paraId="239CE363" w14:textId="2423D248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2.</w:t>
            </w:r>
            <w:r w:rsidR="00AE7CAE">
              <w:rPr>
                <w:b/>
                <w:bCs/>
                <w:sz w:val="22"/>
                <w:szCs w:val="22"/>
                <w:lang w:val="uk-UA"/>
              </w:rPr>
              <w:t>8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5017F">
              <w:rPr>
                <w:sz w:val="22"/>
                <w:szCs w:val="22"/>
                <w:lang w:val="uk-UA"/>
              </w:rPr>
              <w:t>Виконавець повинен надати презентацію деталізованої програми курсу з обґрунтуванням:</w:t>
            </w:r>
            <w:r w:rsidRPr="00D5017F">
              <w:rPr>
                <w:sz w:val="22"/>
                <w:szCs w:val="22"/>
                <w:lang w:val="uk-UA"/>
              </w:rPr>
              <w:br/>
              <w:t>- змісту освітньої програми,</w:t>
            </w:r>
            <w:r w:rsidRPr="00D5017F">
              <w:rPr>
                <w:sz w:val="22"/>
                <w:szCs w:val="22"/>
                <w:lang w:val="uk-UA"/>
              </w:rPr>
              <w:br/>
              <w:t>- форми навчання,</w:t>
            </w:r>
            <w:r w:rsidRPr="00D5017F">
              <w:rPr>
                <w:sz w:val="22"/>
                <w:szCs w:val="22"/>
                <w:lang w:val="uk-UA"/>
              </w:rPr>
              <w:br/>
              <w:t>- кількості занять та годин,</w:t>
            </w:r>
            <w:r w:rsidRPr="00D5017F">
              <w:rPr>
                <w:sz w:val="22"/>
                <w:szCs w:val="22"/>
                <w:lang w:val="uk-UA"/>
              </w:rPr>
              <w:br/>
              <w:t>- календарного плану навчання.</w:t>
            </w:r>
          </w:p>
          <w:p w14:paraId="0BAB6FA3" w14:textId="15ADD9BC" w:rsidR="0046222A" w:rsidRPr="00B8221F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4AE68A52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37630AA4" w14:textId="77777777" w:rsidTr="00711D3E">
        <w:tc>
          <w:tcPr>
            <w:tcW w:w="6232" w:type="dxa"/>
          </w:tcPr>
          <w:p w14:paraId="338FA5D3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2.9 </w:t>
            </w:r>
            <w:proofErr w:type="spellStart"/>
            <w:r w:rsidRPr="005241A9">
              <w:rPr>
                <w:sz w:val="22"/>
                <w:szCs w:val="22"/>
              </w:rPr>
              <w:t>Виконавець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зобов’язаний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забезпечити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захист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персональних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даних</w:t>
            </w:r>
            <w:proofErr w:type="spellEnd"/>
            <w:r w:rsidRPr="005241A9">
              <w:rPr>
                <w:sz w:val="22"/>
                <w:szCs w:val="22"/>
              </w:rPr>
              <w:t xml:space="preserve"> та </w:t>
            </w:r>
            <w:proofErr w:type="spellStart"/>
            <w:r w:rsidRPr="005241A9">
              <w:rPr>
                <w:sz w:val="22"/>
                <w:szCs w:val="22"/>
              </w:rPr>
              <w:t>конфіденційність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особистої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навчальної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інформації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учасників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відповідно</w:t>
            </w:r>
            <w:proofErr w:type="spellEnd"/>
            <w:r w:rsidRPr="005241A9">
              <w:rPr>
                <w:sz w:val="22"/>
                <w:szCs w:val="22"/>
              </w:rPr>
              <w:t xml:space="preserve"> до чинного </w:t>
            </w:r>
            <w:proofErr w:type="spellStart"/>
            <w:r w:rsidRPr="005241A9">
              <w:rPr>
                <w:sz w:val="22"/>
                <w:szCs w:val="22"/>
              </w:rPr>
              <w:t>законодавства</w:t>
            </w:r>
            <w:proofErr w:type="spellEnd"/>
            <w:r w:rsidRPr="005241A9">
              <w:rPr>
                <w:sz w:val="22"/>
                <w:szCs w:val="22"/>
              </w:rPr>
              <w:t>.</w:t>
            </w:r>
          </w:p>
          <w:p w14:paraId="254EFAD4" w14:textId="77777777" w:rsidR="0046222A" w:rsidRPr="0046222A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1F9634A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5A8948C7" w14:textId="77777777" w:rsidTr="00711D3E">
        <w:tc>
          <w:tcPr>
            <w:tcW w:w="6232" w:type="dxa"/>
          </w:tcPr>
          <w:p w14:paraId="35A5AFFC" w14:textId="77777777" w:rsidR="00871745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2.10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аявність відповідного КВЕД (85)</w:t>
            </w:r>
          </w:p>
          <w:p w14:paraId="6D9BF99C" w14:textId="77777777" w:rsidR="0046222A" w:rsidRPr="00B8221F" w:rsidRDefault="0046222A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3C3D32E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77428B90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FB9D58E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3113C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Моніторинг та звітність:</w:t>
            </w:r>
          </w:p>
        </w:tc>
      </w:tr>
      <w:tr w:rsidR="00871745" w:rsidRPr="00CD16BC" w14:paraId="4E942877" w14:textId="77777777" w:rsidTr="007A3558">
        <w:tc>
          <w:tcPr>
            <w:tcW w:w="6232" w:type="dxa"/>
            <w:tcBorders>
              <w:bottom w:val="single" w:sz="4" w:space="0" w:color="auto"/>
            </w:tcBorders>
          </w:tcPr>
          <w:p w14:paraId="4EF1117E" w14:textId="77777777" w:rsidR="00871745" w:rsidRPr="00B8221F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A86762">
              <w:rPr>
                <w:sz w:val="22"/>
                <w:szCs w:val="22"/>
                <w:lang w:val="uk-UA"/>
              </w:rPr>
              <w:t>За результатами навчання Виконавець повинен надати підсумковий звіт та/або заповнити відповідні форми, які будуть надаватись замовником, які містить інформацію про:</w:t>
            </w:r>
            <w:r w:rsidRPr="00A86762">
              <w:rPr>
                <w:sz w:val="22"/>
                <w:szCs w:val="22"/>
                <w:lang w:val="uk-UA"/>
              </w:rPr>
              <w:br/>
              <w:t xml:space="preserve">- опис навчання, 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учасників,</w:t>
            </w:r>
            <w:r w:rsidRPr="00A86762">
              <w:rPr>
                <w:sz w:val="22"/>
                <w:szCs w:val="22"/>
                <w:lang w:val="uk-UA"/>
              </w:rPr>
              <w:br/>
              <w:t>- відвідуваність,</w:t>
            </w:r>
            <w:r w:rsidRPr="00A86762">
              <w:rPr>
                <w:sz w:val="22"/>
                <w:szCs w:val="22"/>
                <w:lang w:val="uk-UA"/>
              </w:rPr>
              <w:br/>
              <w:t>- тривалість курсу,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занять та годин,</w:t>
            </w:r>
            <w:r w:rsidRPr="00A86762">
              <w:rPr>
                <w:sz w:val="22"/>
                <w:szCs w:val="22"/>
                <w:lang w:val="uk-UA"/>
              </w:rPr>
              <w:br/>
              <w:t>- досягнуті результати навчання</w:t>
            </w:r>
            <w:r w:rsidRPr="00A86762">
              <w:rPr>
                <w:sz w:val="22"/>
                <w:szCs w:val="22"/>
                <w:lang w:val="uk-UA"/>
              </w:rPr>
              <w:br/>
              <w:t>- інформація про вручення сертифікатів.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138E41F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7A3558" w:rsidRPr="00CD16BC" w14:paraId="4E1E541D" w14:textId="77777777" w:rsidTr="007A3558">
        <w:tc>
          <w:tcPr>
            <w:tcW w:w="10201" w:type="dxa"/>
            <w:gridSpan w:val="2"/>
            <w:shd w:val="clear" w:color="auto" w:fill="CAEDFB" w:themeFill="accent4" w:themeFillTint="33"/>
          </w:tcPr>
          <w:p w14:paraId="50FB2745" w14:textId="77777777" w:rsidR="007A3558" w:rsidRPr="00CD16BC" w:rsidRDefault="007A3558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F05837" w14:paraId="7634FB7E" w14:textId="77777777" w:rsidTr="00711D3E">
        <w:tc>
          <w:tcPr>
            <w:tcW w:w="10201" w:type="dxa"/>
            <w:gridSpan w:val="2"/>
            <w:shd w:val="clear" w:color="auto" w:fill="E8E8E8" w:themeFill="background2"/>
          </w:tcPr>
          <w:p w14:paraId="7188A27F" w14:textId="39BD2A14" w:rsidR="00871745" w:rsidRDefault="00871745" w:rsidP="00392DFC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3.  </w:t>
            </w:r>
            <w:r w:rsidRPr="004E5F16">
              <w:rPr>
                <w:b/>
                <w:bCs/>
                <w:u w:val="single"/>
                <w:lang w:val="uk-UA"/>
              </w:rPr>
              <w:t xml:space="preserve">Професійні навчальні </w:t>
            </w:r>
            <w:r w:rsidRPr="00984B5E">
              <w:rPr>
                <w:b/>
                <w:bCs/>
                <w:u w:val="single"/>
                <w:lang w:val="uk-UA"/>
              </w:rPr>
              <w:t>курси "</w:t>
            </w:r>
            <w:r w:rsidR="00984B5E" w:rsidRPr="00984B5E">
              <w:rPr>
                <w:b/>
                <w:bCs/>
                <w:u w:val="single"/>
              </w:rPr>
              <w:t>UI/UX дизайн</w:t>
            </w:r>
            <w:r w:rsidRPr="00984B5E">
              <w:rPr>
                <w:b/>
                <w:bCs/>
                <w:u w:val="single"/>
                <w:lang w:val="uk-UA"/>
              </w:rPr>
              <w:t>"</w:t>
            </w:r>
          </w:p>
          <w:p w14:paraId="23B6CBBD" w14:textId="77777777" w:rsidR="0046222A" w:rsidRDefault="0046222A" w:rsidP="00392DFC">
            <w:pPr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</w:p>
          <w:p w14:paraId="21CEE7BC" w14:textId="6A7F1358" w:rsidR="00871745" w:rsidRPr="0005387F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 послуг з організації навчального курсу із фокусом на отримання технічних навичок, які дозволять  застосувати отримані знання на практиці в майбутній роботі.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Курс має бути комплексним, розрахованим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5387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 початківців або осіб, які мають базовий рівень знань в даному напрямку</w:t>
            </w:r>
            <w:r w:rsidR="0077218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772185" w:rsidRPr="00772185">
              <w:rPr>
                <w:sz w:val="22"/>
                <w:szCs w:val="22"/>
                <w:lang w:val="uk-UA"/>
              </w:rPr>
              <w:t xml:space="preserve">та передбачати поступове опанування ключових інструментів і підходів у сфері </w:t>
            </w:r>
            <w:r w:rsidR="00772185" w:rsidRPr="006A6EAB">
              <w:rPr>
                <w:sz w:val="22"/>
                <w:szCs w:val="22"/>
              </w:rPr>
              <w:t>UI</w:t>
            </w:r>
            <w:r w:rsidR="00772185" w:rsidRPr="00772185">
              <w:rPr>
                <w:sz w:val="22"/>
                <w:szCs w:val="22"/>
                <w:lang w:val="uk-UA"/>
              </w:rPr>
              <w:t>/</w:t>
            </w:r>
            <w:r w:rsidR="00772185" w:rsidRPr="006A6EAB">
              <w:rPr>
                <w:sz w:val="22"/>
                <w:szCs w:val="22"/>
              </w:rPr>
              <w:t>UX</w:t>
            </w:r>
            <w:r w:rsidR="00772185" w:rsidRPr="00772185">
              <w:rPr>
                <w:sz w:val="22"/>
                <w:szCs w:val="22"/>
                <w:lang w:val="uk-UA"/>
              </w:rPr>
              <w:t xml:space="preserve"> дизайну із можливістю застосування отриманих знань на практиці</w:t>
            </w:r>
            <w:r w:rsidRPr="0005387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199CEC0B" w14:textId="7531FBD7" w:rsidR="00871745" w:rsidRPr="009B2D06" w:rsidRDefault="00871745" w:rsidP="00711D3E">
            <w:pPr>
              <w:jc w:val="both"/>
              <w:rPr>
                <w:rFonts w:eastAsia="Arial Unicode MS"/>
                <w:color w:val="EE0000"/>
                <w:sz w:val="22"/>
                <w:szCs w:val="22"/>
                <w:lang w:val="uk-UA"/>
              </w:rPr>
            </w:pPr>
            <w:r w:rsidRPr="0005387F">
              <w:rPr>
                <w:sz w:val="22"/>
                <w:szCs w:val="22"/>
                <w:lang w:val="uk-UA"/>
              </w:rPr>
              <w:t xml:space="preserve">За напрямком </w:t>
            </w:r>
            <w:r w:rsidR="00DA0D5A" w:rsidRPr="00984B5E">
              <w:rPr>
                <w:b/>
                <w:bCs/>
                <w:u w:val="single"/>
                <w:lang w:val="uk-UA"/>
              </w:rPr>
              <w:t>"</w:t>
            </w:r>
            <w:r w:rsidR="00DA0D5A" w:rsidRPr="00984B5E">
              <w:rPr>
                <w:b/>
                <w:bCs/>
                <w:u w:val="single"/>
              </w:rPr>
              <w:t>UI</w:t>
            </w:r>
            <w:r w:rsidR="00DA0D5A" w:rsidRPr="00FA7847">
              <w:rPr>
                <w:b/>
                <w:bCs/>
                <w:u w:val="single"/>
                <w:lang w:val="uk-UA"/>
              </w:rPr>
              <w:t>/</w:t>
            </w:r>
            <w:r w:rsidR="00DA0D5A" w:rsidRPr="00984B5E">
              <w:rPr>
                <w:b/>
                <w:bCs/>
                <w:u w:val="single"/>
              </w:rPr>
              <w:t>UX</w:t>
            </w:r>
            <w:r w:rsidR="00DA0D5A" w:rsidRPr="00FA7847">
              <w:rPr>
                <w:b/>
                <w:bCs/>
                <w:u w:val="single"/>
                <w:lang w:val="uk-UA"/>
              </w:rPr>
              <w:t xml:space="preserve"> дизайн</w:t>
            </w:r>
            <w:r w:rsidR="00DA0D5A" w:rsidRPr="00984B5E">
              <w:rPr>
                <w:b/>
                <w:bCs/>
                <w:u w:val="single"/>
                <w:lang w:val="uk-UA"/>
              </w:rPr>
              <w:t>"</w:t>
            </w:r>
            <w:r w:rsidR="00DA0D5A">
              <w:rPr>
                <w:b/>
                <w:bCs/>
                <w:u w:val="single"/>
                <w:lang w:val="uk-UA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тривалість </w:t>
            </w:r>
            <w:r w:rsidRPr="009B2D06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курсу складатиме 4 </w:t>
            </w:r>
            <w:r w:rsidRPr="009B2D06">
              <w:rPr>
                <w:b/>
                <w:bCs/>
                <w:color w:val="000000" w:themeColor="text1"/>
                <w:spacing w:val="-6"/>
                <w:sz w:val="22"/>
                <w:szCs w:val="22"/>
                <w:lang w:val="uk-UA"/>
              </w:rPr>
              <w:t xml:space="preserve">місяці  </w:t>
            </w:r>
            <w:r w:rsidRPr="009B2D06">
              <w:rPr>
                <w:color w:val="000000" w:themeColor="text1"/>
                <w:sz w:val="22"/>
                <w:szCs w:val="22"/>
                <w:lang w:val="uk-UA"/>
              </w:rPr>
              <w:t xml:space="preserve">планується навчання </w:t>
            </w:r>
            <w:r w:rsidRPr="009B2D06">
              <w:rPr>
                <w:sz w:val="22"/>
                <w:szCs w:val="22"/>
                <w:lang w:val="uk-UA"/>
              </w:rPr>
              <w:t xml:space="preserve">що включає </w:t>
            </w:r>
            <w:r w:rsidRPr="009B2D06">
              <w:rPr>
                <w:b/>
                <w:bCs/>
                <w:sz w:val="22"/>
                <w:szCs w:val="22"/>
                <w:lang w:val="uk-UA"/>
              </w:rPr>
              <w:t xml:space="preserve">не менше </w:t>
            </w:r>
            <w:r w:rsidR="00FA7847" w:rsidRPr="009B2D06">
              <w:rPr>
                <w:b/>
                <w:bCs/>
                <w:sz w:val="22"/>
                <w:szCs w:val="22"/>
                <w:lang w:val="uk-UA"/>
              </w:rPr>
              <w:t xml:space="preserve">70 </w:t>
            </w:r>
            <w:r w:rsidRPr="009B2D06">
              <w:rPr>
                <w:b/>
                <w:bCs/>
                <w:sz w:val="22"/>
                <w:szCs w:val="22"/>
                <w:lang w:val="uk-UA"/>
              </w:rPr>
              <w:t>годин</w:t>
            </w:r>
            <w:r w:rsidR="00FA7847" w:rsidRPr="009B2D06">
              <w:rPr>
                <w:b/>
                <w:bCs/>
                <w:sz w:val="22"/>
                <w:szCs w:val="22"/>
                <w:lang w:val="uk-UA"/>
              </w:rPr>
              <w:t xml:space="preserve"> навчання</w:t>
            </w:r>
            <w:r w:rsidRPr="009B2D06">
              <w:rPr>
                <w:sz w:val="22"/>
                <w:szCs w:val="22"/>
                <w:lang w:val="uk-UA"/>
              </w:rPr>
              <w:t>, із фокусом на формування практичних</w:t>
            </w:r>
            <w:r w:rsidR="00A10A29" w:rsidRPr="009B2D06">
              <w:rPr>
                <w:sz w:val="22"/>
                <w:szCs w:val="22"/>
                <w:lang w:val="uk-UA"/>
              </w:rPr>
              <w:t>, аналітичних та</w:t>
            </w:r>
            <w:r w:rsidRPr="009B2D06">
              <w:rPr>
                <w:sz w:val="22"/>
                <w:szCs w:val="22"/>
                <w:lang w:val="uk-UA"/>
              </w:rPr>
              <w:t xml:space="preserve"> технічних навичок, необхідних для подальшого стажування та/або працевлаштування в </w:t>
            </w:r>
            <w:proofErr w:type="spellStart"/>
            <w:r w:rsidR="003C2E27" w:rsidRPr="009B2D06">
              <w:rPr>
                <w:sz w:val="22"/>
                <w:szCs w:val="22"/>
              </w:rPr>
              <w:t>digital</w:t>
            </w:r>
            <w:proofErr w:type="spellEnd"/>
            <w:r w:rsidR="003C2E27" w:rsidRPr="009B2D06">
              <w:rPr>
                <w:sz w:val="22"/>
                <w:szCs w:val="22"/>
                <w:lang w:val="uk-UA"/>
              </w:rPr>
              <w:t>-сфері.</w:t>
            </w:r>
          </w:p>
          <w:p w14:paraId="3418262F" w14:textId="2F2437EA" w:rsidR="00871745" w:rsidRPr="00F52D1D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B2D0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Розглядається пропозиції з організації навчання з можливістю поділу учасників на групи по 5, 10 осіб </w:t>
            </w:r>
            <w:r w:rsidRPr="009B2D06">
              <w:rPr>
                <w:color w:val="000000" w:themeColor="text1"/>
                <w:sz w:val="22"/>
                <w:szCs w:val="22"/>
                <w:lang w:val="uk-UA"/>
              </w:rPr>
              <w:t>(</w:t>
            </w:r>
            <w:r w:rsidR="003002E4" w:rsidRPr="009B2D06">
              <w:rPr>
                <w:sz w:val="22"/>
                <w:szCs w:val="22"/>
                <w:lang w:val="uk-UA"/>
              </w:rPr>
              <w:t>Обсяг наданих послуг буде залежати від потреб Замовника протягом дії договору та наявного фінансування, рішення про кількість груп та кількість осіб в одній групі буде прийнято Замовником після обрання переможця та підписання договору</w:t>
            </w:r>
            <w:r w:rsidRPr="009B2D06">
              <w:rPr>
                <w:color w:val="000000" w:themeColor="text1"/>
                <w:sz w:val="22"/>
                <w:szCs w:val="22"/>
                <w:lang w:val="uk-UA"/>
              </w:rPr>
              <w:t>).</w:t>
            </w:r>
          </w:p>
          <w:p w14:paraId="1D7D97CB" w14:textId="77777777" w:rsidR="00871745" w:rsidRPr="00346DA5" w:rsidRDefault="00871745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D16BC" w14:paraId="29C1DA08" w14:textId="77777777" w:rsidTr="00711D3E">
        <w:tc>
          <w:tcPr>
            <w:tcW w:w="6232" w:type="dxa"/>
          </w:tcPr>
          <w:p w14:paraId="69A10C2E" w14:textId="0B32607D" w:rsidR="00871745" w:rsidRPr="00B8221F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контакту та вирішення організаційних питань</w:t>
            </w:r>
          </w:p>
        </w:tc>
        <w:tc>
          <w:tcPr>
            <w:tcW w:w="3969" w:type="dxa"/>
          </w:tcPr>
          <w:p w14:paraId="625D20D8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60EC61CE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0CD63D66" w14:textId="77777777" w:rsidR="00871745" w:rsidRPr="0074668D" w:rsidRDefault="00871745" w:rsidP="00711D3E">
            <w:pPr>
              <w:ind w:left="36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  <w:lang w:val="uk-UA"/>
              </w:rPr>
              <w:t>1.</w:t>
            </w:r>
            <w:r w:rsidRPr="0074668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  <w:lang w:val="uk-UA"/>
              </w:rPr>
              <w:t>Курс</w:t>
            </w:r>
            <w:r w:rsidRPr="0074668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має включати, але не обмежуватись наступними темами:</w:t>
            </w:r>
          </w:p>
          <w:p w14:paraId="11FE3964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F05837" w14:paraId="00983A30" w14:textId="77777777" w:rsidTr="00711D3E">
        <w:tc>
          <w:tcPr>
            <w:tcW w:w="6232" w:type="dxa"/>
          </w:tcPr>
          <w:p w14:paraId="677109AE" w14:textId="354DB411" w:rsidR="00871745" w:rsidRPr="00211869" w:rsidRDefault="00871745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bookmarkStart w:id="5" w:name="x__Hlk201660879"/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1. </w:t>
            </w:r>
            <w:bookmarkEnd w:id="5"/>
            <w:proofErr w:type="spellStart"/>
            <w:r w:rsidR="001C1CF1" w:rsidRPr="001C1CF1">
              <w:rPr>
                <w:b/>
                <w:bCs/>
                <w:sz w:val="22"/>
                <w:szCs w:val="22"/>
              </w:rPr>
              <w:t>Графічні</w:t>
            </w:r>
            <w:proofErr w:type="spellEnd"/>
            <w:r w:rsidR="001C1CF1" w:rsidRPr="001C1CF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C1CF1" w:rsidRPr="001C1CF1">
              <w:rPr>
                <w:b/>
                <w:bCs/>
                <w:sz w:val="22"/>
                <w:szCs w:val="22"/>
              </w:rPr>
              <w:t>інструменти</w:t>
            </w:r>
            <w:proofErr w:type="spellEnd"/>
            <w:r w:rsidR="001C1CF1" w:rsidRPr="006A6EAB">
              <w:rPr>
                <w:sz w:val="22"/>
                <w:szCs w:val="22"/>
              </w:rPr>
              <w:t xml:space="preserve"> — робота з </w:t>
            </w:r>
            <w:proofErr w:type="spellStart"/>
            <w:r w:rsidR="001C1CF1" w:rsidRPr="006A6EAB">
              <w:rPr>
                <w:sz w:val="22"/>
                <w:szCs w:val="22"/>
              </w:rPr>
              <w:t>Figma</w:t>
            </w:r>
            <w:proofErr w:type="spellEnd"/>
            <w:r w:rsidR="001C1CF1" w:rsidRPr="006A6EAB">
              <w:rPr>
                <w:sz w:val="22"/>
                <w:szCs w:val="22"/>
              </w:rPr>
              <w:t xml:space="preserve">, </w:t>
            </w:r>
            <w:proofErr w:type="spellStart"/>
            <w:r w:rsidR="001C1CF1" w:rsidRPr="006A6EAB">
              <w:rPr>
                <w:sz w:val="22"/>
                <w:szCs w:val="22"/>
              </w:rPr>
              <w:t>типографіка</w:t>
            </w:r>
            <w:proofErr w:type="spellEnd"/>
            <w:r w:rsidR="001C1CF1" w:rsidRPr="006A6EAB">
              <w:rPr>
                <w:sz w:val="22"/>
                <w:szCs w:val="22"/>
              </w:rPr>
              <w:t xml:space="preserve">, </w:t>
            </w:r>
            <w:proofErr w:type="spellStart"/>
            <w:r w:rsidR="001C1CF1" w:rsidRPr="006A6EAB">
              <w:rPr>
                <w:sz w:val="22"/>
                <w:szCs w:val="22"/>
              </w:rPr>
              <w:t>колір</w:t>
            </w:r>
            <w:proofErr w:type="spellEnd"/>
            <w:r w:rsidR="001C1CF1" w:rsidRPr="006A6EAB">
              <w:rPr>
                <w:sz w:val="22"/>
                <w:szCs w:val="22"/>
              </w:rPr>
              <w:t xml:space="preserve">, </w:t>
            </w:r>
            <w:proofErr w:type="spellStart"/>
            <w:r w:rsidR="001C1CF1" w:rsidRPr="006A6EAB">
              <w:rPr>
                <w:sz w:val="22"/>
                <w:szCs w:val="22"/>
              </w:rPr>
              <w:t>композиція</w:t>
            </w:r>
            <w:proofErr w:type="spellEnd"/>
            <w:r w:rsidRPr="00B665BF">
              <w:rPr>
                <w:sz w:val="22"/>
                <w:szCs w:val="22"/>
              </w:rPr>
              <w:t>.</w:t>
            </w:r>
            <w:r w:rsidRPr="00B665BF">
              <w:rPr>
                <w:sz w:val="22"/>
                <w:szCs w:val="22"/>
              </w:rPr>
              <w:br/>
            </w: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2. </w:t>
            </w:r>
            <w:r w:rsidR="003C12A5" w:rsidRPr="003C12A5">
              <w:rPr>
                <w:b/>
                <w:bCs/>
                <w:sz w:val="22"/>
                <w:szCs w:val="22"/>
              </w:rPr>
              <w:t>Промо-сайт / веб-дизайн</w:t>
            </w:r>
            <w:r w:rsidR="003C12A5" w:rsidRPr="006A6EAB">
              <w:rPr>
                <w:sz w:val="22"/>
                <w:szCs w:val="22"/>
              </w:rPr>
              <w:t xml:space="preserve">: </w:t>
            </w:r>
            <w:proofErr w:type="spellStart"/>
            <w:r w:rsidR="003C12A5" w:rsidRPr="006A6EAB">
              <w:rPr>
                <w:sz w:val="22"/>
                <w:szCs w:val="22"/>
              </w:rPr>
              <w:t>бізнес-інтерв’ю</w:t>
            </w:r>
            <w:proofErr w:type="spellEnd"/>
            <w:r w:rsidR="003C12A5" w:rsidRPr="006A6EAB">
              <w:rPr>
                <w:sz w:val="22"/>
                <w:szCs w:val="22"/>
              </w:rPr>
              <w:t xml:space="preserve">, </w:t>
            </w:r>
            <w:proofErr w:type="spellStart"/>
            <w:r w:rsidR="003C12A5" w:rsidRPr="006A6EAB">
              <w:rPr>
                <w:sz w:val="22"/>
                <w:szCs w:val="22"/>
              </w:rPr>
              <w:t>дослідження</w:t>
            </w:r>
            <w:proofErr w:type="spellEnd"/>
            <w:r w:rsidR="003C12A5" w:rsidRPr="006A6EAB">
              <w:rPr>
                <w:sz w:val="22"/>
                <w:szCs w:val="22"/>
              </w:rPr>
              <w:t xml:space="preserve"> </w:t>
            </w:r>
            <w:proofErr w:type="spellStart"/>
            <w:r w:rsidR="003C12A5" w:rsidRPr="006A6EAB">
              <w:rPr>
                <w:sz w:val="22"/>
                <w:szCs w:val="22"/>
              </w:rPr>
              <w:t>користувачів</w:t>
            </w:r>
            <w:proofErr w:type="spellEnd"/>
            <w:r w:rsidR="003C12A5" w:rsidRPr="006A6EAB">
              <w:rPr>
                <w:sz w:val="22"/>
                <w:szCs w:val="22"/>
              </w:rPr>
              <w:t xml:space="preserve">, </w:t>
            </w:r>
            <w:proofErr w:type="spellStart"/>
            <w:r w:rsidR="003C12A5" w:rsidRPr="006A6EAB">
              <w:rPr>
                <w:sz w:val="22"/>
                <w:szCs w:val="22"/>
              </w:rPr>
              <w:t>візуальний</w:t>
            </w:r>
            <w:proofErr w:type="spellEnd"/>
            <w:r w:rsidR="003C12A5" w:rsidRPr="006A6EAB">
              <w:rPr>
                <w:sz w:val="22"/>
                <w:szCs w:val="22"/>
              </w:rPr>
              <w:t xml:space="preserve"> дизайн, </w:t>
            </w:r>
            <w:proofErr w:type="spellStart"/>
            <w:r w:rsidR="003C12A5" w:rsidRPr="006A6EAB">
              <w:rPr>
                <w:sz w:val="22"/>
                <w:szCs w:val="22"/>
              </w:rPr>
              <w:t>типографіка</w:t>
            </w:r>
            <w:proofErr w:type="spellEnd"/>
            <w:r w:rsidR="003C12A5" w:rsidRPr="006A6EAB">
              <w:rPr>
                <w:sz w:val="22"/>
                <w:szCs w:val="22"/>
              </w:rPr>
              <w:t xml:space="preserve">, </w:t>
            </w:r>
            <w:proofErr w:type="spellStart"/>
            <w:r w:rsidR="003C12A5" w:rsidRPr="006A6EAB">
              <w:rPr>
                <w:sz w:val="22"/>
                <w:szCs w:val="22"/>
              </w:rPr>
              <w:t>клікабельні</w:t>
            </w:r>
            <w:proofErr w:type="spellEnd"/>
            <w:r w:rsidR="003C12A5" w:rsidRPr="006A6EAB">
              <w:rPr>
                <w:sz w:val="22"/>
                <w:szCs w:val="22"/>
              </w:rPr>
              <w:t xml:space="preserve"> </w:t>
            </w:r>
            <w:proofErr w:type="spellStart"/>
            <w:r w:rsidR="003C12A5" w:rsidRPr="006A6EAB">
              <w:rPr>
                <w:sz w:val="22"/>
                <w:szCs w:val="22"/>
              </w:rPr>
              <w:t>прототипи</w:t>
            </w:r>
            <w:proofErr w:type="spellEnd"/>
          </w:p>
          <w:p w14:paraId="257FD61F" w14:textId="0A8CABBE" w:rsidR="00871745" w:rsidRPr="00047ECE" w:rsidRDefault="00871745" w:rsidP="00FA7AEF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3. </w:t>
            </w:r>
            <w:r w:rsidR="00DF6146" w:rsidRPr="00DF6146">
              <w:rPr>
                <w:b/>
                <w:bCs/>
                <w:sz w:val="22"/>
                <w:szCs w:val="22"/>
                <w:lang w:val="uk-UA"/>
              </w:rPr>
              <w:t>Мобільний додаток</w:t>
            </w:r>
            <w:r w:rsidR="00DF6146" w:rsidRPr="00DF614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="00DF6146" w:rsidRPr="006A6EAB">
              <w:rPr>
                <w:sz w:val="22"/>
                <w:szCs w:val="22"/>
              </w:rPr>
              <w:t>iOS</w:t>
            </w:r>
            <w:proofErr w:type="spellEnd"/>
            <w:r w:rsidR="00DF6146" w:rsidRPr="00DF6146">
              <w:rPr>
                <w:sz w:val="22"/>
                <w:szCs w:val="22"/>
                <w:lang w:val="uk-UA"/>
              </w:rPr>
              <w:t xml:space="preserve"> &amp; </w:t>
            </w:r>
            <w:proofErr w:type="spellStart"/>
            <w:r w:rsidR="00DF6146" w:rsidRPr="006A6EAB">
              <w:rPr>
                <w:sz w:val="22"/>
                <w:szCs w:val="22"/>
              </w:rPr>
              <w:t>Android</w:t>
            </w:r>
            <w:proofErr w:type="spellEnd"/>
            <w:r w:rsidR="00DF6146" w:rsidRPr="00DF614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F6146" w:rsidRPr="00DF6146">
              <w:rPr>
                <w:sz w:val="22"/>
                <w:szCs w:val="22"/>
                <w:lang w:val="uk-UA"/>
              </w:rPr>
              <w:t>гайдлайни</w:t>
            </w:r>
            <w:proofErr w:type="spellEnd"/>
            <w:r w:rsidR="00DF6146" w:rsidRPr="00DF614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F6146" w:rsidRPr="00DF6146">
              <w:rPr>
                <w:sz w:val="22"/>
                <w:szCs w:val="22"/>
                <w:lang w:val="uk-UA"/>
              </w:rPr>
              <w:t>гейміфікація</w:t>
            </w:r>
            <w:proofErr w:type="spellEnd"/>
            <w:r w:rsidR="00DF6146" w:rsidRPr="00DF6146">
              <w:rPr>
                <w:sz w:val="22"/>
                <w:szCs w:val="22"/>
                <w:lang w:val="uk-UA"/>
              </w:rPr>
              <w:t>, анімації, дизайн взаємодій</w:t>
            </w:r>
            <w:r w:rsidR="00DF6146">
              <w:rPr>
                <w:sz w:val="22"/>
                <w:szCs w:val="22"/>
                <w:lang w:val="uk-UA"/>
              </w:rPr>
              <w:t>.</w:t>
            </w: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34461B75" w14:textId="77777777" w:rsidR="00871745" w:rsidRPr="003D20A0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D16BC" w14:paraId="1067F5DD" w14:textId="77777777" w:rsidTr="00711D3E">
        <w:tc>
          <w:tcPr>
            <w:tcW w:w="6232" w:type="dxa"/>
          </w:tcPr>
          <w:p w14:paraId="6AFCFF61" w14:textId="08737225" w:rsidR="00CC65B6" w:rsidRPr="00CC65B6" w:rsidRDefault="00871745" w:rsidP="009B2D06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5241A9">
              <w:rPr>
                <w:sz w:val="22"/>
                <w:szCs w:val="22"/>
              </w:rPr>
              <w:t xml:space="preserve">Не </w:t>
            </w:r>
            <w:proofErr w:type="spellStart"/>
            <w:r w:rsidRPr="005241A9">
              <w:rPr>
                <w:sz w:val="22"/>
                <w:szCs w:val="22"/>
              </w:rPr>
              <w:t>менше</w:t>
            </w:r>
            <w:proofErr w:type="spellEnd"/>
            <w:r w:rsidRPr="005241A9">
              <w:rPr>
                <w:sz w:val="22"/>
                <w:szCs w:val="22"/>
              </w:rPr>
              <w:t xml:space="preserve"> 60% </w:t>
            </w:r>
            <w:proofErr w:type="spellStart"/>
            <w:r w:rsidRPr="005241A9">
              <w:rPr>
                <w:sz w:val="22"/>
                <w:szCs w:val="22"/>
              </w:rPr>
              <w:t>навчального</w:t>
            </w:r>
            <w:proofErr w:type="spellEnd"/>
            <w:r w:rsidRPr="005241A9">
              <w:rPr>
                <w:sz w:val="22"/>
                <w:szCs w:val="22"/>
              </w:rPr>
              <w:t xml:space="preserve"> часу </w:t>
            </w:r>
            <w:proofErr w:type="spellStart"/>
            <w:r w:rsidRPr="005241A9">
              <w:rPr>
                <w:sz w:val="22"/>
                <w:szCs w:val="22"/>
              </w:rPr>
              <w:t>має</w:t>
            </w:r>
            <w:proofErr w:type="spellEnd"/>
            <w:r w:rsidRPr="005241A9">
              <w:rPr>
                <w:sz w:val="22"/>
                <w:szCs w:val="22"/>
              </w:rPr>
              <w:t xml:space="preserve"> бути </w:t>
            </w:r>
            <w:proofErr w:type="spellStart"/>
            <w:r w:rsidRPr="005241A9">
              <w:rPr>
                <w:sz w:val="22"/>
                <w:szCs w:val="22"/>
              </w:rPr>
              <w:t>відведено</w:t>
            </w:r>
            <w:proofErr w:type="spellEnd"/>
            <w:r w:rsidRPr="005241A9">
              <w:rPr>
                <w:sz w:val="22"/>
                <w:szCs w:val="22"/>
              </w:rPr>
              <w:t xml:space="preserve"> на </w:t>
            </w:r>
            <w:proofErr w:type="spellStart"/>
            <w:r w:rsidRPr="005241A9">
              <w:rPr>
                <w:sz w:val="22"/>
                <w:szCs w:val="22"/>
              </w:rPr>
              <w:t>практичні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заняття</w:t>
            </w:r>
            <w:proofErr w:type="spellEnd"/>
            <w:r w:rsidRPr="005241A9">
              <w:rPr>
                <w:sz w:val="22"/>
                <w:szCs w:val="22"/>
              </w:rPr>
              <w:t xml:space="preserve">, </w:t>
            </w:r>
            <w:proofErr w:type="spellStart"/>
            <w:r w:rsidRPr="005241A9">
              <w:rPr>
                <w:sz w:val="22"/>
                <w:szCs w:val="22"/>
              </w:rPr>
              <w:t>виконання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домашніх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завдань</w:t>
            </w:r>
            <w:proofErr w:type="spellEnd"/>
            <w:r w:rsidRPr="005241A9">
              <w:rPr>
                <w:sz w:val="22"/>
                <w:szCs w:val="22"/>
              </w:rPr>
              <w:t xml:space="preserve">, </w:t>
            </w:r>
            <w:proofErr w:type="spellStart"/>
            <w:r w:rsidRPr="005241A9">
              <w:rPr>
                <w:sz w:val="22"/>
                <w:szCs w:val="22"/>
              </w:rPr>
              <w:t>розбір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реальних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кейсів</w:t>
            </w:r>
            <w:proofErr w:type="spellEnd"/>
            <w:r w:rsidRPr="005241A9">
              <w:rPr>
                <w:sz w:val="22"/>
                <w:szCs w:val="22"/>
              </w:rPr>
              <w:t xml:space="preserve"> та </w:t>
            </w:r>
            <w:proofErr w:type="spellStart"/>
            <w:r w:rsidRPr="005241A9">
              <w:rPr>
                <w:sz w:val="22"/>
                <w:szCs w:val="22"/>
              </w:rPr>
              <w:t>практичних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прикладів</w:t>
            </w:r>
            <w:proofErr w:type="spellEnd"/>
          </w:p>
        </w:tc>
        <w:tc>
          <w:tcPr>
            <w:tcW w:w="3969" w:type="dxa"/>
          </w:tcPr>
          <w:p w14:paraId="06DE1212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60447B91" w14:textId="77777777" w:rsidTr="00711D3E">
        <w:tc>
          <w:tcPr>
            <w:tcW w:w="6232" w:type="dxa"/>
          </w:tcPr>
          <w:p w14:paraId="7F4FD109" w14:textId="55DF6C6D" w:rsidR="00CC65B6" w:rsidRPr="00B8221F" w:rsidRDefault="00871745" w:rsidP="009B2D06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Розглядається пропозиції з організації навчання з можливістю поділу учасників на групи по 5, 10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</w:t>
            </w:r>
            <w:r w:rsidRPr="00185FA6">
              <w:rPr>
                <w:sz w:val="22"/>
                <w:szCs w:val="22"/>
                <w:lang w:val="uk-UA"/>
              </w:rPr>
              <w:t xml:space="preserve"> (</w:t>
            </w:r>
            <w:r w:rsidRPr="00CB7DFF">
              <w:rPr>
                <w:sz w:val="22"/>
                <w:szCs w:val="22"/>
                <w:lang w:val="uk-UA"/>
              </w:rPr>
              <w:t>рішення про кількість груп та кількість осіб в одній групі буде прийнято Замовником після обрання переможця та підписання договору</w:t>
            </w:r>
            <w:r w:rsidRPr="00185FA6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</w:tcPr>
          <w:p w14:paraId="3413377D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1EAF94E4" w14:textId="77777777" w:rsidTr="00711D3E">
        <w:tc>
          <w:tcPr>
            <w:tcW w:w="6232" w:type="dxa"/>
          </w:tcPr>
          <w:p w14:paraId="1485530F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4D71CD">
              <w:rPr>
                <w:sz w:val="22"/>
                <w:szCs w:val="22"/>
                <w:lang w:val="uk-UA"/>
              </w:rPr>
              <w:lastRenderedPageBreak/>
              <w:t xml:space="preserve">Після успішного завершення навчальної програми кожному учаснику має бути видано персоналізований сертифікат про завершення курсу, що містить унікальний ідентифікатор та/або </w:t>
            </w:r>
            <w:r w:rsidRPr="0078633C">
              <w:rPr>
                <w:sz w:val="22"/>
                <w:szCs w:val="22"/>
              </w:rPr>
              <w:t>QR</w:t>
            </w:r>
            <w:r w:rsidRPr="004D71CD">
              <w:rPr>
                <w:sz w:val="22"/>
                <w:szCs w:val="22"/>
                <w:lang w:val="uk-UA"/>
              </w:rPr>
              <w:t xml:space="preserve">-код, або можливість перевірки чинності сертифіката через відкритий реєстр. </w:t>
            </w:r>
            <w:r w:rsidRPr="0078633C">
              <w:rPr>
                <w:sz w:val="22"/>
                <w:szCs w:val="22"/>
              </w:rPr>
              <w:t xml:space="preserve">За </w:t>
            </w:r>
            <w:proofErr w:type="spellStart"/>
            <w:r w:rsidRPr="0078633C">
              <w:rPr>
                <w:sz w:val="22"/>
                <w:szCs w:val="22"/>
              </w:rPr>
              <w:t>можливості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сертифікація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може</w:t>
            </w:r>
            <w:proofErr w:type="spellEnd"/>
            <w:r w:rsidRPr="0078633C">
              <w:rPr>
                <w:sz w:val="22"/>
                <w:szCs w:val="22"/>
              </w:rPr>
              <w:t xml:space="preserve"> бути </w:t>
            </w:r>
            <w:proofErr w:type="spellStart"/>
            <w:r w:rsidRPr="0078633C">
              <w:rPr>
                <w:sz w:val="22"/>
                <w:szCs w:val="22"/>
              </w:rPr>
              <w:t>доповнена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тестуванням</w:t>
            </w:r>
            <w:proofErr w:type="spellEnd"/>
            <w:r w:rsidRPr="0078633C">
              <w:rPr>
                <w:sz w:val="22"/>
                <w:szCs w:val="22"/>
              </w:rPr>
              <w:t xml:space="preserve"> на </w:t>
            </w:r>
            <w:proofErr w:type="spellStart"/>
            <w:r w:rsidRPr="0078633C">
              <w:rPr>
                <w:sz w:val="22"/>
                <w:szCs w:val="22"/>
              </w:rPr>
              <w:t>зовнішніх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освітніх</w:t>
            </w:r>
            <w:proofErr w:type="spellEnd"/>
            <w:r w:rsidRPr="0078633C">
              <w:rPr>
                <w:sz w:val="22"/>
                <w:szCs w:val="22"/>
              </w:rPr>
              <w:t xml:space="preserve"> платформах</w:t>
            </w:r>
            <w:r w:rsidRPr="005241A9">
              <w:rPr>
                <w:sz w:val="22"/>
                <w:szCs w:val="22"/>
              </w:rPr>
              <w:t>.</w:t>
            </w:r>
          </w:p>
          <w:p w14:paraId="3E455C9E" w14:textId="1CDC8E94" w:rsidR="00CC65B6" w:rsidRPr="00CC65B6" w:rsidRDefault="00CC65B6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5FEE54E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14045E14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0EFA11B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Вимоги до виконавця</w:t>
            </w:r>
          </w:p>
        </w:tc>
      </w:tr>
      <w:tr w:rsidR="00871745" w:rsidRPr="00F05837" w14:paraId="5F0650B6" w14:textId="77777777" w:rsidTr="00711D3E">
        <w:tc>
          <w:tcPr>
            <w:tcW w:w="6232" w:type="dxa"/>
          </w:tcPr>
          <w:p w14:paraId="0699F3DF" w14:textId="77777777" w:rsidR="00871745" w:rsidRPr="00366E3E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2.1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Виконавець </w:t>
            </w:r>
            <w:r w:rsidRPr="004F39D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</w:t>
            </w:r>
            <w:proofErr w:type="spellStart"/>
            <w:r w:rsidRPr="004F39D6">
              <w:rPr>
                <w:sz w:val="22"/>
                <w:szCs w:val="22"/>
              </w:rPr>
              <w:t>овинен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мати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підтверджений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досвід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надання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аналогічних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освітніх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послуг</w:t>
            </w:r>
            <w:proofErr w:type="spellEnd"/>
            <w:r w:rsidRPr="004F39D6">
              <w:rPr>
                <w:sz w:val="22"/>
                <w:szCs w:val="22"/>
              </w:rPr>
              <w:t xml:space="preserve">, </w:t>
            </w:r>
            <w:proofErr w:type="spellStart"/>
            <w:r w:rsidRPr="004F39D6">
              <w:rPr>
                <w:sz w:val="22"/>
                <w:szCs w:val="22"/>
              </w:rPr>
              <w:t>зокрема</w:t>
            </w:r>
            <w:proofErr w:type="spellEnd"/>
            <w:r w:rsidRPr="004F39D6">
              <w:rPr>
                <w:sz w:val="22"/>
                <w:szCs w:val="22"/>
              </w:rPr>
              <w:t>:</w:t>
            </w:r>
            <w:r>
              <w:br/>
            </w:r>
            <w:r w:rsidRPr="00366E3E">
              <w:rPr>
                <w:sz w:val="22"/>
                <w:szCs w:val="22"/>
              </w:rPr>
              <w:t xml:space="preserve">- не </w:t>
            </w:r>
            <w:proofErr w:type="spellStart"/>
            <w:r w:rsidRPr="00366E3E">
              <w:rPr>
                <w:sz w:val="22"/>
                <w:szCs w:val="22"/>
              </w:rPr>
              <w:t>менше</w:t>
            </w:r>
            <w:proofErr w:type="spellEnd"/>
            <w:r w:rsidRPr="00366E3E">
              <w:rPr>
                <w:sz w:val="22"/>
                <w:szCs w:val="22"/>
              </w:rPr>
              <w:t xml:space="preserve"> </w:t>
            </w:r>
            <w:r w:rsidRPr="00366E3E">
              <w:rPr>
                <w:sz w:val="22"/>
                <w:szCs w:val="22"/>
                <w:lang w:val="uk-UA"/>
              </w:rPr>
              <w:t>5</w:t>
            </w:r>
            <w:r w:rsidRPr="00366E3E">
              <w:rPr>
                <w:sz w:val="22"/>
                <w:szCs w:val="22"/>
              </w:rPr>
              <w:t xml:space="preserve"> </w:t>
            </w:r>
            <w:proofErr w:type="spellStart"/>
            <w:r w:rsidRPr="00366E3E">
              <w:rPr>
                <w:sz w:val="22"/>
                <w:szCs w:val="22"/>
              </w:rPr>
              <w:t>років</w:t>
            </w:r>
            <w:proofErr w:type="spellEnd"/>
            <w:r w:rsidRPr="00366E3E">
              <w:rPr>
                <w:sz w:val="22"/>
                <w:szCs w:val="22"/>
              </w:rPr>
              <w:t xml:space="preserve"> </w:t>
            </w:r>
            <w:proofErr w:type="spellStart"/>
            <w:r w:rsidRPr="00366E3E">
              <w:rPr>
                <w:sz w:val="22"/>
                <w:szCs w:val="22"/>
              </w:rPr>
              <w:t>діяльності</w:t>
            </w:r>
            <w:proofErr w:type="spellEnd"/>
            <w:r w:rsidRPr="00366E3E">
              <w:rPr>
                <w:sz w:val="22"/>
                <w:szCs w:val="22"/>
              </w:rPr>
              <w:t xml:space="preserve"> на ринку ІТ-</w:t>
            </w:r>
            <w:proofErr w:type="spellStart"/>
            <w:r w:rsidRPr="00366E3E">
              <w:rPr>
                <w:sz w:val="22"/>
                <w:szCs w:val="22"/>
              </w:rPr>
              <w:t>освіти</w:t>
            </w:r>
            <w:proofErr w:type="spellEnd"/>
          </w:p>
          <w:p w14:paraId="6E4A99E3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366E3E">
              <w:rPr>
                <w:sz w:val="22"/>
                <w:szCs w:val="22"/>
                <w:lang w:val="uk-UA"/>
              </w:rPr>
              <w:t>- наявність виконаних договорів, що підтверджують успішну реалізацію аналогічних навчальних проєктів;</w:t>
            </w:r>
            <w:r w:rsidRPr="00366E3E">
              <w:rPr>
                <w:lang w:val="uk-UA"/>
              </w:rPr>
              <w:br/>
            </w:r>
            <w:r w:rsidRPr="00366E3E">
              <w:rPr>
                <w:sz w:val="22"/>
                <w:szCs w:val="22"/>
                <w:lang w:val="uk-UA"/>
              </w:rPr>
              <w:t xml:space="preserve">- наявність інформації про участь у державних або комерційних </w:t>
            </w:r>
            <w:proofErr w:type="spellStart"/>
            <w:r w:rsidRPr="00366E3E">
              <w:rPr>
                <w:sz w:val="22"/>
                <w:szCs w:val="22"/>
                <w:lang w:val="uk-UA"/>
              </w:rPr>
              <w:t>закупівлях</w:t>
            </w:r>
            <w:proofErr w:type="spellEnd"/>
            <w:r w:rsidRPr="00366E3E">
              <w:rPr>
                <w:sz w:val="22"/>
                <w:szCs w:val="22"/>
                <w:lang w:val="uk-UA"/>
              </w:rPr>
              <w:t>.</w:t>
            </w:r>
          </w:p>
          <w:p w14:paraId="5B2D53E1" w14:textId="77777777" w:rsidR="000B41D7" w:rsidRPr="00B8221F" w:rsidRDefault="000B41D7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4F7BC78" w14:textId="77777777" w:rsidR="00871745" w:rsidRPr="003D20A0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3B8E1E7F" w14:textId="77777777" w:rsidTr="00711D3E">
        <w:tc>
          <w:tcPr>
            <w:tcW w:w="6232" w:type="dxa"/>
          </w:tcPr>
          <w:p w14:paraId="47B90E1C" w14:textId="356600EC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FA7AE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2.2</w:t>
            </w:r>
            <w:r w:rsidRPr="00FA7AE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B41D7" w:rsidRPr="00FA7AEF">
              <w:rPr>
                <w:sz w:val="22"/>
                <w:szCs w:val="22"/>
                <w:lang w:val="uk-UA"/>
              </w:rPr>
              <w:t>Виконавець повинен забезпечити наявність матеріально-технічної бази та інфраструктури, включаючи онлайн-платформу навчання, середовища для виконання практичних завдань, доступ до необхідного програмного забезпечення онлайн-освітньої платформи (</w:t>
            </w:r>
            <w:r w:rsidR="000B41D7" w:rsidRPr="00FA7AEF">
              <w:rPr>
                <w:sz w:val="22"/>
                <w:szCs w:val="22"/>
              </w:rPr>
              <w:t>LMS</w:t>
            </w:r>
            <w:r w:rsidR="000B41D7" w:rsidRPr="00FA7AEF">
              <w:rPr>
                <w:sz w:val="22"/>
                <w:szCs w:val="22"/>
                <w:lang w:val="uk-UA"/>
              </w:rPr>
              <w:t xml:space="preserve">) або платформи </w:t>
            </w:r>
            <w:proofErr w:type="spellStart"/>
            <w:r w:rsidR="000B41D7" w:rsidRPr="00FA7AEF">
              <w:rPr>
                <w:sz w:val="22"/>
                <w:szCs w:val="22"/>
                <w:lang w:val="uk-UA"/>
              </w:rPr>
              <w:t>відеозв’язку</w:t>
            </w:r>
            <w:proofErr w:type="spellEnd"/>
            <w:r w:rsidR="000B41D7" w:rsidRPr="00FA7AEF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="000B41D7" w:rsidRPr="00FA7AEF">
              <w:rPr>
                <w:sz w:val="22"/>
                <w:szCs w:val="22"/>
                <w:lang w:val="uk-UA"/>
              </w:rPr>
              <w:t>Zoom</w:t>
            </w:r>
            <w:proofErr w:type="spellEnd"/>
            <w:r w:rsidR="000B41D7" w:rsidRPr="00FA7AEF">
              <w:rPr>
                <w:sz w:val="22"/>
                <w:szCs w:val="22"/>
                <w:lang w:val="uk-UA"/>
              </w:rPr>
              <w:t>/</w:t>
            </w:r>
            <w:proofErr w:type="spellStart"/>
            <w:r w:rsidR="000B41D7" w:rsidRPr="00FA7AEF">
              <w:rPr>
                <w:sz w:val="22"/>
                <w:szCs w:val="22"/>
                <w:lang w:val="uk-UA"/>
              </w:rPr>
              <w:t>Teams</w:t>
            </w:r>
            <w:proofErr w:type="spellEnd"/>
            <w:r w:rsidR="000B41D7" w:rsidRPr="00FA7AEF">
              <w:rPr>
                <w:sz w:val="22"/>
                <w:szCs w:val="22"/>
                <w:lang w:val="uk-UA"/>
              </w:rPr>
              <w:t>)</w:t>
            </w:r>
          </w:p>
          <w:p w14:paraId="10533F8B" w14:textId="77777777" w:rsidR="000B41D7" w:rsidRPr="00B8221F" w:rsidRDefault="000B41D7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4B980C6" w14:textId="77777777" w:rsidR="00871745" w:rsidRPr="003D20A0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F05837" w14:paraId="3233A35D" w14:textId="77777777" w:rsidTr="00711D3E">
        <w:tc>
          <w:tcPr>
            <w:tcW w:w="6232" w:type="dxa"/>
          </w:tcPr>
          <w:p w14:paraId="0F051B21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2.3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E0A9B">
              <w:rPr>
                <w:sz w:val="22"/>
                <w:szCs w:val="22"/>
                <w:lang w:val="uk-UA"/>
              </w:rPr>
              <w:t>Виконавець повинен забезпечити можливість проведення вхідного тестування або співбесіди з метою визначення рівня підготовки учасників, аналізу результатів та формування навчальних груп з урахуванням рівня знань</w:t>
            </w:r>
          </w:p>
          <w:p w14:paraId="5634BD8F" w14:textId="77777777" w:rsidR="00061D56" w:rsidRPr="00B8221F" w:rsidRDefault="00061D56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40590578" w14:textId="77777777" w:rsidR="00871745" w:rsidRPr="003D20A0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AE308C" w14:paraId="057A5B76" w14:textId="77777777" w:rsidTr="00711D3E">
        <w:tc>
          <w:tcPr>
            <w:tcW w:w="6232" w:type="dxa"/>
          </w:tcPr>
          <w:p w14:paraId="718999C0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2.4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61D56" w:rsidRPr="00AB0D95">
              <w:rPr>
                <w:sz w:val="22"/>
                <w:szCs w:val="22"/>
                <w:lang w:val="uk-UA"/>
              </w:rPr>
              <w:t>У вартість курсу має бути включено видачу сертифікатів учасникам, надання всіх необхідних освітніх інструментів, програмних засобів та навчальних матеріалів,</w:t>
            </w:r>
            <w:r w:rsidR="00061D56">
              <w:rPr>
                <w:sz w:val="22"/>
                <w:szCs w:val="22"/>
                <w:lang w:val="uk-UA"/>
              </w:rPr>
              <w:t xml:space="preserve"> </w:t>
            </w:r>
            <w:r w:rsidR="00061D56" w:rsidRPr="00AB0D95">
              <w:rPr>
                <w:sz w:val="22"/>
                <w:szCs w:val="22"/>
                <w:lang w:val="uk-UA"/>
              </w:rPr>
              <w:t>необхідних для виконання практичних завдань,</w:t>
            </w:r>
            <w:r w:rsidR="00061D56">
              <w:rPr>
                <w:sz w:val="22"/>
                <w:szCs w:val="22"/>
                <w:lang w:val="uk-UA"/>
              </w:rPr>
              <w:t xml:space="preserve"> </w:t>
            </w:r>
            <w:r w:rsidR="00061D56" w:rsidRPr="000D796C">
              <w:rPr>
                <w:sz w:val="22"/>
                <w:szCs w:val="22"/>
                <w:lang w:val="uk-UA"/>
              </w:rPr>
              <w:t>доступ до практичних середовищ та інструментів для аналізу даних</w:t>
            </w:r>
            <w:r w:rsidR="00061D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61D56" w:rsidRPr="00D44839">
              <w:rPr>
                <w:sz w:val="22"/>
                <w:szCs w:val="22"/>
              </w:rPr>
              <w:t>виконання</w:t>
            </w:r>
            <w:proofErr w:type="spellEnd"/>
            <w:r w:rsidR="00061D56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061D56" w:rsidRPr="00D44839">
              <w:rPr>
                <w:sz w:val="22"/>
                <w:szCs w:val="22"/>
              </w:rPr>
              <w:t>практичних</w:t>
            </w:r>
            <w:proofErr w:type="spellEnd"/>
            <w:r w:rsidR="00061D56" w:rsidRPr="00D44839">
              <w:rPr>
                <w:sz w:val="22"/>
                <w:szCs w:val="22"/>
              </w:rPr>
              <w:t xml:space="preserve"> </w:t>
            </w:r>
            <w:proofErr w:type="spellStart"/>
            <w:r w:rsidR="00061D56" w:rsidRPr="00D44839">
              <w:rPr>
                <w:sz w:val="22"/>
                <w:szCs w:val="22"/>
              </w:rPr>
              <w:t>завдань</w:t>
            </w:r>
            <w:proofErr w:type="spellEnd"/>
            <w:r w:rsidR="00061D56">
              <w:rPr>
                <w:sz w:val="22"/>
                <w:szCs w:val="22"/>
                <w:lang w:val="uk-UA"/>
              </w:rPr>
              <w:t>,</w:t>
            </w:r>
            <w:r w:rsidR="00061D56" w:rsidRPr="00AB0D95">
              <w:rPr>
                <w:sz w:val="22"/>
                <w:szCs w:val="22"/>
                <w:lang w:val="uk-UA"/>
              </w:rPr>
              <w:t xml:space="preserve"> тестування та проєктної роботи.</w:t>
            </w:r>
          </w:p>
          <w:p w14:paraId="020EE74D" w14:textId="006C0D5B" w:rsidR="00061D56" w:rsidRPr="00B8221F" w:rsidRDefault="00061D56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0CC3783" w14:textId="77777777" w:rsidR="00871745" w:rsidRPr="003D20A0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871745" w:rsidRPr="00CD16BC" w14:paraId="7DE1AF2F" w14:textId="77777777" w:rsidTr="00711D3E">
        <w:tc>
          <w:tcPr>
            <w:tcW w:w="6232" w:type="dxa"/>
          </w:tcPr>
          <w:p w14:paraId="711453A2" w14:textId="77777777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2.5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838D5">
              <w:rPr>
                <w:sz w:val="22"/>
                <w:szCs w:val="22"/>
                <w:lang w:val="uk-UA"/>
              </w:rPr>
              <w:t>Виконавець повинен:</w:t>
            </w:r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протягом</w:t>
            </w:r>
            <w:proofErr w:type="spellEnd"/>
            <w:r w:rsidRPr="00A74613">
              <w:rPr>
                <w:sz w:val="22"/>
                <w:szCs w:val="22"/>
              </w:rPr>
              <w:t xml:space="preserve"> 14 </w:t>
            </w:r>
            <w:proofErr w:type="spellStart"/>
            <w:r w:rsidRPr="00A74613">
              <w:rPr>
                <w:sz w:val="22"/>
                <w:szCs w:val="22"/>
              </w:rPr>
              <w:t>днів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повідом</w:t>
            </w:r>
            <w:r>
              <w:rPr>
                <w:sz w:val="22"/>
                <w:szCs w:val="22"/>
              </w:rPr>
              <w:t>ляти</w:t>
            </w:r>
            <w:proofErr w:type="spellEnd"/>
            <w:r w:rsidRPr="00A74613">
              <w:rPr>
                <w:sz w:val="22"/>
                <w:szCs w:val="22"/>
              </w:rPr>
              <w:t xml:space="preserve"> про </w:t>
            </w:r>
            <w:proofErr w:type="spellStart"/>
            <w:r w:rsidRPr="00A74613">
              <w:rPr>
                <w:sz w:val="22"/>
                <w:szCs w:val="22"/>
              </w:rPr>
              <w:t>відсутність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учасника</w:t>
            </w:r>
            <w:proofErr w:type="spellEnd"/>
            <w:r w:rsidRPr="00A74613">
              <w:rPr>
                <w:sz w:val="22"/>
                <w:szCs w:val="22"/>
              </w:rPr>
              <w:t xml:space="preserve"> для </w:t>
            </w:r>
            <w:proofErr w:type="spellStart"/>
            <w:r w:rsidRPr="00A74613">
              <w:rPr>
                <w:sz w:val="22"/>
                <w:szCs w:val="22"/>
              </w:rPr>
              <w:t>його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заміни</w:t>
            </w:r>
            <w:proofErr w:type="spellEnd"/>
          </w:p>
          <w:p w14:paraId="42137131" w14:textId="77777777" w:rsidR="00E94CF9" w:rsidRPr="00E94CF9" w:rsidRDefault="00E94CF9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EEA4EE5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0FE5476D" w14:textId="77777777" w:rsidTr="00711D3E">
        <w:tc>
          <w:tcPr>
            <w:tcW w:w="6232" w:type="dxa"/>
          </w:tcPr>
          <w:p w14:paraId="0A8E5F94" w14:textId="77777777" w:rsidR="00871745" w:rsidRPr="00FA7AEF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A7AE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2.6</w:t>
            </w:r>
            <w:r w:rsidRPr="00FA7AE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Менторська підтримка та постійна комунікація із учасниками, допомога та надання консультативних послуг протягом всієї освітньої програми</w:t>
            </w:r>
          </w:p>
          <w:p w14:paraId="560A91FD" w14:textId="77777777" w:rsidR="00B5681C" w:rsidRPr="00FA7AEF" w:rsidRDefault="00B5681C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E8F70BF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6E596F3A" w14:textId="77777777" w:rsidTr="00711D3E">
        <w:tc>
          <w:tcPr>
            <w:tcW w:w="6232" w:type="dxa"/>
          </w:tcPr>
          <w:p w14:paraId="6A526B0A" w14:textId="36E180FA" w:rsidR="00871745" w:rsidRPr="00FA7AEF" w:rsidRDefault="00871745" w:rsidP="00711D3E">
            <w:pPr>
              <w:rPr>
                <w:sz w:val="22"/>
                <w:szCs w:val="22"/>
                <w:lang w:val="uk-UA"/>
              </w:rPr>
            </w:pPr>
            <w:r w:rsidRPr="00FA7AEF">
              <w:rPr>
                <w:b/>
                <w:bCs/>
                <w:sz w:val="22"/>
                <w:szCs w:val="22"/>
                <w:lang w:val="uk-UA"/>
              </w:rPr>
              <w:t xml:space="preserve">2.7 </w:t>
            </w:r>
            <w:r w:rsidRPr="00FA7AEF">
              <w:rPr>
                <w:sz w:val="22"/>
                <w:szCs w:val="22"/>
                <w:lang w:val="uk-UA"/>
              </w:rPr>
              <w:t xml:space="preserve">Викладачі та ментори, залучені до реалізації курсу, повинні мати </w:t>
            </w:r>
            <w:r w:rsidR="00DA6EDB" w:rsidRPr="00FA7AEF">
              <w:rPr>
                <w:sz w:val="22"/>
                <w:szCs w:val="22"/>
                <w:lang w:val="uk-UA"/>
              </w:rPr>
              <w:t xml:space="preserve">не менше 1 року досвіду викладача </w:t>
            </w:r>
            <w:r w:rsidR="00260109" w:rsidRPr="00FA7AEF">
              <w:rPr>
                <w:sz w:val="22"/>
                <w:szCs w:val="22"/>
              </w:rPr>
              <w:t xml:space="preserve">у </w:t>
            </w:r>
            <w:proofErr w:type="spellStart"/>
            <w:r w:rsidR="00260109" w:rsidRPr="00FA7AEF">
              <w:rPr>
                <w:sz w:val="22"/>
                <w:szCs w:val="22"/>
              </w:rPr>
              <w:t>сфері</w:t>
            </w:r>
            <w:proofErr w:type="spellEnd"/>
            <w:r w:rsidR="00260109" w:rsidRPr="00FA7AEF">
              <w:rPr>
                <w:sz w:val="22"/>
                <w:szCs w:val="22"/>
              </w:rPr>
              <w:t xml:space="preserve"> UI/UX дизайну</w:t>
            </w:r>
            <w:r w:rsidRPr="00FA7AEF">
              <w:rPr>
                <w:sz w:val="22"/>
                <w:szCs w:val="22"/>
                <w:lang w:val="uk-UA"/>
              </w:rPr>
              <w:t>, підтверджений досвід викладання та наявність профільних сертифікатів</w:t>
            </w:r>
            <w:r w:rsidR="00910231" w:rsidRPr="00FA7AEF">
              <w:rPr>
                <w:sz w:val="22"/>
                <w:szCs w:val="22"/>
                <w:lang w:val="uk-UA"/>
              </w:rPr>
              <w:t>.</w:t>
            </w:r>
          </w:p>
          <w:p w14:paraId="69F1D3C5" w14:textId="6777D072" w:rsidR="00D63B04" w:rsidRPr="00FA7AEF" w:rsidRDefault="00D63B04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D562F17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4E957CCE" w14:textId="77777777" w:rsidTr="00711D3E">
        <w:tc>
          <w:tcPr>
            <w:tcW w:w="6232" w:type="dxa"/>
          </w:tcPr>
          <w:p w14:paraId="6F7F230D" w14:textId="2D32DCC2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DA6EDB">
              <w:rPr>
                <w:b/>
                <w:bCs/>
                <w:sz w:val="22"/>
                <w:szCs w:val="22"/>
                <w:lang w:val="uk-UA"/>
              </w:rPr>
              <w:t>8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5017F">
              <w:rPr>
                <w:sz w:val="22"/>
                <w:szCs w:val="22"/>
                <w:lang w:val="uk-UA"/>
              </w:rPr>
              <w:t>Виконавець повинен надати презентацію деталізованої програми курсу з обґрунтуванням:</w:t>
            </w:r>
            <w:r w:rsidRPr="00D5017F">
              <w:rPr>
                <w:sz w:val="22"/>
                <w:szCs w:val="22"/>
                <w:lang w:val="uk-UA"/>
              </w:rPr>
              <w:br/>
              <w:t>- змісту освітньої програми,</w:t>
            </w:r>
            <w:r w:rsidRPr="00D5017F">
              <w:rPr>
                <w:sz w:val="22"/>
                <w:szCs w:val="22"/>
                <w:lang w:val="uk-UA"/>
              </w:rPr>
              <w:br/>
              <w:t>- форми навчання,</w:t>
            </w:r>
            <w:r w:rsidRPr="00D5017F">
              <w:rPr>
                <w:sz w:val="22"/>
                <w:szCs w:val="22"/>
                <w:lang w:val="uk-UA"/>
              </w:rPr>
              <w:br/>
              <w:t>- кількості занять та годин,</w:t>
            </w:r>
            <w:r w:rsidRPr="00D5017F">
              <w:rPr>
                <w:sz w:val="22"/>
                <w:szCs w:val="22"/>
                <w:lang w:val="uk-UA"/>
              </w:rPr>
              <w:br/>
              <w:t>- календарного плану навчання.</w:t>
            </w:r>
          </w:p>
          <w:p w14:paraId="780CF73B" w14:textId="185D22CF" w:rsidR="00D63B04" w:rsidRDefault="00D63B04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247599AE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128BFFAA" w14:textId="77777777" w:rsidTr="00711D3E">
        <w:tc>
          <w:tcPr>
            <w:tcW w:w="6232" w:type="dxa"/>
          </w:tcPr>
          <w:p w14:paraId="2A876E31" w14:textId="0511922A" w:rsidR="00871745" w:rsidRDefault="00871745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DA6EDB">
              <w:rPr>
                <w:b/>
                <w:bCs/>
                <w:sz w:val="22"/>
                <w:szCs w:val="22"/>
                <w:lang w:val="uk-UA"/>
              </w:rPr>
              <w:t>9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Виконавець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зобов’язаний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забезпечити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захист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персональних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даних</w:t>
            </w:r>
            <w:proofErr w:type="spellEnd"/>
            <w:r w:rsidRPr="005241A9">
              <w:rPr>
                <w:sz w:val="22"/>
                <w:szCs w:val="22"/>
              </w:rPr>
              <w:t xml:space="preserve"> та </w:t>
            </w:r>
            <w:proofErr w:type="spellStart"/>
            <w:r w:rsidRPr="005241A9">
              <w:rPr>
                <w:sz w:val="22"/>
                <w:szCs w:val="22"/>
              </w:rPr>
              <w:t>конфіденційність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особистої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навчальної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інформації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учасників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відповідно</w:t>
            </w:r>
            <w:proofErr w:type="spellEnd"/>
            <w:r w:rsidRPr="005241A9">
              <w:rPr>
                <w:sz w:val="22"/>
                <w:szCs w:val="22"/>
              </w:rPr>
              <w:t xml:space="preserve"> до чинного </w:t>
            </w:r>
            <w:proofErr w:type="spellStart"/>
            <w:r w:rsidRPr="005241A9">
              <w:rPr>
                <w:sz w:val="22"/>
                <w:szCs w:val="22"/>
              </w:rPr>
              <w:t>законодавства</w:t>
            </w:r>
            <w:proofErr w:type="spellEnd"/>
            <w:r w:rsidRPr="005241A9">
              <w:rPr>
                <w:sz w:val="22"/>
                <w:szCs w:val="22"/>
              </w:rPr>
              <w:t>.</w:t>
            </w:r>
          </w:p>
          <w:p w14:paraId="57E1C772" w14:textId="4E86AC20" w:rsidR="00D63B04" w:rsidRPr="00D63B04" w:rsidRDefault="00D63B04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BAD4DBD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71745" w:rsidRPr="00CD16BC" w14:paraId="172BC0B5" w14:textId="77777777" w:rsidTr="00392DFC">
        <w:tc>
          <w:tcPr>
            <w:tcW w:w="6232" w:type="dxa"/>
            <w:tcBorders>
              <w:bottom w:val="single" w:sz="4" w:space="0" w:color="auto"/>
            </w:tcBorders>
          </w:tcPr>
          <w:p w14:paraId="04E1FBC6" w14:textId="77777777" w:rsidR="00871745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2.1</w:t>
            </w:r>
            <w:r w:rsidR="00C04B1E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аявність відповідного КВЕД (85)</w:t>
            </w:r>
          </w:p>
          <w:p w14:paraId="1FDBD27C" w14:textId="0CD59D92" w:rsidR="00C04B1E" w:rsidRDefault="00C04B1E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269B97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392DFC" w:rsidRPr="00CD16BC" w14:paraId="098BA3C0" w14:textId="77777777" w:rsidTr="00392DFC">
        <w:tc>
          <w:tcPr>
            <w:tcW w:w="10201" w:type="dxa"/>
            <w:gridSpan w:val="2"/>
            <w:shd w:val="clear" w:color="auto" w:fill="D1D1D1" w:themeFill="background2" w:themeFillShade="E6"/>
          </w:tcPr>
          <w:p w14:paraId="1FEAB0C1" w14:textId="42AA6961" w:rsidR="00392DFC" w:rsidRPr="00CD16BC" w:rsidRDefault="00392DFC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3113C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Моніторинг та звітність:</w:t>
            </w:r>
          </w:p>
        </w:tc>
      </w:tr>
      <w:tr w:rsidR="00871745" w:rsidRPr="00CD16BC" w14:paraId="72BA4817" w14:textId="77777777" w:rsidTr="00711D3E">
        <w:tc>
          <w:tcPr>
            <w:tcW w:w="6232" w:type="dxa"/>
          </w:tcPr>
          <w:p w14:paraId="4D15A2BD" w14:textId="77777777" w:rsidR="00871745" w:rsidRDefault="00871745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A86762">
              <w:rPr>
                <w:sz w:val="22"/>
                <w:szCs w:val="22"/>
                <w:lang w:val="uk-UA"/>
              </w:rPr>
              <w:t>За результатами навчання Виконавець повинен надати підсумковий звіт та/або заповнити відповідні форми, які будуть надаватись замовником, які містить інформацію про:</w:t>
            </w:r>
            <w:r w:rsidRPr="00A86762">
              <w:rPr>
                <w:sz w:val="22"/>
                <w:szCs w:val="22"/>
                <w:lang w:val="uk-UA"/>
              </w:rPr>
              <w:br/>
              <w:t xml:space="preserve">- опис навчання, 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учасників,</w:t>
            </w:r>
            <w:r w:rsidRPr="00A86762">
              <w:rPr>
                <w:sz w:val="22"/>
                <w:szCs w:val="22"/>
                <w:lang w:val="uk-UA"/>
              </w:rPr>
              <w:br/>
              <w:t>- відвідуваність,</w:t>
            </w:r>
            <w:r w:rsidRPr="00A86762">
              <w:rPr>
                <w:sz w:val="22"/>
                <w:szCs w:val="22"/>
                <w:lang w:val="uk-UA"/>
              </w:rPr>
              <w:br/>
              <w:t>- тривалість курсу,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занять та годин,</w:t>
            </w:r>
            <w:r w:rsidRPr="00A86762">
              <w:rPr>
                <w:sz w:val="22"/>
                <w:szCs w:val="22"/>
                <w:lang w:val="uk-UA"/>
              </w:rPr>
              <w:br/>
              <w:t>- досягнуті результати навчання</w:t>
            </w:r>
            <w:r w:rsidRPr="00A86762">
              <w:rPr>
                <w:sz w:val="22"/>
                <w:szCs w:val="22"/>
                <w:lang w:val="uk-UA"/>
              </w:rPr>
              <w:br/>
              <w:t>- інформація про вручення сертифікатів.</w:t>
            </w:r>
          </w:p>
        </w:tc>
        <w:tc>
          <w:tcPr>
            <w:tcW w:w="3969" w:type="dxa"/>
          </w:tcPr>
          <w:p w14:paraId="52110A05" w14:textId="77777777" w:rsidR="00871745" w:rsidRPr="00CD16BC" w:rsidRDefault="00871745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5A884368" w14:textId="77777777" w:rsidTr="00711D3E">
        <w:tc>
          <w:tcPr>
            <w:tcW w:w="10201" w:type="dxa"/>
            <w:gridSpan w:val="2"/>
            <w:shd w:val="clear" w:color="auto" w:fill="CAEDFB" w:themeFill="accent4" w:themeFillTint="33"/>
          </w:tcPr>
          <w:p w14:paraId="74E04371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F05837" w14:paraId="1199E899" w14:textId="77777777" w:rsidTr="00711D3E">
        <w:tc>
          <w:tcPr>
            <w:tcW w:w="10201" w:type="dxa"/>
            <w:gridSpan w:val="2"/>
            <w:shd w:val="clear" w:color="auto" w:fill="E8E8E8" w:themeFill="background2"/>
          </w:tcPr>
          <w:p w14:paraId="388EC246" w14:textId="611E99B2" w:rsidR="00CB4CFF" w:rsidRDefault="00CB4CFF" w:rsidP="00711D3E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4.  </w:t>
            </w:r>
            <w:r w:rsidRPr="004E5F16">
              <w:rPr>
                <w:b/>
                <w:bCs/>
                <w:u w:val="single"/>
                <w:lang w:val="uk-UA"/>
              </w:rPr>
              <w:t xml:space="preserve">Професійні навчальні </w:t>
            </w:r>
            <w:r w:rsidRPr="00984B5E">
              <w:rPr>
                <w:b/>
                <w:bCs/>
                <w:u w:val="single"/>
                <w:lang w:val="uk-UA"/>
              </w:rPr>
              <w:t>курси "</w:t>
            </w:r>
            <w:proofErr w:type="spellStart"/>
            <w:r w:rsidR="00704ED0" w:rsidRPr="00704ED0">
              <w:rPr>
                <w:b/>
                <w:bCs/>
                <w:u w:val="single"/>
                <w:lang w:val="uk-UA"/>
              </w:rPr>
              <w:t>Data</w:t>
            </w:r>
            <w:proofErr w:type="spellEnd"/>
            <w:r w:rsidR="00704ED0" w:rsidRPr="00704ED0">
              <w:rPr>
                <w:b/>
                <w:bCs/>
                <w:u w:val="single"/>
                <w:lang w:val="uk-UA"/>
              </w:rPr>
              <w:t xml:space="preserve"> </w:t>
            </w:r>
            <w:proofErr w:type="spellStart"/>
            <w:r w:rsidR="00704ED0" w:rsidRPr="00704ED0">
              <w:rPr>
                <w:b/>
                <w:bCs/>
                <w:u w:val="single"/>
                <w:lang w:val="uk-UA"/>
              </w:rPr>
              <w:t>Analyst</w:t>
            </w:r>
            <w:proofErr w:type="spellEnd"/>
            <w:r w:rsidRPr="00984B5E">
              <w:rPr>
                <w:b/>
                <w:bCs/>
                <w:u w:val="single"/>
                <w:lang w:val="uk-UA"/>
              </w:rPr>
              <w:t>"</w:t>
            </w:r>
          </w:p>
          <w:p w14:paraId="57BFDAEF" w14:textId="77777777" w:rsidR="00CB4CFF" w:rsidRDefault="00CB4CFF" w:rsidP="00711D3E">
            <w:pPr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</w:p>
          <w:p w14:paraId="763EE50D" w14:textId="0B7808ED" w:rsidR="00CB4CFF" w:rsidRPr="0005387F" w:rsidRDefault="00CB4CFF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 послуг з організації навчального курсу із фокусом на отримання технічних навичок, які дозволять  застосувати отримані знання на практиці в майбутній роботі.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C22D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Курс має бути комплексним, розрахованим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5387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 початківців або осіб, які мають базовий рівень знань в даному напрямку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772185">
              <w:rPr>
                <w:sz w:val="22"/>
                <w:szCs w:val="22"/>
                <w:lang w:val="uk-UA"/>
              </w:rPr>
              <w:t xml:space="preserve">та передбачати поступове опанування ключових </w:t>
            </w:r>
            <w:r w:rsidR="0055120D" w:rsidRPr="0055120D">
              <w:rPr>
                <w:sz w:val="22"/>
                <w:szCs w:val="22"/>
                <w:lang w:val="uk-UA"/>
              </w:rPr>
              <w:t>інструментів і підходів у сфері аналізу даних із можливістю застосування отриманих знань на практиці</w:t>
            </w:r>
            <w:r w:rsidRPr="0005387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65E628F1" w14:textId="5C1246DF" w:rsidR="00CB4CFF" w:rsidRPr="00FA7AEF" w:rsidRDefault="00CB4CFF" w:rsidP="00711D3E">
            <w:pPr>
              <w:jc w:val="both"/>
              <w:rPr>
                <w:rFonts w:eastAsia="Arial Unicode MS"/>
                <w:color w:val="EE0000"/>
                <w:sz w:val="22"/>
                <w:szCs w:val="22"/>
                <w:lang w:val="uk-UA"/>
              </w:rPr>
            </w:pPr>
            <w:r w:rsidRPr="00FA7AEF">
              <w:rPr>
                <w:sz w:val="22"/>
                <w:szCs w:val="22"/>
                <w:lang w:val="uk-UA"/>
              </w:rPr>
              <w:t xml:space="preserve">За напрямком </w:t>
            </w:r>
            <w:r w:rsidRPr="00FA7AEF">
              <w:rPr>
                <w:b/>
                <w:bCs/>
                <w:sz w:val="22"/>
                <w:szCs w:val="22"/>
                <w:u w:val="single"/>
                <w:lang w:val="uk-UA"/>
              </w:rPr>
              <w:t>"</w:t>
            </w:r>
            <w:proofErr w:type="spellStart"/>
            <w:r w:rsidR="000B08D3" w:rsidRPr="00FA7AEF">
              <w:rPr>
                <w:b/>
                <w:bCs/>
                <w:sz w:val="22"/>
                <w:szCs w:val="22"/>
                <w:u w:val="single"/>
                <w:lang w:val="uk-UA"/>
              </w:rPr>
              <w:t>Data</w:t>
            </w:r>
            <w:proofErr w:type="spellEnd"/>
            <w:r w:rsidR="000B08D3" w:rsidRPr="00FA7AEF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="000B08D3" w:rsidRPr="00FA7AEF">
              <w:rPr>
                <w:b/>
                <w:bCs/>
                <w:sz w:val="22"/>
                <w:szCs w:val="22"/>
                <w:u w:val="single"/>
                <w:lang w:val="uk-UA"/>
              </w:rPr>
              <w:t>Analyst</w:t>
            </w:r>
            <w:proofErr w:type="spellEnd"/>
            <w:r w:rsidRPr="00FA7AEF">
              <w:rPr>
                <w:b/>
                <w:bCs/>
                <w:u w:val="single"/>
                <w:lang w:val="uk-UA"/>
              </w:rPr>
              <w:t xml:space="preserve">" </w:t>
            </w:r>
            <w:r w:rsidRPr="00FA7AEF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тривалість курсу складатиме 4 </w:t>
            </w:r>
            <w:r w:rsidRPr="00FA7AEF">
              <w:rPr>
                <w:b/>
                <w:bCs/>
                <w:color w:val="000000" w:themeColor="text1"/>
                <w:spacing w:val="-6"/>
                <w:sz w:val="22"/>
                <w:szCs w:val="22"/>
                <w:lang w:val="uk-UA"/>
              </w:rPr>
              <w:t xml:space="preserve">місяці  </w:t>
            </w:r>
            <w:r w:rsidRPr="00FA7AEF">
              <w:rPr>
                <w:color w:val="000000" w:themeColor="text1"/>
                <w:sz w:val="22"/>
                <w:szCs w:val="22"/>
                <w:lang w:val="uk-UA"/>
              </w:rPr>
              <w:t xml:space="preserve">планується навчання </w:t>
            </w:r>
            <w:r w:rsidRPr="00FA7AEF">
              <w:rPr>
                <w:sz w:val="22"/>
                <w:szCs w:val="22"/>
                <w:lang w:val="uk-UA"/>
              </w:rPr>
              <w:t xml:space="preserve">що включає </w:t>
            </w:r>
            <w:r w:rsidRPr="00FA7AEF">
              <w:rPr>
                <w:b/>
                <w:bCs/>
                <w:sz w:val="22"/>
                <w:szCs w:val="22"/>
                <w:lang w:val="uk-UA"/>
              </w:rPr>
              <w:t xml:space="preserve">не менше </w:t>
            </w:r>
            <w:r w:rsidR="00BD02D0" w:rsidRPr="00FA7AEF">
              <w:rPr>
                <w:b/>
                <w:bCs/>
                <w:sz w:val="22"/>
                <w:szCs w:val="22"/>
                <w:lang w:val="uk-UA"/>
              </w:rPr>
              <w:t>130</w:t>
            </w:r>
            <w:r w:rsidRPr="00FA7AEF">
              <w:rPr>
                <w:b/>
                <w:bCs/>
                <w:sz w:val="22"/>
                <w:szCs w:val="22"/>
                <w:lang w:val="uk-UA"/>
              </w:rPr>
              <w:t xml:space="preserve"> годин навчання</w:t>
            </w:r>
            <w:r w:rsidRPr="00FA7AEF">
              <w:rPr>
                <w:sz w:val="22"/>
                <w:szCs w:val="22"/>
                <w:lang w:val="uk-UA"/>
              </w:rPr>
              <w:t xml:space="preserve">, </w:t>
            </w:r>
            <w:r w:rsidR="007F2C1D" w:rsidRPr="00FA7AEF">
              <w:rPr>
                <w:sz w:val="22"/>
                <w:szCs w:val="22"/>
                <w:lang w:val="uk-UA"/>
              </w:rPr>
              <w:t>із фокусом на формування практичних аналітичних та технічних навичок, необхідних для подальшого стажування та/або працевлаштування</w:t>
            </w:r>
            <w:r w:rsidRPr="00FA7AEF">
              <w:rPr>
                <w:sz w:val="22"/>
                <w:szCs w:val="22"/>
                <w:lang w:val="uk-UA"/>
              </w:rPr>
              <w:t>.</w:t>
            </w:r>
          </w:p>
          <w:p w14:paraId="49BDA441" w14:textId="60F9CBE6" w:rsidR="00CB4CFF" w:rsidRPr="00F52D1D" w:rsidRDefault="00CB4CFF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A7AE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Розглядається пропозиції з організації навчання з можливістю поділу учасників на групи по 5, 10 осіб </w:t>
            </w:r>
            <w:r w:rsidRPr="00FA7AEF">
              <w:rPr>
                <w:color w:val="000000" w:themeColor="text1"/>
                <w:sz w:val="22"/>
                <w:szCs w:val="22"/>
                <w:lang w:val="uk-UA"/>
              </w:rPr>
              <w:t>(</w:t>
            </w:r>
            <w:r w:rsidR="003002E4" w:rsidRPr="00FA7AEF">
              <w:rPr>
                <w:sz w:val="22"/>
                <w:szCs w:val="22"/>
                <w:lang w:val="uk-UA"/>
              </w:rPr>
              <w:t>Обсяг наданих послуг буде залежати від потреб Замовника протягом дії договору та наявного фінансування, рішення про кількість груп та кількість осіб в одній групі буде прийнято Замовником після обрання переможця та підписання договору</w:t>
            </w:r>
            <w:r w:rsidRPr="00FA7AEF">
              <w:rPr>
                <w:color w:val="000000" w:themeColor="text1"/>
                <w:sz w:val="22"/>
                <w:szCs w:val="22"/>
                <w:lang w:val="uk-UA"/>
              </w:rPr>
              <w:t>).</w:t>
            </w:r>
          </w:p>
          <w:p w14:paraId="0B533160" w14:textId="77777777" w:rsidR="00CB4CFF" w:rsidRPr="00346DA5" w:rsidRDefault="00CB4CFF" w:rsidP="00711D3E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B4CFF" w:rsidRPr="00CD16BC" w14:paraId="69D8EA8D" w14:textId="77777777" w:rsidTr="00711D3E">
        <w:tc>
          <w:tcPr>
            <w:tcW w:w="6232" w:type="dxa"/>
          </w:tcPr>
          <w:p w14:paraId="4AFB39F1" w14:textId="77777777" w:rsidR="00CB4CF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контакту та вирішення організаційних питань</w:t>
            </w:r>
          </w:p>
          <w:p w14:paraId="587CFC50" w14:textId="4E721F94" w:rsidR="00FA7AEF" w:rsidRPr="00B8221F" w:rsidRDefault="00FA7AE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4DE874E2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6A01E6D8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1AB0501" w14:textId="77777777" w:rsidR="00CB4CFF" w:rsidRPr="0074668D" w:rsidRDefault="00CB4CFF" w:rsidP="00711D3E">
            <w:pPr>
              <w:ind w:left="36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  <w:lang w:val="uk-UA"/>
              </w:rPr>
              <w:t>1.</w:t>
            </w:r>
            <w:r w:rsidRPr="0074668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  <w:lang w:val="uk-UA"/>
              </w:rPr>
              <w:t>Курс</w:t>
            </w:r>
            <w:r w:rsidRPr="0074668D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має включати, але не обмежуватись наступними темами:</w:t>
            </w:r>
          </w:p>
          <w:p w14:paraId="58EBD2C6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F05837" w14:paraId="2D8C7992" w14:textId="77777777" w:rsidTr="00711D3E">
        <w:tc>
          <w:tcPr>
            <w:tcW w:w="6232" w:type="dxa"/>
          </w:tcPr>
          <w:p w14:paraId="6601E267" w14:textId="3A994A85" w:rsidR="00CB4CFF" w:rsidRPr="00211869" w:rsidRDefault="00CB4CFF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1. </w:t>
            </w:r>
            <w:r w:rsidR="00EE17BA" w:rsidRPr="00EE17BA">
              <w:rPr>
                <w:b/>
                <w:bCs/>
                <w:sz w:val="22"/>
                <w:szCs w:val="22"/>
              </w:rPr>
              <w:t xml:space="preserve">Excel </w:t>
            </w:r>
            <w:r w:rsidR="00EE17BA" w:rsidRPr="008425C2">
              <w:rPr>
                <w:sz w:val="22"/>
                <w:szCs w:val="22"/>
              </w:rPr>
              <w:t xml:space="preserve">- </w:t>
            </w:r>
            <w:proofErr w:type="spellStart"/>
            <w:r w:rsidR="00EE17BA" w:rsidRPr="008425C2">
              <w:rPr>
                <w:sz w:val="22"/>
                <w:szCs w:val="22"/>
              </w:rPr>
              <w:t>основи</w:t>
            </w:r>
            <w:proofErr w:type="spellEnd"/>
            <w:r w:rsidR="00EE17BA" w:rsidRPr="008425C2">
              <w:rPr>
                <w:sz w:val="22"/>
                <w:szCs w:val="22"/>
              </w:rPr>
              <w:t xml:space="preserve">, </w:t>
            </w:r>
            <w:proofErr w:type="spellStart"/>
            <w:r w:rsidR="00EE17BA" w:rsidRPr="008425C2">
              <w:rPr>
                <w:sz w:val="22"/>
                <w:szCs w:val="22"/>
              </w:rPr>
              <w:t>візуалізація</w:t>
            </w:r>
            <w:proofErr w:type="spellEnd"/>
            <w:r w:rsidR="00EE17BA" w:rsidRPr="008425C2">
              <w:rPr>
                <w:sz w:val="22"/>
                <w:szCs w:val="22"/>
              </w:rPr>
              <w:t xml:space="preserve">, </w:t>
            </w:r>
            <w:proofErr w:type="spellStart"/>
            <w:r w:rsidR="00EE17BA" w:rsidRPr="008425C2">
              <w:rPr>
                <w:sz w:val="22"/>
                <w:szCs w:val="22"/>
              </w:rPr>
              <w:t>функції</w:t>
            </w:r>
            <w:proofErr w:type="spellEnd"/>
            <w:r w:rsidRPr="00B665BF">
              <w:rPr>
                <w:sz w:val="22"/>
                <w:szCs w:val="22"/>
              </w:rPr>
              <w:br/>
            </w: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2. </w:t>
            </w:r>
            <w:r w:rsidR="00586F18" w:rsidRPr="00586F18">
              <w:rPr>
                <w:b/>
                <w:bCs/>
                <w:sz w:val="22"/>
                <w:szCs w:val="22"/>
              </w:rPr>
              <w:t xml:space="preserve">MS SQL / Дизайн </w:t>
            </w:r>
            <w:proofErr w:type="spellStart"/>
            <w:r w:rsidR="00586F18" w:rsidRPr="00586F18">
              <w:rPr>
                <w:b/>
                <w:bCs/>
                <w:sz w:val="22"/>
                <w:szCs w:val="22"/>
              </w:rPr>
              <w:t>бази</w:t>
            </w:r>
            <w:proofErr w:type="spellEnd"/>
            <w:r w:rsidR="00586F18" w:rsidRPr="00586F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86F18" w:rsidRPr="00586F18">
              <w:rPr>
                <w:b/>
                <w:bCs/>
                <w:sz w:val="22"/>
                <w:szCs w:val="22"/>
              </w:rPr>
              <w:t>даних</w:t>
            </w:r>
            <w:proofErr w:type="spellEnd"/>
          </w:p>
          <w:p w14:paraId="715785DF" w14:textId="300889D2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3. </w:t>
            </w:r>
            <w:r w:rsidR="008E3F09" w:rsidRPr="008E3F09">
              <w:rPr>
                <w:b/>
                <w:bCs/>
                <w:sz w:val="22"/>
                <w:szCs w:val="22"/>
              </w:rPr>
              <w:t xml:space="preserve">Python для </w:t>
            </w:r>
            <w:proofErr w:type="spellStart"/>
            <w:r w:rsidR="008E3F09" w:rsidRPr="008E3F09">
              <w:rPr>
                <w:b/>
                <w:bCs/>
                <w:sz w:val="22"/>
                <w:szCs w:val="22"/>
              </w:rPr>
              <w:t>аналітики</w:t>
            </w:r>
            <w:proofErr w:type="spellEnd"/>
            <w:r w:rsidR="008E3F09" w:rsidRPr="008425C2">
              <w:rPr>
                <w:sz w:val="22"/>
                <w:szCs w:val="22"/>
              </w:rPr>
              <w:t xml:space="preserve"> - робота з </w:t>
            </w:r>
            <w:proofErr w:type="spellStart"/>
            <w:r w:rsidR="008E3F09" w:rsidRPr="008425C2">
              <w:rPr>
                <w:sz w:val="22"/>
                <w:szCs w:val="22"/>
              </w:rPr>
              <w:t>даними</w:t>
            </w:r>
            <w:proofErr w:type="spellEnd"/>
            <w:r w:rsidR="008E3F09" w:rsidRPr="008425C2">
              <w:rPr>
                <w:sz w:val="22"/>
                <w:szCs w:val="22"/>
              </w:rPr>
              <w:t xml:space="preserve">, </w:t>
            </w:r>
            <w:proofErr w:type="spellStart"/>
            <w:r w:rsidR="008E3F09" w:rsidRPr="008425C2">
              <w:rPr>
                <w:sz w:val="22"/>
                <w:szCs w:val="22"/>
              </w:rPr>
              <w:t>Pandas</w:t>
            </w:r>
            <w:proofErr w:type="spellEnd"/>
            <w:r w:rsidR="008E3F09" w:rsidRPr="008425C2">
              <w:rPr>
                <w:sz w:val="22"/>
                <w:szCs w:val="22"/>
              </w:rPr>
              <w:t xml:space="preserve">, </w:t>
            </w:r>
            <w:proofErr w:type="spellStart"/>
            <w:r w:rsidR="008E3F09" w:rsidRPr="008425C2">
              <w:rPr>
                <w:sz w:val="22"/>
                <w:szCs w:val="22"/>
              </w:rPr>
              <w:t>файли</w:t>
            </w:r>
            <w:proofErr w:type="spellEnd"/>
            <w:r w:rsidR="008E3F09" w:rsidRPr="008425C2">
              <w:rPr>
                <w:sz w:val="22"/>
                <w:szCs w:val="22"/>
              </w:rPr>
              <w:t>, ООП</w:t>
            </w:r>
          </w:p>
          <w:p w14:paraId="06D53FB9" w14:textId="538F0F3D" w:rsidR="008E3F09" w:rsidRPr="00D2096D" w:rsidRDefault="008E3F09" w:rsidP="00711D3E">
            <w:pPr>
              <w:rPr>
                <w:sz w:val="22"/>
                <w:szCs w:val="22"/>
                <w:lang w:val="uk-UA"/>
              </w:rPr>
            </w:pPr>
            <w:r w:rsidRPr="00D2096D">
              <w:rPr>
                <w:b/>
                <w:bCs/>
                <w:sz w:val="22"/>
                <w:szCs w:val="22"/>
                <w:lang w:val="uk-UA"/>
              </w:rPr>
              <w:t xml:space="preserve">4. </w:t>
            </w:r>
            <w:r w:rsidR="00D2096D" w:rsidRPr="00D2096D">
              <w:rPr>
                <w:b/>
                <w:bCs/>
                <w:sz w:val="22"/>
                <w:szCs w:val="22"/>
              </w:rPr>
              <w:t>Power</w:t>
            </w:r>
            <w:r w:rsidR="00D2096D" w:rsidRPr="00D2096D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D2096D" w:rsidRPr="00D2096D">
              <w:rPr>
                <w:b/>
                <w:bCs/>
                <w:sz w:val="22"/>
                <w:szCs w:val="22"/>
              </w:rPr>
              <w:t>BI</w:t>
            </w:r>
            <w:r w:rsidR="00D2096D" w:rsidRPr="00D2096D">
              <w:rPr>
                <w:sz w:val="22"/>
                <w:szCs w:val="22"/>
                <w:lang w:val="uk-UA"/>
              </w:rPr>
              <w:t xml:space="preserve"> - підключення даних, </w:t>
            </w:r>
            <w:r w:rsidR="00D2096D" w:rsidRPr="008425C2">
              <w:rPr>
                <w:sz w:val="22"/>
                <w:szCs w:val="22"/>
              </w:rPr>
              <w:t>Power</w:t>
            </w:r>
            <w:r w:rsidR="00D2096D" w:rsidRPr="00D209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2096D" w:rsidRPr="008425C2">
              <w:rPr>
                <w:sz w:val="22"/>
                <w:szCs w:val="22"/>
              </w:rPr>
              <w:t>Query</w:t>
            </w:r>
            <w:proofErr w:type="spellEnd"/>
            <w:r w:rsidR="00D2096D" w:rsidRPr="00D2096D">
              <w:rPr>
                <w:sz w:val="22"/>
                <w:szCs w:val="22"/>
                <w:lang w:val="uk-UA"/>
              </w:rPr>
              <w:t xml:space="preserve">, модель даних, </w:t>
            </w:r>
            <w:r w:rsidR="00D2096D" w:rsidRPr="008425C2">
              <w:rPr>
                <w:sz w:val="22"/>
                <w:szCs w:val="22"/>
              </w:rPr>
              <w:t>DAX</w:t>
            </w:r>
            <w:r w:rsidR="00D2096D" w:rsidRPr="00D2096D">
              <w:rPr>
                <w:sz w:val="22"/>
                <w:szCs w:val="22"/>
                <w:lang w:val="uk-UA"/>
              </w:rPr>
              <w:t>, візуалізація</w:t>
            </w:r>
          </w:p>
          <w:p w14:paraId="45B7B0E6" w14:textId="77777777" w:rsidR="00CB4CFF" w:rsidRPr="00047ECE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37AC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330A4F2E" w14:textId="77777777" w:rsidR="00CB4CFF" w:rsidRPr="003D20A0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B4CFF" w:rsidRPr="00CD16BC" w14:paraId="4706CDC2" w14:textId="77777777" w:rsidTr="00711D3E">
        <w:tc>
          <w:tcPr>
            <w:tcW w:w="6232" w:type="dxa"/>
          </w:tcPr>
          <w:p w14:paraId="01209210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5241A9">
              <w:rPr>
                <w:sz w:val="22"/>
                <w:szCs w:val="22"/>
              </w:rPr>
              <w:t xml:space="preserve">Не </w:t>
            </w:r>
            <w:proofErr w:type="spellStart"/>
            <w:r w:rsidRPr="005241A9">
              <w:rPr>
                <w:sz w:val="22"/>
                <w:szCs w:val="22"/>
              </w:rPr>
              <w:t>менше</w:t>
            </w:r>
            <w:proofErr w:type="spellEnd"/>
            <w:r w:rsidRPr="005241A9">
              <w:rPr>
                <w:sz w:val="22"/>
                <w:szCs w:val="22"/>
              </w:rPr>
              <w:t xml:space="preserve"> 60% </w:t>
            </w:r>
            <w:proofErr w:type="spellStart"/>
            <w:r w:rsidRPr="005241A9">
              <w:rPr>
                <w:sz w:val="22"/>
                <w:szCs w:val="22"/>
              </w:rPr>
              <w:t>навчального</w:t>
            </w:r>
            <w:proofErr w:type="spellEnd"/>
            <w:r w:rsidRPr="005241A9">
              <w:rPr>
                <w:sz w:val="22"/>
                <w:szCs w:val="22"/>
              </w:rPr>
              <w:t xml:space="preserve"> часу </w:t>
            </w:r>
            <w:proofErr w:type="spellStart"/>
            <w:r w:rsidRPr="005241A9">
              <w:rPr>
                <w:sz w:val="22"/>
                <w:szCs w:val="22"/>
              </w:rPr>
              <w:t>має</w:t>
            </w:r>
            <w:proofErr w:type="spellEnd"/>
            <w:r w:rsidRPr="005241A9">
              <w:rPr>
                <w:sz w:val="22"/>
                <w:szCs w:val="22"/>
              </w:rPr>
              <w:t xml:space="preserve"> бути </w:t>
            </w:r>
            <w:proofErr w:type="spellStart"/>
            <w:r w:rsidRPr="005241A9">
              <w:rPr>
                <w:sz w:val="22"/>
                <w:szCs w:val="22"/>
              </w:rPr>
              <w:t>відведено</w:t>
            </w:r>
            <w:proofErr w:type="spellEnd"/>
            <w:r w:rsidRPr="005241A9">
              <w:rPr>
                <w:sz w:val="22"/>
                <w:szCs w:val="22"/>
              </w:rPr>
              <w:t xml:space="preserve"> на </w:t>
            </w:r>
            <w:proofErr w:type="spellStart"/>
            <w:r w:rsidRPr="005241A9">
              <w:rPr>
                <w:sz w:val="22"/>
                <w:szCs w:val="22"/>
              </w:rPr>
              <w:t>практичні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заняття</w:t>
            </w:r>
            <w:proofErr w:type="spellEnd"/>
            <w:r w:rsidRPr="005241A9">
              <w:rPr>
                <w:sz w:val="22"/>
                <w:szCs w:val="22"/>
              </w:rPr>
              <w:t xml:space="preserve">, </w:t>
            </w:r>
            <w:proofErr w:type="spellStart"/>
            <w:r w:rsidRPr="005241A9">
              <w:rPr>
                <w:sz w:val="22"/>
                <w:szCs w:val="22"/>
              </w:rPr>
              <w:t>виконання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домашніх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завдань</w:t>
            </w:r>
            <w:proofErr w:type="spellEnd"/>
            <w:r w:rsidRPr="005241A9">
              <w:rPr>
                <w:sz w:val="22"/>
                <w:szCs w:val="22"/>
              </w:rPr>
              <w:t xml:space="preserve">, </w:t>
            </w:r>
            <w:proofErr w:type="spellStart"/>
            <w:r w:rsidRPr="005241A9">
              <w:rPr>
                <w:sz w:val="22"/>
                <w:szCs w:val="22"/>
              </w:rPr>
              <w:t>розбір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реальних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кейсів</w:t>
            </w:r>
            <w:proofErr w:type="spellEnd"/>
            <w:r w:rsidRPr="005241A9">
              <w:rPr>
                <w:sz w:val="22"/>
                <w:szCs w:val="22"/>
              </w:rPr>
              <w:t xml:space="preserve"> та </w:t>
            </w:r>
            <w:proofErr w:type="spellStart"/>
            <w:r w:rsidRPr="005241A9">
              <w:rPr>
                <w:sz w:val="22"/>
                <w:szCs w:val="22"/>
              </w:rPr>
              <w:t>практичних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прикладів</w:t>
            </w:r>
            <w:proofErr w:type="spellEnd"/>
          </w:p>
          <w:p w14:paraId="59900FE1" w14:textId="77777777" w:rsidR="00CB4CFF" w:rsidRPr="00CC65B6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6BE210E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4529C9DF" w14:textId="77777777" w:rsidTr="00711D3E">
        <w:tc>
          <w:tcPr>
            <w:tcW w:w="6232" w:type="dxa"/>
          </w:tcPr>
          <w:p w14:paraId="6B1063BD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Розглядається пропозиції з організації навчання з можливістю поділу учасників на групи по 5, 10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1745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</w:t>
            </w:r>
            <w:r w:rsidRPr="00185FA6">
              <w:rPr>
                <w:sz w:val="22"/>
                <w:szCs w:val="22"/>
                <w:lang w:val="uk-UA"/>
              </w:rPr>
              <w:t xml:space="preserve"> (</w:t>
            </w:r>
            <w:r w:rsidRPr="00CB7DFF">
              <w:rPr>
                <w:sz w:val="22"/>
                <w:szCs w:val="22"/>
                <w:lang w:val="uk-UA"/>
              </w:rPr>
              <w:t>рішення про кількість груп та кількість осіб в одній групі буде прийнято Замовником після обрання переможця та підписання договору</w:t>
            </w:r>
            <w:r w:rsidRPr="00185FA6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6ECF48D0" w14:textId="77777777" w:rsidR="00CB4CFF" w:rsidRPr="00B8221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212936D8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79CD46E2" w14:textId="77777777" w:rsidTr="00711D3E">
        <w:tc>
          <w:tcPr>
            <w:tcW w:w="6232" w:type="dxa"/>
          </w:tcPr>
          <w:p w14:paraId="6F323BD6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4D71CD">
              <w:rPr>
                <w:sz w:val="22"/>
                <w:szCs w:val="22"/>
                <w:lang w:val="uk-UA"/>
              </w:rPr>
              <w:t xml:space="preserve">Після успішного завершення навчальної програми кожному учаснику має бути видано персоналізований сертифікат про завершення курсу, що містить унікальний ідентифікатор та/або </w:t>
            </w:r>
            <w:r w:rsidRPr="0078633C">
              <w:rPr>
                <w:sz w:val="22"/>
                <w:szCs w:val="22"/>
              </w:rPr>
              <w:t>QR</w:t>
            </w:r>
            <w:r w:rsidRPr="004D71CD">
              <w:rPr>
                <w:sz w:val="22"/>
                <w:szCs w:val="22"/>
                <w:lang w:val="uk-UA"/>
              </w:rPr>
              <w:t xml:space="preserve">-код, або можливість перевірки чинності сертифіката через відкритий реєстр. </w:t>
            </w:r>
            <w:r w:rsidRPr="0078633C">
              <w:rPr>
                <w:sz w:val="22"/>
                <w:szCs w:val="22"/>
              </w:rPr>
              <w:t xml:space="preserve">За </w:t>
            </w:r>
            <w:proofErr w:type="spellStart"/>
            <w:r w:rsidRPr="0078633C">
              <w:rPr>
                <w:sz w:val="22"/>
                <w:szCs w:val="22"/>
              </w:rPr>
              <w:t>можливості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сертифікація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може</w:t>
            </w:r>
            <w:proofErr w:type="spellEnd"/>
            <w:r w:rsidRPr="0078633C">
              <w:rPr>
                <w:sz w:val="22"/>
                <w:szCs w:val="22"/>
              </w:rPr>
              <w:t xml:space="preserve"> бути </w:t>
            </w:r>
            <w:proofErr w:type="spellStart"/>
            <w:r w:rsidRPr="0078633C">
              <w:rPr>
                <w:sz w:val="22"/>
                <w:szCs w:val="22"/>
              </w:rPr>
              <w:t>доповнена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тестуванням</w:t>
            </w:r>
            <w:proofErr w:type="spellEnd"/>
            <w:r w:rsidRPr="0078633C">
              <w:rPr>
                <w:sz w:val="22"/>
                <w:szCs w:val="22"/>
              </w:rPr>
              <w:t xml:space="preserve"> на </w:t>
            </w:r>
            <w:proofErr w:type="spellStart"/>
            <w:r w:rsidRPr="0078633C">
              <w:rPr>
                <w:sz w:val="22"/>
                <w:szCs w:val="22"/>
              </w:rPr>
              <w:t>зовнішніх</w:t>
            </w:r>
            <w:proofErr w:type="spellEnd"/>
            <w:r w:rsidRPr="0078633C">
              <w:rPr>
                <w:sz w:val="22"/>
                <w:szCs w:val="22"/>
              </w:rPr>
              <w:t xml:space="preserve"> </w:t>
            </w:r>
            <w:proofErr w:type="spellStart"/>
            <w:r w:rsidRPr="0078633C">
              <w:rPr>
                <w:sz w:val="22"/>
                <w:szCs w:val="22"/>
              </w:rPr>
              <w:t>освітніх</w:t>
            </w:r>
            <w:proofErr w:type="spellEnd"/>
            <w:r w:rsidRPr="0078633C">
              <w:rPr>
                <w:sz w:val="22"/>
                <w:szCs w:val="22"/>
              </w:rPr>
              <w:t xml:space="preserve"> платформах</w:t>
            </w:r>
            <w:r w:rsidRPr="005241A9">
              <w:rPr>
                <w:sz w:val="22"/>
                <w:szCs w:val="22"/>
              </w:rPr>
              <w:t>.</w:t>
            </w:r>
          </w:p>
          <w:p w14:paraId="212EDB21" w14:textId="77777777" w:rsidR="00FA7AEF" w:rsidRPr="00FA7AEF" w:rsidRDefault="00FA7AEF" w:rsidP="00711D3E">
            <w:pPr>
              <w:rPr>
                <w:sz w:val="22"/>
                <w:szCs w:val="22"/>
                <w:lang w:val="uk-UA"/>
              </w:rPr>
            </w:pPr>
          </w:p>
          <w:p w14:paraId="752E7A0C" w14:textId="77777777" w:rsidR="00CB4CFF" w:rsidRPr="00CC65B6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30D2190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58324690" w14:textId="77777777" w:rsidTr="00711D3E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325476F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2.</w:t>
            </w:r>
            <w:r w:rsidRPr="00211EA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Вимоги до виконавця</w:t>
            </w:r>
          </w:p>
        </w:tc>
      </w:tr>
      <w:tr w:rsidR="00CB4CFF" w:rsidRPr="00F05837" w14:paraId="358497A3" w14:textId="77777777" w:rsidTr="00711D3E">
        <w:tc>
          <w:tcPr>
            <w:tcW w:w="6232" w:type="dxa"/>
          </w:tcPr>
          <w:p w14:paraId="1BC9E8F7" w14:textId="77777777" w:rsidR="00CB4CFF" w:rsidRPr="00366E3E" w:rsidRDefault="00CB4CFF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2.1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Виконавець </w:t>
            </w:r>
            <w:r w:rsidRPr="004F39D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</w:t>
            </w:r>
            <w:proofErr w:type="spellStart"/>
            <w:r w:rsidRPr="004F39D6">
              <w:rPr>
                <w:sz w:val="22"/>
                <w:szCs w:val="22"/>
              </w:rPr>
              <w:t>овинен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мати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підтверджений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досвід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надання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аналогічних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освітніх</w:t>
            </w:r>
            <w:proofErr w:type="spellEnd"/>
            <w:r w:rsidRPr="004F39D6">
              <w:rPr>
                <w:sz w:val="22"/>
                <w:szCs w:val="22"/>
              </w:rPr>
              <w:t xml:space="preserve"> </w:t>
            </w:r>
            <w:proofErr w:type="spellStart"/>
            <w:r w:rsidRPr="004F39D6">
              <w:rPr>
                <w:sz w:val="22"/>
                <w:szCs w:val="22"/>
              </w:rPr>
              <w:t>послуг</w:t>
            </w:r>
            <w:proofErr w:type="spellEnd"/>
            <w:r w:rsidRPr="004F39D6">
              <w:rPr>
                <w:sz w:val="22"/>
                <w:szCs w:val="22"/>
              </w:rPr>
              <w:t xml:space="preserve">, </w:t>
            </w:r>
            <w:proofErr w:type="spellStart"/>
            <w:r w:rsidRPr="004F39D6">
              <w:rPr>
                <w:sz w:val="22"/>
                <w:szCs w:val="22"/>
              </w:rPr>
              <w:t>зокрема</w:t>
            </w:r>
            <w:proofErr w:type="spellEnd"/>
            <w:r w:rsidRPr="004F39D6">
              <w:rPr>
                <w:sz w:val="22"/>
                <w:szCs w:val="22"/>
              </w:rPr>
              <w:t>:</w:t>
            </w:r>
            <w:r>
              <w:br/>
            </w:r>
            <w:r w:rsidRPr="00366E3E">
              <w:rPr>
                <w:sz w:val="22"/>
                <w:szCs w:val="22"/>
              </w:rPr>
              <w:t xml:space="preserve">- не </w:t>
            </w:r>
            <w:proofErr w:type="spellStart"/>
            <w:r w:rsidRPr="00366E3E">
              <w:rPr>
                <w:sz w:val="22"/>
                <w:szCs w:val="22"/>
              </w:rPr>
              <w:t>менше</w:t>
            </w:r>
            <w:proofErr w:type="spellEnd"/>
            <w:r w:rsidRPr="00366E3E">
              <w:rPr>
                <w:sz w:val="22"/>
                <w:szCs w:val="22"/>
              </w:rPr>
              <w:t xml:space="preserve"> </w:t>
            </w:r>
            <w:r w:rsidRPr="00366E3E">
              <w:rPr>
                <w:sz w:val="22"/>
                <w:szCs w:val="22"/>
                <w:lang w:val="uk-UA"/>
              </w:rPr>
              <w:t>5</w:t>
            </w:r>
            <w:r w:rsidRPr="00366E3E">
              <w:rPr>
                <w:sz w:val="22"/>
                <w:szCs w:val="22"/>
              </w:rPr>
              <w:t xml:space="preserve"> </w:t>
            </w:r>
            <w:proofErr w:type="spellStart"/>
            <w:r w:rsidRPr="00366E3E">
              <w:rPr>
                <w:sz w:val="22"/>
                <w:szCs w:val="22"/>
              </w:rPr>
              <w:t>років</w:t>
            </w:r>
            <w:proofErr w:type="spellEnd"/>
            <w:r w:rsidRPr="00366E3E">
              <w:rPr>
                <w:sz w:val="22"/>
                <w:szCs w:val="22"/>
              </w:rPr>
              <w:t xml:space="preserve"> </w:t>
            </w:r>
            <w:proofErr w:type="spellStart"/>
            <w:r w:rsidRPr="00366E3E">
              <w:rPr>
                <w:sz w:val="22"/>
                <w:szCs w:val="22"/>
              </w:rPr>
              <w:t>діяльності</w:t>
            </w:r>
            <w:proofErr w:type="spellEnd"/>
            <w:r w:rsidRPr="00366E3E">
              <w:rPr>
                <w:sz w:val="22"/>
                <w:szCs w:val="22"/>
              </w:rPr>
              <w:t xml:space="preserve"> на ринку ІТ-</w:t>
            </w:r>
            <w:proofErr w:type="spellStart"/>
            <w:r w:rsidRPr="00366E3E">
              <w:rPr>
                <w:sz w:val="22"/>
                <w:szCs w:val="22"/>
              </w:rPr>
              <w:t>освіти</w:t>
            </w:r>
            <w:proofErr w:type="spellEnd"/>
          </w:p>
          <w:p w14:paraId="2BFB1FBA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366E3E">
              <w:rPr>
                <w:sz w:val="22"/>
                <w:szCs w:val="22"/>
                <w:lang w:val="uk-UA"/>
              </w:rPr>
              <w:t>- наявність виконаних договорів, що підтверджують успішну реалізацію аналогічних навчальних проєктів;</w:t>
            </w:r>
            <w:r w:rsidRPr="00366E3E">
              <w:rPr>
                <w:lang w:val="uk-UA"/>
              </w:rPr>
              <w:br/>
            </w:r>
            <w:r w:rsidRPr="00366E3E">
              <w:rPr>
                <w:sz w:val="22"/>
                <w:szCs w:val="22"/>
                <w:lang w:val="uk-UA"/>
              </w:rPr>
              <w:t xml:space="preserve">- наявність інформації про участь у державних або комерційних </w:t>
            </w:r>
            <w:proofErr w:type="spellStart"/>
            <w:r w:rsidRPr="00366E3E">
              <w:rPr>
                <w:sz w:val="22"/>
                <w:szCs w:val="22"/>
                <w:lang w:val="uk-UA"/>
              </w:rPr>
              <w:t>закупівлях</w:t>
            </w:r>
            <w:proofErr w:type="spellEnd"/>
            <w:r w:rsidRPr="00366E3E">
              <w:rPr>
                <w:sz w:val="22"/>
                <w:szCs w:val="22"/>
                <w:lang w:val="uk-UA"/>
              </w:rPr>
              <w:t>.</w:t>
            </w:r>
          </w:p>
          <w:p w14:paraId="5BFCEDCC" w14:textId="77777777" w:rsidR="00CB4CFF" w:rsidRPr="00B8221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113B930A" w14:textId="77777777" w:rsidR="00CB4CFF" w:rsidRPr="003D20A0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B4CFF" w:rsidRPr="0055120D" w14:paraId="425BA061" w14:textId="77777777" w:rsidTr="00711D3E">
        <w:tc>
          <w:tcPr>
            <w:tcW w:w="6232" w:type="dxa"/>
          </w:tcPr>
          <w:p w14:paraId="3ABA1A1D" w14:textId="089736D2" w:rsidR="00CB4CFF" w:rsidRPr="003F1DE9" w:rsidRDefault="00CB4CFF" w:rsidP="005A50C3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</w:t>
            </w:r>
            <w:r w:rsidRPr="00FA7AE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.2</w:t>
            </w:r>
            <w:r w:rsidRPr="00FA7AE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FA7AEF">
              <w:rPr>
                <w:sz w:val="22"/>
                <w:szCs w:val="22"/>
                <w:lang w:val="uk-UA"/>
              </w:rPr>
              <w:t>Виконавець повинен забезпечити наявність матеріально-технічної бази та інфраструктури, включаючи онлайн-платформу навчання, середовища для виконання практичних завдань, доступ до необхідного програмного забезпечення онлайн-освітньої платформи (</w:t>
            </w:r>
            <w:r w:rsidRPr="00FA7AEF">
              <w:rPr>
                <w:sz w:val="22"/>
                <w:szCs w:val="22"/>
              </w:rPr>
              <w:t>LMS</w:t>
            </w:r>
            <w:r w:rsidRPr="00FA7AEF">
              <w:rPr>
                <w:sz w:val="22"/>
                <w:szCs w:val="22"/>
                <w:lang w:val="uk-UA"/>
              </w:rPr>
              <w:t xml:space="preserve">) або платформи </w:t>
            </w:r>
            <w:proofErr w:type="spellStart"/>
            <w:r w:rsidRPr="00FA7AEF">
              <w:rPr>
                <w:sz w:val="22"/>
                <w:szCs w:val="22"/>
                <w:lang w:val="uk-UA"/>
              </w:rPr>
              <w:t>відеозв’язку</w:t>
            </w:r>
            <w:proofErr w:type="spellEnd"/>
            <w:r w:rsidRPr="00FA7AEF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A7AEF">
              <w:rPr>
                <w:sz w:val="22"/>
                <w:szCs w:val="22"/>
                <w:lang w:val="uk-UA"/>
              </w:rPr>
              <w:t>Zoom</w:t>
            </w:r>
            <w:proofErr w:type="spellEnd"/>
            <w:r w:rsidRPr="00FA7AEF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FA7AEF">
              <w:rPr>
                <w:sz w:val="22"/>
                <w:szCs w:val="22"/>
                <w:lang w:val="uk-UA"/>
              </w:rPr>
              <w:t>Teams</w:t>
            </w:r>
            <w:proofErr w:type="spellEnd"/>
            <w:r w:rsidRPr="00FA7AEF">
              <w:rPr>
                <w:sz w:val="22"/>
                <w:szCs w:val="22"/>
                <w:lang w:val="uk-UA"/>
              </w:rPr>
              <w:t>)</w:t>
            </w:r>
            <w:r w:rsidR="003F1DE9" w:rsidRPr="00FA7AEF">
              <w:rPr>
                <w:sz w:val="22"/>
                <w:szCs w:val="22"/>
                <w:lang w:val="uk-UA"/>
              </w:rPr>
              <w:t>. Доступ учасників до відеозаписів занять, навчальних матеріалів, презентацій, тестів та практичних завдань;</w:t>
            </w:r>
          </w:p>
          <w:p w14:paraId="10889278" w14:textId="77777777" w:rsidR="00CB4CFF" w:rsidRPr="00B8221F" w:rsidRDefault="00CB4CFF" w:rsidP="005A50C3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6267C774" w14:textId="77777777" w:rsidR="00CB4CFF" w:rsidRPr="003D20A0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B4CFF" w:rsidRPr="0055120D" w14:paraId="4C39B0B4" w14:textId="77777777" w:rsidTr="00711D3E">
        <w:tc>
          <w:tcPr>
            <w:tcW w:w="6232" w:type="dxa"/>
          </w:tcPr>
          <w:p w14:paraId="50249103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2.3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E0A9B">
              <w:rPr>
                <w:sz w:val="22"/>
                <w:szCs w:val="22"/>
                <w:lang w:val="uk-UA"/>
              </w:rPr>
              <w:t>Виконавець повинен забезпечити можливість проведення вхідного тестування або співбесіди з метою визначення рівня підготовки учасників, аналізу результатів та формування навчальних груп з урахуванням рівня знань</w:t>
            </w:r>
          </w:p>
          <w:p w14:paraId="25DC0FE3" w14:textId="77777777" w:rsidR="00CB4CFF" w:rsidRPr="00B8221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065A2B3F" w14:textId="77777777" w:rsidR="00CB4CFF" w:rsidRPr="003D20A0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B4CFF" w:rsidRPr="003D20A0" w14:paraId="78C5BDBE" w14:textId="77777777" w:rsidTr="00711D3E">
        <w:tc>
          <w:tcPr>
            <w:tcW w:w="6232" w:type="dxa"/>
          </w:tcPr>
          <w:p w14:paraId="5C3CD8A8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2.4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AB0D95">
              <w:rPr>
                <w:sz w:val="22"/>
                <w:szCs w:val="22"/>
                <w:lang w:val="uk-UA"/>
              </w:rPr>
              <w:t>У вартість курсу має бути включено видачу сертифікатів учасникам, надання всіх необхідних освітніх інструментів, програмних засобів та навчальних матеріалів,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B0D95">
              <w:rPr>
                <w:sz w:val="22"/>
                <w:szCs w:val="22"/>
                <w:lang w:val="uk-UA"/>
              </w:rPr>
              <w:t>необхідних для виконання практичних завдань,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D796C">
              <w:rPr>
                <w:sz w:val="22"/>
                <w:szCs w:val="22"/>
                <w:lang w:val="uk-UA"/>
              </w:rPr>
              <w:t>доступ до практичних середовищ та інструментів для аналізу даних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D44839">
              <w:rPr>
                <w:sz w:val="22"/>
                <w:szCs w:val="22"/>
              </w:rPr>
              <w:t>виконання</w:t>
            </w:r>
            <w:proofErr w:type="spellEnd"/>
            <w:r w:rsidRPr="00D44839">
              <w:rPr>
                <w:sz w:val="22"/>
                <w:szCs w:val="22"/>
              </w:rPr>
              <w:t xml:space="preserve"> </w:t>
            </w:r>
            <w:proofErr w:type="spellStart"/>
            <w:r w:rsidRPr="00D44839">
              <w:rPr>
                <w:sz w:val="22"/>
                <w:szCs w:val="22"/>
              </w:rPr>
              <w:t>практичних</w:t>
            </w:r>
            <w:proofErr w:type="spellEnd"/>
            <w:r w:rsidRPr="00D44839">
              <w:rPr>
                <w:sz w:val="22"/>
                <w:szCs w:val="22"/>
              </w:rPr>
              <w:t xml:space="preserve"> </w:t>
            </w:r>
            <w:proofErr w:type="spellStart"/>
            <w:r w:rsidRPr="00D44839">
              <w:rPr>
                <w:sz w:val="22"/>
                <w:szCs w:val="22"/>
              </w:rPr>
              <w:t>завдань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Pr="00AB0D95">
              <w:rPr>
                <w:sz w:val="22"/>
                <w:szCs w:val="22"/>
                <w:lang w:val="uk-UA"/>
              </w:rPr>
              <w:t xml:space="preserve"> тестування та проєктної роботи.</w:t>
            </w:r>
          </w:p>
          <w:p w14:paraId="25509B1F" w14:textId="77777777" w:rsidR="00CB4CFF" w:rsidRPr="00B8221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205BB1EE" w14:textId="77777777" w:rsidR="00CB4CFF" w:rsidRPr="003D20A0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B4CFF" w:rsidRPr="00CD16BC" w14:paraId="05750026" w14:textId="77777777" w:rsidTr="00711D3E">
        <w:tc>
          <w:tcPr>
            <w:tcW w:w="6232" w:type="dxa"/>
          </w:tcPr>
          <w:p w14:paraId="550D0A66" w14:textId="7777777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 w:rsidRPr="00DE29D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2.5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838D5">
              <w:rPr>
                <w:sz w:val="22"/>
                <w:szCs w:val="22"/>
                <w:lang w:val="uk-UA"/>
              </w:rPr>
              <w:t>Виконавець повинен:</w:t>
            </w:r>
            <w:r w:rsidRPr="009B0500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протягом</w:t>
            </w:r>
            <w:proofErr w:type="spellEnd"/>
            <w:r w:rsidRPr="00A74613">
              <w:rPr>
                <w:sz w:val="22"/>
                <w:szCs w:val="22"/>
              </w:rPr>
              <w:t xml:space="preserve"> 14 </w:t>
            </w:r>
            <w:proofErr w:type="spellStart"/>
            <w:r w:rsidRPr="00A74613">
              <w:rPr>
                <w:sz w:val="22"/>
                <w:szCs w:val="22"/>
              </w:rPr>
              <w:t>днів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повідом</w:t>
            </w:r>
            <w:r>
              <w:rPr>
                <w:sz w:val="22"/>
                <w:szCs w:val="22"/>
              </w:rPr>
              <w:t>ляти</w:t>
            </w:r>
            <w:proofErr w:type="spellEnd"/>
            <w:r w:rsidRPr="00A74613">
              <w:rPr>
                <w:sz w:val="22"/>
                <w:szCs w:val="22"/>
              </w:rPr>
              <w:t xml:space="preserve"> про </w:t>
            </w:r>
            <w:proofErr w:type="spellStart"/>
            <w:r w:rsidRPr="00A74613">
              <w:rPr>
                <w:sz w:val="22"/>
                <w:szCs w:val="22"/>
              </w:rPr>
              <w:t>відсутність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учасника</w:t>
            </w:r>
            <w:proofErr w:type="spellEnd"/>
            <w:r w:rsidRPr="00A74613">
              <w:rPr>
                <w:sz w:val="22"/>
                <w:szCs w:val="22"/>
              </w:rPr>
              <w:t xml:space="preserve"> для </w:t>
            </w:r>
            <w:proofErr w:type="spellStart"/>
            <w:r w:rsidRPr="00A74613">
              <w:rPr>
                <w:sz w:val="22"/>
                <w:szCs w:val="22"/>
              </w:rPr>
              <w:t>його</w:t>
            </w:r>
            <w:proofErr w:type="spellEnd"/>
            <w:r w:rsidRPr="00A74613">
              <w:rPr>
                <w:sz w:val="22"/>
                <w:szCs w:val="22"/>
              </w:rPr>
              <w:t xml:space="preserve"> </w:t>
            </w:r>
            <w:proofErr w:type="spellStart"/>
            <w:r w:rsidRPr="00A74613">
              <w:rPr>
                <w:sz w:val="22"/>
                <w:szCs w:val="22"/>
              </w:rPr>
              <w:t>заміни</w:t>
            </w:r>
            <w:proofErr w:type="spellEnd"/>
          </w:p>
          <w:p w14:paraId="7054C5F1" w14:textId="77777777" w:rsidR="00CB4CFF" w:rsidRPr="00E94CF9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F3A950D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0981E4B8" w14:textId="77777777" w:rsidTr="00711D3E">
        <w:tc>
          <w:tcPr>
            <w:tcW w:w="6232" w:type="dxa"/>
          </w:tcPr>
          <w:p w14:paraId="74935EFC" w14:textId="77777777" w:rsidR="00CB4CF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4614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2.6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Менторська підтримка та постійна комунікація із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учасниками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допомога та надання консультативних послуг протягом всієї освітньої програми</w:t>
            </w:r>
          </w:p>
          <w:p w14:paraId="54AFD7B1" w14:textId="77777777" w:rsidR="00CB4CFF" w:rsidRPr="00B8221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8F27BBC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08891D12" w14:textId="77777777" w:rsidTr="00711D3E">
        <w:tc>
          <w:tcPr>
            <w:tcW w:w="6232" w:type="dxa"/>
          </w:tcPr>
          <w:p w14:paraId="6C3204AA" w14:textId="56853E17" w:rsidR="00CB4CFF" w:rsidRPr="00910231" w:rsidRDefault="00CB4CFF" w:rsidP="00E63AF2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2.7 </w:t>
            </w:r>
            <w:r w:rsidRPr="00FA7AEF">
              <w:rPr>
                <w:sz w:val="22"/>
                <w:szCs w:val="22"/>
                <w:lang w:val="uk-UA"/>
              </w:rPr>
              <w:t xml:space="preserve">Викладачі та ментори, залучені до реалізації курсу, повинні мати </w:t>
            </w:r>
            <w:r w:rsidR="00C04B1E" w:rsidRPr="00FA7AEF">
              <w:rPr>
                <w:sz w:val="22"/>
                <w:szCs w:val="22"/>
                <w:lang w:val="uk-UA"/>
              </w:rPr>
              <w:t xml:space="preserve">не менше 1 року досвіду викладача </w:t>
            </w:r>
            <w:r w:rsidRPr="00FA7AEF">
              <w:rPr>
                <w:sz w:val="22"/>
                <w:szCs w:val="22"/>
              </w:rPr>
              <w:t xml:space="preserve">у </w:t>
            </w:r>
            <w:proofErr w:type="spellStart"/>
            <w:r w:rsidRPr="00FA7AEF">
              <w:rPr>
                <w:sz w:val="22"/>
                <w:szCs w:val="22"/>
              </w:rPr>
              <w:t>сфері</w:t>
            </w:r>
            <w:proofErr w:type="spellEnd"/>
            <w:r w:rsidRPr="00FA7AEF">
              <w:rPr>
                <w:sz w:val="22"/>
                <w:szCs w:val="22"/>
              </w:rPr>
              <w:t xml:space="preserve"> </w:t>
            </w:r>
            <w:proofErr w:type="spellStart"/>
            <w:r w:rsidR="00E02549" w:rsidRPr="00FA7AEF">
              <w:rPr>
                <w:sz w:val="22"/>
                <w:szCs w:val="22"/>
              </w:rPr>
              <w:t>аналітики</w:t>
            </w:r>
            <w:proofErr w:type="spellEnd"/>
            <w:r w:rsidR="00E02549" w:rsidRPr="00FA7AEF">
              <w:rPr>
                <w:sz w:val="22"/>
                <w:szCs w:val="22"/>
              </w:rPr>
              <w:t xml:space="preserve"> </w:t>
            </w:r>
            <w:proofErr w:type="spellStart"/>
            <w:r w:rsidR="00E02549" w:rsidRPr="00FA7AEF">
              <w:rPr>
                <w:sz w:val="22"/>
                <w:szCs w:val="22"/>
              </w:rPr>
              <w:t>даних</w:t>
            </w:r>
            <w:proofErr w:type="spellEnd"/>
            <w:r w:rsidRPr="00FA7AEF">
              <w:rPr>
                <w:sz w:val="22"/>
                <w:szCs w:val="22"/>
                <w:lang w:val="uk-UA"/>
              </w:rPr>
              <w:t>, підтверджений досвід викладання та наявність профільних сертифікатів</w:t>
            </w:r>
            <w:r w:rsidR="00910231" w:rsidRPr="00FA7AE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969" w:type="dxa"/>
          </w:tcPr>
          <w:p w14:paraId="55E9E1D2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694566DA" w14:textId="77777777" w:rsidTr="00711D3E">
        <w:tc>
          <w:tcPr>
            <w:tcW w:w="6232" w:type="dxa"/>
          </w:tcPr>
          <w:p w14:paraId="2F15CF3B" w14:textId="227D21F7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C04B1E">
              <w:rPr>
                <w:b/>
                <w:bCs/>
                <w:sz w:val="22"/>
                <w:szCs w:val="22"/>
                <w:lang w:val="uk-UA"/>
              </w:rPr>
              <w:t>8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5017F">
              <w:rPr>
                <w:sz w:val="22"/>
                <w:szCs w:val="22"/>
                <w:lang w:val="uk-UA"/>
              </w:rPr>
              <w:t>Виконавець повинен надати презентацію деталізованої програми курсу з обґрунтуванням:</w:t>
            </w:r>
            <w:r w:rsidRPr="00D5017F">
              <w:rPr>
                <w:sz w:val="22"/>
                <w:szCs w:val="22"/>
                <w:lang w:val="uk-UA"/>
              </w:rPr>
              <w:br/>
              <w:t>- змісту освітньої програми,</w:t>
            </w:r>
            <w:r w:rsidRPr="00D5017F">
              <w:rPr>
                <w:sz w:val="22"/>
                <w:szCs w:val="22"/>
                <w:lang w:val="uk-UA"/>
              </w:rPr>
              <w:br/>
              <w:t>- форми навчання,</w:t>
            </w:r>
            <w:r w:rsidRPr="00D5017F">
              <w:rPr>
                <w:sz w:val="22"/>
                <w:szCs w:val="22"/>
                <w:lang w:val="uk-UA"/>
              </w:rPr>
              <w:br/>
              <w:t>- кількості занять та годин,</w:t>
            </w:r>
            <w:r w:rsidRPr="00D5017F">
              <w:rPr>
                <w:sz w:val="22"/>
                <w:szCs w:val="22"/>
                <w:lang w:val="uk-UA"/>
              </w:rPr>
              <w:br/>
              <w:t>- календарного плану навчання.</w:t>
            </w:r>
          </w:p>
          <w:p w14:paraId="72BBCF11" w14:textId="77777777" w:rsidR="00CB4CFF" w:rsidRDefault="00CB4CFF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2A03A7B4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60B39EBD" w14:textId="77777777" w:rsidTr="00711D3E">
        <w:tc>
          <w:tcPr>
            <w:tcW w:w="6232" w:type="dxa"/>
          </w:tcPr>
          <w:p w14:paraId="26879775" w14:textId="5BE7FCDF" w:rsidR="00CB4CFF" w:rsidRDefault="00CB4CFF" w:rsidP="00711D3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</w:t>
            </w:r>
            <w:r w:rsidR="00C04B1E">
              <w:rPr>
                <w:b/>
                <w:bCs/>
                <w:sz w:val="22"/>
                <w:szCs w:val="22"/>
                <w:lang w:val="uk-UA"/>
              </w:rPr>
              <w:t>9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Виконавець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зобов’язаний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забезпечити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захист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персональних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даних</w:t>
            </w:r>
            <w:proofErr w:type="spellEnd"/>
            <w:r w:rsidRPr="005241A9">
              <w:rPr>
                <w:sz w:val="22"/>
                <w:szCs w:val="22"/>
              </w:rPr>
              <w:t xml:space="preserve"> та </w:t>
            </w:r>
            <w:proofErr w:type="spellStart"/>
            <w:r w:rsidRPr="005241A9">
              <w:rPr>
                <w:sz w:val="22"/>
                <w:szCs w:val="22"/>
              </w:rPr>
              <w:t>конфіденційність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особистої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навчальної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інформації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учасників</w:t>
            </w:r>
            <w:proofErr w:type="spellEnd"/>
            <w:r w:rsidRPr="005241A9">
              <w:rPr>
                <w:sz w:val="22"/>
                <w:szCs w:val="22"/>
              </w:rPr>
              <w:t xml:space="preserve"> </w:t>
            </w:r>
            <w:proofErr w:type="spellStart"/>
            <w:r w:rsidRPr="005241A9">
              <w:rPr>
                <w:sz w:val="22"/>
                <w:szCs w:val="22"/>
              </w:rPr>
              <w:t>відповідно</w:t>
            </w:r>
            <w:proofErr w:type="spellEnd"/>
            <w:r w:rsidRPr="005241A9">
              <w:rPr>
                <w:sz w:val="22"/>
                <w:szCs w:val="22"/>
              </w:rPr>
              <w:t xml:space="preserve"> до чинного </w:t>
            </w:r>
            <w:proofErr w:type="spellStart"/>
            <w:r w:rsidRPr="005241A9">
              <w:rPr>
                <w:sz w:val="22"/>
                <w:szCs w:val="22"/>
              </w:rPr>
              <w:t>законодавства</w:t>
            </w:r>
            <w:proofErr w:type="spellEnd"/>
            <w:r w:rsidRPr="005241A9">
              <w:rPr>
                <w:sz w:val="22"/>
                <w:szCs w:val="22"/>
              </w:rPr>
              <w:t>.</w:t>
            </w:r>
          </w:p>
          <w:p w14:paraId="3ACA2A50" w14:textId="77777777" w:rsidR="00CB4CFF" w:rsidRPr="00D63B04" w:rsidRDefault="00CB4CFF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</w:tcPr>
          <w:p w14:paraId="78C60B7C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72436720" w14:textId="77777777" w:rsidTr="00711D3E">
        <w:tc>
          <w:tcPr>
            <w:tcW w:w="6232" w:type="dxa"/>
            <w:tcBorders>
              <w:bottom w:val="single" w:sz="4" w:space="0" w:color="auto"/>
            </w:tcBorders>
          </w:tcPr>
          <w:p w14:paraId="35BA3E67" w14:textId="4DC33028" w:rsidR="00CB4CFF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2.1</w:t>
            </w:r>
            <w:r w:rsidR="00C04B1E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аявність відповідного КВЕД (85)</w:t>
            </w:r>
          </w:p>
          <w:p w14:paraId="65DD9AE4" w14:textId="77777777" w:rsidR="002224BE" w:rsidRDefault="002224BE" w:rsidP="00711D3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8BFBB1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CB4CFF" w:rsidRPr="00CD16BC" w14:paraId="6688AE10" w14:textId="77777777" w:rsidTr="00711D3E">
        <w:tc>
          <w:tcPr>
            <w:tcW w:w="10201" w:type="dxa"/>
            <w:gridSpan w:val="2"/>
            <w:shd w:val="clear" w:color="auto" w:fill="D1D1D1" w:themeFill="background2" w:themeFillShade="E6"/>
          </w:tcPr>
          <w:p w14:paraId="1ED82ED0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3113CB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Моніторинг та звітність:</w:t>
            </w:r>
          </w:p>
        </w:tc>
      </w:tr>
      <w:tr w:rsidR="00CB4CFF" w:rsidRPr="00CD16BC" w14:paraId="28169885" w14:textId="77777777" w:rsidTr="00711D3E">
        <w:tc>
          <w:tcPr>
            <w:tcW w:w="6232" w:type="dxa"/>
          </w:tcPr>
          <w:p w14:paraId="248A871D" w14:textId="77777777" w:rsidR="00CB4CFF" w:rsidRDefault="00CB4CFF" w:rsidP="00711D3E">
            <w:pP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A86762">
              <w:rPr>
                <w:sz w:val="22"/>
                <w:szCs w:val="22"/>
                <w:lang w:val="uk-UA"/>
              </w:rPr>
              <w:t>За результатами навчання Виконавець повинен надати підсумковий звіт та/або заповнити відповідні форми, які будуть надаватись замовником, які містить інформацію про:</w:t>
            </w:r>
            <w:r w:rsidRPr="00A86762">
              <w:rPr>
                <w:sz w:val="22"/>
                <w:szCs w:val="22"/>
                <w:lang w:val="uk-UA"/>
              </w:rPr>
              <w:br/>
            </w:r>
            <w:r w:rsidRPr="00A86762">
              <w:rPr>
                <w:sz w:val="22"/>
                <w:szCs w:val="22"/>
                <w:lang w:val="uk-UA"/>
              </w:rPr>
              <w:lastRenderedPageBreak/>
              <w:t xml:space="preserve">- опис навчання, 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учасників,</w:t>
            </w:r>
            <w:r w:rsidRPr="00A86762">
              <w:rPr>
                <w:sz w:val="22"/>
                <w:szCs w:val="22"/>
                <w:lang w:val="uk-UA"/>
              </w:rPr>
              <w:br/>
              <w:t>- відвідуваність,</w:t>
            </w:r>
            <w:r w:rsidRPr="00A86762">
              <w:rPr>
                <w:sz w:val="22"/>
                <w:szCs w:val="22"/>
                <w:lang w:val="uk-UA"/>
              </w:rPr>
              <w:br/>
              <w:t>- тривалість курсу,</w:t>
            </w:r>
            <w:r w:rsidRPr="00A86762">
              <w:rPr>
                <w:sz w:val="22"/>
                <w:szCs w:val="22"/>
                <w:lang w:val="uk-UA"/>
              </w:rPr>
              <w:br/>
              <w:t>- кількість занять та годин,</w:t>
            </w:r>
            <w:r w:rsidRPr="00A86762">
              <w:rPr>
                <w:sz w:val="22"/>
                <w:szCs w:val="22"/>
                <w:lang w:val="uk-UA"/>
              </w:rPr>
              <w:br/>
              <w:t>- досягнуті результати навчання</w:t>
            </w:r>
            <w:r w:rsidRPr="00A86762">
              <w:rPr>
                <w:sz w:val="22"/>
                <w:szCs w:val="22"/>
                <w:lang w:val="uk-UA"/>
              </w:rPr>
              <w:br/>
              <w:t>- інформація про вручення сертифікатів.</w:t>
            </w:r>
          </w:p>
        </w:tc>
        <w:tc>
          <w:tcPr>
            <w:tcW w:w="3969" w:type="dxa"/>
          </w:tcPr>
          <w:p w14:paraId="716E1B34" w14:textId="77777777" w:rsidR="00CB4CFF" w:rsidRPr="00CD16BC" w:rsidRDefault="00CB4CFF" w:rsidP="00711D3E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</w:tbl>
    <w:p w14:paraId="6F6C983C" w14:textId="77777777" w:rsidR="00871745" w:rsidRPr="00CB4CFF" w:rsidRDefault="00871745" w:rsidP="00871745">
      <w:pPr>
        <w:ind w:firstLine="357"/>
        <w:jc w:val="both"/>
        <w:rPr>
          <w:rFonts w:eastAsia="Arial Unicode MS"/>
          <w:color w:val="000000" w:themeColor="text1"/>
          <w:sz w:val="22"/>
          <w:szCs w:val="22"/>
        </w:rPr>
      </w:pPr>
    </w:p>
    <w:p w14:paraId="415FA79E" w14:textId="77777777" w:rsidR="00871745" w:rsidRPr="00B8221F" w:rsidRDefault="00871745" w:rsidP="00871745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B8221F">
        <w:rPr>
          <w:rFonts w:eastAsia="Arial Unicode MS"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B8221F">
        <w:rPr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0DAE21FB" w14:textId="77777777" w:rsidR="00871745" w:rsidRPr="00B8221F" w:rsidRDefault="00871745" w:rsidP="00871745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B8221F">
        <w:rPr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6C5A5BE5" w14:textId="77777777" w:rsidR="00871745" w:rsidRPr="00B8221F" w:rsidRDefault="00871745" w:rsidP="00871745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6184457E" w14:textId="77777777" w:rsidR="00871745" w:rsidRPr="00B8221F" w:rsidRDefault="00871745" w:rsidP="00871745">
      <w:pPr>
        <w:rPr>
          <w:color w:val="000000" w:themeColor="text1"/>
          <w:spacing w:val="-4"/>
          <w:sz w:val="22"/>
          <w:szCs w:val="22"/>
          <w:lang w:val="uk-UA"/>
        </w:rPr>
      </w:pPr>
    </w:p>
    <w:p w14:paraId="2A6AE2CB" w14:textId="77777777" w:rsidR="00871745" w:rsidRPr="00B8221F" w:rsidRDefault="00871745" w:rsidP="00871745">
      <w:pPr>
        <w:ind w:firstLine="708"/>
        <w:rPr>
          <w:color w:val="000000" w:themeColor="text1"/>
          <w:sz w:val="22"/>
          <w:szCs w:val="22"/>
          <w:lang w:val="uk-UA"/>
        </w:rPr>
      </w:pPr>
      <w:r w:rsidRPr="00B8221F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B8221F">
        <w:rPr>
          <w:color w:val="000000" w:themeColor="text1"/>
          <w:sz w:val="22"/>
          <w:szCs w:val="22"/>
          <w:lang w:val="uk-UA"/>
        </w:rPr>
        <w:tab/>
        <w:t>_________________________ ( ____________________)</w:t>
      </w:r>
    </w:p>
    <w:p w14:paraId="618B4E6D" w14:textId="77777777" w:rsidR="00871745" w:rsidRPr="00B8221F" w:rsidRDefault="00871745" w:rsidP="00871745">
      <w:pPr>
        <w:ind w:firstLine="708"/>
        <w:rPr>
          <w:sz w:val="22"/>
          <w:szCs w:val="22"/>
          <w:lang w:val="uk-UA"/>
        </w:rPr>
      </w:pPr>
      <w:r w:rsidRPr="00B8221F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B8221F">
        <w:rPr>
          <w:sz w:val="22"/>
          <w:szCs w:val="22"/>
          <w:lang w:val="uk-UA"/>
        </w:rPr>
        <w:t>ис</w:t>
      </w:r>
      <w:r w:rsidRPr="00B8221F">
        <w:rPr>
          <w:sz w:val="22"/>
          <w:szCs w:val="22"/>
          <w:lang w:val="uk-UA"/>
        </w:rPr>
        <w:tab/>
      </w:r>
      <w:r w:rsidRPr="00B8221F">
        <w:rPr>
          <w:sz w:val="22"/>
          <w:szCs w:val="22"/>
          <w:lang w:val="uk-UA"/>
        </w:rPr>
        <w:tab/>
      </w:r>
      <w:r w:rsidRPr="00B8221F">
        <w:rPr>
          <w:sz w:val="22"/>
          <w:szCs w:val="22"/>
          <w:lang w:val="uk-UA"/>
        </w:rPr>
        <w:tab/>
        <w:t>ПІБ</w:t>
      </w:r>
    </w:p>
    <w:p w14:paraId="384C8CC8" w14:textId="6958AF7B" w:rsidR="00871745" w:rsidRDefault="00871745" w:rsidP="00871745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color w:val="000000"/>
          <w:sz w:val="22"/>
          <w:szCs w:val="22"/>
          <w:lang w:val="uk-UA"/>
        </w:rPr>
      </w:pPr>
      <w:r>
        <w:rPr>
          <w:rStyle w:val="normaltextrun"/>
          <w:color w:val="000000"/>
          <w:sz w:val="22"/>
          <w:szCs w:val="22"/>
          <w:lang w:val="uk-UA"/>
        </w:rPr>
        <w:t xml:space="preserve">     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lang w:val="uk-UA"/>
        </w:rPr>
        <w:t xml:space="preserve">                                   </w:t>
      </w:r>
      <w:r>
        <w:rPr>
          <w:rStyle w:val="normaltextrun"/>
          <w:color w:val="000000"/>
          <w:sz w:val="22"/>
          <w:szCs w:val="22"/>
          <w:lang w:val="uk-UA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14:paraId="481EE052" w14:textId="77777777" w:rsidR="000329D5" w:rsidRDefault="000329D5"/>
    <w:sectPr w:rsidR="000329D5" w:rsidSect="00871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EB41" w14:textId="77777777" w:rsidR="001D5C43" w:rsidRDefault="001D5C43">
      <w:r>
        <w:separator/>
      </w:r>
    </w:p>
  </w:endnote>
  <w:endnote w:type="continuationSeparator" w:id="0">
    <w:p w14:paraId="6208B834" w14:textId="77777777" w:rsidR="001D5C43" w:rsidRDefault="001D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A448" w14:textId="77777777" w:rsidR="00C56D19" w:rsidRDefault="00C56D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9B5" w14:textId="77777777" w:rsidR="00C56D19" w:rsidRPr="00EE6D5B" w:rsidRDefault="00C56D19" w:rsidP="00711D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2017" w14:textId="77777777" w:rsidR="00C56D19" w:rsidRDefault="00C56D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C57E" w14:textId="77777777" w:rsidR="001D5C43" w:rsidRDefault="001D5C43">
      <w:r>
        <w:separator/>
      </w:r>
    </w:p>
  </w:footnote>
  <w:footnote w:type="continuationSeparator" w:id="0">
    <w:p w14:paraId="480517E2" w14:textId="77777777" w:rsidR="001D5C43" w:rsidRDefault="001D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EAF" w14:textId="77777777" w:rsidR="00C56D19" w:rsidRDefault="00C56D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0ABC" w14:textId="77777777" w:rsidR="00C56D19" w:rsidRPr="001C5A35" w:rsidRDefault="00C56D19" w:rsidP="00711D3E">
    <w:pPr>
      <w:tabs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FC7" w14:textId="77777777" w:rsidR="00C56D19" w:rsidRDefault="00C56D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47F3A"/>
    <w:multiLevelType w:val="hybridMultilevel"/>
    <w:tmpl w:val="14A67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158D1"/>
    <w:multiLevelType w:val="hybridMultilevel"/>
    <w:tmpl w:val="14A67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353">
    <w:abstractNumId w:val="1"/>
  </w:num>
  <w:num w:numId="2" w16cid:durableId="6918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FC"/>
    <w:rsid w:val="000329D5"/>
    <w:rsid w:val="00045553"/>
    <w:rsid w:val="00061D56"/>
    <w:rsid w:val="000752A4"/>
    <w:rsid w:val="000B08D3"/>
    <w:rsid w:val="000B41D7"/>
    <w:rsid w:val="000C0687"/>
    <w:rsid w:val="000D796C"/>
    <w:rsid w:val="000E438B"/>
    <w:rsid w:val="0010104F"/>
    <w:rsid w:val="00113F80"/>
    <w:rsid w:val="00147D6B"/>
    <w:rsid w:val="0018289B"/>
    <w:rsid w:val="001A300B"/>
    <w:rsid w:val="001B3247"/>
    <w:rsid w:val="001C1CF1"/>
    <w:rsid w:val="001C7E4F"/>
    <w:rsid w:val="001D5C43"/>
    <w:rsid w:val="001D67AC"/>
    <w:rsid w:val="001E3F7A"/>
    <w:rsid w:val="002108AE"/>
    <w:rsid w:val="002224BE"/>
    <w:rsid w:val="00236E1B"/>
    <w:rsid w:val="00260109"/>
    <w:rsid w:val="00260D99"/>
    <w:rsid w:val="00280B1A"/>
    <w:rsid w:val="00283BA4"/>
    <w:rsid w:val="0029172E"/>
    <w:rsid w:val="002A6575"/>
    <w:rsid w:val="002B0D71"/>
    <w:rsid w:val="002B63A0"/>
    <w:rsid w:val="002E65A5"/>
    <w:rsid w:val="002F250C"/>
    <w:rsid w:val="003002E4"/>
    <w:rsid w:val="00307B2F"/>
    <w:rsid w:val="00314924"/>
    <w:rsid w:val="00392DFC"/>
    <w:rsid w:val="003B2505"/>
    <w:rsid w:val="003C12A5"/>
    <w:rsid w:val="003C2E27"/>
    <w:rsid w:val="003F1DE9"/>
    <w:rsid w:val="00407EE4"/>
    <w:rsid w:val="00412305"/>
    <w:rsid w:val="00423957"/>
    <w:rsid w:val="004246FD"/>
    <w:rsid w:val="00435E36"/>
    <w:rsid w:val="0046222A"/>
    <w:rsid w:val="00465607"/>
    <w:rsid w:val="004A4811"/>
    <w:rsid w:val="004A7C6E"/>
    <w:rsid w:val="004B2AA8"/>
    <w:rsid w:val="004C1927"/>
    <w:rsid w:val="004D31CB"/>
    <w:rsid w:val="004F5A36"/>
    <w:rsid w:val="00502C2C"/>
    <w:rsid w:val="00507757"/>
    <w:rsid w:val="0055120D"/>
    <w:rsid w:val="00556941"/>
    <w:rsid w:val="005675CC"/>
    <w:rsid w:val="00570216"/>
    <w:rsid w:val="00580982"/>
    <w:rsid w:val="00586F18"/>
    <w:rsid w:val="00593BC1"/>
    <w:rsid w:val="005A50C3"/>
    <w:rsid w:val="005A552B"/>
    <w:rsid w:val="005A5F60"/>
    <w:rsid w:val="005E1981"/>
    <w:rsid w:val="006364DD"/>
    <w:rsid w:val="006777BC"/>
    <w:rsid w:val="006B0456"/>
    <w:rsid w:val="006B1C11"/>
    <w:rsid w:val="006B70A0"/>
    <w:rsid w:val="006D5D5F"/>
    <w:rsid w:val="006E49C9"/>
    <w:rsid w:val="00704ED0"/>
    <w:rsid w:val="00711D3E"/>
    <w:rsid w:val="00730428"/>
    <w:rsid w:val="00742906"/>
    <w:rsid w:val="00772185"/>
    <w:rsid w:val="007A3558"/>
    <w:rsid w:val="007A7EBA"/>
    <w:rsid w:val="007B1283"/>
    <w:rsid w:val="007D733C"/>
    <w:rsid w:val="007E2E64"/>
    <w:rsid w:val="007F2C1D"/>
    <w:rsid w:val="00831187"/>
    <w:rsid w:val="00844991"/>
    <w:rsid w:val="00871745"/>
    <w:rsid w:val="00884A1A"/>
    <w:rsid w:val="008A5B7C"/>
    <w:rsid w:val="008E2A7A"/>
    <w:rsid w:val="008E3F09"/>
    <w:rsid w:val="008F37FC"/>
    <w:rsid w:val="00910231"/>
    <w:rsid w:val="00922AC3"/>
    <w:rsid w:val="00961A68"/>
    <w:rsid w:val="00967D79"/>
    <w:rsid w:val="00973215"/>
    <w:rsid w:val="009772CB"/>
    <w:rsid w:val="00977DD2"/>
    <w:rsid w:val="0098083B"/>
    <w:rsid w:val="00984B5E"/>
    <w:rsid w:val="00985AB7"/>
    <w:rsid w:val="009B2D06"/>
    <w:rsid w:val="009B6E36"/>
    <w:rsid w:val="009F6EC4"/>
    <w:rsid w:val="00A10A29"/>
    <w:rsid w:val="00A214B4"/>
    <w:rsid w:val="00A4079C"/>
    <w:rsid w:val="00A9149E"/>
    <w:rsid w:val="00A9361E"/>
    <w:rsid w:val="00A97CB6"/>
    <w:rsid w:val="00AD6C0C"/>
    <w:rsid w:val="00AE3D08"/>
    <w:rsid w:val="00AE7CAE"/>
    <w:rsid w:val="00B076BA"/>
    <w:rsid w:val="00B33082"/>
    <w:rsid w:val="00B35C74"/>
    <w:rsid w:val="00B5681C"/>
    <w:rsid w:val="00B840EF"/>
    <w:rsid w:val="00BD02D0"/>
    <w:rsid w:val="00C04B1E"/>
    <w:rsid w:val="00C07986"/>
    <w:rsid w:val="00C56D19"/>
    <w:rsid w:val="00C57452"/>
    <w:rsid w:val="00C61DFA"/>
    <w:rsid w:val="00C71819"/>
    <w:rsid w:val="00C85E18"/>
    <w:rsid w:val="00CB4CFF"/>
    <w:rsid w:val="00CC65B6"/>
    <w:rsid w:val="00CF61EA"/>
    <w:rsid w:val="00D05932"/>
    <w:rsid w:val="00D05D56"/>
    <w:rsid w:val="00D12264"/>
    <w:rsid w:val="00D14025"/>
    <w:rsid w:val="00D2096D"/>
    <w:rsid w:val="00D34A2C"/>
    <w:rsid w:val="00D63B04"/>
    <w:rsid w:val="00D66824"/>
    <w:rsid w:val="00D76FE7"/>
    <w:rsid w:val="00D77D44"/>
    <w:rsid w:val="00D87A3B"/>
    <w:rsid w:val="00DA0D5A"/>
    <w:rsid w:val="00DA6EDB"/>
    <w:rsid w:val="00DC57AA"/>
    <w:rsid w:val="00DF6146"/>
    <w:rsid w:val="00DF72B2"/>
    <w:rsid w:val="00E02549"/>
    <w:rsid w:val="00E23F45"/>
    <w:rsid w:val="00E63AF2"/>
    <w:rsid w:val="00E73C88"/>
    <w:rsid w:val="00E94CF9"/>
    <w:rsid w:val="00EE17BA"/>
    <w:rsid w:val="00F05837"/>
    <w:rsid w:val="00F1494B"/>
    <w:rsid w:val="00F20C0F"/>
    <w:rsid w:val="00F21F2F"/>
    <w:rsid w:val="00F23F89"/>
    <w:rsid w:val="00F616FD"/>
    <w:rsid w:val="00FA7847"/>
    <w:rsid w:val="00FA7AEF"/>
    <w:rsid w:val="00FB530A"/>
    <w:rsid w:val="00FC03DC"/>
    <w:rsid w:val="00FD7CAF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AF6A"/>
  <w15:chartTrackingRefBased/>
  <w15:docId w15:val="{B5ADAEE9-4ED9-4775-9185-8F718EEE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4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uiPriority w:val="9"/>
    <w:qFormat/>
    <w:rsid w:val="008F3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F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F3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F3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8F3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8F3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8F3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8F3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8F3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F37FC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8F37FC"/>
    <w:rPr>
      <w:i/>
      <w:iCs/>
      <w:color w:val="0F4761" w:themeColor="accent1" w:themeShade="BF"/>
    </w:rPr>
  </w:style>
  <w:style w:type="character" w:styleId="a5">
    <w:name w:val="Intense Reference"/>
    <w:basedOn w:val="a0"/>
    <w:uiPriority w:val="32"/>
    <w:qFormat/>
    <w:rsid w:val="008F37FC"/>
    <w:rPr>
      <w:b/>
      <w:bCs/>
      <w:smallCaps/>
      <w:color w:val="0F4761" w:themeColor="accent1" w:themeShade="BF"/>
      <w:spacing w:val="5"/>
    </w:rPr>
  </w:style>
  <w:style w:type="table" w:styleId="a6">
    <w:name w:val="Table Grid"/>
    <w:basedOn w:val="TableNormal"/>
    <w:uiPriority w:val="39"/>
    <w:rsid w:val="008717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qFormat/>
    <w:rsid w:val="008717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">
    <w:name w:val="normaltextrun"/>
    <w:rsid w:val="00871745"/>
  </w:style>
  <w:style w:type="character" w:customStyle="1" w:styleId="eop">
    <w:name w:val="eop"/>
    <w:rsid w:val="00871745"/>
  </w:style>
  <w:style w:type="paragraph" w:customStyle="1" w:styleId="paragraph">
    <w:name w:val="paragraph"/>
    <w:basedOn w:val="a"/>
    <w:rsid w:val="00871745"/>
    <w:pPr>
      <w:spacing w:before="100" w:beforeAutospacing="1" w:after="100" w:afterAutospacing="1"/>
    </w:pPr>
  </w:style>
  <w:style w:type="character" w:customStyle="1" w:styleId="tabchar">
    <w:name w:val="tabchar"/>
    <w:rsid w:val="00871745"/>
  </w:style>
  <w:style w:type="character" w:customStyle="1" w:styleId="10">
    <w:name w:val="Заголовок 1 Знак"/>
    <w:basedOn w:val="a0"/>
    <w:uiPriority w:val="9"/>
    <w:rsid w:val="0031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31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31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3149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3149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3149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rsid w:val="003149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rsid w:val="003149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rsid w:val="00314924"/>
    <w:rPr>
      <w:rFonts w:eastAsiaTheme="majorEastAsia" w:cstheme="majorBidi"/>
      <w:color w:val="272727" w:themeColor="text1" w:themeTint="D8"/>
    </w:rPr>
  </w:style>
  <w:style w:type="character" w:customStyle="1" w:styleId="a8">
    <w:name w:val="Назва Знак"/>
    <w:basedOn w:val="a0"/>
    <w:uiPriority w:val="10"/>
    <w:rsid w:val="0031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ідзаголовок Знак"/>
    <w:basedOn w:val="a0"/>
    <w:uiPriority w:val="11"/>
    <w:rsid w:val="0031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Цитата Знак"/>
    <w:basedOn w:val="a0"/>
    <w:uiPriority w:val="29"/>
    <w:rsid w:val="00314924"/>
    <w:rPr>
      <w:i/>
      <w:iCs/>
      <w:color w:val="404040" w:themeColor="text1" w:themeTint="BF"/>
    </w:rPr>
  </w:style>
  <w:style w:type="character" w:customStyle="1" w:styleId="ab">
    <w:name w:val="Насичена цитата Знак"/>
    <w:basedOn w:val="a0"/>
    <w:uiPriority w:val="30"/>
    <w:rsid w:val="00314924"/>
    <w:rPr>
      <w:i/>
      <w:iCs/>
      <w:color w:val="0F4761" w:themeColor="accent1" w:themeShade="BF"/>
    </w:rPr>
  </w:style>
  <w:style w:type="character" w:customStyle="1" w:styleId="ac">
    <w:name w:val="Верхній колонтитул Знак"/>
    <w:basedOn w:val="a0"/>
    <w:uiPriority w:val="99"/>
    <w:rsid w:val="00314924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d">
    <w:name w:val="Нижній колонтитул Знак"/>
    <w:basedOn w:val="a0"/>
    <w:uiPriority w:val="99"/>
    <w:rsid w:val="00314924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13543</Words>
  <Characters>7720</Characters>
  <Application>Microsoft Office Word</Application>
  <DocSecurity>0</DocSecurity>
  <Lines>64</Lines>
  <Paragraphs>42</Paragraphs>
  <ScaleCrop>false</ScaleCrop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Kvachuk</dc:creator>
  <cp:keywords/>
  <dc:description/>
  <cp:lastModifiedBy>Oleksii Kvachuk</cp:lastModifiedBy>
  <cp:revision>145</cp:revision>
  <dcterms:created xsi:type="dcterms:W3CDTF">2026-04-29T02:59:00Z</dcterms:created>
  <dcterms:modified xsi:type="dcterms:W3CDTF">2026-05-01T09:26:00Z</dcterms:modified>
</cp:coreProperties>
</file>