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B1081E8" w:rsidR="00DC7526" w:rsidRPr="00AC1744" w:rsidRDefault="00E54E1A" w:rsidP="00AC1744">
      <w:pPr>
        <w:ind w:left="142" w:firstLine="284"/>
        <w:jc w:val="right"/>
        <w:rPr>
          <w:b/>
          <w:bCs/>
          <w:sz w:val="22"/>
          <w:szCs w:val="22"/>
          <w:lang w:val="uk-UA"/>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Pr="00AC1744">
        <w:rPr>
          <w:b/>
          <w:bCs/>
          <w:sz w:val="22"/>
          <w:szCs w:val="22"/>
          <w:highlight w:val="yellow"/>
        </w:rPr>
        <w:t>«</w:t>
      </w:r>
      <w:r w:rsidR="00261642" w:rsidRPr="00AC1744">
        <w:rPr>
          <w:b/>
          <w:bCs/>
          <w:sz w:val="22"/>
          <w:szCs w:val="22"/>
          <w:highlight w:val="yellow"/>
          <w:lang w:val="uk-UA"/>
        </w:rPr>
        <w:t>29</w:t>
      </w:r>
      <w:r w:rsidRPr="00AC1744">
        <w:rPr>
          <w:b/>
          <w:bCs/>
          <w:sz w:val="22"/>
          <w:szCs w:val="22"/>
          <w:highlight w:val="yellow"/>
        </w:rPr>
        <w:t>»</w:t>
      </w:r>
      <w:r w:rsidR="006D0A0B" w:rsidRPr="00AC1744">
        <w:rPr>
          <w:b/>
          <w:bCs/>
          <w:sz w:val="22"/>
          <w:szCs w:val="22"/>
          <w:highlight w:val="yellow"/>
        </w:rPr>
        <w:t xml:space="preserve"> </w:t>
      </w:r>
      <w:r w:rsidR="00261642" w:rsidRPr="00AC1744">
        <w:rPr>
          <w:b/>
          <w:bCs/>
          <w:sz w:val="22"/>
          <w:szCs w:val="22"/>
          <w:highlight w:val="yellow"/>
          <w:lang w:val="uk-UA"/>
        </w:rPr>
        <w:t>квітня</w:t>
      </w:r>
      <w:r w:rsidR="006D0A0B" w:rsidRPr="00AC1744">
        <w:rPr>
          <w:b/>
          <w:bCs/>
          <w:sz w:val="22"/>
          <w:szCs w:val="22"/>
          <w:highlight w:val="yellow"/>
        </w:rPr>
        <w:t xml:space="preserve"> </w:t>
      </w:r>
      <w:r w:rsidRPr="00AC1744">
        <w:rPr>
          <w:b/>
          <w:bCs/>
          <w:sz w:val="22"/>
          <w:szCs w:val="22"/>
          <w:highlight w:val="yellow"/>
        </w:rPr>
        <w:t>20</w:t>
      </w:r>
      <w:r w:rsidR="00FC1FF6" w:rsidRPr="00AC1744">
        <w:rPr>
          <w:b/>
          <w:bCs/>
          <w:sz w:val="22"/>
          <w:szCs w:val="22"/>
          <w:highlight w:val="yellow"/>
        </w:rPr>
        <w:t>2</w:t>
      </w:r>
      <w:r w:rsidR="00261642" w:rsidRPr="00AC1744">
        <w:rPr>
          <w:b/>
          <w:bCs/>
          <w:sz w:val="22"/>
          <w:szCs w:val="22"/>
          <w:highlight w:val="yellow"/>
          <w:lang w:val="uk-UA"/>
        </w:rPr>
        <w:t>6</w:t>
      </w:r>
      <w:r w:rsidRPr="00AC1744">
        <w:rPr>
          <w:b/>
          <w:bCs/>
          <w:sz w:val="22"/>
          <w:szCs w:val="22"/>
          <w:highlight w:val="yellow"/>
        </w:rPr>
        <w:t>р</w:t>
      </w:r>
      <w:r w:rsidR="00AC1744" w:rsidRPr="00AC1744">
        <w:rPr>
          <w:b/>
          <w:bCs/>
          <w:sz w:val="22"/>
          <w:szCs w:val="22"/>
          <w:highlight w:val="yellow"/>
          <w:lang w:val="uk-UA"/>
        </w:rPr>
        <w:t>оку</w:t>
      </w:r>
    </w:p>
    <w:p w14:paraId="09D3CC02" w14:textId="77777777" w:rsidR="00606079" w:rsidRDefault="00606079" w:rsidP="00F27382">
      <w:pPr>
        <w:rPr>
          <w:b/>
          <w:sz w:val="22"/>
          <w:szCs w:val="22"/>
          <w:lang w:val="uk-UA"/>
        </w:rPr>
      </w:pPr>
    </w:p>
    <w:p w14:paraId="1D461A42" w14:textId="7BF65DF7" w:rsidR="00203564" w:rsidRPr="00F87645" w:rsidRDefault="00203564" w:rsidP="1E0F0251">
      <w:pPr>
        <w:ind w:left="142" w:firstLine="284"/>
        <w:jc w:val="center"/>
        <w:rPr>
          <w:b/>
          <w:bCs/>
          <w:sz w:val="22"/>
          <w:szCs w:val="22"/>
        </w:rPr>
      </w:pPr>
      <w:r w:rsidRPr="1E0F0251">
        <w:rPr>
          <w:b/>
          <w:bCs/>
          <w:sz w:val="22"/>
          <w:szCs w:val="22"/>
        </w:rPr>
        <w:t>ЗАПИТ ЦІНОВИХ ПРОПОЗИЦІЙ</w:t>
      </w:r>
      <w:r w:rsidR="00A245CA" w:rsidRPr="00A245CA">
        <w:rPr>
          <w:b/>
          <w:bCs/>
          <w:sz w:val="22"/>
          <w:szCs w:val="22"/>
        </w:rPr>
        <w:t>_</w:t>
      </w:r>
      <w:r w:rsidR="00A245CA" w:rsidRPr="00F87645">
        <w:rPr>
          <w:b/>
          <w:bCs/>
          <w:sz w:val="22"/>
          <w:szCs w:val="22"/>
        </w:rPr>
        <w:t>2946</w:t>
      </w:r>
      <w:r w:rsidR="00A245CA">
        <w:rPr>
          <w:b/>
          <w:bCs/>
          <w:sz w:val="22"/>
          <w:szCs w:val="22"/>
          <w:lang w:val="en-US"/>
        </w:rPr>
        <w:t>NP</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5888E77"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1E1105" w:rsidRPr="0001607E">
        <w:rPr>
          <w:sz w:val="22"/>
          <w:szCs w:val="22"/>
          <w:lang w:val="uk-UA"/>
        </w:rPr>
        <w:t>послуг щодо професійних навчальних курсів</w:t>
      </w:r>
      <w:r w:rsidR="001E1105">
        <w:rPr>
          <w:sz w:val="22"/>
          <w:szCs w:val="22"/>
          <w:lang w:val="uk-UA"/>
        </w:rPr>
        <w:t xml:space="preserve"> </w:t>
      </w:r>
      <w:r w:rsidR="001E1105" w:rsidRPr="00A264CF">
        <w:rPr>
          <w:b/>
          <w:bCs/>
          <w:spacing w:val="-6"/>
          <w:sz w:val="22"/>
          <w:szCs w:val="22"/>
          <w:lang w:val="uk-UA"/>
        </w:rPr>
        <w:t>"Програмування Python"</w:t>
      </w:r>
      <w:r w:rsidR="001E1105">
        <w:rPr>
          <w:b/>
          <w:bCs/>
          <w:spacing w:val="-6"/>
          <w:sz w:val="22"/>
          <w:szCs w:val="22"/>
          <w:lang w:val="uk-UA"/>
        </w:rPr>
        <w:t xml:space="preserve"> </w:t>
      </w:r>
      <w:r w:rsidR="001E1105">
        <w:rPr>
          <w:spacing w:val="-6"/>
          <w:sz w:val="22"/>
          <w:szCs w:val="22"/>
          <w:lang w:val="uk-UA"/>
        </w:rPr>
        <w:t xml:space="preserve">, </w:t>
      </w:r>
      <w:r w:rsidR="001E1105" w:rsidRPr="00A264CF">
        <w:rPr>
          <w:b/>
          <w:bCs/>
          <w:spacing w:val="-6"/>
          <w:sz w:val="22"/>
          <w:szCs w:val="22"/>
          <w:lang w:val="uk-UA"/>
        </w:rPr>
        <w:t>"Тестування програмного забезпечення"</w:t>
      </w:r>
      <w:r w:rsidR="00E8098B">
        <w:rPr>
          <w:b/>
          <w:bCs/>
          <w:spacing w:val="-6"/>
          <w:sz w:val="22"/>
          <w:szCs w:val="22"/>
          <w:lang w:val="uk-UA"/>
        </w:rPr>
        <w:t xml:space="preserve"> та  </w:t>
      </w:r>
      <w:r w:rsidR="00E8098B" w:rsidRPr="00E8098B">
        <w:rPr>
          <w:b/>
          <w:bCs/>
          <w:spacing w:val="-6"/>
          <w:sz w:val="22"/>
          <w:szCs w:val="22"/>
          <w:lang w:val="uk-UA"/>
        </w:rPr>
        <w:t>"Frontend-розробка "</w:t>
      </w:r>
      <w:r w:rsidR="00E8098B">
        <w:rPr>
          <w:b/>
          <w:bCs/>
          <w:spacing w:val="-6"/>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394"/>
        <w:gridCol w:w="1811"/>
        <w:gridCol w:w="3321"/>
      </w:tblGrid>
      <w:tr w:rsidR="00A206D9" w:rsidRPr="000F5452" w14:paraId="428F6868" w14:textId="77777777" w:rsidTr="000A173C">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39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811"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21"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8B4168" w:rsidRPr="00142094" w14:paraId="71C46B11" w14:textId="77777777" w:rsidTr="000A173C">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11FB30F4" w:rsidR="008B4168" w:rsidRPr="00142094" w:rsidRDefault="00DC65DD" w:rsidP="00306699">
            <w:pPr>
              <w:jc w:val="center"/>
              <w:rPr>
                <w:bCs/>
                <w:sz w:val="22"/>
                <w:szCs w:val="22"/>
                <w:lang w:val="uk-UA"/>
              </w:rPr>
            </w:pPr>
            <w:r>
              <w:rPr>
                <w:bCs/>
                <w:sz w:val="22"/>
                <w:szCs w:val="22"/>
                <w:lang w:val="uk-UA"/>
              </w:rPr>
              <w:t>1</w:t>
            </w:r>
          </w:p>
        </w:tc>
        <w:tc>
          <w:tcPr>
            <w:tcW w:w="4394" w:type="dxa"/>
            <w:tcBorders>
              <w:top w:val="single" w:sz="4" w:space="0" w:color="auto"/>
              <w:left w:val="single" w:sz="4" w:space="0" w:color="auto"/>
              <w:bottom w:val="single" w:sz="4" w:space="0" w:color="auto"/>
              <w:right w:val="single" w:sz="4" w:space="0" w:color="auto"/>
            </w:tcBorders>
            <w:vAlign w:val="center"/>
          </w:tcPr>
          <w:p w14:paraId="68E32E75" w14:textId="7FA3384A" w:rsidR="008B4168" w:rsidRPr="00142094" w:rsidRDefault="008B4168" w:rsidP="00A841AA">
            <w:pPr>
              <w:rPr>
                <w:bCs/>
                <w:sz w:val="22"/>
                <w:szCs w:val="22"/>
                <w:lang w:val="uk-UA"/>
              </w:rPr>
            </w:pPr>
            <w:r w:rsidRPr="0093051E">
              <w:rPr>
                <w:bCs/>
                <w:sz w:val="22"/>
                <w:szCs w:val="22"/>
                <w:lang w:val="uk-UA"/>
              </w:rPr>
              <w:t>Професійні навчальні курси "Програмування Python"</w:t>
            </w:r>
          </w:p>
        </w:tc>
        <w:tc>
          <w:tcPr>
            <w:tcW w:w="1811" w:type="dxa"/>
            <w:vMerge w:val="restart"/>
            <w:tcBorders>
              <w:top w:val="single" w:sz="4" w:space="0" w:color="auto"/>
              <w:left w:val="single" w:sz="4" w:space="0" w:color="auto"/>
              <w:right w:val="single" w:sz="4" w:space="0" w:color="auto"/>
            </w:tcBorders>
            <w:vAlign w:val="center"/>
          </w:tcPr>
          <w:p w14:paraId="5D5815E4" w14:textId="36255456" w:rsidR="008B4168" w:rsidRPr="00142094" w:rsidRDefault="008B4168" w:rsidP="000326A8">
            <w:pPr>
              <w:jc w:val="center"/>
              <w:rPr>
                <w:sz w:val="22"/>
                <w:szCs w:val="22"/>
                <w:lang w:val="uk-UA"/>
              </w:rPr>
            </w:pPr>
            <w:r>
              <w:rPr>
                <w:bCs/>
                <w:spacing w:val="-6"/>
                <w:sz w:val="22"/>
                <w:szCs w:val="22"/>
                <w:lang w:val="uk-UA"/>
              </w:rPr>
              <w:t>Протягом 12 місяців згідно заявок Замовника</w:t>
            </w:r>
          </w:p>
        </w:tc>
        <w:tc>
          <w:tcPr>
            <w:tcW w:w="3321" w:type="dxa"/>
            <w:vMerge w:val="restart"/>
            <w:tcBorders>
              <w:top w:val="single" w:sz="4" w:space="0" w:color="auto"/>
              <w:left w:val="single" w:sz="4" w:space="0" w:color="auto"/>
              <w:right w:val="single" w:sz="4" w:space="0" w:color="auto"/>
            </w:tcBorders>
            <w:vAlign w:val="center"/>
          </w:tcPr>
          <w:p w14:paraId="174CA0E0" w14:textId="4B669120" w:rsidR="008B4168" w:rsidRPr="00142094" w:rsidRDefault="008466C1" w:rsidP="006D0A0B">
            <w:pPr>
              <w:jc w:val="center"/>
              <w:rPr>
                <w:bCs/>
                <w:sz w:val="22"/>
                <w:szCs w:val="22"/>
                <w:lang w:val="uk-UA"/>
              </w:rPr>
            </w:pPr>
            <w:r w:rsidRPr="00A3721F">
              <w:rPr>
                <w:bCs/>
                <w:spacing w:val="-6"/>
                <w:sz w:val="22"/>
                <w:szCs w:val="22"/>
                <w:lang w:val="uk-UA"/>
              </w:rPr>
              <w:t xml:space="preserve">Інформація вказана в Додатку </w:t>
            </w:r>
            <w:r>
              <w:rPr>
                <w:bCs/>
                <w:spacing w:val="-6"/>
                <w:sz w:val="22"/>
                <w:szCs w:val="22"/>
                <w:lang w:val="uk-UA"/>
              </w:rPr>
              <w:t xml:space="preserve">№ </w:t>
            </w:r>
            <w:r w:rsidR="00512AF0">
              <w:rPr>
                <w:bCs/>
                <w:spacing w:val="-6"/>
                <w:sz w:val="22"/>
                <w:szCs w:val="22"/>
                <w:lang w:val="uk-UA"/>
              </w:rPr>
              <w:t>1</w:t>
            </w:r>
            <w:r>
              <w:rPr>
                <w:bCs/>
                <w:spacing w:val="-6"/>
                <w:sz w:val="22"/>
                <w:szCs w:val="22"/>
                <w:lang w:val="uk-UA"/>
              </w:rPr>
              <w:t xml:space="preserve"> </w:t>
            </w:r>
            <w:r w:rsidRPr="00A3721F">
              <w:rPr>
                <w:bCs/>
                <w:spacing w:val="-6"/>
                <w:sz w:val="22"/>
                <w:szCs w:val="22"/>
                <w:lang w:val="uk-UA"/>
              </w:rPr>
              <w:t xml:space="preserve">та Додатку </w:t>
            </w:r>
            <w:r>
              <w:rPr>
                <w:bCs/>
                <w:spacing w:val="-6"/>
                <w:sz w:val="22"/>
                <w:szCs w:val="22"/>
                <w:lang w:val="uk-UA"/>
              </w:rPr>
              <w:t xml:space="preserve">№ </w:t>
            </w:r>
            <w:r w:rsidR="00512AF0">
              <w:rPr>
                <w:bCs/>
                <w:spacing w:val="-6"/>
                <w:sz w:val="22"/>
                <w:szCs w:val="22"/>
                <w:lang w:val="uk-UA"/>
              </w:rPr>
              <w:t>2</w:t>
            </w:r>
            <w:r>
              <w:rPr>
                <w:bCs/>
                <w:spacing w:val="-6"/>
                <w:sz w:val="22"/>
                <w:szCs w:val="22"/>
                <w:lang w:val="uk-UA"/>
              </w:rPr>
              <w:t xml:space="preserve"> </w:t>
            </w:r>
            <w:r w:rsidRPr="00A3721F">
              <w:rPr>
                <w:bCs/>
                <w:spacing w:val="-6"/>
                <w:sz w:val="22"/>
                <w:szCs w:val="22"/>
                <w:lang w:val="uk-UA"/>
              </w:rPr>
              <w:t xml:space="preserve">до </w:t>
            </w:r>
            <w:r>
              <w:rPr>
                <w:bCs/>
                <w:spacing w:val="-6"/>
                <w:sz w:val="22"/>
                <w:szCs w:val="22"/>
                <w:lang w:val="uk-UA"/>
              </w:rPr>
              <w:t>Запиту</w:t>
            </w:r>
            <w:r w:rsidRPr="00A3721F">
              <w:rPr>
                <w:bCs/>
                <w:spacing w:val="-6"/>
                <w:sz w:val="22"/>
                <w:szCs w:val="22"/>
                <w:lang w:val="uk-UA"/>
              </w:rPr>
              <w:t xml:space="preserve"> </w:t>
            </w:r>
          </w:p>
        </w:tc>
      </w:tr>
      <w:tr w:rsidR="008B4168" w:rsidRPr="00142094" w14:paraId="11325369" w14:textId="77777777" w:rsidTr="000A173C">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61196C3F" w14:textId="57CFE32C" w:rsidR="008B4168" w:rsidRPr="00142094" w:rsidRDefault="008B4168" w:rsidP="00306699">
            <w:pPr>
              <w:jc w:val="center"/>
              <w:rPr>
                <w:bCs/>
                <w:sz w:val="22"/>
                <w:szCs w:val="22"/>
                <w:lang w:val="uk-UA"/>
              </w:rPr>
            </w:pPr>
            <w:r>
              <w:rPr>
                <w:bCs/>
                <w:sz w:val="22"/>
                <w:szCs w:val="22"/>
                <w:lang w:val="uk-UA"/>
              </w:rPr>
              <w:t>2</w:t>
            </w:r>
          </w:p>
        </w:tc>
        <w:tc>
          <w:tcPr>
            <w:tcW w:w="4394" w:type="dxa"/>
            <w:tcBorders>
              <w:top w:val="single" w:sz="4" w:space="0" w:color="auto"/>
              <w:left w:val="single" w:sz="4" w:space="0" w:color="auto"/>
              <w:bottom w:val="single" w:sz="4" w:space="0" w:color="auto"/>
              <w:right w:val="single" w:sz="4" w:space="0" w:color="auto"/>
            </w:tcBorders>
            <w:vAlign w:val="center"/>
          </w:tcPr>
          <w:p w14:paraId="275AA692" w14:textId="456A5DCC" w:rsidR="008B4168" w:rsidRPr="00142094" w:rsidRDefault="008B4168" w:rsidP="00A841AA">
            <w:pPr>
              <w:rPr>
                <w:bCs/>
                <w:sz w:val="22"/>
                <w:szCs w:val="22"/>
                <w:lang w:val="uk-UA"/>
              </w:rPr>
            </w:pPr>
            <w:r w:rsidRPr="0093051E">
              <w:rPr>
                <w:bCs/>
                <w:sz w:val="22"/>
                <w:szCs w:val="22"/>
                <w:lang w:val="uk-UA"/>
              </w:rPr>
              <w:t>Професійні навчальні курси "Тестування програмного забезпечення"</w:t>
            </w:r>
          </w:p>
        </w:tc>
        <w:tc>
          <w:tcPr>
            <w:tcW w:w="1811" w:type="dxa"/>
            <w:vMerge/>
            <w:tcBorders>
              <w:left w:val="single" w:sz="4" w:space="0" w:color="auto"/>
              <w:right w:val="single" w:sz="4" w:space="0" w:color="auto"/>
            </w:tcBorders>
            <w:vAlign w:val="center"/>
          </w:tcPr>
          <w:p w14:paraId="5BB50847" w14:textId="77777777" w:rsidR="008B4168" w:rsidRPr="00A3721F" w:rsidRDefault="008B4168" w:rsidP="000326A8">
            <w:pPr>
              <w:jc w:val="center"/>
              <w:rPr>
                <w:bCs/>
                <w:spacing w:val="-6"/>
                <w:sz w:val="22"/>
                <w:szCs w:val="22"/>
                <w:lang w:val="uk-UA"/>
              </w:rPr>
            </w:pPr>
          </w:p>
        </w:tc>
        <w:tc>
          <w:tcPr>
            <w:tcW w:w="3321" w:type="dxa"/>
            <w:vMerge/>
            <w:tcBorders>
              <w:left w:val="single" w:sz="4" w:space="0" w:color="auto"/>
              <w:right w:val="single" w:sz="4" w:space="0" w:color="auto"/>
            </w:tcBorders>
            <w:vAlign w:val="center"/>
          </w:tcPr>
          <w:p w14:paraId="4B0B7272" w14:textId="77777777" w:rsidR="008B4168" w:rsidRPr="00142094" w:rsidRDefault="008B4168" w:rsidP="006D0A0B">
            <w:pPr>
              <w:jc w:val="center"/>
              <w:rPr>
                <w:bCs/>
                <w:sz w:val="22"/>
                <w:szCs w:val="22"/>
                <w:lang w:val="uk-UA"/>
              </w:rPr>
            </w:pPr>
          </w:p>
        </w:tc>
      </w:tr>
      <w:tr w:rsidR="008B4168" w:rsidRPr="00BF6530" w14:paraId="5B7E8192" w14:textId="77777777" w:rsidTr="000A173C">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7F66E83A" w14:textId="56AB0D1F" w:rsidR="008B4168" w:rsidRPr="00142094" w:rsidRDefault="008B4168" w:rsidP="00306699">
            <w:pPr>
              <w:jc w:val="center"/>
              <w:rPr>
                <w:bCs/>
                <w:sz w:val="22"/>
                <w:szCs w:val="22"/>
                <w:lang w:val="uk-UA"/>
              </w:rPr>
            </w:pPr>
            <w:r>
              <w:rPr>
                <w:bCs/>
                <w:sz w:val="22"/>
                <w:szCs w:val="22"/>
                <w:lang w:val="uk-UA"/>
              </w:rPr>
              <w:t>3</w:t>
            </w:r>
          </w:p>
        </w:tc>
        <w:tc>
          <w:tcPr>
            <w:tcW w:w="4394" w:type="dxa"/>
            <w:tcBorders>
              <w:top w:val="single" w:sz="4" w:space="0" w:color="auto"/>
              <w:left w:val="single" w:sz="4" w:space="0" w:color="auto"/>
              <w:bottom w:val="single" w:sz="4" w:space="0" w:color="auto"/>
              <w:right w:val="single" w:sz="4" w:space="0" w:color="auto"/>
            </w:tcBorders>
            <w:vAlign w:val="center"/>
          </w:tcPr>
          <w:p w14:paraId="29E7E6B1" w14:textId="54628442" w:rsidR="008B4168" w:rsidRPr="00142094" w:rsidRDefault="008B4168" w:rsidP="00A841AA">
            <w:pPr>
              <w:rPr>
                <w:bCs/>
                <w:sz w:val="22"/>
                <w:szCs w:val="22"/>
                <w:lang w:val="uk-UA"/>
              </w:rPr>
            </w:pPr>
            <w:r w:rsidRPr="0093051E">
              <w:rPr>
                <w:bCs/>
                <w:sz w:val="22"/>
                <w:szCs w:val="22"/>
                <w:lang w:val="uk-UA"/>
              </w:rPr>
              <w:t>Професійні навчальні курси "Frontend-розробка "</w:t>
            </w:r>
          </w:p>
        </w:tc>
        <w:tc>
          <w:tcPr>
            <w:tcW w:w="1811" w:type="dxa"/>
            <w:vMerge/>
            <w:tcBorders>
              <w:left w:val="single" w:sz="4" w:space="0" w:color="auto"/>
              <w:bottom w:val="single" w:sz="4" w:space="0" w:color="auto"/>
              <w:right w:val="single" w:sz="4" w:space="0" w:color="auto"/>
            </w:tcBorders>
            <w:vAlign w:val="center"/>
          </w:tcPr>
          <w:p w14:paraId="4089E440" w14:textId="77777777" w:rsidR="008B4168" w:rsidRPr="00A3721F" w:rsidRDefault="008B4168" w:rsidP="000326A8">
            <w:pPr>
              <w:jc w:val="center"/>
              <w:rPr>
                <w:bCs/>
                <w:spacing w:val="-6"/>
                <w:sz w:val="22"/>
                <w:szCs w:val="22"/>
                <w:lang w:val="uk-UA"/>
              </w:rPr>
            </w:pPr>
          </w:p>
        </w:tc>
        <w:tc>
          <w:tcPr>
            <w:tcW w:w="3321" w:type="dxa"/>
            <w:vMerge/>
            <w:tcBorders>
              <w:left w:val="single" w:sz="4" w:space="0" w:color="auto"/>
              <w:right w:val="single" w:sz="4" w:space="0" w:color="auto"/>
            </w:tcBorders>
            <w:vAlign w:val="center"/>
          </w:tcPr>
          <w:p w14:paraId="05063DD3" w14:textId="77777777" w:rsidR="008B4168" w:rsidRPr="00142094" w:rsidRDefault="008B4168" w:rsidP="006D0A0B">
            <w:pPr>
              <w:jc w:val="center"/>
              <w:rPr>
                <w:bCs/>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D95DDAA"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80159F">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2172CD26" w:rsidR="00A206D9" w:rsidRDefault="00A206D9" w:rsidP="00A206D9">
      <w:pPr>
        <w:spacing w:before="76" w:line="250" w:lineRule="exact"/>
        <w:ind w:right="-23" w:firstLine="567"/>
        <w:jc w:val="both"/>
        <w:rPr>
          <w:i/>
          <w:iCs/>
          <w:color w:val="808080"/>
          <w:sz w:val="22"/>
          <w:szCs w:val="22"/>
          <w:lang w:val="uk-UA" w:eastAsia="uk-UA"/>
        </w:rPr>
      </w:pPr>
      <w:r>
        <w:rPr>
          <w:b/>
          <w:sz w:val="22"/>
          <w:szCs w:val="22"/>
          <w:lang w:val="uk-UA"/>
        </w:rPr>
        <w:t>Очікувана дата</w:t>
      </w:r>
      <w:r w:rsidRPr="005A5F8A">
        <w:rPr>
          <w:b/>
          <w:sz w:val="22"/>
          <w:szCs w:val="22"/>
          <w:lang w:val="uk-UA"/>
        </w:rPr>
        <w:t xml:space="preserve"> поставки </w:t>
      </w:r>
      <w:r w:rsidR="007E3EDF" w:rsidRPr="006206F7">
        <w:rPr>
          <w:b/>
          <w:sz w:val="22"/>
          <w:szCs w:val="22"/>
          <w:lang w:val="uk-UA"/>
        </w:rPr>
        <w:t>товару</w:t>
      </w:r>
      <w:r w:rsidR="007E3EDF">
        <w:rPr>
          <w:b/>
          <w:sz w:val="22"/>
          <w:szCs w:val="22"/>
          <w:lang w:val="uk-UA"/>
        </w:rPr>
        <w:t xml:space="preserve">, </w:t>
      </w:r>
      <w:r w:rsidRPr="005A5F8A">
        <w:rPr>
          <w:b/>
          <w:sz w:val="22"/>
          <w:szCs w:val="22"/>
          <w:lang w:val="uk-UA"/>
        </w:rPr>
        <w:t xml:space="preserve">виконання робіт/надання послуг: </w:t>
      </w:r>
      <w:r w:rsidR="008466C1">
        <w:rPr>
          <w:bCs/>
          <w:sz w:val="22"/>
          <w:szCs w:val="22"/>
          <w:lang w:val="uk-UA"/>
        </w:rPr>
        <w:t xml:space="preserve">протягом 12 місяців </w:t>
      </w:r>
      <w:r w:rsidR="002C60D7" w:rsidRPr="00C14CDB">
        <w:rPr>
          <w:bCs/>
          <w:sz w:val="22"/>
          <w:szCs w:val="22"/>
          <w:lang w:val="uk-UA"/>
        </w:rPr>
        <w:t xml:space="preserve"> з мо</w:t>
      </w:r>
      <w:r w:rsidR="00C14CDB" w:rsidRPr="00C14CDB">
        <w:rPr>
          <w:bCs/>
          <w:sz w:val="22"/>
          <w:szCs w:val="22"/>
          <w:lang w:val="uk-UA"/>
        </w:rPr>
        <w:t>м</w:t>
      </w:r>
      <w:r w:rsidR="002C60D7" w:rsidRPr="00C14CDB">
        <w:rPr>
          <w:bCs/>
          <w:sz w:val="22"/>
          <w:szCs w:val="22"/>
          <w:lang w:val="uk-UA"/>
        </w:rPr>
        <w:t>енту укладення договору</w:t>
      </w:r>
      <w:r w:rsidR="002C60D7">
        <w:rPr>
          <w:b/>
          <w:sz w:val="22"/>
          <w:szCs w:val="22"/>
          <w:lang w:val="uk-UA"/>
        </w:rPr>
        <w:t xml:space="preserve"> </w:t>
      </w:r>
      <w:r w:rsidR="008466C1" w:rsidRPr="006206F7">
        <w:rPr>
          <w:sz w:val="22"/>
          <w:szCs w:val="22"/>
          <w:lang w:val="uk-UA" w:eastAsia="uk-UA"/>
        </w:rPr>
        <w:t xml:space="preserve">згідно </w:t>
      </w:r>
      <w:r w:rsidR="006206F7" w:rsidRPr="006206F7">
        <w:rPr>
          <w:sz w:val="22"/>
          <w:szCs w:val="22"/>
          <w:lang w:val="uk-UA" w:eastAsia="uk-UA"/>
        </w:rPr>
        <w:t>заявок Замовника</w:t>
      </w:r>
      <w:r w:rsidR="006206F7">
        <w:rPr>
          <w:i/>
          <w:iCs/>
          <w:color w:val="808080"/>
          <w:sz w:val="22"/>
          <w:szCs w:val="22"/>
          <w:lang w:val="uk-UA" w:eastAsia="uk-UA"/>
        </w:rPr>
        <w:t>.</w:t>
      </w:r>
    </w:p>
    <w:p w14:paraId="29C851CD" w14:textId="77777777" w:rsidR="00A26CA0" w:rsidRDefault="00A26CA0" w:rsidP="00A26CA0">
      <w:pPr>
        <w:spacing w:before="76" w:line="250" w:lineRule="exact"/>
        <w:ind w:right="-23" w:firstLine="567"/>
        <w:jc w:val="both"/>
        <w:rPr>
          <w:bCs/>
          <w:sz w:val="22"/>
          <w:szCs w:val="22"/>
          <w:lang w:val="uk-UA"/>
        </w:rPr>
      </w:pPr>
      <w:r>
        <w:rPr>
          <w:b/>
          <w:sz w:val="22"/>
          <w:szCs w:val="22"/>
          <w:lang w:val="uk-UA"/>
        </w:rPr>
        <w:t>Формат</w:t>
      </w:r>
      <w:r w:rsidRPr="007423C1">
        <w:rPr>
          <w:b/>
          <w:sz w:val="22"/>
          <w:szCs w:val="22"/>
          <w:lang w:val="uk-UA"/>
        </w:rPr>
        <w:t xml:space="preserve"> надання послуг</w:t>
      </w:r>
      <w:r w:rsidRPr="000F3EDC">
        <w:rPr>
          <w:bCs/>
          <w:sz w:val="22"/>
          <w:szCs w:val="22"/>
          <w:lang w:val="uk-UA"/>
        </w:rPr>
        <w:t xml:space="preserve">: Курси мають проходити в форматі </w:t>
      </w:r>
      <w:r>
        <w:rPr>
          <w:bCs/>
          <w:sz w:val="22"/>
          <w:szCs w:val="22"/>
          <w:lang w:val="uk-UA"/>
        </w:rPr>
        <w:t>он-</w:t>
      </w:r>
      <w:r w:rsidRPr="000F3EDC">
        <w:rPr>
          <w:bCs/>
          <w:sz w:val="22"/>
          <w:szCs w:val="22"/>
          <w:lang w:val="uk-UA"/>
        </w:rPr>
        <w:t>лайн</w:t>
      </w:r>
      <w:r>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935"/>
        <w:gridCol w:w="5626"/>
      </w:tblGrid>
      <w:tr w:rsidR="00C7577B" w:rsidRPr="00BF6530" w14:paraId="611A6914" w14:textId="77777777" w:rsidTr="000A173C">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3935"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626"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0A173C">
        <w:trPr>
          <w:trHeight w:val="3393"/>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3935"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626"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895B76" w:rsidRPr="000B48D8" w14:paraId="54D473E4" w14:textId="77777777" w:rsidTr="000A173C">
        <w:trPr>
          <w:trHeight w:val="263"/>
        </w:trPr>
        <w:tc>
          <w:tcPr>
            <w:tcW w:w="601" w:type="dxa"/>
          </w:tcPr>
          <w:p w14:paraId="1AE70C91" w14:textId="73B12D31" w:rsidR="00895B76" w:rsidRPr="00BC13F3" w:rsidRDefault="00895B76" w:rsidP="00895B76">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3935" w:type="dxa"/>
          </w:tcPr>
          <w:p w14:paraId="2CD9E6AA" w14:textId="77777777" w:rsidR="00895B76" w:rsidRPr="000B48D8" w:rsidRDefault="00895B76" w:rsidP="00895B76">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626" w:type="dxa"/>
          </w:tcPr>
          <w:p w14:paraId="3E72CAA2" w14:textId="6910005B" w:rsidR="00895B76" w:rsidRPr="000B48D8" w:rsidRDefault="00895B76" w:rsidP="00895B76">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Pr>
                <w:rFonts w:ascii="Times New Roman" w:hAnsi="Times New Roman" w:cs="Times New Roman"/>
                <w:sz w:val="22"/>
                <w:szCs w:val="22"/>
                <w:lang w:val="uk-UA"/>
              </w:rPr>
              <w:t xml:space="preserve"> </w:t>
            </w:r>
            <w:r w:rsidRPr="000B48D8">
              <w:rPr>
                <w:rFonts w:ascii="Times New Roman" w:hAnsi="Times New Roman" w:cs="Times New Roman"/>
                <w:sz w:val="22"/>
                <w:szCs w:val="22"/>
                <w:lang w:val="uk-UA"/>
              </w:rPr>
              <w:t>умов оплати</w:t>
            </w:r>
          </w:p>
        </w:tc>
      </w:tr>
      <w:tr w:rsidR="00895B76" w:rsidRPr="00557A29" w14:paraId="0BB27131" w14:textId="77777777" w:rsidTr="000A173C">
        <w:trPr>
          <w:trHeight w:val="143"/>
        </w:trPr>
        <w:tc>
          <w:tcPr>
            <w:tcW w:w="601" w:type="dxa"/>
            <w:vMerge w:val="restart"/>
          </w:tcPr>
          <w:p w14:paraId="4B724F0D" w14:textId="70C4E860" w:rsidR="00895B76" w:rsidRPr="00BC13F3" w:rsidRDefault="00895B76" w:rsidP="00895B76">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3935" w:type="dxa"/>
          </w:tcPr>
          <w:p w14:paraId="7B4F8BC6" w14:textId="1E532A2C" w:rsidR="00895B76" w:rsidRPr="00557A29" w:rsidRDefault="00895B76" w:rsidP="00895B76">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626" w:type="dxa"/>
            <w:vMerge w:val="restart"/>
          </w:tcPr>
          <w:p w14:paraId="35B213E8" w14:textId="1CCA16EC" w:rsidR="00895B76" w:rsidRPr="00557A29" w:rsidRDefault="00895B76" w:rsidP="00895B76">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895B76" w:rsidRPr="00BF6530" w14:paraId="28294905" w14:textId="77777777" w:rsidTr="000A173C">
        <w:trPr>
          <w:trHeight w:val="143"/>
        </w:trPr>
        <w:tc>
          <w:tcPr>
            <w:tcW w:w="601" w:type="dxa"/>
            <w:vMerge/>
          </w:tcPr>
          <w:p w14:paraId="66831469" w14:textId="77777777" w:rsidR="00895B76" w:rsidRPr="00BC13F3" w:rsidRDefault="00895B76" w:rsidP="00895B76">
            <w:pPr>
              <w:pStyle w:val="ab"/>
              <w:spacing w:before="0" w:beforeAutospacing="0" w:after="0" w:afterAutospacing="0"/>
              <w:ind w:left="360"/>
              <w:rPr>
                <w:rFonts w:ascii="Times New Roman" w:hAnsi="Times New Roman" w:cs="Times New Roman"/>
                <w:b/>
                <w:bCs/>
                <w:sz w:val="22"/>
                <w:szCs w:val="22"/>
                <w:lang w:val="uk-UA"/>
              </w:rPr>
            </w:pPr>
          </w:p>
        </w:tc>
        <w:tc>
          <w:tcPr>
            <w:tcW w:w="3935" w:type="dxa"/>
          </w:tcPr>
          <w:p w14:paraId="4DB2E153" w14:textId="104D7372" w:rsidR="00895B76" w:rsidRDefault="00895B76" w:rsidP="00895B76">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5626" w:type="dxa"/>
            <w:vMerge/>
          </w:tcPr>
          <w:p w14:paraId="627B1D8B" w14:textId="1EB6DC3D" w:rsidR="00895B76" w:rsidRPr="005000CA" w:rsidRDefault="00895B76" w:rsidP="00895B76">
            <w:pPr>
              <w:pStyle w:val="ab"/>
              <w:numPr>
                <w:ilvl w:val="0"/>
                <w:numId w:val="2"/>
              </w:numPr>
              <w:spacing w:before="0" w:after="0"/>
              <w:ind w:left="0" w:firstLine="357"/>
              <w:jc w:val="both"/>
              <w:rPr>
                <w:rFonts w:ascii="Times New Roman" w:hAnsi="Times New Roman" w:cs="Times New Roman"/>
                <w:sz w:val="22"/>
                <w:szCs w:val="22"/>
                <w:lang w:val="uk-UA"/>
              </w:rPr>
            </w:pPr>
          </w:p>
        </w:tc>
      </w:tr>
      <w:tr w:rsidR="00895B76" w:rsidRPr="00557A29" w14:paraId="02907788" w14:textId="77777777" w:rsidTr="000A173C">
        <w:trPr>
          <w:trHeight w:val="143"/>
        </w:trPr>
        <w:tc>
          <w:tcPr>
            <w:tcW w:w="601" w:type="dxa"/>
            <w:vMerge/>
          </w:tcPr>
          <w:p w14:paraId="4144A0FE" w14:textId="77777777" w:rsidR="00895B76" w:rsidRPr="00BC13F3" w:rsidRDefault="00895B76" w:rsidP="00895B76">
            <w:pPr>
              <w:pStyle w:val="ab"/>
              <w:spacing w:before="0" w:beforeAutospacing="0" w:after="0" w:afterAutospacing="0"/>
              <w:ind w:left="360"/>
              <w:rPr>
                <w:rFonts w:ascii="Times New Roman" w:hAnsi="Times New Roman" w:cs="Times New Roman"/>
                <w:b/>
                <w:bCs/>
                <w:sz w:val="22"/>
                <w:szCs w:val="22"/>
                <w:lang w:val="uk-UA"/>
              </w:rPr>
            </w:pPr>
          </w:p>
        </w:tc>
        <w:tc>
          <w:tcPr>
            <w:tcW w:w="3935" w:type="dxa"/>
          </w:tcPr>
          <w:p w14:paraId="00E1058C" w14:textId="767DB739" w:rsidR="00895B76" w:rsidRDefault="00895B76" w:rsidP="00895B76">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5626" w:type="dxa"/>
            <w:vMerge/>
          </w:tcPr>
          <w:p w14:paraId="539E7F8F" w14:textId="1F0F9690" w:rsidR="00895B76" w:rsidRPr="005000CA" w:rsidRDefault="00895B76" w:rsidP="00895B76">
            <w:pPr>
              <w:pStyle w:val="ab"/>
              <w:numPr>
                <w:ilvl w:val="0"/>
                <w:numId w:val="2"/>
              </w:numPr>
              <w:spacing w:before="0" w:after="0"/>
              <w:ind w:left="0" w:firstLine="357"/>
              <w:jc w:val="both"/>
              <w:rPr>
                <w:rFonts w:ascii="Times New Roman" w:hAnsi="Times New Roman" w:cs="Times New Roman"/>
                <w:sz w:val="22"/>
                <w:szCs w:val="22"/>
                <w:lang w:val="uk-UA"/>
              </w:rPr>
            </w:pPr>
          </w:p>
        </w:tc>
      </w:tr>
      <w:tr w:rsidR="00895B76" w:rsidRPr="00557A29" w14:paraId="41101030" w14:textId="77777777" w:rsidTr="000A173C">
        <w:trPr>
          <w:trHeight w:val="143"/>
        </w:trPr>
        <w:tc>
          <w:tcPr>
            <w:tcW w:w="601" w:type="dxa"/>
            <w:vMerge/>
          </w:tcPr>
          <w:p w14:paraId="64530F88" w14:textId="77777777" w:rsidR="00895B76" w:rsidRPr="00BC13F3" w:rsidRDefault="00895B76" w:rsidP="00895B76">
            <w:pPr>
              <w:pStyle w:val="ab"/>
              <w:spacing w:before="0" w:beforeAutospacing="0" w:after="0" w:afterAutospacing="0"/>
              <w:ind w:left="360"/>
              <w:rPr>
                <w:rFonts w:ascii="Times New Roman" w:hAnsi="Times New Roman" w:cs="Times New Roman"/>
                <w:b/>
                <w:bCs/>
                <w:sz w:val="22"/>
                <w:szCs w:val="22"/>
                <w:lang w:val="uk-UA"/>
              </w:rPr>
            </w:pPr>
          </w:p>
        </w:tc>
        <w:tc>
          <w:tcPr>
            <w:tcW w:w="3935" w:type="dxa"/>
          </w:tcPr>
          <w:p w14:paraId="6187B5E3" w14:textId="739326CA" w:rsidR="00895B76" w:rsidRDefault="00895B76" w:rsidP="00895B76">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626" w:type="dxa"/>
            <w:vMerge/>
          </w:tcPr>
          <w:p w14:paraId="2E59AB5E" w14:textId="540F9695" w:rsidR="00895B76" w:rsidRPr="005000CA" w:rsidRDefault="00895B76" w:rsidP="00895B76">
            <w:pPr>
              <w:pStyle w:val="ab"/>
              <w:numPr>
                <w:ilvl w:val="0"/>
                <w:numId w:val="2"/>
              </w:numPr>
              <w:spacing w:before="0" w:after="0"/>
              <w:ind w:left="0" w:firstLine="357"/>
              <w:jc w:val="both"/>
              <w:rPr>
                <w:rFonts w:ascii="Times New Roman" w:hAnsi="Times New Roman" w:cs="Times New Roman"/>
                <w:sz w:val="22"/>
                <w:szCs w:val="22"/>
                <w:lang w:val="uk-UA"/>
              </w:rPr>
            </w:pPr>
          </w:p>
        </w:tc>
      </w:tr>
      <w:tr w:rsidR="00895B76" w:rsidRPr="00557A29" w14:paraId="1897E5DD" w14:textId="77777777" w:rsidTr="000A173C">
        <w:trPr>
          <w:trHeight w:val="143"/>
        </w:trPr>
        <w:tc>
          <w:tcPr>
            <w:tcW w:w="601" w:type="dxa"/>
            <w:vMerge/>
          </w:tcPr>
          <w:p w14:paraId="57AD2A55" w14:textId="4FBDA6C6" w:rsidR="00895B76" w:rsidRDefault="00895B76" w:rsidP="00895B76">
            <w:pPr>
              <w:pStyle w:val="ab"/>
              <w:spacing w:before="0" w:beforeAutospacing="0" w:after="0" w:afterAutospacing="0"/>
              <w:ind w:left="360"/>
              <w:rPr>
                <w:rFonts w:ascii="Times New Roman" w:hAnsi="Times New Roman" w:cs="Times New Roman"/>
                <w:b/>
                <w:bCs/>
                <w:sz w:val="22"/>
                <w:szCs w:val="22"/>
                <w:lang w:val="uk-UA"/>
              </w:rPr>
            </w:pPr>
          </w:p>
        </w:tc>
        <w:tc>
          <w:tcPr>
            <w:tcW w:w="3935" w:type="dxa"/>
          </w:tcPr>
          <w:p w14:paraId="293DEE4D" w14:textId="73091B3A" w:rsidR="00895B76" w:rsidRDefault="00895B76" w:rsidP="00895B76">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895B76" w:rsidRPr="00224657" w:rsidRDefault="00895B76" w:rsidP="00895B76">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895B76" w:rsidRPr="00224657" w:rsidRDefault="00895B76" w:rsidP="00895B76">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895B76" w:rsidRPr="00224657" w:rsidRDefault="00895B76" w:rsidP="00895B76">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0F24BB">
              <w:rPr>
                <w:rFonts w:ascii="Times New Roman" w:hAnsi="Times New Roman" w:cs="Times New Roman"/>
                <w:bCs/>
                <w:sz w:val="22"/>
                <w:szCs w:val="22"/>
                <w:lang w:val="uk-UA" w:eastAsia="uk-UA"/>
              </w:rPr>
              <w:t>капіталі 10</w:t>
            </w:r>
            <w:r w:rsidRPr="00224657">
              <w:rPr>
                <w:rFonts w:ascii="Times New Roman" w:hAnsi="Times New Roman" w:cs="Times New Roman"/>
                <w:bCs/>
                <w:sz w:val="22"/>
                <w:szCs w:val="22"/>
                <w:lang w:val="uk-UA" w:eastAsia="uk-UA"/>
              </w:rPr>
              <w:t xml:space="preserve"> і більше відсотків (далі - активи), якої є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еспубліка </w:t>
            </w:r>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895B76" w:rsidRPr="00224657" w:rsidRDefault="00895B76" w:rsidP="00895B76">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895B76" w:rsidRPr="00224657" w:rsidRDefault="00895B76" w:rsidP="00895B76">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895B76" w:rsidRDefault="00895B76" w:rsidP="00895B76">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626" w:type="dxa"/>
            <w:vMerge/>
          </w:tcPr>
          <w:p w14:paraId="05CCB066" w14:textId="797F4310" w:rsidR="00895B76" w:rsidRPr="005000CA" w:rsidRDefault="00895B76" w:rsidP="00895B76">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895B76" w:rsidRPr="00557A29" w14:paraId="028BDE2E" w14:textId="77777777" w:rsidTr="000A173C">
        <w:trPr>
          <w:trHeight w:val="76"/>
        </w:trPr>
        <w:tc>
          <w:tcPr>
            <w:tcW w:w="601" w:type="dxa"/>
          </w:tcPr>
          <w:p w14:paraId="4E7A2854" w14:textId="40F06D68" w:rsidR="00895B76" w:rsidRPr="00BC13F3" w:rsidRDefault="00895B76" w:rsidP="00895B76">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3935" w:type="dxa"/>
          </w:tcPr>
          <w:p w14:paraId="3F6A0997" w14:textId="77777777" w:rsidR="00895B76" w:rsidRPr="00557A29" w:rsidRDefault="00895B76" w:rsidP="00895B76">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626" w:type="dxa"/>
          </w:tcPr>
          <w:p w14:paraId="61FEAEFC" w14:textId="77777777" w:rsidR="00895B76" w:rsidRPr="00251658" w:rsidRDefault="00895B76" w:rsidP="00895B76">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117BA2" w:rsidRPr="00557A29" w14:paraId="30B3A3D5" w14:textId="77777777" w:rsidTr="000A173C">
        <w:trPr>
          <w:trHeight w:val="76"/>
        </w:trPr>
        <w:tc>
          <w:tcPr>
            <w:tcW w:w="601" w:type="dxa"/>
          </w:tcPr>
          <w:p w14:paraId="1E09804F" w14:textId="77777777" w:rsidR="00117BA2" w:rsidRPr="00BC13F3" w:rsidRDefault="00117BA2" w:rsidP="00895B76">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3935" w:type="dxa"/>
          </w:tcPr>
          <w:p w14:paraId="6D8C1364" w14:textId="3DC164F2" w:rsidR="00117BA2" w:rsidRPr="00557A29" w:rsidRDefault="0059760E" w:rsidP="00895B76">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Інформація про навчальну програму</w:t>
            </w:r>
          </w:p>
        </w:tc>
        <w:tc>
          <w:tcPr>
            <w:tcW w:w="5626" w:type="dxa"/>
          </w:tcPr>
          <w:p w14:paraId="31D0C21D" w14:textId="08A32E64" w:rsidR="00117BA2" w:rsidRPr="00251658" w:rsidRDefault="00117BA2" w:rsidP="00895B76">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F6496E">
              <w:rPr>
                <w:rFonts w:ascii="Times New Roman" w:eastAsia="Times New Roman" w:hAnsi="Times New Roman" w:cs="Times New Roman"/>
                <w:b/>
                <w:spacing w:val="-4"/>
                <w:sz w:val="22"/>
                <w:szCs w:val="22"/>
                <w:lang w:val="uk-UA"/>
              </w:rPr>
              <w:t>Презентація з детальним описом навчальної програми</w:t>
            </w:r>
            <w:r w:rsidRPr="008739E6">
              <w:rPr>
                <w:rFonts w:ascii="Times New Roman" w:eastAsia="Times New Roman" w:hAnsi="Times New Roman" w:cs="Times New Roman"/>
                <w:bCs/>
                <w:spacing w:val="-4"/>
                <w:sz w:val="22"/>
                <w:szCs w:val="22"/>
                <w:lang w:val="uk-UA"/>
              </w:rPr>
              <w:t>, яка дає повне бачення і розуміння програми курсу</w:t>
            </w:r>
            <w:r>
              <w:rPr>
                <w:rFonts w:ascii="Times New Roman" w:eastAsia="Times New Roman" w:hAnsi="Times New Roman" w:cs="Times New Roman"/>
                <w:bCs/>
                <w:spacing w:val="-4"/>
                <w:sz w:val="22"/>
                <w:szCs w:val="22"/>
                <w:lang w:val="uk-UA"/>
              </w:rPr>
              <w:t>.</w:t>
            </w:r>
          </w:p>
        </w:tc>
      </w:tr>
      <w:tr w:rsidR="00117BA2" w:rsidRPr="00557A29" w14:paraId="19C28805" w14:textId="77777777" w:rsidTr="000A173C">
        <w:trPr>
          <w:trHeight w:val="76"/>
        </w:trPr>
        <w:tc>
          <w:tcPr>
            <w:tcW w:w="601" w:type="dxa"/>
          </w:tcPr>
          <w:p w14:paraId="5A1A3B48" w14:textId="77777777" w:rsidR="00117BA2" w:rsidRPr="00BC13F3" w:rsidRDefault="00117BA2" w:rsidP="00895B76">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3935" w:type="dxa"/>
          </w:tcPr>
          <w:p w14:paraId="3B611E03" w14:textId="110C74B4" w:rsidR="00117BA2" w:rsidRPr="00557A29" w:rsidRDefault="00A522BE" w:rsidP="00A522BE">
            <w:pPr>
              <w:pStyle w:val="ab"/>
              <w:tabs>
                <w:tab w:val="left" w:pos="1110"/>
              </w:tabs>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Інформація про кваліфікацію викладачів</w:t>
            </w:r>
          </w:p>
        </w:tc>
        <w:tc>
          <w:tcPr>
            <w:tcW w:w="5626" w:type="dxa"/>
          </w:tcPr>
          <w:p w14:paraId="17C91F4D" w14:textId="4C53DAF4" w:rsidR="00117BA2" w:rsidRPr="00F6496E" w:rsidRDefault="007E4DF4" w:rsidP="00895B76">
            <w:pPr>
              <w:pStyle w:val="ab"/>
              <w:numPr>
                <w:ilvl w:val="0"/>
                <w:numId w:val="2"/>
              </w:numPr>
              <w:spacing w:before="0" w:beforeAutospacing="0" w:after="0" w:afterAutospacing="0"/>
              <w:ind w:left="313"/>
              <w:rPr>
                <w:rFonts w:ascii="Times New Roman" w:eastAsia="Times New Roman" w:hAnsi="Times New Roman" w:cs="Times New Roman"/>
                <w:b/>
                <w:spacing w:val="-4"/>
                <w:sz w:val="22"/>
                <w:szCs w:val="22"/>
                <w:lang w:val="uk-UA"/>
              </w:rPr>
            </w:pPr>
            <w:r>
              <w:rPr>
                <w:rFonts w:ascii="Times New Roman" w:eastAsia="Times New Roman" w:hAnsi="Times New Roman" w:cs="Times New Roman"/>
                <w:bCs/>
                <w:spacing w:val="-4"/>
                <w:sz w:val="22"/>
                <w:szCs w:val="22"/>
                <w:lang w:val="uk-UA"/>
              </w:rPr>
              <w:t>Р</w:t>
            </w:r>
            <w:r w:rsidRPr="001141A2">
              <w:rPr>
                <w:rFonts w:ascii="Times New Roman" w:eastAsia="Times New Roman" w:hAnsi="Times New Roman" w:cs="Times New Roman"/>
                <w:bCs/>
                <w:spacing w:val="-4"/>
                <w:sz w:val="22"/>
                <w:szCs w:val="22"/>
                <w:lang w:val="uk-UA"/>
              </w:rPr>
              <w:t>езюме викладачів</w:t>
            </w:r>
            <w:r>
              <w:rPr>
                <w:rFonts w:ascii="Times New Roman" w:eastAsia="Times New Roman" w:hAnsi="Times New Roman" w:cs="Times New Roman"/>
                <w:bCs/>
                <w:spacing w:val="-4"/>
                <w:sz w:val="22"/>
                <w:szCs w:val="22"/>
                <w:lang w:val="uk-UA"/>
              </w:rPr>
              <w:t>, які будуть викладати курс,</w:t>
            </w:r>
            <w:r w:rsidRPr="001141A2">
              <w:rPr>
                <w:rFonts w:ascii="Times New Roman" w:eastAsia="Times New Roman" w:hAnsi="Times New Roman" w:cs="Times New Roman"/>
                <w:bCs/>
                <w:spacing w:val="-4"/>
                <w:sz w:val="22"/>
                <w:szCs w:val="22"/>
                <w:lang w:val="uk-UA"/>
              </w:rPr>
              <w:t xml:space="preserve"> з інформацією про освіту, досвід, участь в подібних проектах</w:t>
            </w:r>
            <w:r w:rsidR="005C5E41">
              <w:rPr>
                <w:rFonts w:ascii="Times New Roman" w:eastAsia="Times New Roman" w:hAnsi="Times New Roman" w:cs="Times New Roman"/>
                <w:bCs/>
                <w:spacing w:val="-4"/>
                <w:sz w:val="22"/>
                <w:szCs w:val="22"/>
                <w:lang w:val="uk-UA"/>
              </w:rPr>
              <w:t>,</w:t>
            </w:r>
            <w:r w:rsidR="0012781D">
              <w:rPr>
                <w:rFonts w:ascii="Times New Roman" w:eastAsia="Times New Roman" w:hAnsi="Times New Roman" w:cs="Times New Roman"/>
                <w:bCs/>
                <w:spacing w:val="-4"/>
                <w:sz w:val="22"/>
                <w:szCs w:val="22"/>
                <w:lang w:val="uk-UA"/>
              </w:rPr>
              <w:t xml:space="preserve"> сертифікати</w:t>
            </w:r>
            <w:r w:rsidR="00EE21D8">
              <w:rPr>
                <w:rFonts w:ascii="Times New Roman" w:eastAsia="Times New Roman" w:hAnsi="Times New Roman" w:cs="Times New Roman"/>
                <w:bCs/>
                <w:spacing w:val="-4"/>
                <w:sz w:val="22"/>
                <w:szCs w:val="22"/>
                <w:lang w:val="uk-UA"/>
              </w:rPr>
              <w:t xml:space="preserve">, </w:t>
            </w:r>
            <w:r w:rsidRPr="001141A2">
              <w:rPr>
                <w:rFonts w:ascii="Times New Roman" w:eastAsia="Times New Roman" w:hAnsi="Times New Roman" w:cs="Times New Roman"/>
                <w:bCs/>
                <w:spacing w:val="-4"/>
                <w:sz w:val="22"/>
                <w:szCs w:val="22"/>
                <w:lang w:val="uk-UA"/>
              </w:rPr>
              <w:t>тощо</w:t>
            </w:r>
          </w:p>
        </w:tc>
      </w:tr>
      <w:tr w:rsidR="00D12EA2" w:rsidRPr="00BF6530" w14:paraId="25AC5F1E" w14:textId="77777777" w:rsidTr="000A173C">
        <w:trPr>
          <w:trHeight w:val="76"/>
        </w:trPr>
        <w:tc>
          <w:tcPr>
            <w:tcW w:w="601" w:type="dxa"/>
          </w:tcPr>
          <w:p w14:paraId="3A4146F3" w14:textId="77777777" w:rsidR="00D12EA2" w:rsidRPr="00BC13F3" w:rsidRDefault="00D12EA2" w:rsidP="00895B76">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3935" w:type="dxa"/>
          </w:tcPr>
          <w:p w14:paraId="754BB470" w14:textId="058B2F75" w:rsidR="00D12EA2" w:rsidRDefault="00D12EA2" w:rsidP="00A522BE">
            <w:pPr>
              <w:pStyle w:val="ab"/>
              <w:tabs>
                <w:tab w:val="left" w:pos="1110"/>
              </w:tabs>
              <w:spacing w:before="0" w:beforeAutospacing="0" w:after="0" w:afterAutospacing="0"/>
              <w:rPr>
                <w:rFonts w:ascii="Times New Roman" w:hAnsi="Times New Roman" w:cs="Times New Roman"/>
                <w:sz w:val="22"/>
                <w:szCs w:val="22"/>
                <w:lang w:val="uk-UA"/>
              </w:rPr>
            </w:pPr>
            <w:r w:rsidRPr="000471CE">
              <w:rPr>
                <w:rFonts w:ascii="Times New Roman" w:hAnsi="Times New Roman" w:cs="Times New Roman"/>
                <w:sz w:val="22"/>
                <w:szCs w:val="22"/>
                <w:lang w:val="uk-UA"/>
              </w:rPr>
              <w:t>Супутні вимоги до закупівлі/співпраці</w:t>
            </w:r>
          </w:p>
        </w:tc>
        <w:tc>
          <w:tcPr>
            <w:tcW w:w="5626" w:type="dxa"/>
          </w:tcPr>
          <w:p w14:paraId="6E4AA826" w14:textId="77777777" w:rsidR="0035138E" w:rsidRDefault="0035138E" w:rsidP="0035138E">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3E0E88">
              <w:rPr>
                <w:rFonts w:ascii="Times New Roman" w:hAnsi="Times New Roman" w:cs="Times New Roman"/>
                <w:sz w:val="22"/>
                <w:szCs w:val="22"/>
                <w:lang w:val="uk-UA"/>
              </w:rPr>
              <w:t xml:space="preserve">Постачальник </w:t>
            </w:r>
            <w:r>
              <w:rPr>
                <w:rFonts w:ascii="Times New Roman" w:hAnsi="Times New Roman" w:cs="Times New Roman"/>
                <w:sz w:val="22"/>
                <w:szCs w:val="22"/>
                <w:lang w:val="uk-UA"/>
              </w:rPr>
              <w:t>повинен мати</w:t>
            </w:r>
            <w:r w:rsidRPr="003E0E88">
              <w:rPr>
                <w:rFonts w:ascii="Times New Roman" w:hAnsi="Times New Roman" w:cs="Times New Roman"/>
                <w:sz w:val="22"/>
                <w:szCs w:val="22"/>
                <w:lang w:val="uk-UA"/>
              </w:rPr>
              <w:t xml:space="preserve"> підтверджену історію надання послуг з навчання. </w:t>
            </w:r>
          </w:p>
          <w:p w14:paraId="7456168F" w14:textId="7B0447FD" w:rsidR="00D12EA2" w:rsidRPr="0035138E" w:rsidRDefault="0035138E" w:rsidP="0035138E">
            <w:pPr>
              <w:pStyle w:val="ab"/>
              <w:spacing w:before="0" w:beforeAutospacing="0" w:after="0" w:afterAutospacing="0"/>
              <w:jc w:val="both"/>
              <w:rPr>
                <w:rFonts w:ascii="Times New Roman" w:hAnsi="Times New Roman" w:cs="Times New Roman"/>
                <w:sz w:val="22"/>
                <w:szCs w:val="22"/>
                <w:lang w:val="uk-UA"/>
              </w:rPr>
            </w:pPr>
            <w:r w:rsidRPr="0035138E">
              <w:rPr>
                <w:rFonts w:ascii="Times New Roman" w:hAnsi="Times New Roman" w:cs="Times New Roman"/>
                <w:i/>
                <w:iCs/>
                <w:sz w:val="22"/>
                <w:szCs w:val="22"/>
                <w:lang w:val="uk-UA"/>
              </w:rPr>
              <w:t>Підтвердженням історії надання аналогічних послуг можуть бути копії договорів на надання аналогічних послуг, листи відгуки та листи рекомендації із зазначенням контактів замовників послуг для можливого зв’язку; посилання на відео проведення аналогічних курсів тощо</w:t>
            </w:r>
            <w:r w:rsidRPr="0035138E">
              <w:rPr>
                <w:rFonts w:ascii="Times New Roman" w:hAnsi="Times New Roman" w:cs="Times New Roman"/>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DAAF0A7"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w:t>
      </w:r>
      <w:r w:rsidRPr="00306A28">
        <w:rPr>
          <w:b/>
          <w:bCs/>
          <w:sz w:val="22"/>
          <w:szCs w:val="22"/>
          <w:lang w:val="uk-UA"/>
        </w:rPr>
        <w:t>АБО</w:t>
      </w:r>
      <w:r w:rsidRPr="00306A28">
        <w:rPr>
          <w:sz w:val="22"/>
          <w:szCs w:val="22"/>
          <w:lang w:val="uk-UA"/>
        </w:rPr>
        <w:t xml:space="preserve"> виконання робіт та підпису акту наданих послуг. Якщо Учасник пропонує власну систему оплати, просимо вказати її </w:t>
      </w:r>
      <w:r w:rsidRPr="001903FF">
        <w:rPr>
          <w:sz w:val="22"/>
          <w:szCs w:val="22"/>
          <w:lang w:val="uk-UA"/>
        </w:rPr>
        <w:t xml:space="preserve">в Додатку </w:t>
      </w:r>
      <w:r w:rsidR="00512AF0" w:rsidRPr="001903FF">
        <w:rPr>
          <w:sz w:val="22"/>
          <w:szCs w:val="22"/>
          <w:lang w:val="uk-UA"/>
        </w:rPr>
        <w:t>2</w:t>
      </w:r>
      <w:r w:rsidRPr="001903FF">
        <w:rPr>
          <w:sz w:val="22"/>
          <w:szCs w:val="22"/>
          <w:lang w:val="uk-UA"/>
        </w:rPr>
        <w:t>.</w:t>
      </w:r>
      <w:r w:rsidRPr="00306A28">
        <w:rPr>
          <w:sz w:val="22"/>
          <w:szCs w:val="22"/>
          <w:lang w:val="uk-UA"/>
        </w:rPr>
        <w:t xml:space="preserve"> </w:t>
      </w:r>
      <w:r w:rsidR="00306A28" w:rsidRPr="00306A28">
        <w:rPr>
          <w:rFonts w:eastAsia="Arial Unicode MS"/>
          <w:b/>
          <w:bCs/>
          <w:i/>
          <w:iCs/>
          <w:sz w:val="22"/>
          <w:szCs w:val="22"/>
        </w:rPr>
        <w:t xml:space="preserve">Згідно політик ТЧХУ передплата може застосовуватись лише як виключення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1978971E" w:rsidR="00E152FF" w:rsidRPr="00306A28"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512AF0">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1203278F" w14:textId="1FC52357" w:rsidR="007F7DC7" w:rsidRDefault="007F7DC7" w:rsidP="00EA30FA">
      <w:pPr>
        <w:numPr>
          <w:ilvl w:val="0"/>
          <w:numId w:val="10"/>
        </w:numPr>
        <w:ind w:left="0" w:firstLine="357"/>
        <w:contextualSpacing/>
        <w:jc w:val="both"/>
        <w:rPr>
          <w:sz w:val="22"/>
          <w:szCs w:val="22"/>
          <w:lang w:val="uk-UA"/>
        </w:rPr>
      </w:pPr>
      <w:r w:rsidRPr="00B9359D">
        <w:rPr>
          <w:sz w:val="22"/>
          <w:szCs w:val="22"/>
          <w:lang w:val="uk-UA"/>
        </w:rPr>
        <w:t>Відповідність пропозиції технічному завданню у формі підписаного Додатку №</w:t>
      </w:r>
      <w:r>
        <w:rPr>
          <w:sz w:val="22"/>
          <w:szCs w:val="22"/>
          <w:lang w:val="uk-UA"/>
        </w:rPr>
        <w:t>1;</w:t>
      </w:r>
    </w:p>
    <w:p w14:paraId="4BDBAF62" w14:textId="68E98709" w:rsidR="004B0770" w:rsidRDefault="004B0770"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r w:rsidR="007F7DC7">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D0271C5" w:rsidR="00F03751" w:rsidRPr="00C84108" w:rsidRDefault="4090B5BD" w:rsidP="4090B5BD">
      <w:pPr>
        <w:ind w:firstLine="357"/>
        <w:jc w:val="both"/>
        <w:textAlignment w:val="baseline"/>
        <w:rPr>
          <w:sz w:val="22"/>
          <w:szCs w:val="22"/>
          <w:lang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3A4021">
        <w:rPr>
          <w:color w:val="000000" w:themeColor="text1"/>
          <w:sz w:val="22"/>
          <w:szCs w:val="22"/>
          <w:lang w:val="uk-UA" w:eastAsia="uk-UA"/>
        </w:rPr>
        <w:t>04.05.2026 р.</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21E9D883" w:rsidR="00F03751" w:rsidRPr="00C84108" w:rsidRDefault="4090B5BD" w:rsidP="4090B5BD">
      <w:pPr>
        <w:ind w:firstLine="357"/>
        <w:jc w:val="both"/>
        <w:textAlignment w:val="baseline"/>
        <w:rPr>
          <w:sz w:val="22"/>
          <w:szCs w:val="22"/>
          <w:lang w:eastAsia="uk-UA"/>
        </w:rPr>
      </w:pPr>
      <w:r w:rsidRPr="4090B5BD">
        <w:rPr>
          <w:b/>
          <w:bCs/>
          <w:color w:val="000000" w:themeColor="text1"/>
          <w:sz w:val="22"/>
          <w:szCs w:val="22"/>
          <w:lang w:eastAsia="uk-UA"/>
        </w:rPr>
        <w:t>Цінові пропозиції приймаються на електронну пошту:</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3A4021">
        <w:rPr>
          <w:b/>
          <w:bCs/>
          <w:color w:val="000000" w:themeColor="text1"/>
          <w:sz w:val="22"/>
          <w:szCs w:val="22"/>
          <w:lang w:val="uk-UA" w:eastAsia="uk-UA"/>
        </w:rPr>
        <w:t>05.05.2026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9381772" w:rsidR="003F16E7" w:rsidRPr="007A78F6" w:rsidRDefault="003F16E7" w:rsidP="00CC0B16">
      <w:pPr>
        <w:ind w:firstLine="357"/>
        <w:jc w:val="both"/>
        <w:rPr>
          <w:b/>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3A4021">
        <w:rPr>
          <w:sz w:val="22"/>
          <w:szCs w:val="22"/>
          <w:highlight w:val="yellow"/>
          <w:lang w:val="uk-UA"/>
        </w:rPr>
        <w:t>«</w:t>
      </w:r>
      <w:r w:rsidR="008E179E" w:rsidRPr="003A4021">
        <w:rPr>
          <w:bCs/>
          <w:sz w:val="22"/>
          <w:szCs w:val="22"/>
          <w:highlight w:val="yellow"/>
          <w:lang w:val="uk-UA"/>
        </w:rPr>
        <w:t>№</w:t>
      </w:r>
      <w:r w:rsidR="00F8387B" w:rsidRPr="003A4021">
        <w:rPr>
          <w:bCs/>
          <w:sz w:val="22"/>
          <w:szCs w:val="22"/>
          <w:highlight w:val="yellow"/>
          <w:lang w:val="uk-UA"/>
        </w:rPr>
        <w:t>2946</w:t>
      </w:r>
      <w:r w:rsidR="00F8387B" w:rsidRPr="003A4021">
        <w:rPr>
          <w:bCs/>
          <w:sz w:val="22"/>
          <w:szCs w:val="22"/>
          <w:highlight w:val="yellow"/>
          <w:lang w:val="en-US"/>
        </w:rPr>
        <w:t>NP</w:t>
      </w:r>
      <w:r w:rsidR="008E179E" w:rsidRPr="003A4021">
        <w:rPr>
          <w:bCs/>
          <w:sz w:val="22"/>
          <w:szCs w:val="22"/>
          <w:highlight w:val="yellow"/>
          <w:lang w:val="uk-UA"/>
        </w:rPr>
        <w:t>_</w:t>
      </w:r>
      <w:r w:rsidRPr="003A4021">
        <w:rPr>
          <w:bCs/>
          <w:highlight w:val="yellow"/>
          <w:lang w:val="uk-UA"/>
        </w:rPr>
        <w:t xml:space="preserve"> </w:t>
      </w:r>
      <w:r w:rsidR="007A78F6" w:rsidRPr="003A4021">
        <w:rPr>
          <w:b/>
          <w:noProof/>
          <w:sz w:val="22"/>
          <w:szCs w:val="22"/>
          <w:highlight w:val="yellow"/>
          <w:lang w:val="uk-UA"/>
        </w:rPr>
        <w:t xml:space="preserve">Курси </w:t>
      </w:r>
      <w:r w:rsidR="007A78F6" w:rsidRPr="003A4021">
        <w:rPr>
          <w:b/>
          <w:bCs/>
          <w:spacing w:val="-6"/>
          <w:sz w:val="22"/>
          <w:szCs w:val="22"/>
          <w:highlight w:val="yellow"/>
          <w:lang w:val="uk-UA"/>
        </w:rPr>
        <w:t>"Програмування Python",</w:t>
      </w:r>
      <w:r w:rsidR="007A78F6" w:rsidRPr="003A4021">
        <w:rPr>
          <w:spacing w:val="-6"/>
          <w:sz w:val="22"/>
          <w:szCs w:val="22"/>
          <w:highlight w:val="yellow"/>
          <w:lang w:val="uk-UA"/>
        </w:rPr>
        <w:t xml:space="preserve"> </w:t>
      </w:r>
      <w:r w:rsidR="007A78F6" w:rsidRPr="003A4021">
        <w:rPr>
          <w:b/>
          <w:bCs/>
          <w:spacing w:val="-6"/>
          <w:sz w:val="22"/>
          <w:szCs w:val="22"/>
          <w:highlight w:val="yellow"/>
          <w:lang w:val="uk-UA"/>
        </w:rPr>
        <w:t xml:space="preserve">"Тестування програмного забезпечення" та </w:t>
      </w:r>
      <w:r w:rsidR="007A78F6" w:rsidRPr="003A4021">
        <w:rPr>
          <w:bCs/>
          <w:sz w:val="22"/>
          <w:szCs w:val="22"/>
          <w:highlight w:val="yellow"/>
          <w:lang w:val="uk-UA"/>
        </w:rPr>
        <w:t>"</w:t>
      </w:r>
      <w:r w:rsidR="007A78F6" w:rsidRPr="003A4021">
        <w:rPr>
          <w:b/>
          <w:sz w:val="22"/>
          <w:szCs w:val="22"/>
          <w:highlight w:val="yellow"/>
          <w:lang w:val="uk-UA"/>
        </w:rPr>
        <w:t>Frontend-розробка</w:t>
      </w:r>
      <w:r w:rsidR="007A78F6" w:rsidRPr="003A4021">
        <w:rPr>
          <w:b/>
          <w:highlight w:val="yellow"/>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BC65BB2"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lastRenderedPageBreak/>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Посилання на відповідні положення зазначених політик є обов'язковими для включення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023DDBD8" w14:textId="09650C54" w:rsidR="00F514F6" w:rsidRDefault="002A13C5" w:rsidP="00F514F6">
      <w:pPr>
        <w:tabs>
          <w:tab w:val="left" w:pos="708"/>
          <w:tab w:val="left" w:pos="1080"/>
          <w:tab w:val="left" w:pos="2124"/>
          <w:tab w:val="left" w:pos="2832"/>
          <w:tab w:val="left" w:pos="3540"/>
          <w:tab w:val="left" w:pos="4155"/>
        </w:tabs>
        <w:ind w:left="142" w:firstLine="284"/>
        <w:jc w:val="both"/>
        <w:rPr>
          <w:rStyle w:val="eop"/>
          <w:color w:val="000000"/>
          <w:shd w:val="clear" w:color="auto" w:fill="FFFFFF"/>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p>
    <w:p w14:paraId="72CB363A" w14:textId="658D2DBD"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592"/>
        <w:gridCol w:w="5028"/>
        <w:gridCol w:w="1578"/>
      </w:tblGrid>
      <w:tr w:rsidR="002A13C5" w:rsidRPr="002D7BC9" w14:paraId="3238E1E8" w14:textId="77777777" w:rsidTr="007936EE">
        <w:tc>
          <w:tcPr>
            <w:tcW w:w="425"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596"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611"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7936EE">
        <w:tc>
          <w:tcPr>
            <w:tcW w:w="425"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596"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5033"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578"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7936EE">
        <w:trPr>
          <w:trHeight w:val="193"/>
        </w:trPr>
        <w:tc>
          <w:tcPr>
            <w:tcW w:w="425"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596"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611" w:type="dxa"/>
            <w:gridSpan w:val="2"/>
            <w:vAlign w:val="center"/>
          </w:tcPr>
          <w:p w14:paraId="78F191EF" w14:textId="4F3670A7"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Д</w:t>
            </w:r>
            <w:r w:rsidRPr="00395F9E">
              <w:rPr>
                <w:rFonts w:ascii="Times New Roman" w:eastAsia="Times New Roman" w:hAnsi="Times New Roman" w:cs="Times New Roman"/>
                <w:b/>
                <w:bCs/>
                <w:spacing w:val="-4"/>
                <w:sz w:val="22"/>
                <w:szCs w:val="22"/>
                <w:lang w:val="uk-UA"/>
              </w:rPr>
              <w:t xml:space="preserve">о </w:t>
            </w:r>
            <w:r w:rsidR="002A13C5" w:rsidRPr="00395F9E">
              <w:rPr>
                <w:rFonts w:ascii="Times New Roman" w:eastAsia="Times New Roman" w:hAnsi="Times New Roman" w:cs="Times New Roman"/>
                <w:b/>
                <w:bCs/>
                <w:spacing w:val="-4"/>
                <w:sz w:val="22"/>
                <w:szCs w:val="22"/>
                <w:lang w:val="uk-UA"/>
              </w:rPr>
              <w:t xml:space="preserve"> </w:t>
            </w:r>
            <w:r w:rsidR="00C8129D" w:rsidRPr="00395F9E">
              <w:rPr>
                <w:rFonts w:ascii="Times New Roman" w:eastAsia="Times New Roman" w:hAnsi="Times New Roman" w:cs="Times New Roman"/>
                <w:b/>
                <w:bCs/>
                <w:spacing w:val="-4"/>
                <w:sz w:val="22"/>
                <w:szCs w:val="22"/>
                <w:lang w:val="uk-UA"/>
              </w:rPr>
              <w:t>6</w:t>
            </w:r>
            <w:r w:rsidR="002A13C5" w:rsidRPr="00395F9E">
              <w:rPr>
                <w:rFonts w:ascii="Times New Roman" w:eastAsia="Times New Roman" w:hAnsi="Times New Roman" w:cs="Times New Roman"/>
                <w:b/>
                <w:bCs/>
                <w:spacing w:val="-4"/>
                <w:sz w:val="22"/>
                <w:szCs w:val="22"/>
                <w:lang w:val="uk-UA"/>
              </w:rPr>
              <w:t>0</w:t>
            </w:r>
            <w:r w:rsidR="00262C10" w:rsidRPr="00395F9E">
              <w:rPr>
                <w:rFonts w:ascii="Times New Roman" w:eastAsia="Times New Roman" w:hAnsi="Times New Roman" w:cs="Times New Roman"/>
                <w:b/>
                <w:bCs/>
                <w:spacing w:val="-4"/>
                <w:sz w:val="22"/>
                <w:szCs w:val="22"/>
                <w:lang w:val="uk-UA"/>
              </w:rPr>
              <w:t xml:space="preserve"> %</w:t>
            </w:r>
          </w:p>
        </w:tc>
      </w:tr>
      <w:tr w:rsidR="00B252BA" w:rsidRPr="002D7BC9" w14:paraId="4B6D7FAC" w14:textId="77777777" w:rsidTr="007936EE">
        <w:tc>
          <w:tcPr>
            <w:tcW w:w="425" w:type="dxa"/>
            <w:vAlign w:val="center"/>
          </w:tcPr>
          <w:p w14:paraId="37E95FE5" w14:textId="77777777" w:rsidR="00B252BA" w:rsidRPr="00D26CFC" w:rsidRDefault="00B252BA" w:rsidP="00B252BA">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3596" w:type="dxa"/>
            <w:vAlign w:val="center"/>
          </w:tcPr>
          <w:p w14:paraId="0F109B87" w14:textId="353346F9" w:rsidR="00B252BA" w:rsidRPr="00D26CFC" w:rsidRDefault="00B252BA" w:rsidP="00395F9E">
            <w:pPr>
              <w:pStyle w:val="ab"/>
              <w:spacing w:before="0" w:beforeAutospacing="0" w:after="0" w:afterAutospacing="0"/>
              <w:rPr>
                <w:rFonts w:ascii="Times New Roman" w:eastAsia="Times New Roman" w:hAnsi="Times New Roman" w:cs="Times New Roman"/>
                <w:bCs/>
                <w:spacing w:val="-4"/>
                <w:sz w:val="22"/>
                <w:szCs w:val="22"/>
                <w:lang w:val="uk-UA"/>
              </w:rPr>
            </w:pPr>
            <w:r w:rsidRPr="00FC685B">
              <w:rPr>
                <w:rFonts w:ascii="Times New Roman" w:eastAsia="Times New Roman" w:hAnsi="Times New Roman" w:cs="Times New Roman"/>
                <w:bCs/>
                <w:color w:val="000000" w:themeColor="text1"/>
                <w:spacing w:val="-4"/>
                <w:sz w:val="22"/>
                <w:szCs w:val="22"/>
                <w:lang w:val="uk-UA"/>
              </w:rPr>
              <w:t>Якість технічної пропозиції оцінюватиметься на основі якості запропонованих навчальних програм, запропонованого навчального плану</w:t>
            </w:r>
          </w:p>
        </w:tc>
        <w:tc>
          <w:tcPr>
            <w:tcW w:w="5033" w:type="dxa"/>
            <w:vAlign w:val="center"/>
          </w:tcPr>
          <w:p w14:paraId="0B2B3A86" w14:textId="22A8F98C" w:rsidR="00B252BA" w:rsidRPr="007A469C" w:rsidRDefault="007A469C" w:rsidP="00395F9E">
            <w:pPr>
              <w:pStyle w:val="ab"/>
              <w:numPr>
                <w:ilvl w:val="0"/>
                <w:numId w:val="2"/>
              </w:numPr>
              <w:spacing w:before="0" w:beforeAutospacing="0" w:after="0" w:afterAutospacing="0"/>
              <w:ind w:right="-87"/>
              <w:rPr>
                <w:rFonts w:ascii="Times New Roman" w:eastAsia="Times New Roman" w:hAnsi="Times New Roman" w:cs="Times New Roman"/>
                <w:spacing w:val="-4"/>
                <w:sz w:val="22"/>
                <w:szCs w:val="22"/>
                <w:lang w:val="uk-UA"/>
              </w:rPr>
            </w:pPr>
            <w:r w:rsidRPr="007A469C">
              <w:rPr>
                <w:rFonts w:ascii="Times New Roman" w:eastAsia="Times New Roman" w:hAnsi="Times New Roman" w:cs="Times New Roman"/>
                <w:spacing w:val="-4"/>
                <w:sz w:val="22"/>
                <w:szCs w:val="22"/>
                <w:lang w:val="uk-UA"/>
              </w:rPr>
              <w:t xml:space="preserve">Надано навчальну програму з презентацією, що містить повний і </w:t>
            </w:r>
            <w:r w:rsidR="00303396" w:rsidRPr="007A469C">
              <w:rPr>
                <w:rFonts w:ascii="Times New Roman" w:eastAsia="Times New Roman" w:hAnsi="Times New Roman" w:cs="Times New Roman"/>
                <w:spacing w:val="-4"/>
                <w:sz w:val="22"/>
                <w:szCs w:val="22"/>
                <w:lang w:val="uk-UA"/>
              </w:rPr>
              <w:t>детальний</w:t>
            </w:r>
            <w:r w:rsidRPr="007A469C">
              <w:rPr>
                <w:rFonts w:ascii="Times New Roman" w:eastAsia="Times New Roman" w:hAnsi="Times New Roman" w:cs="Times New Roman"/>
                <w:spacing w:val="-4"/>
                <w:sz w:val="22"/>
                <w:szCs w:val="22"/>
                <w:lang w:val="uk-UA"/>
              </w:rPr>
              <w:t xml:space="preserve"> опис курсу — цілі навчання, модулі та теми занять, деталізація кількості практичних та теоретичних занять , очікувані результати, орієнтовний графік— </w:t>
            </w:r>
            <w:r w:rsidRPr="004E76BD">
              <w:rPr>
                <w:rFonts w:ascii="Times New Roman" w:eastAsia="Times New Roman" w:hAnsi="Times New Roman" w:cs="Times New Roman"/>
                <w:b/>
                <w:bCs/>
                <w:spacing w:val="-4"/>
                <w:sz w:val="22"/>
                <w:szCs w:val="22"/>
                <w:lang w:val="uk-UA"/>
              </w:rPr>
              <w:t>15%;</w:t>
            </w:r>
            <w:r w:rsidRPr="007A469C">
              <w:rPr>
                <w:rFonts w:ascii="Times New Roman" w:eastAsia="Times New Roman" w:hAnsi="Times New Roman" w:cs="Times New Roman"/>
                <w:spacing w:val="-4"/>
                <w:sz w:val="22"/>
                <w:szCs w:val="22"/>
                <w:lang w:val="uk-UA"/>
              </w:rPr>
              <w:br/>
              <w:t>•</w:t>
            </w:r>
            <w:r w:rsidRPr="007A469C">
              <w:rPr>
                <w:rFonts w:ascii="Times New Roman" w:eastAsia="Times New Roman" w:hAnsi="Times New Roman" w:cs="Times New Roman"/>
                <w:spacing w:val="-4"/>
                <w:sz w:val="22"/>
                <w:szCs w:val="22"/>
              </w:rPr>
              <w:t> </w:t>
            </w:r>
            <w:r w:rsidRPr="007A469C">
              <w:rPr>
                <w:rFonts w:ascii="Times New Roman" w:eastAsia="Times New Roman" w:hAnsi="Times New Roman" w:cs="Times New Roman"/>
                <w:spacing w:val="-4"/>
                <w:sz w:val="22"/>
                <w:szCs w:val="22"/>
              </w:rPr>
              <w:t> </w:t>
            </w:r>
            <w:r w:rsidRPr="007A469C">
              <w:rPr>
                <w:rFonts w:ascii="Times New Roman" w:eastAsia="Times New Roman" w:hAnsi="Times New Roman" w:cs="Times New Roman"/>
                <w:spacing w:val="-4"/>
                <w:sz w:val="22"/>
                <w:szCs w:val="22"/>
              </w:rPr>
              <w:t> </w:t>
            </w:r>
            <w:r w:rsidRPr="007A469C">
              <w:rPr>
                <w:rFonts w:ascii="Times New Roman" w:eastAsia="Times New Roman" w:hAnsi="Times New Roman" w:cs="Times New Roman"/>
                <w:spacing w:val="-4"/>
                <w:sz w:val="22"/>
                <w:szCs w:val="22"/>
              </w:rPr>
              <w:t> </w:t>
            </w:r>
            <w:r w:rsidRPr="007A469C">
              <w:rPr>
                <w:rFonts w:ascii="Times New Roman" w:eastAsia="Times New Roman" w:hAnsi="Times New Roman" w:cs="Times New Roman"/>
                <w:spacing w:val="-4"/>
                <w:sz w:val="22"/>
                <w:szCs w:val="22"/>
              </w:rPr>
              <w:t> </w:t>
            </w:r>
            <w:r w:rsidRPr="007A469C">
              <w:rPr>
                <w:rFonts w:ascii="Times New Roman" w:eastAsia="Times New Roman" w:hAnsi="Times New Roman" w:cs="Times New Roman"/>
                <w:spacing w:val="-4"/>
                <w:sz w:val="22"/>
                <w:szCs w:val="22"/>
                <w:lang w:val="uk-UA"/>
              </w:rPr>
              <w:t>Надано навчальну програму, але опис частковий, відсутні деякі елементи (наприклад, теми модулів, результати, план занять</w:t>
            </w:r>
            <w:r w:rsidR="004E76BD">
              <w:rPr>
                <w:rFonts w:ascii="Times New Roman" w:eastAsia="Times New Roman" w:hAnsi="Times New Roman" w:cs="Times New Roman"/>
                <w:spacing w:val="-4"/>
                <w:sz w:val="22"/>
                <w:szCs w:val="22"/>
                <w:lang w:val="uk-UA"/>
              </w:rPr>
              <w:t>)</w:t>
            </w:r>
            <w:r w:rsidRPr="007A469C">
              <w:rPr>
                <w:rFonts w:ascii="Times New Roman" w:eastAsia="Times New Roman" w:hAnsi="Times New Roman" w:cs="Times New Roman"/>
                <w:spacing w:val="-4"/>
                <w:sz w:val="22"/>
                <w:szCs w:val="22"/>
                <w:lang w:val="uk-UA"/>
              </w:rPr>
              <w:t xml:space="preserve"> — </w:t>
            </w:r>
            <w:r w:rsidRPr="004E76BD">
              <w:rPr>
                <w:rFonts w:ascii="Times New Roman" w:eastAsia="Times New Roman" w:hAnsi="Times New Roman" w:cs="Times New Roman"/>
                <w:b/>
                <w:bCs/>
                <w:spacing w:val="-4"/>
                <w:sz w:val="22"/>
                <w:szCs w:val="22"/>
                <w:lang w:val="uk-UA"/>
              </w:rPr>
              <w:t>0%.</w:t>
            </w:r>
            <w:r w:rsidRPr="007A469C">
              <w:rPr>
                <w:rFonts w:ascii="Times New Roman" w:eastAsia="Times New Roman" w:hAnsi="Times New Roman" w:cs="Times New Roman"/>
                <w:spacing w:val="-4"/>
                <w:sz w:val="22"/>
                <w:szCs w:val="22"/>
              </w:rPr>
              <w:t> </w:t>
            </w:r>
          </w:p>
        </w:tc>
        <w:tc>
          <w:tcPr>
            <w:tcW w:w="1578" w:type="dxa"/>
            <w:vAlign w:val="center"/>
          </w:tcPr>
          <w:p w14:paraId="1470EE2A" w14:textId="51D9659F" w:rsidR="00B252BA" w:rsidRPr="00395F9E" w:rsidRDefault="00B252BA" w:rsidP="00B252BA">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395F9E">
              <w:rPr>
                <w:rFonts w:ascii="Times New Roman" w:eastAsia="Times New Roman" w:hAnsi="Times New Roman" w:cs="Times New Roman"/>
                <w:b/>
                <w:spacing w:val="-4"/>
                <w:sz w:val="22"/>
                <w:szCs w:val="22"/>
                <w:lang w:val="uk-UA"/>
              </w:rPr>
              <w:t>15%</w:t>
            </w:r>
          </w:p>
        </w:tc>
      </w:tr>
      <w:bookmarkEnd w:id="1"/>
      <w:tr w:rsidR="00B252BA" w:rsidRPr="00D02162" w14:paraId="71853F64" w14:textId="77777777" w:rsidTr="007936EE">
        <w:tc>
          <w:tcPr>
            <w:tcW w:w="425" w:type="dxa"/>
            <w:vAlign w:val="center"/>
          </w:tcPr>
          <w:p w14:paraId="42C7CF16" w14:textId="77777777" w:rsidR="00B252BA" w:rsidRPr="00D26CFC" w:rsidRDefault="00B252BA" w:rsidP="00B252BA">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w:t>
            </w:r>
          </w:p>
        </w:tc>
        <w:tc>
          <w:tcPr>
            <w:tcW w:w="3596" w:type="dxa"/>
            <w:vAlign w:val="center"/>
          </w:tcPr>
          <w:p w14:paraId="4D344B11" w14:textId="6717CB53" w:rsidR="006D07F8" w:rsidRPr="00395F9E" w:rsidRDefault="00BC1A7D" w:rsidP="00395F9E">
            <w:pPr>
              <w:pStyle w:val="ab"/>
              <w:spacing w:before="0" w:beforeAutospacing="0" w:after="0" w:afterAutospacing="0"/>
              <w:rPr>
                <w:rFonts w:ascii="Times New Roman" w:eastAsia="Times New Roman" w:hAnsi="Times New Roman" w:cs="Times New Roman"/>
                <w:bCs/>
                <w:spacing w:val="-4"/>
                <w:sz w:val="22"/>
                <w:szCs w:val="22"/>
                <w:lang w:val="uk-UA"/>
              </w:rPr>
            </w:pPr>
            <w:r w:rsidRPr="00395F9E">
              <w:rPr>
                <w:rFonts w:ascii="Times New Roman" w:eastAsia="Times New Roman" w:hAnsi="Times New Roman" w:cs="Times New Roman"/>
                <w:bCs/>
                <w:spacing w:val="-4"/>
                <w:sz w:val="22"/>
                <w:szCs w:val="22"/>
                <w:lang w:val="uk-UA"/>
              </w:rPr>
              <w:t>Наявніс</w:t>
            </w:r>
            <w:r w:rsidR="00CA24A5" w:rsidRPr="00395F9E">
              <w:rPr>
                <w:rFonts w:ascii="Times New Roman" w:eastAsia="Times New Roman" w:hAnsi="Times New Roman" w:cs="Times New Roman"/>
                <w:bCs/>
                <w:spacing w:val="-4"/>
                <w:sz w:val="22"/>
                <w:szCs w:val="22"/>
                <w:lang w:val="uk-UA"/>
              </w:rPr>
              <w:t>ть власної онлайн платформи</w:t>
            </w:r>
          </w:p>
          <w:p w14:paraId="06606486" w14:textId="00B70CAE" w:rsidR="00B252BA" w:rsidRPr="00A45F0B" w:rsidRDefault="00B252BA" w:rsidP="00395F9E">
            <w:pPr>
              <w:pStyle w:val="ab"/>
              <w:spacing w:before="0" w:beforeAutospacing="0" w:after="0" w:afterAutospacing="0"/>
              <w:rPr>
                <w:rFonts w:ascii="Times New Roman" w:eastAsia="Times New Roman" w:hAnsi="Times New Roman" w:cs="Times New Roman"/>
                <w:bCs/>
                <w:spacing w:val="-4"/>
                <w:sz w:val="22"/>
                <w:szCs w:val="22"/>
                <w:highlight w:val="yellow"/>
                <w:lang w:val="uk-UA"/>
              </w:rPr>
            </w:pPr>
          </w:p>
        </w:tc>
        <w:tc>
          <w:tcPr>
            <w:tcW w:w="5033" w:type="dxa"/>
            <w:vAlign w:val="center"/>
          </w:tcPr>
          <w:p w14:paraId="07EA7C65" w14:textId="4AD2A885" w:rsidR="00B252BA" w:rsidRPr="00395F9E" w:rsidRDefault="00AA4CE1" w:rsidP="00395F9E">
            <w:pPr>
              <w:pStyle w:val="ab"/>
              <w:numPr>
                <w:ilvl w:val="0"/>
                <w:numId w:val="2"/>
              </w:numPr>
              <w:spacing w:before="0" w:beforeAutospacing="0" w:after="0" w:afterAutospacing="0"/>
              <w:ind w:right="-87"/>
              <w:rPr>
                <w:rFonts w:ascii="Times New Roman" w:eastAsia="Times New Roman" w:hAnsi="Times New Roman" w:cs="Times New Roman"/>
                <w:bCs/>
                <w:spacing w:val="-4"/>
                <w:sz w:val="22"/>
                <w:szCs w:val="22"/>
                <w:lang w:val="uk-UA"/>
              </w:rPr>
            </w:pPr>
            <w:r w:rsidRPr="00395F9E">
              <w:rPr>
                <w:rFonts w:ascii="Times New Roman" w:eastAsia="Times New Roman" w:hAnsi="Times New Roman" w:cs="Times New Roman"/>
                <w:bCs/>
                <w:spacing w:val="-4"/>
                <w:sz w:val="22"/>
                <w:szCs w:val="22"/>
                <w:lang w:val="uk-UA"/>
              </w:rPr>
              <w:t xml:space="preserve">Наявність онлайн-освітньої платформи (LMS) </w:t>
            </w:r>
            <w:r w:rsidR="00CA24A5" w:rsidRPr="00395F9E">
              <w:rPr>
                <w:rFonts w:ascii="Times New Roman" w:eastAsia="Times New Roman" w:hAnsi="Times New Roman" w:cs="Times New Roman"/>
                <w:bCs/>
                <w:spacing w:val="-4"/>
                <w:sz w:val="22"/>
                <w:szCs w:val="22"/>
                <w:lang w:val="uk-UA"/>
              </w:rPr>
              <w:t>(підтвердження буде посилання на платформу)</w:t>
            </w:r>
            <w:r w:rsidRPr="00395F9E">
              <w:rPr>
                <w:rFonts w:ascii="Times New Roman" w:eastAsia="Times New Roman" w:hAnsi="Times New Roman" w:cs="Times New Roman"/>
                <w:bCs/>
                <w:spacing w:val="-4"/>
                <w:sz w:val="22"/>
                <w:szCs w:val="22"/>
                <w:lang w:val="uk-UA"/>
              </w:rPr>
              <w:t xml:space="preserve">– </w:t>
            </w:r>
            <w:r w:rsidR="00B252BA" w:rsidRPr="00395F9E">
              <w:rPr>
                <w:rFonts w:ascii="Times New Roman" w:eastAsia="Times New Roman" w:hAnsi="Times New Roman" w:cs="Times New Roman"/>
                <w:b/>
                <w:spacing w:val="-4"/>
                <w:sz w:val="22"/>
                <w:szCs w:val="22"/>
                <w:u w:val="single"/>
                <w:lang w:val="uk-UA"/>
              </w:rPr>
              <w:t xml:space="preserve"> 1</w:t>
            </w:r>
            <w:r w:rsidR="00A96DEB">
              <w:rPr>
                <w:rFonts w:ascii="Times New Roman" w:eastAsia="Times New Roman" w:hAnsi="Times New Roman" w:cs="Times New Roman"/>
                <w:b/>
                <w:spacing w:val="-4"/>
                <w:sz w:val="22"/>
                <w:szCs w:val="22"/>
                <w:u w:val="single"/>
                <w:lang w:val="uk-UA"/>
              </w:rPr>
              <w:t>5</w:t>
            </w:r>
            <w:r w:rsidR="00B252BA" w:rsidRPr="00395F9E">
              <w:rPr>
                <w:rFonts w:ascii="Times New Roman" w:eastAsia="Times New Roman" w:hAnsi="Times New Roman" w:cs="Times New Roman"/>
                <w:b/>
                <w:spacing w:val="-4"/>
                <w:sz w:val="22"/>
                <w:szCs w:val="22"/>
                <w:u w:val="single"/>
                <w:lang w:val="uk-UA"/>
              </w:rPr>
              <w:t>%</w:t>
            </w:r>
          </w:p>
          <w:p w14:paraId="3AFD20E0" w14:textId="7EBA36DD" w:rsidR="00B252BA" w:rsidRPr="00395F9E" w:rsidRDefault="000078C7" w:rsidP="00395F9E">
            <w:pPr>
              <w:pStyle w:val="ab"/>
              <w:numPr>
                <w:ilvl w:val="0"/>
                <w:numId w:val="2"/>
              </w:numPr>
              <w:spacing w:before="0" w:beforeAutospacing="0" w:after="0" w:afterAutospacing="0"/>
              <w:ind w:right="-87"/>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Відсутні</w:t>
            </w:r>
            <w:r w:rsidR="00B36454">
              <w:rPr>
                <w:rFonts w:ascii="Times New Roman" w:eastAsia="Times New Roman" w:hAnsi="Times New Roman" w:cs="Times New Roman"/>
                <w:bCs/>
                <w:spacing w:val="-4"/>
                <w:sz w:val="22"/>
                <w:szCs w:val="22"/>
                <w:lang w:val="uk-UA"/>
              </w:rPr>
              <w:t>сть</w:t>
            </w:r>
            <w:r>
              <w:rPr>
                <w:rFonts w:ascii="Times New Roman" w:eastAsia="Times New Roman" w:hAnsi="Times New Roman" w:cs="Times New Roman"/>
                <w:bCs/>
                <w:spacing w:val="-4"/>
                <w:sz w:val="22"/>
                <w:szCs w:val="22"/>
                <w:lang w:val="uk-UA"/>
              </w:rPr>
              <w:t xml:space="preserve"> п</w:t>
            </w:r>
            <w:r w:rsidR="002A33CA">
              <w:rPr>
                <w:rFonts w:ascii="Times New Roman" w:eastAsia="Times New Roman" w:hAnsi="Times New Roman" w:cs="Times New Roman"/>
                <w:bCs/>
                <w:spacing w:val="-4"/>
                <w:sz w:val="22"/>
                <w:szCs w:val="22"/>
                <w:lang w:val="uk-UA"/>
              </w:rPr>
              <w:t>ідтверджу</w:t>
            </w:r>
            <w:r w:rsidR="00B36454">
              <w:rPr>
                <w:rFonts w:ascii="Times New Roman" w:eastAsia="Times New Roman" w:hAnsi="Times New Roman" w:cs="Times New Roman"/>
                <w:bCs/>
                <w:spacing w:val="-4"/>
                <w:sz w:val="22"/>
                <w:szCs w:val="22"/>
                <w:lang w:val="uk-UA"/>
              </w:rPr>
              <w:t>вання</w:t>
            </w:r>
            <w:r w:rsidR="002A33CA">
              <w:rPr>
                <w:rFonts w:ascii="Times New Roman" w:eastAsia="Times New Roman" w:hAnsi="Times New Roman" w:cs="Times New Roman"/>
                <w:bCs/>
                <w:spacing w:val="-4"/>
                <w:sz w:val="22"/>
                <w:szCs w:val="22"/>
                <w:lang w:val="uk-UA"/>
              </w:rPr>
              <w:t xml:space="preserve"> наявності</w:t>
            </w:r>
            <w:r w:rsidR="00283421">
              <w:rPr>
                <w:rFonts w:ascii="Times New Roman" w:eastAsia="Times New Roman" w:hAnsi="Times New Roman" w:cs="Times New Roman"/>
                <w:bCs/>
                <w:spacing w:val="-4"/>
                <w:sz w:val="22"/>
                <w:szCs w:val="22"/>
                <w:lang w:val="uk-UA"/>
              </w:rPr>
              <w:t xml:space="preserve"> власної освітньої платформи </w:t>
            </w:r>
            <w:r w:rsidR="00B252BA" w:rsidRPr="00566E4B">
              <w:rPr>
                <w:rFonts w:ascii="Times New Roman" w:eastAsia="Times New Roman" w:hAnsi="Times New Roman" w:cs="Times New Roman"/>
                <w:bCs/>
                <w:spacing w:val="-4"/>
                <w:sz w:val="22"/>
                <w:szCs w:val="22"/>
                <w:lang w:val="uk-UA"/>
              </w:rPr>
              <w:t xml:space="preserve"> </w:t>
            </w:r>
            <w:r w:rsidR="00B252BA" w:rsidRPr="00566E4B">
              <w:rPr>
                <w:rFonts w:ascii="Times New Roman" w:eastAsia="Times New Roman" w:hAnsi="Times New Roman" w:cs="Times New Roman"/>
                <w:b/>
                <w:spacing w:val="-4"/>
                <w:sz w:val="22"/>
                <w:szCs w:val="22"/>
                <w:lang w:val="uk-UA"/>
              </w:rPr>
              <w:t>- 0 %</w:t>
            </w:r>
          </w:p>
        </w:tc>
        <w:tc>
          <w:tcPr>
            <w:tcW w:w="1578" w:type="dxa"/>
            <w:vAlign w:val="center"/>
          </w:tcPr>
          <w:p w14:paraId="1BE3140F" w14:textId="1C746B95" w:rsidR="00B252BA" w:rsidRPr="00395F9E" w:rsidRDefault="00B252BA" w:rsidP="00B252BA">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395F9E">
              <w:rPr>
                <w:rFonts w:ascii="Times New Roman" w:eastAsia="Times New Roman" w:hAnsi="Times New Roman" w:cs="Times New Roman"/>
                <w:b/>
                <w:spacing w:val="-4"/>
                <w:sz w:val="22"/>
                <w:szCs w:val="22"/>
                <w:lang w:val="uk-UA"/>
              </w:rPr>
              <w:t>1</w:t>
            </w:r>
            <w:r w:rsidR="00A96DEB">
              <w:rPr>
                <w:rFonts w:ascii="Times New Roman" w:eastAsia="Times New Roman" w:hAnsi="Times New Roman" w:cs="Times New Roman"/>
                <w:b/>
                <w:spacing w:val="-4"/>
                <w:sz w:val="22"/>
                <w:szCs w:val="22"/>
                <w:lang w:val="uk-UA"/>
              </w:rPr>
              <w:t>5</w:t>
            </w:r>
            <w:r w:rsidR="00870F9F" w:rsidRPr="00395F9E">
              <w:rPr>
                <w:rFonts w:ascii="Times New Roman" w:eastAsia="Times New Roman" w:hAnsi="Times New Roman" w:cs="Times New Roman"/>
                <w:b/>
                <w:spacing w:val="-4"/>
                <w:sz w:val="22"/>
                <w:szCs w:val="22"/>
                <w:lang w:val="uk-UA"/>
              </w:rPr>
              <w:t>%</w:t>
            </w:r>
          </w:p>
        </w:tc>
      </w:tr>
      <w:tr w:rsidR="00B252BA" w:rsidRPr="002D7BC9" w14:paraId="1FEB8057" w14:textId="77777777" w:rsidTr="007936EE">
        <w:tc>
          <w:tcPr>
            <w:tcW w:w="425" w:type="dxa"/>
            <w:vAlign w:val="center"/>
          </w:tcPr>
          <w:p w14:paraId="0BA0E048" w14:textId="28A75296" w:rsidR="00B252BA" w:rsidRDefault="00B252BA" w:rsidP="00566E4B">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4</w:t>
            </w:r>
          </w:p>
        </w:tc>
        <w:tc>
          <w:tcPr>
            <w:tcW w:w="3596" w:type="dxa"/>
            <w:vAlign w:val="center"/>
          </w:tcPr>
          <w:p w14:paraId="4FD423D8" w14:textId="4C3456AB" w:rsidR="00C3742D" w:rsidRDefault="00C3742D" w:rsidP="00C3742D">
            <w:pPr>
              <w:pStyle w:val="ab"/>
              <w:spacing w:before="0" w:beforeAutospacing="0" w:after="0" w:afterAutospacing="0"/>
              <w:rPr>
                <w:rFonts w:ascii="Times New Roman" w:hAnsi="Times New Roman" w:cs="Times New Roman"/>
                <w:sz w:val="22"/>
                <w:szCs w:val="22"/>
                <w:lang w:val="uk-UA"/>
              </w:rPr>
            </w:pPr>
            <w:r w:rsidRPr="005F343F">
              <w:rPr>
                <w:rFonts w:ascii="Times New Roman" w:hAnsi="Times New Roman" w:cs="Times New Roman"/>
                <w:sz w:val="22"/>
                <w:szCs w:val="22"/>
                <w:lang w:val="uk-UA"/>
              </w:rPr>
              <w:t>Досвід реалізації аналогічних проєктів</w:t>
            </w:r>
            <w:r w:rsidR="00B36454">
              <w:rPr>
                <w:rFonts w:ascii="Times New Roman" w:hAnsi="Times New Roman" w:cs="Times New Roman"/>
                <w:sz w:val="22"/>
                <w:szCs w:val="22"/>
                <w:lang w:val="uk-UA"/>
              </w:rPr>
              <w:t xml:space="preserve"> для вразливих </w:t>
            </w:r>
            <w:r w:rsidR="00BF2218">
              <w:rPr>
                <w:rFonts w:ascii="Times New Roman" w:hAnsi="Times New Roman" w:cs="Times New Roman"/>
                <w:sz w:val="22"/>
                <w:szCs w:val="22"/>
                <w:lang w:val="uk-UA"/>
              </w:rPr>
              <w:t xml:space="preserve">категорій населення </w:t>
            </w:r>
            <w:r w:rsidR="009858C2">
              <w:rPr>
                <w:rFonts w:ascii="Times New Roman" w:hAnsi="Times New Roman" w:cs="Times New Roman"/>
                <w:sz w:val="22"/>
                <w:szCs w:val="22"/>
                <w:lang w:val="uk-UA"/>
              </w:rPr>
              <w:t>(ВПО, особи з інвалідністю</w:t>
            </w:r>
            <w:r w:rsidR="0008279A">
              <w:rPr>
                <w:rFonts w:ascii="Times New Roman" w:hAnsi="Times New Roman" w:cs="Times New Roman"/>
                <w:sz w:val="22"/>
                <w:szCs w:val="22"/>
                <w:lang w:val="uk-UA"/>
              </w:rPr>
              <w:t>, ветерани, літні люди</w:t>
            </w:r>
            <w:r w:rsidR="003D11DA">
              <w:rPr>
                <w:rFonts w:ascii="Times New Roman" w:hAnsi="Times New Roman" w:cs="Times New Roman"/>
                <w:sz w:val="22"/>
                <w:szCs w:val="22"/>
                <w:lang w:val="uk-UA"/>
              </w:rPr>
              <w:t xml:space="preserve">, </w:t>
            </w:r>
            <w:r w:rsidR="003D11DA" w:rsidRPr="003D11DA">
              <w:rPr>
                <w:rFonts w:ascii="Times New Roman" w:hAnsi="Times New Roman" w:cs="Times New Roman"/>
                <w:sz w:val="22"/>
                <w:szCs w:val="22"/>
                <w:lang w:val="uk-UA"/>
              </w:rPr>
              <w:t>сім’ї з дітьми у кризових ситуаціях</w:t>
            </w:r>
            <w:r w:rsidR="002D2E3B">
              <w:rPr>
                <w:rFonts w:ascii="Times New Roman" w:hAnsi="Times New Roman" w:cs="Times New Roman"/>
                <w:sz w:val="22"/>
                <w:szCs w:val="22"/>
                <w:lang w:val="uk-UA"/>
              </w:rPr>
              <w:t xml:space="preserve"> і</w:t>
            </w:r>
            <w:r w:rsidR="0008279A">
              <w:rPr>
                <w:rFonts w:ascii="Times New Roman" w:hAnsi="Times New Roman" w:cs="Times New Roman"/>
                <w:sz w:val="22"/>
                <w:szCs w:val="22"/>
                <w:lang w:val="uk-UA"/>
              </w:rPr>
              <w:t xml:space="preserve"> </w:t>
            </w:r>
            <w:r w:rsidR="002D2E3B">
              <w:rPr>
                <w:rFonts w:ascii="Times New Roman" w:hAnsi="Times New Roman" w:cs="Times New Roman"/>
                <w:sz w:val="22"/>
                <w:szCs w:val="22"/>
                <w:lang w:val="uk-UA"/>
              </w:rPr>
              <w:t>т.д.)</w:t>
            </w:r>
          </w:p>
          <w:p w14:paraId="35C8E3B4" w14:textId="1870002B" w:rsidR="00B252BA" w:rsidRPr="00A45F0B" w:rsidRDefault="00C3742D" w:rsidP="00C3742D">
            <w:pPr>
              <w:pStyle w:val="ab"/>
              <w:spacing w:before="0" w:beforeAutospacing="0" w:after="0" w:afterAutospacing="0"/>
              <w:rPr>
                <w:rFonts w:ascii="Times New Roman" w:eastAsia="Times New Roman" w:hAnsi="Times New Roman" w:cs="Times New Roman"/>
                <w:bCs/>
                <w:spacing w:val="-4"/>
                <w:sz w:val="22"/>
                <w:szCs w:val="22"/>
                <w:highlight w:val="yellow"/>
                <w:lang w:val="uk-UA"/>
              </w:rPr>
            </w:pPr>
            <w:r w:rsidRPr="00C61842">
              <w:rPr>
                <w:rFonts w:ascii="Times New Roman" w:hAnsi="Times New Roman" w:cs="Times New Roman"/>
                <w:i/>
                <w:iCs/>
                <w:sz w:val="22"/>
                <w:szCs w:val="22"/>
                <w:lang w:val="uk-UA"/>
              </w:rPr>
              <w:t>Підтверджується шляхом надання копій договорів, листи відгуки чи рекомендації</w:t>
            </w:r>
            <w:r>
              <w:rPr>
                <w:rFonts w:ascii="Times New Roman" w:hAnsi="Times New Roman" w:cs="Times New Roman"/>
                <w:i/>
                <w:iCs/>
                <w:sz w:val="22"/>
                <w:szCs w:val="22"/>
                <w:lang w:val="uk-UA"/>
              </w:rPr>
              <w:t xml:space="preserve"> із зазначенням предмету закупівлі та контактів замовників</w:t>
            </w:r>
            <w:r w:rsidRPr="00C61842">
              <w:rPr>
                <w:rFonts w:ascii="Times New Roman" w:hAnsi="Times New Roman" w:cs="Times New Roman"/>
                <w:i/>
                <w:iCs/>
                <w:sz w:val="22"/>
                <w:szCs w:val="22"/>
                <w:lang w:val="uk-UA"/>
              </w:rPr>
              <w:t>, посилання на публікації у відкритих джерелах тощо.</w:t>
            </w:r>
          </w:p>
        </w:tc>
        <w:tc>
          <w:tcPr>
            <w:tcW w:w="5033" w:type="dxa"/>
            <w:vAlign w:val="center"/>
          </w:tcPr>
          <w:p w14:paraId="517ADBCF" w14:textId="73E52000" w:rsidR="00F87645" w:rsidRPr="00395F9E" w:rsidRDefault="000933A6" w:rsidP="007936EE">
            <w:pPr>
              <w:pStyle w:val="ab"/>
              <w:numPr>
                <w:ilvl w:val="0"/>
                <w:numId w:val="16"/>
              </w:numPr>
              <w:spacing w:before="0" w:beforeAutospacing="0" w:after="0" w:afterAutospacing="0"/>
              <w:ind w:right="-87"/>
              <w:rPr>
                <w:rFonts w:ascii="Times New Roman" w:eastAsia="Times New Roman" w:hAnsi="Times New Roman" w:cs="Times New Roman"/>
                <w:bCs/>
                <w:spacing w:val="-4"/>
                <w:sz w:val="22"/>
                <w:szCs w:val="22"/>
                <w:lang w:val="uk-UA"/>
              </w:rPr>
            </w:pPr>
            <w:r w:rsidRPr="00F76208">
              <w:rPr>
                <w:rFonts w:ascii="Times New Roman" w:eastAsia="Times New Roman" w:hAnsi="Times New Roman" w:cs="Times New Roman"/>
                <w:bCs/>
                <w:spacing w:val="-4"/>
                <w:sz w:val="22"/>
                <w:szCs w:val="22"/>
              </w:rPr>
              <w:t>Надано підтвердження досвіду проведення корпоративного навчання</w:t>
            </w:r>
            <w:r>
              <w:rPr>
                <w:rFonts w:ascii="Times New Roman" w:eastAsia="Times New Roman" w:hAnsi="Times New Roman" w:cs="Times New Roman"/>
                <w:bCs/>
                <w:spacing w:val="-4"/>
                <w:sz w:val="22"/>
                <w:szCs w:val="22"/>
                <w:lang w:val="uk-UA"/>
              </w:rPr>
              <w:t xml:space="preserve">, </w:t>
            </w:r>
            <w:r w:rsidRPr="00DF7EF1">
              <w:rPr>
                <w:rFonts w:ascii="Times New Roman" w:eastAsia="Times New Roman" w:hAnsi="Times New Roman" w:cs="Times New Roman"/>
                <w:bCs/>
                <w:spacing w:val="-4"/>
                <w:sz w:val="22"/>
                <w:szCs w:val="22"/>
                <w:lang w:val="uk-UA"/>
              </w:rPr>
              <w:t xml:space="preserve">реалізації освітніх програм для </w:t>
            </w:r>
            <w:r w:rsidRPr="00DF7EF1">
              <w:rPr>
                <w:rFonts w:ascii="Times New Roman" w:hAnsi="Times New Roman" w:cs="Times New Roman"/>
                <w:bCs/>
                <w:spacing w:val="-4"/>
                <w:sz w:val="22"/>
                <w:szCs w:val="22"/>
                <w:lang w:val="uk-UA"/>
              </w:rPr>
              <w:t xml:space="preserve">вразливих категорій населення </w:t>
            </w:r>
            <w:r w:rsidR="00566E4B">
              <w:rPr>
                <w:rFonts w:ascii="Times New Roman" w:hAnsi="Times New Roman" w:cs="Times New Roman"/>
                <w:bCs/>
                <w:spacing w:val="-4"/>
                <w:sz w:val="22"/>
                <w:szCs w:val="22"/>
                <w:lang w:val="uk-UA"/>
              </w:rPr>
              <w:t>д</w:t>
            </w:r>
            <w:r w:rsidR="00B211EA">
              <w:rPr>
                <w:rFonts w:ascii="Times New Roman" w:eastAsia="Times New Roman" w:hAnsi="Times New Roman" w:cs="Times New Roman"/>
                <w:bCs/>
                <w:spacing w:val="-4"/>
                <w:sz w:val="22"/>
                <w:szCs w:val="22"/>
                <w:lang w:val="uk-UA"/>
              </w:rPr>
              <w:t>ержавних\комерційних закупівлях</w:t>
            </w:r>
            <w:r>
              <w:rPr>
                <w:rFonts w:ascii="Times New Roman" w:eastAsia="Times New Roman" w:hAnsi="Times New Roman" w:cs="Times New Roman"/>
                <w:bCs/>
                <w:spacing w:val="-4"/>
                <w:sz w:val="22"/>
                <w:szCs w:val="22"/>
                <w:lang w:val="uk-UA"/>
              </w:rPr>
              <w:t xml:space="preserve"> </w:t>
            </w:r>
            <w:r w:rsidR="00B252BA" w:rsidRPr="00395F9E">
              <w:rPr>
                <w:rFonts w:ascii="Times New Roman" w:eastAsia="Times New Roman" w:hAnsi="Times New Roman" w:cs="Times New Roman"/>
                <w:b/>
                <w:spacing w:val="-4"/>
                <w:sz w:val="22"/>
                <w:szCs w:val="22"/>
                <w:u w:val="single"/>
                <w:lang w:val="uk-UA"/>
              </w:rPr>
              <w:t xml:space="preserve">– </w:t>
            </w:r>
            <w:r w:rsidR="00870F9F" w:rsidRPr="00395F9E">
              <w:rPr>
                <w:rFonts w:ascii="Times New Roman" w:eastAsia="Times New Roman" w:hAnsi="Times New Roman" w:cs="Times New Roman"/>
                <w:b/>
                <w:spacing w:val="-4"/>
                <w:sz w:val="22"/>
                <w:szCs w:val="22"/>
                <w:u w:val="single"/>
                <w:lang w:val="uk-UA"/>
              </w:rPr>
              <w:t>1</w:t>
            </w:r>
            <w:r w:rsidR="00A96DEB">
              <w:rPr>
                <w:rFonts w:ascii="Times New Roman" w:eastAsia="Times New Roman" w:hAnsi="Times New Roman" w:cs="Times New Roman"/>
                <w:b/>
                <w:spacing w:val="-4"/>
                <w:sz w:val="22"/>
                <w:szCs w:val="22"/>
                <w:u w:val="single"/>
                <w:lang w:val="uk-UA"/>
              </w:rPr>
              <w:t>0</w:t>
            </w:r>
            <w:r w:rsidR="00B252BA" w:rsidRPr="00395F9E">
              <w:rPr>
                <w:rFonts w:ascii="Times New Roman" w:eastAsia="Times New Roman" w:hAnsi="Times New Roman" w:cs="Times New Roman"/>
                <w:b/>
                <w:spacing w:val="-4"/>
                <w:sz w:val="22"/>
                <w:szCs w:val="22"/>
                <w:u w:val="single"/>
                <w:lang w:val="uk-UA"/>
              </w:rPr>
              <w:t xml:space="preserve"> %</w:t>
            </w:r>
          </w:p>
          <w:p w14:paraId="76D4370C" w14:textId="5E9EED6C" w:rsidR="00B252BA" w:rsidRPr="00395F9E" w:rsidRDefault="00EC79F6" w:rsidP="007936EE">
            <w:pPr>
              <w:pStyle w:val="ab"/>
              <w:numPr>
                <w:ilvl w:val="0"/>
                <w:numId w:val="16"/>
              </w:numPr>
              <w:spacing w:before="0" w:beforeAutospacing="0" w:after="0" w:afterAutospacing="0"/>
              <w:ind w:right="-87"/>
              <w:rPr>
                <w:rFonts w:ascii="Times New Roman" w:eastAsia="Times New Roman" w:hAnsi="Times New Roman" w:cs="Times New Roman"/>
                <w:bCs/>
                <w:spacing w:val="-4"/>
                <w:sz w:val="22"/>
                <w:szCs w:val="22"/>
                <w:lang w:val="uk-UA"/>
              </w:rPr>
            </w:pPr>
            <w:r w:rsidRPr="00F76208">
              <w:rPr>
                <w:rFonts w:ascii="Times New Roman" w:eastAsia="Times New Roman" w:hAnsi="Times New Roman" w:cs="Times New Roman"/>
                <w:bCs/>
                <w:spacing w:val="-4"/>
                <w:sz w:val="22"/>
                <w:szCs w:val="22"/>
              </w:rPr>
              <w:t>Досвід не підтверджено документально</w:t>
            </w:r>
            <w:r>
              <w:rPr>
                <w:rFonts w:ascii="Times New Roman" w:eastAsia="Times New Roman" w:hAnsi="Times New Roman" w:cs="Times New Roman"/>
                <w:bCs/>
                <w:spacing w:val="-4"/>
                <w:sz w:val="22"/>
                <w:szCs w:val="22"/>
                <w:lang w:val="uk-UA"/>
              </w:rPr>
              <w:t xml:space="preserve"> </w:t>
            </w:r>
            <w:r w:rsidR="00B252BA" w:rsidRPr="00395F9E">
              <w:rPr>
                <w:rFonts w:ascii="Times New Roman" w:eastAsia="Times New Roman" w:hAnsi="Times New Roman" w:cs="Times New Roman"/>
                <w:b/>
                <w:spacing w:val="-4"/>
                <w:sz w:val="22"/>
                <w:szCs w:val="22"/>
                <w:u w:val="single"/>
                <w:lang w:val="uk-UA"/>
              </w:rPr>
              <w:t>– 0 %</w:t>
            </w:r>
          </w:p>
        </w:tc>
        <w:tc>
          <w:tcPr>
            <w:tcW w:w="1578" w:type="dxa"/>
            <w:vAlign w:val="center"/>
          </w:tcPr>
          <w:p w14:paraId="4650AC36" w14:textId="5FF58F05" w:rsidR="00B252BA" w:rsidRPr="00395F9E" w:rsidRDefault="00870F9F" w:rsidP="00B252BA">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395F9E">
              <w:rPr>
                <w:rFonts w:ascii="Times New Roman" w:eastAsia="Times New Roman" w:hAnsi="Times New Roman" w:cs="Times New Roman"/>
                <w:b/>
                <w:spacing w:val="-4"/>
                <w:sz w:val="22"/>
                <w:szCs w:val="22"/>
                <w:lang w:val="uk-UA"/>
              </w:rPr>
              <w:t>1</w:t>
            </w:r>
            <w:r w:rsidR="00A96DEB">
              <w:rPr>
                <w:rFonts w:ascii="Times New Roman" w:eastAsia="Times New Roman" w:hAnsi="Times New Roman" w:cs="Times New Roman"/>
                <w:b/>
                <w:spacing w:val="-4"/>
                <w:sz w:val="22"/>
                <w:szCs w:val="22"/>
                <w:lang w:val="uk-UA"/>
              </w:rPr>
              <w:t>0</w:t>
            </w:r>
            <w:r w:rsidRPr="00395F9E">
              <w:rPr>
                <w:rFonts w:ascii="Times New Roman" w:eastAsia="Times New Roman" w:hAnsi="Times New Roman" w:cs="Times New Roman"/>
                <w:b/>
                <w:spacing w:val="-4"/>
                <w:sz w:val="22"/>
                <w:szCs w:val="22"/>
                <w:lang w:val="uk-UA"/>
              </w:rPr>
              <w:t>%</w:t>
            </w:r>
          </w:p>
        </w:tc>
      </w:tr>
      <w:tr w:rsidR="00D02162" w:rsidRPr="002D7BC9" w14:paraId="76B9BD02" w14:textId="77777777" w:rsidTr="007936EE">
        <w:tc>
          <w:tcPr>
            <w:tcW w:w="9054" w:type="dxa"/>
            <w:gridSpan w:val="3"/>
            <w:shd w:val="clear" w:color="auto" w:fill="D0CECE"/>
          </w:tcPr>
          <w:p w14:paraId="1FDDC528" w14:textId="77777777" w:rsidR="00D02162" w:rsidRPr="00002C2E" w:rsidRDefault="00D02162" w:rsidP="00D02162">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578" w:type="dxa"/>
            <w:shd w:val="clear" w:color="auto" w:fill="D0CECE"/>
          </w:tcPr>
          <w:p w14:paraId="19E163AE" w14:textId="768CA2F0" w:rsidR="00D02162" w:rsidRPr="00002C2E" w:rsidRDefault="00D02162" w:rsidP="00D02162">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w:t>
      </w:r>
      <w:r w:rsidR="00751467" w:rsidRPr="00751467">
        <w:rPr>
          <w:spacing w:val="-4"/>
          <w:sz w:val="22"/>
          <w:szCs w:val="22"/>
          <w:lang w:val="uk-UA"/>
        </w:rPr>
        <w:lastRenderedPageBreak/>
        <w:t>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1FC54709" w14:textId="77777777" w:rsidR="00150105" w:rsidRDefault="00150105" w:rsidP="00150105">
      <w:pPr>
        <w:pStyle w:val="af8"/>
        <w:ind w:firstLine="357"/>
        <w:rPr>
          <w:i/>
          <w:sz w:val="22"/>
          <w:szCs w:val="22"/>
          <w:lang w:val="uk-UA"/>
        </w:rPr>
      </w:pPr>
      <w:r>
        <w:rPr>
          <w:i/>
          <w:iCs/>
          <w:spacing w:val="-4"/>
          <w:sz w:val="22"/>
          <w:szCs w:val="22"/>
          <w:lang w:val="uk-UA"/>
        </w:rPr>
        <w:t>Т.в.о.</w:t>
      </w:r>
      <w:r w:rsidR="001200CE"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192CE017" w14:textId="77777777" w:rsidR="00150105" w:rsidRDefault="00150105" w:rsidP="00150105">
      <w:pPr>
        <w:pStyle w:val="af8"/>
        <w:ind w:firstLine="357"/>
        <w:rPr>
          <w:i/>
          <w:sz w:val="22"/>
          <w:szCs w:val="22"/>
          <w:lang w:val="uk-UA"/>
        </w:rPr>
      </w:pPr>
    </w:p>
    <w:p w14:paraId="5DD5EF03" w14:textId="77777777" w:rsidR="00150105" w:rsidRDefault="00150105" w:rsidP="00150105">
      <w:pPr>
        <w:pStyle w:val="af8"/>
        <w:ind w:firstLine="357"/>
        <w:rPr>
          <w:i/>
          <w:sz w:val="22"/>
          <w:szCs w:val="22"/>
          <w:lang w:val="uk-UA"/>
        </w:rPr>
      </w:pPr>
    </w:p>
    <w:p w14:paraId="58E9716C" w14:textId="77777777" w:rsidR="00150105" w:rsidRDefault="00150105" w:rsidP="00150105">
      <w:pPr>
        <w:pStyle w:val="af8"/>
        <w:ind w:firstLine="357"/>
        <w:rPr>
          <w:i/>
          <w:sz w:val="22"/>
          <w:szCs w:val="22"/>
          <w:lang w:val="uk-UA"/>
        </w:rPr>
      </w:pPr>
    </w:p>
    <w:p w14:paraId="3E1E00BE" w14:textId="77777777" w:rsidR="00150105" w:rsidRDefault="00150105" w:rsidP="00150105">
      <w:pPr>
        <w:pStyle w:val="af8"/>
        <w:ind w:firstLine="357"/>
        <w:rPr>
          <w:i/>
          <w:sz w:val="22"/>
          <w:szCs w:val="22"/>
          <w:lang w:val="uk-UA"/>
        </w:rPr>
      </w:pPr>
    </w:p>
    <w:p w14:paraId="065B006D" w14:textId="77777777" w:rsidR="00150105" w:rsidRDefault="00150105" w:rsidP="00150105">
      <w:pPr>
        <w:pStyle w:val="af8"/>
        <w:ind w:firstLine="357"/>
        <w:rPr>
          <w:i/>
          <w:sz w:val="22"/>
          <w:szCs w:val="22"/>
          <w:lang w:val="uk-UA"/>
        </w:rPr>
      </w:pPr>
    </w:p>
    <w:p w14:paraId="7275D7C7" w14:textId="77777777" w:rsidR="00150105" w:rsidRDefault="00150105" w:rsidP="00150105">
      <w:pPr>
        <w:pStyle w:val="af8"/>
        <w:ind w:firstLine="357"/>
        <w:rPr>
          <w:i/>
          <w:sz w:val="22"/>
          <w:szCs w:val="22"/>
          <w:lang w:val="uk-UA"/>
        </w:rPr>
      </w:pPr>
    </w:p>
    <w:p w14:paraId="17A8A619" w14:textId="77777777" w:rsidR="00150105" w:rsidRDefault="00150105" w:rsidP="00150105">
      <w:pPr>
        <w:pStyle w:val="af8"/>
        <w:ind w:firstLine="357"/>
        <w:rPr>
          <w:i/>
          <w:sz w:val="22"/>
          <w:szCs w:val="22"/>
          <w:lang w:val="uk-UA"/>
        </w:rPr>
      </w:pPr>
    </w:p>
    <w:p w14:paraId="551370AD" w14:textId="77777777" w:rsidR="00150105" w:rsidRDefault="00150105" w:rsidP="00150105">
      <w:pPr>
        <w:pStyle w:val="af8"/>
        <w:ind w:firstLine="357"/>
        <w:rPr>
          <w:i/>
          <w:sz w:val="22"/>
          <w:szCs w:val="22"/>
          <w:lang w:val="uk-UA"/>
        </w:rPr>
      </w:pPr>
    </w:p>
    <w:p w14:paraId="6F8B6FFF" w14:textId="77777777" w:rsidR="00150105" w:rsidRDefault="00150105" w:rsidP="00150105">
      <w:pPr>
        <w:pStyle w:val="af8"/>
        <w:ind w:firstLine="357"/>
        <w:rPr>
          <w:i/>
          <w:sz w:val="22"/>
          <w:szCs w:val="22"/>
          <w:lang w:val="uk-UA"/>
        </w:rPr>
      </w:pPr>
    </w:p>
    <w:p w14:paraId="69421C94" w14:textId="77777777" w:rsidR="00150105" w:rsidRDefault="00150105" w:rsidP="00150105">
      <w:pPr>
        <w:pStyle w:val="af8"/>
        <w:ind w:firstLine="357"/>
        <w:rPr>
          <w:i/>
          <w:sz w:val="22"/>
          <w:szCs w:val="22"/>
          <w:lang w:val="uk-UA"/>
        </w:rPr>
      </w:pPr>
    </w:p>
    <w:p w14:paraId="030B2102" w14:textId="77777777" w:rsidR="00150105" w:rsidRDefault="00150105" w:rsidP="00150105">
      <w:pPr>
        <w:pStyle w:val="af8"/>
        <w:ind w:firstLine="357"/>
        <w:rPr>
          <w:i/>
          <w:sz w:val="22"/>
          <w:szCs w:val="22"/>
          <w:lang w:val="uk-UA"/>
        </w:rPr>
      </w:pPr>
    </w:p>
    <w:p w14:paraId="173AE1D1" w14:textId="77777777" w:rsidR="00150105" w:rsidRDefault="00150105" w:rsidP="00150105">
      <w:pPr>
        <w:pStyle w:val="af8"/>
        <w:ind w:firstLine="357"/>
        <w:rPr>
          <w:i/>
          <w:sz w:val="22"/>
          <w:szCs w:val="22"/>
          <w:lang w:val="uk-UA"/>
        </w:rPr>
      </w:pPr>
    </w:p>
    <w:p w14:paraId="19E75BCC" w14:textId="77777777" w:rsidR="00150105" w:rsidRDefault="00150105" w:rsidP="00150105">
      <w:pPr>
        <w:pStyle w:val="af8"/>
        <w:ind w:firstLine="357"/>
        <w:rPr>
          <w:i/>
          <w:sz w:val="22"/>
          <w:szCs w:val="22"/>
          <w:lang w:val="uk-UA"/>
        </w:rPr>
      </w:pPr>
    </w:p>
    <w:p w14:paraId="6FE350AE" w14:textId="77777777" w:rsidR="00150105" w:rsidRDefault="00150105" w:rsidP="00150105">
      <w:pPr>
        <w:pStyle w:val="af8"/>
        <w:ind w:firstLine="357"/>
        <w:rPr>
          <w:i/>
          <w:sz w:val="22"/>
          <w:szCs w:val="22"/>
          <w:lang w:val="uk-UA"/>
        </w:rPr>
      </w:pPr>
    </w:p>
    <w:p w14:paraId="1D51D1CC" w14:textId="77777777" w:rsidR="00150105" w:rsidRDefault="00150105" w:rsidP="00150105">
      <w:pPr>
        <w:pStyle w:val="af8"/>
        <w:ind w:firstLine="357"/>
        <w:rPr>
          <w:i/>
          <w:sz w:val="22"/>
          <w:szCs w:val="22"/>
          <w:lang w:val="uk-UA"/>
        </w:rPr>
      </w:pPr>
    </w:p>
    <w:p w14:paraId="42B1AA02" w14:textId="77777777" w:rsidR="00150105" w:rsidRDefault="00150105" w:rsidP="00150105">
      <w:pPr>
        <w:pStyle w:val="af8"/>
        <w:ind w:firstLine="357"/>
        <w:rPr>
          <w:i/>
          <w:sz w:val="22"/>
          <w:szCs w:val="22"/>
          <w:lang w:val="uk-UA"/>
        </w:rPr>
      </w:pPr>
    </w:p>
    <w:p w14:paraId="3FECDB97" w14:textId="77777777" w:rsidR="00150105" w:rsidRDefault="00150105" w:rsidP="00150105">
      <w:pPr>
        <w:pStyle w:val="af8"/>
        <w:ind w:firstLine="357"/>
        <w:rPr>
          <w:i/>
          <w:sz w:val="22"/>
          <w:szCs w:val="22"/>
          <w:lang w:val="uk-UA"/>
        </w:rPr>
      </w:pPr>
    </w:p>
    <w:p w14:paraId="2ED38314" w14:textId="77777777" w:rsidR="00150105" w:rsidRDefault="00150105" w:rsidP="00150105">
      <w:pPr>
        <w:pStyle w:val="af8"/>
        <w:ind w:firstLine="357"/>
        <w:rPr>
          <w:i/>
          <w:sz w:val="22"/>
          <w:szCs w:val="22"/>
          <w:lang w:val="uk-UA"/>
        </w:rPr>
      </w:pPr>
    </w:p>
    <w:p w14:paraId="71841C7B" w14:textId="77777777" w:rsidR="00150105" w:rsidRDefault="00150105" w:rsidP="00150105">
      <w:pPr>
        <w:pStyle w:val="af8"/>
        <w:ind w:firstLine="357"/>
        <w:rPr>
          <w:i/>
          <w:sz w:val="22"/>
          <w:szCs w:val="22"/>
          <w:lang w:val="uk-UA"/>
        </w:rPr>
      </w:pPr>
    </w:p>
    <w:p w14:paraId="2A292CAF" w14:textId="77777777" w:rsidR="00150105" w:rsidRDefault="00150105" w:rsidP="00150105">
      <w:pPr>
        <w:pStyle w:val="af8"/>
        <w:ind w:firstLine="357"/>
        <w:rPr>
          <w:i/>
          <w:sz w:val="22"/>
          <w:szCs w:val="22"/>
          <w:lang w:val="uk-UA"/>
        </w:rPr>
      </w:pPr>
    </w:p>
    <w:p w14:paraId="15DC8A9E" w14:textId="77777777" w:rsidR="00150105" w:rsidRDefault="00150105" w:rsidP="00150105">
      <w:pPr>
        <w:pStyle w:val="af8"/>
        <w:ind w:firstLine="357"/>
        <w:rPr>
          <w:i/>
          <w:sz w:val="22"/>
          <w:szCs w:val="22"/>
          <w:lang w:val="uk-UA"/>
        </w:rPr>
      </w:pPr>
    </w:p>
    <w:p w14:paraId="521C811D" w14:textId="77777777" w:rsidR="00150105" w:rsidRDefault="00150105" w:rsidP="00150105">
      <w:pPr>
        <w:pStyle w:val="af8"/>
        <w:ind w:firstLine="357"/>
        <w:rPr>
          <w:i/>
          <w:sz w:val="22"/>
          <w:szCs w:val="22"/>
          <w:lang w:val="uk-UA"/>
        </w:rPr>
      </w:pPr>
    </w:p>
    <w:p w14:paraId="3F2875C6" w14:textId="77777777" w:rsidR="00150105" w:rsidRDefault="00150105" w:rsidP="00150105">
      <w:pPr>
        <w:pStyle w:val="af8"/>
        <w:ind w:firstLine="357"/>
        <w:rPr>
          <w:i/>
          <w:sz w:val="22"/>
          <w:szCs w:val="22"/>
          <w:lang w:val="uk-UA"/>
        </w:rPr>
      </w:pPr>
    </w:p>
    <w:p w14:paraId="0860122D" w14:textId="77777777" w:rsidR="00150105" w:rsidRDefault="00150105" w:rsidP="00150105">
      <w:pPr>
        <w:pStyle w:val="af8"/>
        <w:ind w:firstLine="357"/>
        <w:rPr>
          <w:i/>
          <w:sz w:val="22"/>
          <w:szCs w:val="22"/>
          <w:lang w:val="uk-UA"/>
        </w:rPr>
      </w:pPr>
    </w:p>
    <w:p w14:paraId="412DF12C" w14:textId="77777777" w:rsidR="00150105" w:rsidRDefault="00150105" w:rsidP="00150105">
      <w:pPr>
        <w:pStyle w:val="af8"/>
        <w:ind w:firstLine="357"/>
        <w:rPr>
          <w:i/>
          <w:sz w:val="22"/>
          <w:szCs w:val="22"/>
          <w:lang w:val="uk-UA"/>
        </w:rPr>
      </w:pPr>
    </w:p>
    <w:p w14:paraId="601A7E29" w14:textId="77777777" w:rsidR="009E42C5" w:rsidRDefault="009E42C5" w:rsidP="00150105">
      <w:pPr>
        <w:pStyle w:val="af8"/>
        <w:ind w:firstLine="357"/>
        <w:rPr>
          <w:i/>
          <w:sz w:val="22"/>
          <w:szCs w:val="22"/>
          <w:lang w:val="uk-UA"/>
        </w:rPr>
      </w:pPr>
    </w:p>
    <w:p w14:paraId="4B8FEFB2" w14:textId="77777777" w:rsidR="009E42C5" w:rsidRDefault="009E42C5" w:rsidP="00150105">
      <w:pPr>
        <w:pStyle w:val="af8"/>
        <w:ind w:firstLine="357"/>
        <w:rPr>
          <w:i/>
          <w:sz w:val="22"/>
          <w:szCs w:val="22"/>
          <w:lang w:val="uk-UA"/>
        </w:rPr>
      </w:pPr>
    </w:p>
    <w:p w14:paraId="41D7D8E0" w14:textId="77777777" w:rsidR="009E42C5" w:rsidRDefault="009E42C5" w:rsidP="00150105">
      <w:pPr>
        <w:pStyle w:val="af8"/>
        <w:ind w:firstLine="357"/>
        <w:rPr>
          <w:i/>
          <w:sz w:val="22"/>
          <w:szCs w:val="22"/>
          <w:lang w:val="uk-UA"/>
        </w:rPr>
      </w:pPr>
    </w:p>
    <w:p w14:paraId="14EF7935" w14:textId="77777777" w:rsidR="009E42C5" w:rsidRDefault="009E42C5" w:rsidP="00150105">
      <w:pPr>
        <w:pStyle w:val="af8"/>
        <w:ind w:firstLine="357"/>
        <w:rPr>
          <w:i/>
          <w:sz w:val="22"/>
          <w:szCs w:val="22"/>
          <w:lang w:val="uk-UA"/>
        </w:rPr>
      </w:pPr>
    </w:p>
    <w:p w14:paraId="044D38C4" w14:textId="77777777" w:rsidR="009E42C5" w:rsidRDefault="009E42C5" w:rsidP="00150105">
      <w:pPr>
        <w:pStyle w:val="af8"/>
        <w:ind w:firstLine="357"/>
        <w:rPr>
          <w:i/>
          <w:sz w:val="22"/>
          <w:szCs w:val="22"/>
          <w:lang w:val="uk-UA"/>
        </w:rPr>
      </w:pPr>
    </w:p>
    <w:p w14:paraId="6392E131" w14:textId="77777777" w:rsidR="009E42C5" w:rsidRDefault="009E42C5" w:rsidP="00150105">
      <w:pPr>
        <w:pStyle w:val="af8"/>
        <w:ind w:firstLine="357"/>
        <w:rPr>
          <w:i/>
          <w:sz w:val="22"/>
          <w:szCs w:val="22"/>
          <w:lang w:val="uk-UA"/>
        </w:rPr>
      </w:pPr>
    </w:p>
    <w:p w14:paraId="39EDC2BD" w14:textId="77777777" w:rsidR="00150105" w:rsidRDefault="00150105" w:rsidP="00150105">
      <w:pPr>
        <w:pStyle w:val="af8"/>
        <w:ind w:firstLine="357"/>
        <w:rPr>
          <w:i/>
          <w:sz w:val="22"/>
          <w:szCs w:val="22"/>
          <w:lang w:val="uk-UA"/>
        </w:rPr>
      </w:pPr>
    </w:p>
    <w:p w14:paraId="593EFA41" w14:textId="77777777" w:rsidR="00150105" w:rsidRDefault="00150105" w:rsidP="00150105">
      <w:pPr>
        <w:pStyle w:val="af8"/>
        <w:ind w:firstLine="357"/>
        <w:rPr>
          <w:i/>
          <w:sz w:val="22"/>
          <w:szCs w:val="22"/>
          <w:lang w:val="uk-UA"/>
        </w:rPr>
      </w:pPr>
    </w:p>
    <w:p w14:paraId="6650BB53" w14:textId="77777777" w:rsidR="00150105" w:rsidRDefault="00150105" w:rsidP="00150105">
      <w:pPr>
        <w:pStyle w:val="af8"/>
        <w:ind w:firstLine="357"/>
        <w:rPr>
          <w:i/>
          <w:sz w:val="22"/>
          <w:szCs w:val="22"/>
          <w:lang w:val="uk-UA"/>
        </w:rPr>
      </w:pPr>
    </w:p>
    <w:p w14:paraId="2B845919" w14:textId="77777777" w:rsidR="00150105" w:rsidRDefault="00150105" w:rsidP="00150105">
      <w:pPr>
        <w:pStyle w:val="af8"/>
        <w:ind w:firstLine="357"/>
        <w:rPr>
          <w:i/>
          <w:sz w:val="22"/>
          <w:szCs w:val="22"/>
          <w:lang w:val="uk-UA"/>
        </w:rPr>
      </w:pPr>
    </w:p>
    <w:p w14:paraId="2CB15C11" w14:textId="77777777" w:rsidR="00150105" w:rsidRDefault="00150105" w:rsidP="00150105">
      <w:pPr>
        <w:pStyle w:val="af8"/>
        <w:ind w:firstLine="357"/>
        <w:rPr>
          <w:i/>
          <w:sz w:val="22"/>
          <w:szCs w:val="22"/>
          <w:lang w:val="uk-UA"/>
        </w:rPr>
      </w:pPr>
    </w:p>
    <w:p w14:paraId="6108A263" w14:textId="77777777" w:rsidR="00150105" w:rsidRDefault="00150105" w:rsidP="00150105">
      <w:pPr>
        <w:pStyle w:val="af8"/>
        <w:ind w:firstLine="357"/>
        <w:rPr>
          <w:i/>
          <w:sz w:val="22"/>
          <w:szCs w:val="22"/>
          <w:lang w:val="uk-UA"/>
        </w:rPr>
      </w:pPr>
    </w:p>
    <w:p w14:paraId="5A24FB84" w14:textId="77777777" w:rsidR="00A93F1C" w:rsidRDefault="00A93F1C" w:rsidP="00150105">
      <w:pPr>
        <w:pStyle w:val="af8"/>
        <w:ind w:firstLine="357"/>
        <w:rPr>
          <w:i/>
          <w:sz w:val="22"/>
          <w:szCs w:val="22"/>
          <w:lang w:val="uk-UA"/>
        </w:rPr>
      </w:pPr>
    </w:p>
    <w:p w14:paraId="2718AF5C" w14:textId="77777777" w:rsidR="00A93F1C" w:rsidRDefault="00A93F1C" w:rsidP="00150105">
      <w:pPr>
        <w:pStyle w:val="af8"/>
        <w:ind w:firstLine="357"/>
        <w:rPr>
          <w:i/>
          <w:sz w:val="22"/>
          <w:szCs w:val="22"/>
          <w:lang w:val="uk-UA"/>
        </w:rPr>
      </w:pPr>
    </w:p>
    <w:p w14:paraId="58BCACA6" w14:textId="77777777" w:rsidR="007936EE" w:rsidRDefault="007936EE" w:rsidP="00150105">
      <w:pPr>
        <w:pStyle w:val="af8"/>
        <w:ind w:firstLine="357"/>
        <w:rPr>
          <w:i/>
          <w:sz w:val="22"/>
          <w:szCs w:val="22"/>
          <w:lang w:val="uk-UA"/>
        </w:rPr>
      </w:pPr>
    </w:p>
    <w:p w14:paraId="5E08E986" w14:textId="77777777" w:rsidR="007936EE" w:rsidRDefault="007936EE" w:rsidP="00150105">
      <w:pPr>
        <w:pStyle w:val="af8"/>
        <w:ind w:firstLine="357"/>
        <w:rPr>
          <w:i/>
          <w:sz w:val="22"/>
          <w:szCs w:val="22"/>
          <w:lang w:val="uk-UA"/>
        </w:rPr>
      </w:pPr>
    </w:p>
    <w:p w14:paraId="1B9CCDE7" w14:textId="77777777" w:rsidR="007936EE" w:rsidRDefault="007936EE" w:rsidP="00150105">
      <w:pPr>
        <w:pStyle w:val="af8"/>
        <w:ind w:firstLine="357"/>
        <w:rPr>
          <w:i/>
          <w:sz w:val="22"/>
          <w:szCs w:val="22"/>
          <w:lang w:val="uk-UA"/>
        </w:rPr>
      </w:pPr>
    </w:p>
    <w:p w14:paraId="623D3486" w14:textId="77777777" w:rsidR="00A93F1C" w:rsidRDefault="00A93F1C" w:rsidP="00150105">
      <w:pPr>
        <w:pStyle w:val="af8"/>
        <w:ind w:firstLine="357"/>
        <w:rPr>
          <w:i/>
          <w:sz w:val="22"/>
          <w:szCs w:val="22"/>
          <w:lang w:val="uk-UA"/>
        </w:rPr>
      </w:pPr>
    </w:p>
    <w:p w14:paraId="00F3CEB7" w14:textId="77777777" w:rsidR="00150105" w:rsidRDefault="00150105" w:rsidP="00150105">
      <w:pPr>
        <w:pStyle w:val="af8"/>
        <w:ind w:firstLine="357"/>
        <w:rPr>
          <w:i/>
          <w:sz w:val="22"/>
          <w:szCs w:val="22"/>
          <w:lang w:val="uk-UA"/>
        </w:rPr>
      </w:pPr>
    </w:p>
    <w:p w14:paraId="5C82D974" w14:textId="77777777" w:rsidR="00150105" w:rsidRDefault="00150105" w:rsidP="00150105">
      <w:pPr>
        <w:pStyle w:val="af8"/>
        <w:ind w:firstLine="357"/>
        <w:rPr>
          <w:i/>
          <w:sz w:val="22"/>
          <w:szCs w:val="22"/>
          <w:lang w:val="uk-UA"/>
        </w:rPr>
      </w:pPr>
    </w:p>
    <w:p w14:paraId="182474D6" w14:textId="77777777" w:rsidR="00150105" w:rsidRDefault="00150105" w:rsidP="00150105">
      <w:pPr>
        <w:pStyle w:val="af8"/>
        <w:ind w:firstLine="357"/>
        <w:rPr>
          <w:i/>
          <w:sz w:val="22"/>
          <w:szCs w:val="22"/>
          <w:lang w:val="uk-UA"/>
        </w:rPr>
      </w:pPr>
    </w:p>
    <w:p w14:paraId="52B12EF2" w14:textId="77777777" w:rsidR="00A96DEB" w:rsidRDefault="00A96DEB" w:rsidP="00150105">
      <w:pPr>
        <w:pStyle w:val="af8"/>
        <w:ind w:firstLine="357"/>
        <w:rPr>
          <w:i/>
          <w:sz w:val="22"/>
          <w:szCs w:val="22"/>
          <w:lang w:val="uk-UA"/>
        </w:rPr>
      </w:pPr>
    </w:p>
    <w:p w14:paraId="3DCB4404" w14:textId="4DA8EB93" w:rsidR="00744E61" w:rsidRPr="001C4F9A" w:rsidRDefault="004E76BD" w:rsidP="00744E61">
      <w:pPr>
        <w:jc w:val="right"/>
        <w:rPr>
          <w:b/>
          <w:bCs/>
          <w:lang w:val="uk-UA"/>
        </w:rPr>
      </w:pPr>
      <w:r>
        <w:rPr>
          <w:b/>
          <w:bCs/>
          <w:lang w:val="uk-UA"/>
        </w:rPr>
        <w:lastRenderedPageBreak/>
        <w:t>Д</w:t>
      </w:r>
      <w:r w:rsidR="00744E61" w:rsidRPr="001C4F9A">
        <w:rPr>
          <w:b/>
          <w:bCs/>
          <w:lang w:val="uk-UA"/>
        </w:rPr>
        <w:t>одаток №</w:t>
      </w:r>
      <w:r w:rsidR="00744E61">
        <w:rPr>
          <w:b/>
          <w:bCs/>
          <w:lang w:val="uk-UA"/>
        </w:rPr>
        <w:t>1</w:t>
      </w:r>
      <w:r w:rsidR="00744E61" w:rsidRPr="001C4F9A">
        <w:rPr>
          <w:b/>
          <w:bCs/>
          <w:lang w:val="uk-UA"/>
        </w:rPr>
        <w:t xml:space="preserve"> до Запиту</w:t>
      </w:r>
    </w:p>
    <w:p w14:paraId="39FD3142" w14:textId="77777777" w:rsidR="00744E61" w:rsidRDefault="00744E61" w:rsidP="00744E61">
      <w:pPr>
        <w:ind w:left="5664"/>
        <w:jc w:val="right"/>
        <w:rPr>
          <w:sz w:val="22"/>
          <w:szCs w:val="22"/>
          <w:lang w:val="uk-UA"/>
        </w:rPr>
      </w:pPr>
      <w:r w:rsidRPr="00557A29">
        <w:rPr>
          <w:sz w:val="22"/>
          <w:szCs w:val="22"/>
          <w:lang w:val="uk-UA"/>
        </w:rPr>
        <w:t xml:space="preserve">на закупівлю </w:t>
      </w:r>
      <w:r>
        <w:rPr>
          <w:sz w:val="22"/>
          <w:szCs w:val="22"/>
          <w:lang w:val="uk-UA"/>
        </w:rPr>
        <w:t xml:space="preserve">професійних навчальних </w:t>
      </w:r>
    </w:p>
    <w:p w14:paraId="415788B8" w14:textId="5B872247" w:rsidR="00744E61" w:rsidRDefault="00744E61" w:rsidP="00744E61">
      <w:pPr>
        <w:ind w:left="5664"/>
        <w:jc w:val="right"/>
        <w:rPr>
          <w:bCs/>
          <w:spacing w:val="-6"/>
          <w:sz w:val="22"/>
          <w:szCs w:val="22"/>
          <w:lang w:val="uk-UA"/>
        </w:rPr>
      </w:pPr>
      <w:r w:rsidRPr="0054283E">
        <w:rPr>
          <w:bCs/>
          <w:noProof/>
          <w:sz w:val="22"/>
          <w:szCs w:val="22"/>
          <w:lang w:val="uk-UA"/>
        </w:rPr>
        <w:t>курсів «</w:t>
      </w:r>
      <w:r w:rsidRPr="0054283E">
        <w:rPr>
          <w:bCs/>
          <w:spacing w:val="-6"/>
          <w:sz w:val="22"/>
          <w:szCs w:val="22"/>
          <w:lang w:val="uk-UA"/>
        </w:rPr>
        <w:t xml:space="preserve">Програмування Python" </w:t>
      </w:r>
    </w:p>
    <w:p w14:paraId="5624C938" w14:textId="1ABC9C71" w:rsidR="00744E61" w:rsidRPr="0054283E" w:rsidRDefault="00744E61" w:rsidP="00744E61">
      <w:pPr>
        <w:ind w:left="5664"/>
        <w:jc w:val="right"/>
        <w:rPr>
          <w:bCs/>
          <w:i/>
          <w:sz w:val="22"/>
          <w:szCs w:val="22"/>
          <w:lang w:val="uk-UA"/>
        </w:rPr>
      </w:pPr>
      <w:r w:rsidRPr="0054283E">
        <w:rPr>
          <w:bCs/>
          <w:spacing w:val="-6"/>
          <w:sz w:val="22"/>
          <w:szCs w:val="22"/>
          <w:lang w:val="uk-UA"/>
        </w:rPr>
        <w:t xml:space="preserve"> "Тестування ПЗ»</w:t>
      </w:r>
      <w:r>
        <w:rPr>
          <w:bCs/>
          <w:spacing w:val="-6"/>
          <w:sz w:val="22"/>
          <w:szCs w:val="22"/>
          <w:lang w:val="uk-UA"/>
        </w:rPr>
        <w:t xml:space="preserve"> та </w:t>
      </w:r>
      <w:r w:rsidRPr="0093051E">
        <w:rPr>
          <w:bCs/>
          <w:sz w:val="22"/>
          <w:szCs w:val="22"/>
          <w:lang w:val="uk-UA"/>
        </w:rPr>
        <w:t xml:space="preserve"> "Frontend-розробка "</w:t>
      </w:r>
    </w:p>
    <w:p w14:paraId="5C484308" w14:textId="77777777" w:rsidR="00744E61" w:rsidRPr="00744E61" w:rsidRDefault="00744E61" w:rsidP="00744E61">
      <w:pPr>
        <w:jc w:val="right"/>
        <w:rPr>
          <w:rFonts w:eastAsia="Arial Unicode MS"/>
          <w:sz w:val="22"/>
          <w:szCs w:val="22"/>
          <w:lang w:val="uk-UA"/>
        </w:rPr>
      </w:pPr>
    </w:p>
    <w:p w14:paraId="5B407401" w14:textId="77777777" w:rsidR="00744E61" w:rsidRPr="00744E61" w:rsidRDefault="00744E61" w:rsidP="00744E61">
      <w:pPr>
        <w:jc w:val="center"/>
        <w:rPr>
          <w:sz w:val="22"/>
          <w:szCs w:val="22"/>
          <w:lang w:val="uk-UA"/>
        </w:rPr>
      </w:pPr>
    </w:p>
    <w:p w14:paraId="52AF2BFE" w14:textId="77777777" w:rsidR="00744E61" w:rsidRPr="00F87645" w:rsidRDefault="00744E61" w:rsidP="00744E61">
      <w:pPr>
        <w:jc w:val="center"/>
        <w:rPr>
          <w:rFonts w:eastAsia="Arial Unicode MS"/>
          <w:b/>
          <w:bCs/>
          <w:sz w:val="22"/>
          <w:szCs w:val="22"/>
          <w:lang w:val="uk-UA"/>
        </w:rPr>
      </w:pPr>
      <w:r w:rsidRPr="00F87645">
        <w:rPr>
          <w:rFonts w:eastAsia="Arial Unicode MS"/>
          <w:b/>
          <w:bCs/>
          <w:sz w:val="22"/>
          <w:szCs w:val="22"/>
          <w:lang w:val="uk-UA"/>
        </w:rPr>
        <w:t>ТЕХНІЧНЕ ЗАВДАННЯ</w:t>
      </w:r>
    </w:p>
    <w:p w14:paraId="2537A31D" w14:textId="77777777" w:rsidR="00744E61" w:rsidRPr="00F87645" w:rsidRDefault="00744E61" w:rsidP="00744E61">
      <w:pPr>
        <w:jc w:val="center"/>
        <w:rPr>
          <w:sz w:val="22"/>
          <w:szCs w:val="22"/>
          <w:lang w:val="uk-UA"/>
        </w:rPr>
      </w:pPr>
    </w:p>
    <w:p w14:paraId="62796254" w14:textId="77777777" w:rsidR="00744E61" w:rsidRDefault="00744E61" w:rsidP="00744E61">
      <w:pPr>
        <w:pStyle w:val="ab"/>
        <w:spacing w:before="0" w:beforeAutospacing="0" w:after="0" w:afterAutospacing="0"/>
        <w:ind w:firstLine="56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Т</w:t>
      </w:r>
      <w:r w:rsidRPr="002B4469">
        <w:rPr>
          <w:rFonts w:ascii="Times New Roman" w:hAnsi="Times New Roman" w:cs="Times New Roman"/>
          <w:sz w:val="22"/>
          <w:szCs w:val="22"/>
          <w:lang w:val="uk-UA"/>
        </w:rPr>
        <w:t>овариств</w:t>
      </w:r>
      <w:r>
        <w:rPr>
          <w:rFonts w:ascii="Times New Roman" w:hAnsi="Times New Roman" w:cs="Times New Roman"/>
          <w:sz w:val="22"/>
          <w:szCs w:val="22"/>
          <w:lang w:val="uk-UA"/>
        </w:rPr>
        <w:t>о</w:t>
      </w:r>
      <w:r w:rsidRPr="002B4469">
        <w:rPr>
          <w:rFonts w:ascii="Times New Roman" w:hAnsi="Times New Roman" w:cs="Times New Roman"/>
          <w:sz w:val="22"/>
          <w:szCs w:val="22"/>
          <w:lang w:val="uk-UA"/>
        </w:rPr>
        <w:t xml:space="preserve"> Червоного Хреста України має на меті закупити послуг</w:t>
      </w:r>
      <w:r>
        <w:rPr>
          <w:rFonts w:ascii="Times New Roman" w:hAnsi="Times New Roman" w:cs="Times New Roman"/>
          <w:sz w:val="22"/>
          <w:szCs w:val="22"/>
          <w:lang w:val="uk-UA"/>
        </w:rPr>
        <w:t>и</w:t>
      </w:r>
      <w:r w:rsidRPr="002B4469">
        <w:rPr>
          <w:rFonts w:ascii="Times New Roman" w:hAnsi="Times New Roman" w:cs="Times New Roman"/>
          <w:sz w:val="22"/>
          <w:szCs w:val="22"/>
          <w:lang w:val="uk-UA"/>
        </w:rPr>
        <w:t xml:space="preserve"> з організації навчальн</w:t>
      </w:r>
      <w:r>
        <w:rPr>
          <w:rFonts w:ascii="Times New Roman" w:hAnsi="Times New Roman" w:cs="Times New Roman"/>
          <w:sz w:val="22"/>
          <w:szCs w:val="22"/>
          <w:lang w:val="uk-UA"/>
        </w:rPr>
        <w:t>их</w:t>
      </w:r>
      <w:r w:rsidRPr="002B4469">
        <w:rPr>
          <w:rFonts w:ascii="Times New Roman" w:hAnsi="Times New Roman" w:cs="Times New Roman"/>
          <w:sz w:val="22"/>
          <w:szCs w:val="22"/>
          <w:lang w:val="uk-UA"/>
        </w:rPr>
        <w:t xml:space="preserve"> курс</w:t>
      </w:r>
      <w:r>
        <w:rPr>
          <w:rFonts w:ascii="Times New Roman" w:hAnsi="Times New Roman" w:cs="Times New Roman"/>
          <w:sz w:val="22"/>
          <w:szCs w:val="22"/>
          <w:lang w:val="uk-UA"/>
        </w:rPr>
        <w:t>ів</w:t>
      </w:r>
      <w:r w:rsidRPr="002B4469">
        <w:rPr>
          <w:rFonts w:ascii="Times New Roman" w:hAnsi="Times New Roman" w:cs="Times New Roman"/>
          <w:sz w:val="22"/>
          <w:szCs w:val="22"/>
          <w:lang w:val="uk-UA"/>
        </w:rPr>
        <w:t xml:space="preserve"> </w:t>
      </w:r>
      <w:bookmarkStart w:id="2" w:name="_Hlk190344241"/>
      <w:r w:rsidRPr="002B4469">
        <w:rPr>
          <w:rFonts w:ascii="Times New Roman" w:hAnsi="Times New Roman" w:cs="Times New Roman"/>
          <w:sz w:val="22"/>
          <w:szCs w:val="22"/>
          <w:lang w:val="uk-UA"/>
        </w:rPr>
        <w:t xml:space="preserve">тривалістю </w:t>
      </w:r>
      <w:r w:rsidRPr="0043667E">
        <w:rPr>
          <w:rFonts w:ascii="Times New Roman" w:hAnsi="Times New Roman" w:cs="Times New Roman"/>
          <w:b/>
          <w:bCs/>
          <w:sz w:val="22"/>
          <w:szCs w:val="22"/>
          <w:lang w:val="uk-UA"/>
        </w:rPr>
        <w:t>від 2х до 4х місяців</w:t>
      </w:r>
      <w:r>
        <w:rPr>
          <w:rFonts w:ascii="Times New Roman" w:hAnsi="Times New Roman" w:cs="Times New Roman"/>
          <w:b/>
          <w:bCs/>
          <w:sz w:val="22"/>
          <w:szCs w:val="22"/>
          <w:lang w:val="uk-UA"/>
        </w:rPr>
        <w:t xml:space="preserve"> (з можливими винятками </w:t>
      </w:r>
      <w:r w:rsidRPr="007A2416">
        <w:rPr>
          <w:rFonts w:ascii="Times New Roman" w:hAnsi="Times New Roman" w:cs="Times New Roman"/>
          <w:b/>
          <w:bCs/>
          <w:sz w:val="22"/>
          <w:szCs w:val="22"/>
          <w:lang w:val="uk-UA"/>
        </w:rPr>
        <w:t>залежно від змісту та умов відповідної освітньої програми</w:t>
      </w:r>
      <w:r>
        <w:rPr>
          <w:rFonts w:ascii="Times New Roman" w:hAnsi="Times New Roman" w:cs="Times New Roman"/>
          <w:b/>
          <w:bCs/>
          <w:sz w:val="22"/>
          <w:szCs w:val="22"/>
          <w:lang w:val="uk-UA"/>
        </w:rPr>
        <w:t>)</w:t>
      </w:r>
      <w:r w:rsidRPr="002B4469">
        <w:rPr>
          <w:rFonts w:ascii="Times New Roman" w:hAnsi="Times New Roman" w:cs="Times New Roman"/>
          <w:sz w:val="22"/>
          <w:szCs w:val="22"/>
          <w:lang w:val="uk-UA"/>
        </w:rPr>
        <w:t xml:space="preserve"> </w:t>
      </w:r>
      <w:bookmarkEnd w:id="2"/>
      <w:r w:rsidRPr="002B4469">
        <w:rPr>
          <w:rFonts w:ascii="Times New Roman" w:hAnsi="Times New Roman" w:cs="Times New Roman"/>
          <w:sz w:val="22"/>
          <w:szCs w:val="22"/>
          <w:lang w:val="uk-UA"/>
        </w:rPr>
        <w:t>в рамках програми «Перезавантаження: розширення можливостей для працевлаштування» з метою  реінтеграції на ринку праці України вразливих верст населення.</w:t>
      </w:r>
    </w:p>
    <w:p w14:paraId="65BE25B4" w14:textId="77777777" w:rsidR="00744E61" w:rsidRDefault="00744E61" w:rsidP="00744E61">
      <w:pPr>
        <w:pStyle w:val="ab"/>
        <w:spacing w:before="0" w:beforeAutospacing="0" w:after="0" w:afterAutospacing="0"/>
        <w:contextualSpacing/>
        <w:jc w:val="both"/>
        <w:rPr>
          <w:rFonts w:ascii="Times New Roman" w:hAnsi="Times New Roman" w:cs="Times New Roman"/>
          <w:sz w:val="22"/>
          <w:szCs w:val="22"/>
          <w:lang w:val="uk-UA"/>
        </w:rPr>
      </w:pPr>
    </w:p>
    <w:p w14:paraId="7AB5525F" w14:textId="77777777" w:rsidR="00C6520B" w:rsidRDefault="00744E61" w:rsidP="00C6520B">
      <w:pPr>
        <w:pStyle w:val="ab"/>
        <w:spacing w:before="0" w:beforeAutospacing="0" w:after="0" w:afterAutospacing="0"/>
        <w:ind w:firstLine="567"/>
        <w:contextualSpacing/>
        <w:jc w:val="both"/>
        <w:rPr>
          <w:rFonts w:ascii="Times New Roman" w:hAnsi="Times New Roman" w:cs="Times New Roman"/>
          <w:sz w:val="22"/>
          <w:szCs w:val="22"/>
          <w:lang w:val="uk-UA"/>
        </w:rPr>
      </w:pPr>
      <w:r w:rsidRPr="008C3FC9">
        <w:rPr>
          <w:rFonts w:ascii="Times New Roman" w:hAnsi="Times New Roman" w:cs="Times New Roman"/>
          <w:b/>
          <w:bCs/>
          <w:sz w:val="22"/>
          <w:szCs w:val="22"/>
          <w:lang w:val="uk-UA"/>
        </w:rPr>
        <w:t>Формат надання послуг:</w:t>
      </w:r>
      <w:r>
        <w:rPr>
          <w:rFonts w:ascii="Times New Roman" w:hAnsi="Times New Roman" w:cs="Times New Roman"/>
          <w:sz w:val="22"/>
          <w:szCs w:val="22"/>
          <w:lang w:val="uk-UA"/>
        </w:rPr>
        <w:t xml:space="preserve"> курси мають проходити в он-лайн форматі</w:t>
      </w:r>
      <w:r w:rsidR="00C6520B">
        <w:rPr>
          <w:rFonts w:ascii="Times New Roman" w:hAnsi="Times New Roman" w:cs="Times New Roman"/>
          <w:sz w:val="22"/>
          <w:szCs w:val="22"/>
          <w:lang w:val="uk-UA"/>
        </w:rPr>
        <w:t xml:space="preserve">, </w:t>
      </w:r>
      <w:r w:rsidR="00C6520B" w:rsidRPr="0094683D">
        <w:rPr>
          <w:rFonts w:ascii="Times New Roman" w:hAnsi="Times New Roman" w:cs="Times New Roman"/>
          <w:sz w:val="22"/>
          <w:szCs w:val="22"/>
          <w:lang w:val="uk-UA"/>
        </w:rPr>
        <w:t>через власну онлайн-платформу</w:t>
      </w:r>
      <w:r w:rsidR="00C6520B">
        <w:rPr>
          <w:rFonts w:ascii="Times New Roman" w:hAnsi="Times New Roman" w:cs="Times New Roman"/>
          <w:sz w:val="22"/>
          <w:szCs w:val="22"/>
          <w:lang w:val="uk-UA"/>
        </w:rPr>
        <w:t>,</w:t>
      </w:r>
      <w:r w:rsidR="00C6520B" w:rsidRPr="0094683D">
        <w:rPr>
          <w:rFonts w:ascii="Times New Roman" w:hAnsi="Times New Roman" w:cs="Times New Roman"/>
          <w:sz w:val="22"/>
          <w:szCs w:val="22"/>
          <w:lang w:val="uk-UA"/>
        </w:rPr>
        <w:t xml:space="preserve">  або платформи відеозв’язку (Zoom/Teams) згідно з погодженим графіком.</w:t>
      </w:r>
    </w:p>
    <w:p w14:paraId="40F9D76A" w14:textId="77777777" w:rsidR="00744E61" w:rsidRPr="00EC2BE8" w:rsidRDefault="00744E61" w:rsidP="00744E61">
      <w:pPr>
        <w:pStyle w:val="ab"/>
        <w:spacing w:before="0" w:beforeAutospacing="0" w:after="0" w:afterAutospacing="0"/>
        <w:ind w:firstLine="567"/>
        <w:contextualSpacing/>
        <w:jc w:val="both"/>
        <w:rPr>
          <w:rFonts w:ascii="Times New Roman" w:hAnsi="Times New Roman" w:cs="Times New Roman"/>
          <w:sz w:val="22"/>
          <w:szCs w:val="22"/>
          <w:lang w:val="uk-UA"/>
        </w:rPr>
      </w:pPr>
      <w:r w:rsidRPr="00EC2BE8">
        <w:rPr>
          <w:rFonts w:ascii="Times New Roman" w:hAnsi="Times New Roman" w:cs="Times New Roman"/>
          <w:sz w:val="22"/>
          <w:szCs w:val="22"/>
          <w:lang w:val="uk-UA"/>
        </w:rPr>
        <w:t xml:space="preserve">Виконавець повинен призначити професійного менеджера по роботі з клієнтами, надійну контактну особу або осіб, які будуть відповідати за виконання зобов'язань та підтримувати зв'язок з ТЧХУ. Призначений менеджер відповідатиме за комунікацію з ТЧХУ. </w:t>
      </w:r>
    </w:p>
    <w:p w14:paraId="4BC9E163" w14:textId="77777777" w:rsidR="00744E61" w:rsidRDefault="00744E61" w:rsidP="00744E61">
      <w:pPr>
        <w:pStyle w:val="ab"/>
        <w:spacing w:before="0" w:beforeAutospacing="0" w:after="0" w:afterAutospacing="0"/>
        <w:contextualSpacing/>
        <w:jc w:val="both"/>
        <w:rPr>
          <w:rFonts w:ascii="Times New Roman" w:hAnsi="Times New Roman" w:cs="Times New Roman"/>
          <w:sz w:val="22"/>
          <w:szCs w:val="22"/>
          <w:lang w:val="uk-UA"/>
        </w:rPr>
      </w:pPr>
      <w:bookmarkStart w:id="3" w:name="_Toc123764862"/>
    </w:p>
    <w:p w14:paraId="1AD871AD" w14:textId="3600A503" w:rsidR="00744E61" w:rsidRPr="00185FA6" w:rsidRDefault="00744E61" w:rsidP="00744E61">
      <w:pPr>
        <w:pStyle w:val="ab"/>
        <w:spacing w:before="0" w:beforeAutospacing="0" w:after="0" w:afterAutospacing="0"/>
        <w:ind w:firstLine="567"/>
        <w:contextualSpacing/>
        <w:jc w:val="both"/>
        <w:rPr>
          <w:rFonts w:ascii="Times New Roman" w:hAnsi="Times New Roman" w:cs="Times New Roman"/>
          <w:sz w:val="22"/>
          <w:szCs w:val="22"/>
          <w:lang w:val="uk-UA"/>
        </w:rPr>
      </w:pPr>
      <w:r w:rsidRPr="00185FA6">
        <w:rPr>
          <w:rFonts w:ascii="Times New Roman" w:hAnsi="Times New Roman" w:cs="Times New Roman"/>
          <w:sz w:val="22"/>
          <w:szCs w:val="22"/>
          <w:lang w:val="uk-UA"/>
        </w:rPr>
        <w:t xml:space="preserve">Закупівля послуг </w:t>
      </w:r>
      <w:r w:rsidRPr="009530C1">
        <w:rPr>
          <w:rFonts w:ascii="Times New Roman" w:hAnsi="Times New Roman" w:cs="Times New Roman"/>
          <w:sz w:val="22"/>
          <w:szCs w:val="22"/>
          <w:lang w:val="uk-UA"/>
        </w:rPr>
        <w:t xml:space="preserve">здійснюватиметься </w:t>
      </w:r>
      <w:r w:rsidRPr="00C6520B">
        <w:rPr>
          <w:rFonts w:ascii="Times New Roman" w:hAnsi="Times New Roman" w:cs="Times New Roman"/>
          <w:sz w:val="22"/>
          <w:szCs w:val="22"/>
          <w:lang w:val="uk-UA"/>
        </w:rPr>
        <w:t xml:space="preserve">протягом </w:t>
      </w:r>
      <w:r w:rsidR="00A27ECA" w:rsidRPr="00C6520B">
        <w:rPr>
          <w:rFonts w:ascii="Times New Roman" w:hAnsi="Times New Roman" w:cs="Times New Roman"/>
          <w:sz w:val="22"/>
          <w:szCs w:val="22"/>
          <w:lang w:val="uk-UA"/>
        </w:rPr>
        <w:t>12 місяців після підписання договору</w:t>
      </w:r>
      <w:r w:rsidRPr="009530C1">
        <w:rPr>
          <w:rFonts w:ascii="Times New Roman" w:hAnsi="Times New Roman" w:cs="Times New Roman"/>
          <w:sz w:val="22"/>
          <w:szCs w:val="22"/>
          <w:lang w:val="uk-UA"/>
        </w:rPr>
        <w:t xml:space="preserve"> відповідно</w:t>
      </w:r>
      <w:r>
        <w:rPr>
          <w:rFonts w:ascii="Times New Roman" w:hAnsi="Times New Roman" w:cs="Times New Roman"/>
          <w:sz w:val="22"/>
          <w:szCs w:val="22"/>
          <w:lang w:val="uk-UA"/>
        </w:rPr>
        <w:t xml:space="preserve"> до потреб Замовника.</w:t>
      </w:r>
    </w:p>
    <w:bookmarkEnd w:id="3"/>
    <w:p w14:paraId="7C8DC419" w14:textId="77777777" w:rsidR="00744E61" w:rsidRDefault="00744E61" w:rsidP="00744E61">
      <w:pPr>
        <w:jc w:val="center"/>
        <w:rPr>
          <w:sz w:val="22"/>
          <w:szCs w:val="22"/>
        </w:rPr>
      </w:pPr>
    </w:p>
    <w:tbl>
      <w:tblPr>
        <w:tblStyle w:val="a5"/>
        <w:tblW w:w="10201" w:type="dxa"/>
        <w:tblLook w:val="04A0" w:firstRow="1" w:lastRow="0" w:firstColumn="1" w:lastColumn="0" w:noHBand="0" w:noVBand="1"/>
      </w:tblPr>
      <w:tblGrid>
        <w:gridCol w:w="6232"/>
        <w:gridCol w:w="3969"/>
      </w:tblGrid>
      <w:tr w:rsidR="00744E61" w14:paraId="1D92A8F5" w14:textId="77777777">
        <w:tc>
          <w:tcPr>
            <w:tcW w:w="10201" w:type="dxa"/>
            <w:gridSpan w:val="2"/>
            <w:shd w:val="clear" w:color="auto" w:fill="E8E8E8" w:themeFill="background2"/>
            <w:vAlign w:val="center"/>
          </w:tcPr>
          <w:p w14:paraId="65A8F382" w14:textId="77777777" w:rsidR="00744E61" w:rsidRPr="00B8221F" w:rsidRDefault="00744E61">
            <w:pPr>
              <w:jc w:val="center"/>
              <w:rPr>
                <w:sz w:val="22"/>
                <w:szCs w:val="22"/>
                <w:lang w:val="uk-UA"/>
              </w:rPr>
            </w:pPr>
            <w:r w:rsidRPr="00B8221F">
              <w:rPr>
                <w:b/>
                <w:bCs/>
                <w:sz w:val="22"/>
                <w:szCs w:val="22"/>
                <w:lang w:val="uk-UA" w:eastAsia="uk-UA"/>
              </w:rPr>
              <w:t>ТЕХНІЧНІ ПАРАМЕТРИ</w:t>
            </w:r>
          </w:p>
        </w:tc>
      </w:tr>
      <w:tr w:rsidR="00744E61" w14:paraId="5881430B" w14:textId="77777777" w:rsidTr="00ED1E4B">
        <w:tc>
          <w:tcPr>
            <w:tcW w:w="6232" w:type="dxa"/>
            <w:shd w:val="clear" w:color="auto" w:fill="E8E8E8" w:themeFill="background2"/>
            <w:vAlign w:val="center"/>
          </w:tcPr>
          <w:p w14:paraId="1E68739B" w14:textId="77777777" w:rsidR="00744E61" w:rsidRPr="00B8221F" w:rsidRDefault="00744E61">
            <w:pPr>
              <w:jc w:val="center"/>
              <w:rPr>
                <w:sz w:val="22"/>
                <w:szCs w:val="22"/>
                <w:lang w:val="uk-UA"/>
              </w:rPr>
            </w:pPr>
            <w:r w:rsidRPr="00B8221F">
              <w:rPr>
                <w:b/>
                <w:bCs/>
                <w:sz w:val="22"/>
                <w:szCs w:val="22"/>
                <w:lang w:val="uk-UA" w:eastAsia="uk-UA"/>
              </w:rPr>
              <w:t>Запит</w:t>
            </w:r>
          </w:p>
        </w:tc>
        <w:tc>
          <w:tcPr>
            <w:tcW w:w="3969" w:type="dxa"/>
            <w:shd w:val="clear" w:color="auto" w:fill="E8E8E8" w:themeFill="background2"/>
            <w:vAlign w:val="center"/>
          </w:tcPr>
          <w:p w14:paraId="2827C86B" w14:textId="77777777" w:rsidR="00744E61" w:rsidRPr="00B8221F" w:rsidRDefault="00744E61">
            <w:pPr>
              <w:jc w:val="center"/>
              <w:rPr>
                <w:b/>
                <w:bCs/>
                <w:sz w:val="22"/>
                <w:szCs w:val="22"/>
                <w:lang w:val="uk-UA" w:eastAsia="uk-UA"/>
              </w:rPr>
            </w:pPr>
            <w:r w:rsidRPr="00B8221F">
              <w:rPr>
                <w:b/>
                <w:bCs/>
                <w:sz w:val="22"/>
                <w:szCs w:val="22"/>
                <w:lang w:val="uk-UA" w:eastAsia="uk-UA"/>
              </w:rPr>
              <w:t>Відповідь Учасника тендеру</w:t>
            </w:r>
          </w:p>
          <w:p w14:paraId="194072D0" w14:textId="77777777" w:rsidR="00744E61" w:rsidRPr="00B8221F" w:rsidRDefault="00744E61">
            <w:pPr>
              <w:jc w:val="center"/>
              <w:rPr>
                <w:sz w:val="22"/>
                <w:szCs w:val="22"/>
                <w:lang w:val="uk-UA" w:eastAsia="uk-UA"/>
              </w:rPr>
            </w:pPr>
            <w:r w:rsidRPr="00AF4BE4">
              <w:rPr>
                <w:i/>
                <w:iCs/>
                <w:sz w:val="22"/>
                <w:szCs w:val="22"/>
                <w:lang w:val="uk-UA" w:eastAsia="uk-UA"/>
              </w:rPr>
              <w:t>(підтвердіть в цьому стовпці виконання вказаних вимог по кожному пункту, надання вказаних документів, або надайте свою пропозицію)</w:t>
            </w:r>
          </w:p>
        </w:tc>
      </w:tr>
      <w:tr w:rsidR="00744E61" w:rsidRPr="00BF6530" w14:paraId="5486CA41" w14:textId="77777777">
        <w:trPr>
          <w:trHeight w:val="785"/>
        </w:trPr>
        <w:tc>
          <w:tcPr>
            <w:tcW w:w="10201" w:type="dxa"/>
            <w:gridSpan w:val="2"/>
            <w:shd w:val="clear" w:color="auto" w:fill="E8E8E8" w:themeFill="background2"/>
          </w:tcPr>
          <w:p w14:paraId="71F5E0A6" w14:textId="45BEF94E" w:rsidR="00744E61" w:rsidRDefault="00744E61">
            <w:pPr>
              <w:jc w:val="center"/>
              <w:rPr>
                <w:rFonts w:eastAsia="Arial Unicode MS"/>
                <w:color w:val="000000" w:themeColor="text1"/>
                <w:sz w:val="22"/>
                <w:szCs w:val="22"/>
                <w:lang w:val="uk-UA"/>
              </w:rPr>
            </w:pPr>
            <w:r>
              <w:rPr>
                <w:b/>
                <w:bCs/>
                <w:spacing w:val="-6"/>
                <w:sz w:val="22"/>
                <w:szCs w:val="22"/>
                <w:lang w:val="uk-UA"/>
              </w:rPr>
              <w:t xml:space="preserve">1.  </w:t>
            </w:r>
            <w:r w:rsidRPr="00A91E49">
              <w:rPr>
                <w:b/>
                <w:bCs/>
                <w:spacing w:val="-6"/>
                <w:sz w:val="22"/>
                <w:szCs w:val="22"/>
                <w:lang w:val="uk-UA"/>
              </w:rPr>
              <w:t xml:space="preserve">Професійні навчальні курси </w:t>
            </w:r>
            <w:r w:rsidRPr="00A264CF">
              <w:rPr>
                <w:b/>
                <w:bCs/>
                <w:spacing w:val="-6"/>
                <w:sz w:val="22"/>
                <w:szCs w:val="22"/>
                <w:lang w:val="uk-UA"/>
              </w:rPr>
              <w:t>"Програмування Python"</w:t>
            </w:r>
            <w:r>
              <w:rPr>
                <w:b/>
                <w:bCs/>
                <w:spacing w:val="-6"/>
                <w:sz w:val="22"/>
                <w:szCs w:val="22"/>
                <w:lang w:val="uk-UA"/>
              </w:rPr>
              <w:t xml:space="preserve"> </w:t>
            </w:r>
          </w:p>
          <w:p w14:paraId="00B8307A" w14:textId="77777777" w:rsidR="00744E61" w:rsidRDefault="00744E61">
            <w:pPr>
              <w:jc w:val="center"/>
              <w:rPr>
                <w:rFonts w:eastAsia="Arial Unicode MS"/>
                <w:color w:val="000000" w:themeColor="text1"/>
                <w:sz w:val="22"/>
                <w:szCs w:val="22"/>
                <w:lang w:val="uk-UA"/>
              </w:rPr>
            </w:pPr>
          </w:p>
          <w:p w14:paraId="709DD07D" w14:textId="77777777" w:rsidR="00B340C3" w:rsidRDefault="00744E61" w:rsidP="005C4B7A">
            <w:pPr>
              <w:jc w:val="both"/>
              <w:rPr>
                <w:sz w:val="22"/>
                <w:szCs w:val="22"/>
                <w:lang w:val="uk-UA"/>
              </w:rPr>
            </w:pPr>
            <w:r w:rsidRPr="00DC22DC">
              <w:rPr>
                <w:rFonts w:eastAsia="Arial Unicode MS"/>
                <w:color w:val="000000" w:themeColor="text1"/>
                <w:sz w:val="22"/>
                <w:szCs w:val="22"/>
                <w:lang w:val="uk-UA"/>
              </w:rPr>
              <w:t>Надання  послуг з організації навчального курсу із фокусом на отримання технічних навичок, які дозволять  застосувати отримані знання на практиці в майбутній роботі.</w:t>
            </w:r>
            <w:r>
              <w:rPr>
                <w:rFonts w:eastAsia="Arial Unicode MS"/>
                <w:color w:val="000000" w:themeColor="text1"/>
                <w:sz w:val="22"/>
                <w:szCs w:val="22"/>
                <w:lang w:val="uk-UA"/>
              </w:rPr>
              <w:t xml:space="preserve"> </w:t>
            </w:r>
            <w:r w:rsidRPr="00DC22DC">
              <w:rPr>
                <w:rFonts w:eastAsia="Arial Unicode MS"/>
                <w:color w:val="000000" w:themeColor="text1"/>
                <w:sz w:val="22"/>
                <w:szCs w:val="22"/>
                <w:lang w:val="uk-UA"/>
              </w:rPr>
              <w:t xml:space="preserve">Курс має бути комплексним, </w:t>
            </w:r>
            <w:r w:rsidR="00E339F9" w:rsidRPr="00157C24">
              <w:rPr>
                <w:sz w:val="22"/>
                <w:szCs w:val="22"/>
                <w:lang w:val="uk-UA"/>
              </w:rPr>
              <w:t xml:space="preserve">розрахованим на початківців або учасників з базовим рівнем підготовки, та передбачати поступове опанування мови програмування </w:t>
            </w:r>
            <w:r w:rsidR="00E339F9" w:rsidRPr="005241A9">
              <w:rPr>
                <w:sz w:val="22"/>
                <w:szCs w:val="22"/>
              </w:rPr>
              <w:t>Python</w:t>
            </w:r>
            <w:r w:rsidR="00E339F9" w:rsidRPr="00157C24">
              <w:rPr>
                <w:sz w:val="22"/>
                <w:szCs w:val="22"/>
                <w:lang w:val="uk-UA"/>
              </w:rPr>
              <w:t xml:space="preserve"> із можливістю застосування отриманих знань на практиці</w:t>
            </w:r>
            <w:r w:rsidR="00AC171F">
              <w:rPr>
                <w:sz w:val="22"/>
                <w:szCs w:val="22"/>
                <w:lang w:val="uk-UA"/>
              </w:rPr>
              <w:t>.</w:t>
            </w:r>
            <w:r w:rsidR="00CB2CE4">
              <w:rPr>
                <w:sz w:val="22"/>
                <w:szCs w:val="22"/>
                <w:lang w:val="uk-UA"/>
              </w:rPr>
              <w:t xml:space="preserve"> </w:t>
            </w:r>
          </w:p>
          <w:p w14:paraId="6A438836" w14:textId="595FF901" w:rsidR="00744E61" w:rsidRDefault="00744E61" w:rsidP="005C4B7A">
            <w:pPr>
              <w:jc w:val="both"/>
              <w:rPr>
                <w:sz w:val="22"/>
                <w:szCs w:val="22"/>
                <w:lang w:val="uk-UA"/>
              </w:rPr>
            </w:pPr>
            <w:r w:rsidRPr="00185FA6">
              <w:rPr>
                <w:sz w:val="22"/>
                <w:szCs w:val="22"/>
                <w:lang w:val="uk-UA"/>
              </w:rPr>
              <w:t xml:space="preserve">За напрямком </w:t>
            </w:r>
            <w:r w:rsidRPr="00A264CF">
              <w:rPr>
                <w:b/>
                <w:bCs/>
                <w:spacing w:val="-6"/>
                <w:sz w:val="22"/>
                <w:szCs w:val="22"/>
                <w:lang w:val="uk-UA"/>
              </w:rPr>
              <w:t>"Програмування Python"</w:t>
            </w:r>
            <w:r w:rsidR="00157C24">
              <w:rPr>
                <w:b/>
                <w:bCs/>
                <w:spacing w:val="-6"/>
                <w:sz w:val="22"/>
                <w:szCs w:val="22"/>
                <w:lang w:val="uk-UA"/>
              </w:rPr>
              <w:t xml:space="preserve"> </w:t>
            </w:r>
            <w:r w:rsidR="00486926">
              <w:rPr>
                <w:b/>
                <w:bCs/>
                <w:color w:val="EE0000"/>
                <w:spacing w:val="-6"/>
                <w:sz w:val="22"/>
                <w:szCs w:val="22"/>
                <w:lang w:val="uk-UA"/>
              </w:rPr>
              <w:t xml:space="preserve">передбачається навчання </w:t>
            </w:r>
            <w:r w:rsidR="00486926">
              <w:rPr>
                <w:b/>
                <w:bCs/>
                <w:spacing w:val="-6"/>
                <w:sz w:val="22"/>
                <w:szCs w:val="22"/>
                <w:lang w:val="uk-UA"/>
              </w:rPr>
              <w:t xml:space="preserve">тривалістю  </w:t>
            </w:r>
            <w:r w:rsidR="00157C24">
              <w:rPr>
                <w:b/>
                <w:bCs/>
                <w:spacing w:val="-6"/>
                <w:sz w:val="22"/>
                <w:szCs w:val="22"/>
                <w:lang w:val="uk-UA"/>
              </w:rPr>
              <w:t>4 місяці</w:t>
            </w:r>
            <w:r w:rsidR="00571808">
              <w:rPr>
                <w:b/>
                <w:bCs/>
                <w:spacing w:val="-6"/>
                <w:sz w:val="22"/>
                <w:szCs w:val="22"/>
                <w:lang w:val="uk-UA"/>
              </w:rPr>
              <w:t>,</w:t>
            </w:r>
            <w:r w:rsidR="00157C24">
              <w:rPr>
                <w:b/>
                <w:bCs/>
                <w:spacing w:val="-6"/>
                <w:sz w:val="22"/>
                <w:szCs w:val="22"/>
                <w:lang w:val="uk-UA"/>
              </w:rPr>
              <w:t xml:space="preserve"> </w:t>
            </w:r>
            <w:r w:rsidR="00571808">
              <w:rPr>
                <w:sz w:val="22"/>
                <w:szCs w:val="22"/>
                <w:lang w:val="uk-UA"/>
              </w:rPr>
              <w:t>має</w:t>
            </w:r>
            <w:r w:rsidRPr="00185FA6">
              <w:rPr>
                <w:sz w:val="22"/>
                <w:szCs w:val="22"/>
                <w:lang w:val="uk-UA"/>
              </w:rPr>
              <w:t xml:space="preserve"> </w:t>
            </w:r>
            <w:r w:rsidR="0096609D" w:rsidRPr="00ED1E4B">
              <w:rPr>
                <w:sz w:val="22"/>
                <w:szCs w:val="22"/>
                <w:lang w:val="uk-UA"/>
              </w:rPr>
              <w:t>включа</w:t>
            </w:r>
            <w:r w:rsidR="00571808">
              <w:rPr>
                <w:sz w:val="22"/>
                <w:szCs w:val="22"/>
                <w:lang w:val="uk-UA"/>
              </w:rPr>
              <w:t>ти</w:t>
            </w:r>
            <w:r w:rsidR="0096609D" w:rsidRPr="00ED1E4B">
              <w:rPr>
                <w:sz w:val="22"/>
                <w:szCs w:val="22"/>
                <w:lang w:val="uk-UA"/>
              </w:rPr>
              <w:t xml:space="preserve"> </w:t>
            </w:r>
            <w:r w:rsidR="0096609D" w:rsidRPr="005C4B7A">
              <w:rPr>
                <w:b/>
                <w:bCs/>
                <w:sz w:val="22"/>
                <w:szCs w:val="22"/>
                <w:lang w:val="uk-UA"/>
              </w:rPr>
              <w:t xml:space="preserve">не менше </w:t>
            </w:r>
            <w:r w:rsidR="008A6523" w:rsidRPr="005C4B7A">
              <w:rPr>
                <w:b/>
                <w:bCs/>
                <w:sz w:val="22"/>
                <w:szCs w:val="22"/>
                <w:lang w:val="uk-UA"/>
              </w:rPr>
              <w:t>5</w:t>
            </w:r>
            <w:r w:rsidR="0096609D" w:rsidRPr="005C4B7A">
              <w:rPr>
                <w:b/>
                <w:bCs/>
                <w:sz w:val="22"/>
                <w:szCs w:val="22"/>
                <w:lang w:val="uk-UA"/>
              </w:rPr>
              <w:t>0 занять загальним обсягом</w:t>
            </w:r>
            <w:r w:rsidR="00B340C3">
              <w:rPr>
                <w:b/>
                <w:bCs/>
                <w:sz w:val="22"/>
                <w:szCs w:val="22"/>
                <w:lang w:val="uk-UA"/>
              </w:rPr>
              <w:t xml:space="preserve"> та</w:t>
            </w:r>
            <w:r w:rsidR="0096609D" w:rsidRPr="005C4B7A">
              <w:rPr>
                <w:b/>
                <w:bCs/>
                <w:sz w:val="22"/>
                <w:szCs w:val="22"/>
                <w:lang w:val="uk-UA"/>
              </w:rPr>
              <w:t xml:space="preserve"> не менше </w:t>
            </w:r>
            <w:r w:rsidR="005E247A" w:rsidRPr="005C4B7A">
              <w:rPr>
                <w:b/>
                <w:bCs/>
                <w:sz w:val="22"/>
                <w:szCs w:val="22"/>
                <w:lang w:val="uk-UA"/>
              </w:rPr>
              <w:t>10</w:t>
            </w:r>
            <w:r w:rsidR="0096609D" w:rsidRPr="005C4B7A">
              <w:rPr>
                <w:b/>
                <w:bCs/>
                <w:sz w:val="22"/>
                <w:szCs w:val="22"/>
                <w:lang w:val="uk-UA"/>
              </w:rPr>
              <w:t>0  годин</w:t>
            </w:r>
            <w:r w:rsidR="0096609D" w:rsidRPr="00ED1E4B">
              <w:rPr>
                <w:sz w:val="22"/>
                <w:szCs w:val="22"/>
                <w:lang w:val="uk-UA"/>
              </w:rPr>
              <w:t>,</w:t>
            </w:r>
            <w:r w:rsidR="0096609D" w:rsidRPr="00157C24">
              <w:rPr>
                <w:sz w:val="22"/>
                <w:szCs w:val="22"/>
                <w:lang w:val="uk-UA"/>
              </w:rPr>
              <w:t xml:space="preserve"> із фокусом на формування практичних технічних навичок, необхідних для подальшого стажування та/або працевлаштування в ІТ-сфері.</w:t>
            </w:r>
          </w:p>
          <w:p w14:paraId="3BCD7824" w14:textId="0EDF5DC7" w:rsidR="00744E61" w:rsidRPr="00032547" w:rsidRDefault="00744E61" w:rsidP="005C4B7A">
            <w:pPr>
              <w:jc w:val="both"/>
              <w:rPr>
                <w:rFonts w:eastAsia="Arial Unicode MS"/>
                <w:color w:val="000000" w:themeColor="text1"/>
                <w:sz w:val="22"/>
                <w:szCs w:val="22"/>
                <w:lang w:val="uk-UA"/>
              </w:rPr>
            </w:pPr>
            <w:r w:rsidRPr="00D17450">
              <w:rPr>
                <w:rFonts w:eastAsia="Arial Unicode MS"/>
                <w:color w:val="000000" w:themeColor="text1"/>
                <w:sz w:val="22"/>
                <w:szCs w:val="22"/>
                <w:lang w:val="uk-UA"/>
              </w:rPr>
              <w:t>Розглядається пропозиції з організації навчання з можливістю поділу учасників на групи по 5, 10</w:t>
            </w:r>
            <w:r w:rsidR="0096609D">
              <w:rPr>
                <w:rFonts w:eastAsia="Arial Unicode MS"/>
                <w:color w:val="000000" w:themeColor="text1"/>
                <w:sz w:val="22"/>
                <w:szCs w:val="22"/>
                <w:lang w:val="uk-UA"/>
              </w:rPr>
              <w:t xml:space="preserve"> </w:t>
            </w:r>
            <w:r w:rsidRPr="00D17450">
              <w:rPr>
                <w:rFonts w:eastAsia="Arial Unicode MS"/>
                <w:color w:val="000000" w:themeColor="text1"/>
                <w:sz w:val="22"/>
                <w:szCs w:val="22"/>
                <w:lang w:val="uk-UA"/>
              </w:rPr>
              <w:t>осіб</w:t>
            </w:r>
            <w:r w:rsidRPr="00185FA6">
              <w:rPr>
                <w:sz w:val="22"/>
                <w:szCs w:val="22"/>
                <w:lang w:val="uk-UA"/>
              </w:rPr>
              <w:t xml:space="preserve"> (</w:t>
            </w:r>
            <w:r w:rsidRPr="00CB7DFF">
              <w:rPr>
                <w:sz w:val="22"/>
                <w:szCs w:val="22"/>
                <w:lang w:val="uk-UA"/>
              </w:rPr>
              <w:t>рішення про кількість груп та кількість осіб в одній групі буде прийнято Замовником після обрання переможця та підписання договору</w:t>
            </w:r>
            <w:r w:rsidRPr="00185FA6">
              <w:rPr>
                <w:sz w:val="22"/>
                <w:szCs w:val="22"/>
                <w:lang w:val="uk-UA"/>
              </w:rPr>
              <w:t>)</w:t>
            </w:r>
            <w:r>
              <w:rPr>
                <w:sz w:val="22"/>
                <w:szCs w:val="22"/>
                <w:lang w:val="uk-UA"/>
              </w:rPr>
              <w:t>.</w:t>
            </w:r>
          </w:p>
        </w:tc>
      </w:tr>
      <w:tr w:rsidR="00744E61" w:rsidRPr="00CD16BC" w14:paraId="4F0713EC" w14:textId="77777777" w:rsidTr="00ED1E4B">
        <w:trPr>
          <w:trHeight w:val="578"/>
        </w:trPr>
        <w:tc>
          <w:tcPr>
            <w:tcW w:w="6232" w:type="dxa"/>
          </w:tcPr>
          <w:p w14:paraId="5209FCE6" w14:textId="77777777" w:rsidR="00744E61" w:rsidRPr="00B8221F" w:rsidRDefault="00744E61">
            <w:pPr>
              <w:jc w:val="both"/>
              <w:rPr>
                <w:rFonts w:eastAsia="Arial Unicode MS"/>
                <w:color w:val="000000" w:themeColor="text1"/>
                <w:sz w:val="22"/>
                <w:szCs w:val="22"/>
                <w:lang w:val="uk-UA"/>
              </w:rPr>
            </w:pPr>
            <w:r w:rsidRPr="00B8221F">
              <w:rPr>
                <w:rFonts w:eastAsia="Arial Unicode MS"/>
                <w:color w:val="000000" w:themeColor="text1"/>
                <w:sz w:val="22"/>
                <w:szCs w:val="22"/>
                <w:lang w:val="uk-UA"/>
              </w:rPr>
              <w:t>Призначення менеджера для постійного контракту та вирішення організаційних питань</w:t>
            </w:r>
          </w:p>
        </w:tc>
        <w:tc>
          <w:tcPr>
            <w:tcW w:w="3969" w:type="dxa"/>
          </w:tcPr>
          <w:p w14:paraId="6437E2DD" w14:textId="77777777" w:rsidR="00744E61" w:rsidRPr="00CD16BC" w:rsidRDefault="00744E61">
            <w:pPr>
              <w:rPr>
                <w:rFonts w:eastAsia="Arial Unicode MS"/>
                <w:color w:val="000000" w:themeColor="text1"/>
                <w:sz w:val="22"/>
                <w:szCs w:val="22"/>
              </w:rPr>
            </w:pPr>
          </w:p>
        </w:tc>
      </w:tr>
      <w:tr w:rsidR="00245C54" w:rsidRPr="00CD16BC" w14:paraId="6C83C81F" w14:textId="77777777" w:rsidTr="000B2BDE">
        <w:trPr>
          <w:trHeight w:val="186"/>
        </w:trPr>
        <w:tc>
          <w:tcPr>
            <w:tcW w:w="10201" w:type="dxa"/>
            <w:gridSpan w:val="2"/>
            <w:shd w:val="clear" w:color="auto" w:fill="D9D9D9" w:themeFill="background1" w:themeFillShade="D9"/>
          </w:tcPr>
          <w:p w14:paraId="30E98D2E" w14:textId="77777777" w:rsidR="00245C54" w:rsidRPr="00245C54" w:rsidRDefault="00245C54" w:rsidP="00245C54">
            <w:pPr>
              <w:pStyle w:val="af0"/>
              <w:numPr>
                <w:ilvl w:val="0"/>
                <w:numId w:val="17"/>
              </w:numPr>
              <w:rPr>
                <w:rFonts w:eastAsia="Arial Unicode MS"/>
                <w:b/>
                <w:bCs/>
                <w:color w:val="000000" w:themeColor="text1"/>
                <w:sz w:val="22"/>
                <w:szCs w:val="22"/>
                <w:lang w:val="uk-UA"/>
              </w:rPr>
            </w:pPr>
            <w:r w:rsidRPr="00245C54">
              <w:rPr>
                <w:rFonts w:eastAsia="Arial Unicode MS"/>
                <w:b/>
                <w:bCs/>
                <w:color w:val="000000" w:themeColor="text1"/>
                <w:sz w:val="22"/>
                <w:szCs w:val="22"/>
                <w:shd w:val="clear" w:color="auto" w:fill="D9D9D9" w:themeFill="background1" w:themeFillShade="D9"/>
                <w:lang w:val="uk-UA"/>
              </w:rPr>
              <w:t>Курс</w:t>
            </w:r>
            <w:r w:rsidRPr="00245C54">
              <w:rPr>
                <w:rFonts w:eastAsia="Arial Unicode MS"/>
                <w:b/>
                <w:bCs/>
                <w:color w:val="000000" w:themeColor="text1"/>
                <w:sz w:val="22"/>
                <w:szCs w:val="22"/>
                <w:lang w:val="uk-UA"/>
              </w:rPr>
              <w:t xml:space="preserve"> має включати, але не обмежуватись наступними темами:</w:t>
            </w:r>
          </w:p>
          <w:p w14:paraId="49CA2F42" w14:textId="77777777" w:rsidR="00245C54" w:rsidRPr="00245C54" w:rsidRDefault="00245C54">
            <w:pPr>
              <w:rPr>
                <w:rFonts w:eastAsia="Arial Unicode MS"/>
                <w:color w:val="000000" w:themeColor="text1"/>
                <w:sz w:val="22"/>
                <w:szCs w:val="22"/>
                <w:lang w:val="uk-UA"/>
              </w:rPr>
            </w:pPr>
          </w:p>
        </w:tc>
      </w:tr>
      <w:tr w:rsidR="00E92C6E" w:rsidRPr="00BF6530" w14:paraId="7DB75B64" w14:textId="77777777" w:rsidTr="00ED1E4B">
        <w:trPr>
          <w:trHeight w:val="578"/>
        </w:trPr>
        <w:tc>
          <w:tcPr>
            <w:tcW w:w="6232" w:type="dxa"/>
          </w:tcPr>
          <w:p w14:paraId="6ECEAD5B" w14:textId="2D0CFA60" w:rsidR="00E67106" w:rsidRPr="00E9296C" w:rsidRDefault="00E67106" w:rsidP="00E67106">
            <w:pPr>
              <w:rPr>
                <w:rFonts w:eastAsia="Arial Unicode MS"/>
                <w:color w:val="000000" w:themeColor="text1"/>
                <w:sz w:val="22"/>
                <w:szCs w:val="22"/>
                <w:lang w:val="uk-UA"/>
              </w:rPr>
            </w:pPr>
            <w:r w:rsidRPr="001A7A65">
              <w:rPr>
                <w:rFonts w:eastAsia="Arial Unicode MS"/>
                <w:b/>
                <w:bCs/>
                <w:color w:val="000000" w:themeColor="text1"/>
                <w:sz w:val="22"/>
                <w:szCs w:val="22"/>
                <w:lang w:val="uk-UA"/>
              </w:rPr>
              <w:t>1.Python Стартовий</w:t>
            </w:r>
            <w:r w:rsidR="00E9296C" w:rsidRPr="001A7A65">
              <w:rPr>
                <w:rFonts w:eastAsia="Arial Unicode MS"/>
                <w:b/>
                <w:bCs/>
                <w:color w:val="000000" w:themeColor="text1"/>
                <w:sz w:val="22"/>
                <w:szCs w:val="22"/>
                <w:lang w:val="uk-UA"/>
              </w:rPr>
              <w:t>-</w:t>
            </w:r>
            <w:r w:rsidR="00E9296C">
              <w:rPr>
                <w:rFonts w:eastAsia="Arial Unicode MS"/>
                <w:color w:val="000000" w:themeColor="text1"/>
                <w:sz w:val="22"/>
                <w:szCs w:val="22"/>
                <w:lang w:val="uk-UA"/>
              </w:rPr>
              <w:t xml:space="preserve"> </w:t>
            </w:r>
            <w:r w:rsidR="00E9296C" w:rsidRPr="00E9296C">
              <w:rPr>
                <w:sz w:val="22"/>
                <w:szCs w:val="22"/>
                <w:lang w:val="uk-UA"/>
              </w:rPr>
              <w:t xml:space="preserve">основи мови </w:t>
            </w:r>
            <w:r w:rsidR="00E9296C" w:rsidRPr="005241A9">
              <w:rPr>
                <w:sz w:val="22"/>
                <w:szCs w:val="22"/>
              </w:rPr>
              <w:t>Python</w:t>
            </w:r>
            <w:r w:rsidR="00E9296C" w:rsidRPr="00E9296C">
              <w:rPr>
                <w:sz w:val="22"/>
                <w:szCs w:val="22"/>
                <w:lang w:val="uk-UA"/>
              </w:rPr>
              <w:t xml:space="preserve">, типи даних, змінні та оператори, умовні конструкції, цикли, послідовності, списки, множини, словники, функції, рекурсія, стандарт </w:t>
            </w:r>
            <w:r w:rsidR="00E9296C" w:rsidRPr="005241A9">
              <w:rPr>
                <w:sz w:val="22"/>
                <w:szCs w:val="22"/>
              </w:rPr>
              <w:t>PEP</w:t>
            </w:r>
            <w:r w:rsidR="00E9296C" w:rsidRPr="00E9296C">
              <w:rPr>
                <w:sz w:val="22"/>
                <w:szCs w:val="22"/>
                <w:lang w:val="uk-UA"/>
              </w:rPr>
              <w:t>8</w:t>
            </w:r>
          </w:p>
          <w:p w14:paraId="09DD6B8E" w14:textId="6394EAC1" w:rsidR="00E67106" w:rsidRPr="00503AEE" w:rsidRDefault="00E67106" w:rsidP="00E67106">
            <w:pPr>
              <w:rPr>
                <w:rFonts w:eastAsia="Arial Unicode MS"/>
                <w:color w:val="000000" w:themeColor="text1"/>
                <w:sz w:val="22"/>
                <w:szCs w:val="22"/>
                <w:lang w:val="uk-UA"/>
              </w:rPr>
            </w:pPr>
            <w:bookmarkStart w:id="4" w:name="x__Toc106621515"/>
            <w:r w:rsidRPr="001A7A65">
              <w:rPr>
                <w:rFonts w:eastAsia="Arial Unicode MS"/>
                <w:b/>
                <w:bCs/>
                <w:color w:val="000000" w:themeColor="text1"/>
                <w:sz w:val="22"/>
                <w:szCs w:val="22"/>
                <w:lang w:val="uk-UA"/>
              </w:rPr>
              <w:t>2.Основи Git</w:t>
            </w:r>
            <w:bookmarkEnd w:id="4"/>
            <w:r w:rsidR="00503AEE">
              <w:rPr>
                <w:rFonts w:eastAsia="Arial Unicode MS"/>
                <w:color w:val="000000" w:themeColor="text1"/>
                <w:sz w:val="22"/>
                <w:szCs w:val="22"/>
                <w:lang w:val="uk-UA"/>
              </w:rPr>
              <w:t xml:space="preserve"> - </w:t>
            </w:r>
            <w:r w:rsidR="00503AEE" w:rsidRPr="00503AEE">
              <w:rPr>
                <w:sz w:val="22"/>
                <w:szCs w:val="22"/>
                <w:lang w:val="uk-UA"/>
              </w:rPr>
              <w:t xml:space="preserve">базова робота з системою контролю версій, локальні та віддалені репозиторії, базові команди, </w:t>
            </w:r>
            <w:r w:rsidR="00503AEE" w:rsidRPr="005241A9">
              <w:rPr>
                <w:sz w:val="22"/>
                <w:szCs w:val="22"/>
              </w:rPr>
              <w:t>GitHub</w:t>
            </w:r>
            <w:r w:rsidR="00503AEE" w:rsidRPr="00503AEE">
              <w:rPr>
                <w:sz w:val="22"/>
                <w:szCs w:val="22"/>
                <w:lang w:val="uk-UA"/>
              </w:rPr>
              <w:t>/</w:t>
            </w:r>
            <w:r w:rsidR="00503AEE" w:rsidRPr="005241A9">
              <w:rPr>
                <w:sz w:val="22"/>
                <w:szCs w:val="22"/>
              </w:rPr>
              <w:t>GitLab</w:t>
            </w:r>
            <w:r w:rsidR="00503AEE" w:rsidRPr="00503AEE">
              <w:rPr>
                <w:sz w:val="22"/>
                <w:szCs w:val="22"/>
                <w:lang w:val="uk-UA"/>
              </w:rPr>
              <w:t xml:space="preserve">, інтеграція з </w:t>
            </w:r>
            <w:r w:rsidR="00503AEE" w:rsidRPr="005241A9">
              <w:rPr>
                <w:sz w:val="22"/>
                <w:szCs w:val="22"/>
              </w:rPr>
              <w:t>IDE</w:t>
            </w:r>
            <w:r w:rsidR="00503AEE" w:rsidRPr="00503AEE">
              <w:rPr>
                <w:sz w:val="22"/>
                <w:szCs w:val="22"/>
                <w:lang w:val="uk-UA"/>
              </w:rPr>
              <w:t>.</w:t>
            </w:r>
          </w:p>
          <w:p w14:paraId="0E73E4DB" w14:textId="1D610F4B" w:rsidR="00E67106" w:rsidRPr="005C3AD6" w:rsidRDefault="00E67106" w:rsidP="00E67106">
            <w:pPr>
              <w:rPr>
                <w:rFonts w:eastAsia="Arial Unicode MS"/>
                <w:color w:val="000000" w:themeColor="text1"/>
                <w:sz w:val="22"/>
                <w:szCs w:val="22"/>
                <w:lang w:val="uk-UA"/>
              </w:rPr>
            </w:pPr>
            <w:r w:rsidRPr="001A7A65">
              <w:rPr>
                <w:rFonts w:eastAsia="Arial Unicode MS"/>
                <w:b/>
                <w:bCs/>
                <w:color w:val="000000" w:themeColor="text1"/>
                <w:sz w:val="22"/>
                <w:szCs w:val="22"/>
                <w:lang w:val="uk-UA"/>
              </w:rPr>
              <w:t>3.Python Базовий</w:t>
            </w:r>
            <w:r w:rsidR="00503AEE">
              <w:rPr>
                <w:rFonts w:eastAsia="Arial Unicode MS"/>
                <w:color w:val="000000" w:themeColor="text1"/>
                <w:sz w:val="22"/>
                <w:szCs w:val="22"/>
                <w:lang w:val="uk-UA"/>
              </w:rPr>
              <w:t xml:space="preserve"> -</w:t>
            </w:r>
            <w:r w:rsidR="005C3AD6" w:rsidRPr="005C3AD6">
              <w:rPr>
                <w:sz w:val="22"/>
                <w:szCs w:val="22"/>
                <w:lang w:val="uk-UA"/>
              </w:rPr>
              <w:t xml:space="preserve"> класи та об’єкти, методи і атрибути, спадкування, інкапсуляція, поліморфізм, виключення, ітератори, генератори, робота з файлами, модулі та пакети, регулярні вирази.</w:t>
            </w:r>
          </w:p>
          <w:p w14:paraId="0F1F56DD" w14:textId="5BFEDC93" w:rsidR="00E67106" w:rsidRPr="00AB25A1" w:rsidRDefault="00E67106" w:rsidP="00E67106">
            <w:pPr>
              <w:rPr>
                <w:rFonts w:eastAsia="Arial Unicode MS"/>
                <w:color w:val="000000" w:themeColor="text1"/>
                <w:sz w:val="22"/>
                <w:szCs w:val="22"/>
                <w:lang w:val="uk-UA"/>
              </w:rPr>
            </w:pPr>
            <w:r w:rsidRPr="001A7A65">
              <w:rPr>
                <w:rFonts w:eastAsia="Arial Unicode MS"/>
                <w:b/>
                <w:bCs/>
                <w:color w:val="000000" w:themeColor="text1"/>
                <w:sz w:val="22"/>
                <w:szCs w:val="22"/>
                <w:lang w:val="uk-UA"/>
              </w:rPr>
              <w:t>4.Python для Професіоналів</w:t>
            </w:r>
            <w:r w:rsidR="00AB25A1">
              <w:rPr>
                <w:rFonts w:eastAsia="Arial Unicode MS"/>
                <w:color w:val="000000" w:themeColor="text1"/>
                <w:sz w:val="22"/>
                <w:szCs w:val="22"/>
                <w:lang w:val="uk-UA"/>
              </w:rPr>
              <w:t xml:space="preserve"> -</w:t>
            </w:r>
            <w:r w:rsidR="00AB25A1" w:rsidRPr="00AB25A1">
              <w:rPr>
                <w:sz w:val="22"/>
                <w:szCs w:val="22"/>
                <w:lang w:val="uk-UA"/>
              </w:rPr>
              <w:t xml:space="preserve"> функціональне програмування, декоратори, замикання, мережеве програмування (</w:t>
            </w:r>
            <w:r w:rsidR="00AB25A1" w:rsidRPr="005241A9">
              <w:rPr>
                <w:sz w:val="22"/>
                <w:szCs w:val="22"/>
              </w:rPr>
              <w:t>TCP</w:t>
            </w:r>
            <w:r w:rsidR="00AB25A1" w:rsidRPr="00AB25A1">
              <w:rPr>
                <w:sz w:val="22"/>
                <w:szCs w:val="22"/>
                <w:lang w:val="uk-UA"/>
              </w:rPr>
              <w:t>/</w:t>
            </w:r>
            <w:r w:rsidR="00AB25A1" w:rsidRPr="005241A9">
              <w:rPr>
                <w:sz w:val="22"/>
                <w:szCs w:val="22"/>
              </w:rPr>
              <w:t>UDP</w:t>
            </w:r>
            <w:r w:rsidR="00AB25A1" w:rsidRPr="00AB25A1">
              <w:rPr>
                <w:sz w:val="22"/>
                <w:szCs w:val="22"/>
                <w:lang w:val="uk-UA"/>
              </w:rPr>
              <w:t xml:space="preserve">, </w:t>
            </w:r>
            <w:r w:rsidR="00AB25A1" w:rsidRPr="005241A9">
              <w:rPr>
                <w:sz w:val="22"/>
                <w:szCs w:val="22"/>
              </w:rPr>
              <w:t>sockets</w:t>
            </w:r>
            <w:r w:rsidR="00AB25A1" w:rsidRPr="00AB25A1">
              <w:rPr>
                <w:sz w:val="22"/>
                <w:szCs w:val="22"/>
                <w:lang w:val="uk-UA"/>
              </w:rPr>
              <w:t xml:space="preserve">, </w:t>
            </w:r>
            <w:r w:rsidR="00AB25A1" w:rsidRPr="005241A9">
              <w:rPr>
                <w:sz w:val="22"/>
                <w:szCs w:val="22"/>
              </w:rPr>
              <w:t>requests</w:t>
            </w:r>
            <w:r w:rsidR="00AB25A1" w:rsidRPr="00AB25A1">
              <w:rPr>
                <w:sz w:val="22"/>
                <w:szCs w:val="22"/>
                <w:lang w:val="uk-UA"/>
              </w:rPr>
              <w:t>), робота з даними (</w:t>
            </w:r>
            <w:r w:rsidR="00AB25A1" w:rsidRPr="005241A9">
              <w:rPr>
                <w:sz w:val="22"/>
                <w:szCs w:val="22"/>
              </w:rPr>
              <w:t>CSV</w:t>
            </w:r>
            <w:r w:rsidR="00AB25A1" w:rsidRPr="00AB25A1">
              <w:rPr>
                <w:sz w:val="22"/>
                <w:szCs w:val="22"/>
                <w:lang w:val="uk-UA"/>
              </w:rPr>
              <w:t xml:space="preserve">, </w:t>
            </w:r>
            <w:r w:rsidR="00AB25A1" w:rsidRPr="005241A9">
              <w:rPr>
                <w:sz w:val="22"/>
                <w:szCs w:val="22"/>
              </w:rPr>
              <w:t>JSON</w:t>
            </w:r>
            <w:r w:rsidR="00AB25A1" w:rsidRPr="00AB25A1">
              <w:rPr>
                <w:sz w:val="22"/>
                <w:szCs w:val="22"/>
                <w:lang w:val="uk-UA"/>
              </w:rPr>
              <w:t xml:space="preserve">, </w:t>
            </w:r>
            <w:r w:rsidR="00AB25A1" w:rsidRPr="005241A9">
              <w:rPr>
                <w:sz w:val="22"/>
                <w:szCs w:val="22"/>
              </w:rPr>
              <w:t>SQLite</w:t>
            </w:r>
            <w:r w:rsidR="00AB25A1" w:rsidRPr="00AB25A1">
              <w:rPr>
                <w:sz w:val="22"/>
                <w:szCs w:val="22"/>
                <w:lang w:val="uk-UA"/>
              </w:rPr>
              <w:t xml:space="preserve">), </w:t>
            </w:r>
            <w:r w:rsidR="00AB25A1" w:rsidRPr="00AB25A1">
              <w:rPr>
                <w:sz w:val="22"/>
                <w:szCs w:val="22"/>
                <w:lang w:val="uk-UA"/>
              </w:rPr>
              <w:lastRenderedPageBreak/>
              <w:t xml:space="preserve">асинхронність, багатопоточність, типізований </w:t>
            </w:r>
            <w:r w:rsidR="00AB25A1" w:rsidRPr="005241A9">
              <w:rPr>
                <w:sz w:val="22"/>
                <w:szCs w:val="22"/>
              </w:rPr>
              <w:t>Python</w:t>
            </w:r>
            <w:r w:rsidR="00AB25A1" w:rsidRPr="00AB25A1">
              <w:rPr>
                <w:sz w:val="22"/>
                <w:szCs w:val="22"/>
                <w:lang w:val="uk-UA"/>
              </w:rPr>
              <w:t xml:space="preserve">, </w:t>
            </w:r>
            <w:r w:rsidR="00AB25A1" w:rsidRPr="005241A9">
              <w:rPr>
                <w:sz w:val="22"/>
                <w:szCs w:val="22"/>
              </w:rPr>
              <w:t>unit</w:t>
            </w:r>
            <w:r w:rsidR="00AB25A1" w:rsidRPr="00AB25A1">
              <w:rPr>
                <w:sz w:val="22"/>
                <w:szCs w:val="22"/>
                <w:lang w:val="uk-UA"/>
              </w:rPr>
              <w:t>-тестування.</w:t>
            </w:r>
          </w:p>
          <w:p w14:paraId="405423B1" w14:textId="7F7777E8" w:rsidR="00E67106" w:rsidRPr="008F00E4" w:rsidRDefault="00E67106" w:rsidP="00E67106">
            <w:pPr>
              <w:rPr>
                <w:rFonts w:eastAsia="Arial Unicode MS"/>
                <w:color w:val="000000" w:themeColor="text1"/>
                <w:sz w:val="22"/>
                <w:szCs w:val="22"/>
                <w:lang w:val="uk-UA"/>
              </w:rPr>
            </w:pPr>
            <w:r w:rsidRPr="001A7A65">
              <w:rPr>
                <w:rFonts w:eastAsia="Arial Unicode MS"/>
                <w:b/>
                <w:bCs/>
                <w:color w:val="000000" w:themeColor="text1"/>
                <w:sz w:val="22"/>
                <w:szCs w:val="22"/>
                <w:lang w:val="uk-UA"/>
              </w:rPr>
              <w:t>5.PostgreSQL</w:t>
            </w:r>
            <w:r w:rsidR="008F00E4">
              <w:rPr>
                <w:rFonts w:eastAsia="Arial Unicode MS"/>
                <w:color w:val="000000" w:themeColor="text1"/>
                <w:sz w:val="22"/>
                <w:szCs w:val="22"/>
                <w:lang w:val="uk-UA"/>
              </w:rPr>
              <w:t xml:space="preserve"> - </w:t>
            </w:r>
            <w:r w:rsidR="008F00E4" w:rsidRPr="008F00E4">
              <w:rPr>
                <w:sz w:val="22"/>
                <w:szCs w:val="22"/>
                <w:lang w:val="uk-UA"/>
              </w:rPr>
              <w:t xml:space="preserve">реляційні бази даних, типи даних, </w:t>
            </w:r>
            <w:r w:rsidR="008F00E4" w:rsidRPr="005241A9">
              <w:rPr>
                <w:sz w:val="22"/>
                <w:szCs w:val="22"/>
              </w:rPr>
              <w:t>SQL</w:t>
            </w:r>
            <w:r w:rsidR="008F00E4" w:rsidRPr="008F00E4">
              <w:rPr>
                <w:sz w:val="22"/>
                <w:szCs w:val="22"/>
                <w:lang w:val="uk-UA"/>
              </w:rPr>
              <w:t xml:space="preserve">-запити, </w:t>
            </w:r>
            <w:r w:rsidR="008F00E4" w:rsidRPr="005241A9">
              <w:rPr>
                <w:sz w:val="22"/>
                <w:szCs w:val="22"/>
              </w:rPr>
              <w:t>JOIN</w:t>
            </w:r>
            <w:r w:rsidR="008F00E4" w:rsidRPr="008F00E4">
              <w:rPr>
                <w:sz w:val="22"/>
                <w:szCs w:val="22"/>
                <w:lang w:val="uk-UA"/>
              </w:rPr>
              <w:t xml:space="preserve"> і підзапити, представлення та функції, проєктування і нормалізація БД, </w:t>
            </w:r>
            <w:r w:rsidR="008F00E4" w:rsidRPr="005241A9">
              <w:rPr>
                <w:sz w:val="22"/>
                <w:szCs w:val="22"/>
              </w:rPr>
              <w:t>DDL</w:t>
            </w:r>
            <w:r w:rsidR="008F00E4" w:rsidRPr="008F00E4">
              <w:rPr>
                <w:sz w:val="22"/>
                <w:szCs w:val="22"/>
                <w:lang w:val="uk-UA"/>
              </w:rPr>
              <w:t xml:space="preserve">, робота з БД з </w:t>
            </w:r>
            <w:r w:rsidR="008F00E4" w:rsidRPr="005241A9">
              <w:rPr>
                <w:sz w:val="22"/>
                <w:szCs w:val="22"/>
              </w:rPr>
              <w:t>Python</w:t>
            </w:r>
            <w:r w:rsidR="008F00E4" w:rsidRPr="008F00E4">
              <w:rPr>
                <w:sz w:val="22"/>
                <w:szCs w:val="22"/>
                <w:lang w:val="uk-UA"/>
              </w:rPr>
              <w:t>.</w:t>
            </w:r>
          </w:p>
          <w:p w14:paraId="68257182" w14:textId="33A929FA" w:rsidR="00E92C6E" w:rsidRPr="00E67106" w:rsidRDefault="00E67106" w:rsidP="001A7A65">
            <w:pPr>
              <w:rPr>
                <w:rFonts w:eastAsia="Arial Unicode MS"/>
                <w:color w:val="000000" w:themeColor="text1"/>
                <w:sz w:val="22"/>
                <w:szCs w:val="22"/>
                <w:lang w:val="uk-UA"/>
              </w:rPr>
            </w:pPr>
            <w:bookmarkStart w:id="5" w:name="x__Toc106621518"/>
            <w:r w:rsidRPr="001A7A65">
              <w:rPr>
                <w:rFonts w:eastAsia="Arial Unicode MS"/>
                <w:b/>
                <w:bCs/>
                <w:color w:val="000000" w:themeColor="text1"/>
                <w:sz w:val="22"/>
                <w:szCs w:val="22"/>
                <w:lang w:val="uk-UA"/>
              </w:rPr>
              <w:t>6.Django Базовий</w:t>
            </w:r>
            <w:bookmarkEnd w:id="5"/>
            <w:r w:rsidR="001A7A65">
              <w:rPr>
                <w:rFonts w:eastAsia="Arial Unicode MS"/>
                <w:color w:val="000000" w:themeColor="text1"/>
                <w:sz w:val="22"/>
                <w:szCs w:val="22"/>
                <w:lang w:val="uk-UA"/>
              </w:rPr>
              <w:t xml:space="preserve"> - </w:t>
            </w:r>
            <w:r w:rsidR="001A7A65" w:rsidRPr="001A7A65">
              <w:rPr>
                <w:sz w:val="22"/>
                <w:szCs w:val="22"/>
                <w:lang w:val="uk-UA"/>
              </w:rPr>
              <w:t xml:space="preserve">архітектура веб-застосунків, маршрутизація та </w:t>
            </w:r>
            <w:r w:rsidR="001A7A65" w:rsidRPr="005241A9">
              <w:rPr>
                <w:sz w:val="22"/>
                <w:szCs w:val="22"/>
              </w:rPr>
              <w:t>HTTP</w:t>
            </w:r>
            <w:r w:rsidR="001A7A65" w:rsidRPr="001A7A65">
              <w:rPr>
                <w:sz w:val="22"/>
                <w:szCs w:val="22"/>
                <w:lang w:val="uk-UA"/>
              </w:rPr>
              <w:t xml:space="preserve">, шаблони, моделі та </w:t>
            </w:r>
            <w:r w:rsidR="001A7A65" w:rsidRPr="005241A9">
              <w:rPr>
                <w:sz w:val="22"/>
                <w:szCs w:val="22"/>
              </w:rPr>
              <w:t>ORM</w:t>
            </w:r>
            <w:r w:rsidR="001A7A65" w:rsidRPr="001A7A65">
              <w:rPr>
                <w:sz w:val="22"/>
                <w:szCs w:val="22"/>
                <w:lang w:val="uk-UA"/>
              </w:rPr>
              <w:t xml:space="preserve">, форми і валідація, робота з базою даних, </w:t>
            </w:r>
            <w:r w:rsidR="001A7A65" w:rsidRPr="005241A9">
              <w:rPr>
                <w:sz w:val="22"/>
                <w:szCs w:val="22"/>
              </w:rPr>
              <w:t>REST</w:t>
            </w:r>
            <w:r w:rsidR="001A7A65" w:rsidRPr="001A7A65">
              <w:rPr>
                <w:sz w:val="22"/>
                <w:szCs w:val="22"/>
                <w:lang w:val="uk-UA"/>
              </w:rPr>
              <w:t xml:space="preserve"> </w:t>
            </w:r>
            <w:r w:rsidR="001A7A65" w:rsidRPr="005241A9">
              <w:rPr>
                <w:sz w:val="22"/>
                <w:szCs w:val="22"/>
              </w:rPr>
              <w:t>API</w:t>
            </w:r>
            <w:r w:rsidR="001A7A65" w:rsidRPr="001A7A65">
              <w:rPr>
                <w:sz w:val="22"/>
                <w:szCs w:val="22"/>
                <w:lang w:val="uk-UA"/>
              </w:rPr>
              <w:t xml:space="preserve"> (</w:t>
            </w:r>
            <w:r w:rsidR="001A7A65" w:rsidRPr="005241A9">
              <w:rPr>
                <w:sz w:val="22"/>
                <w:szCs w:val="22"/>
              </w:rPr>
              <w:t>Django</w:t>
            </w:r>
            <w:r w:rsidR="001A7A65" w:rsidRPr="001A7A65">
              <w:rPr>
                <w:sz w:val="22"/>
                <w:szCs w:val="22"/>
                <w:lang w:val="uk-UA"/>
              </w:rPr>
              <w:t xml:space="preserve"> </w:t>
            </w:r>
            <w:r w:rsidR="001A7A65" w:rsidRPr="005241A9">
              <w:rPr>
                <w:sz w:val="22"/>
                <w:szCs w:val="22"/>
              </w:rPr>
              <w:t>REST</w:t>
            </w:r>
            <w:r w:rsidR="001A7A65" w:rsidRPr="001A7A65">
              <w:rPr>
                <w:sz w:val="22"/>
                <w:szCs w:val="22"/>
                <w:lang w:val="uk-UA"/>
              </w:rPr>
              <w:t xml:space="preserve"> </w:t>
            </w:r>
            <w:r w:rsidR="001A7A65" w:rsidRPr="005241A9">
              <w:rPr>
                <w:sz w:val="22"/>
                <w:szCs w:val="22"/>
              </w:rPr>
              <w:t>Framework</w:t>
            </w:r>
            <w:r w:rsidR="001A7A65" w:rsidRPr="001A7A65">
              <w:rPr>
                <w:sz w:val="22"/>
                <w:szCs w:val="22"/>
                <w:lang w:val="uk-UA"/>
              </w:rPr>
              <w:t>), безпека, деплой застосунків.</w:t>
            </w:r>
          </w:p>
        </w:tc>
        <w:tc>
          <w:tcPr>
            <w:tcW w:w="3969" w:type="dxa"/>
          </w:tcPr>
          <w:p w14:paraId="7F80728C" w14:textId="77777777" w:rsidR="00E92C6E" w:rsidRPr="00E9296C" w:rsidRDefault="00E92C6E">
            <w:pPr>
              <w:rPr>
                <w:rFonts w:eastAsia="Arial Unicode MS"/>
                <w:color w:val="000000" w:themeColor="text1"/>
                <w:sz w:val="22"/>
                <w:szCs w:val="22"/>
                <w:lang w:val="uk-UA"/>
              </w:rPr>
            </w:pPr>
          </w:p>
        </w:tc>
      </w:tr>
      <w:tr w:rsidR="00744E61" w:rsidRPr="00CD16BC" w14:paraId="27011B18" w14:textId="77777777" w:rsidTr="00ED1E4B">
        <w:tc>
          <w:tcPr>
            <w:tcW w:w="6232" w:type="dxa"/>
          </w:tcPr>
          <w:p w14:paraId="5D942431" w14:textId="2D517935" w:rsidR="00744E61" w:rsidRPr="00B8221F" w:rsidRDefault="00E94E36">
            <w:pPr>
              <w:jc w:val="both"/>
              <w:rPr>
                <w:rFonts w:eastAsia="Arial Unicode MS"/>
                <w:color w:val="000000" w:themeColor="text1"/>
                <w:sz w:val="22"/>
                <w:szCs w:val="22"/>
                <w:lang w:val="uk-UA"/>
              </w:rPr>
            </w:pPr>
            <w:r w:rsidRPr="00E94E36">
              <w:rPr>
                <w:b/>
                <w:bCs/>
                <w:sz w:val="22"/>
                <w:szCs w:val="22"/>
                <w:lang w:val="uk-UA"/>
              </w:rPr>
              <w:t>7.</w:t>
            </w:r>
            <w:r w:rsidR="00126107" w:rsidRPr="005241A9">
              <w:rPr>
                <w:sz w:val="22"/>
                <w:szCs w:val="22"/>
              </w:rPr>
              <w:t>Не менше 60% навчального часу має бути відведено на практичні заняття, виконання домашніх завдань, розбір реальних кейсів та практичних прикладів</w:t>
            </w:r>
          </w:p>
        </w:tc>
        <w:tc>
          <w:tcPr>
            <w:tcW w:w="3969" w:type="dxa"/>
          </w:tcPr>
          <w:p w14:paraId="173D5561" w14:textId="77777777" w:rsidR="00744E61" w:rsidRPr="00CD16BC" w:rsidRDefault="00744E61">
            <w:pPr>
              <w:rPr>
                <w:rFonts w:eastAsia="Arial Unicode MS"/>
                <w:color w:val="000000" w:themeColor="text1"/>
                <w:sz w:val="22"/>
                <w:szCs w:val="22"/>
              </w:rPr>
            </w:pPr>
          </w:p>
        </w:tc>
      </w:tr>
      <w:tr w:rsidR="00480301" w:rsidRPr="00CD16BC" w14:paraId="0127D698" w14:textId="77777777">
        <w:tc>
          <w:tcPr>
            <w:tcW w:w="10201" w:type="dxa"/>
            <w:gridSpan w:val="2"/>
            <w:shd w:val="clear" w:color="auto" w:fill="D9D9D9" w:themeFill="background1" w:themeFillShade="D9"/>
          </w:tcPr>
          <w:p w14:paraId="5DEDA6E0" w14:textId="4F0C97DF" w:rsidR="00480301" w:rsidRPr="00CD16BC" w:rsidRDefault="00480301">
            <w:pPr>
              <w:rPr>
                <w:rFonts w:eastAsia="Arial Unicode MS"/>
                <w:color w:val="000000" w:themeColor="text1"/>
                <w:sz w:val="22"/>
                <w:szCs w:val="22"/>
              </w:rPr>
            </w:pPr>
            <w:r>
              <w:rPr>
                <w:b/>
                <w:bCs/>
                <w:sz w:val="22"/>
                <w:szCs w:val="22"/>
                <w:lang w:val="uk-UA"/>
              </w:rPr>
              <w:t>2.</w:t>
            </w:r>
            <w:r w:rsidRPr="00211EAA">
              <w:rPr>
                <w:rFonts w:eastAsia="Arial Unicode MS"/>
                <w:b/>
                <w:bCs/>
                <w:color w:val="000000" w:themeColor="text1"/>
                <w:sz w:val="22"/>
                <w:szCs w:val="22"/>
                <w:lang w:val="uk-UA"/>
              </w:rPr>
              <w:t xml:space="preserve"> Вимоги до виконавця</w:t>
            </w:r>
          </w:p>
        </w:tc>
      </w:tr>
      <w:tr w:rsidR="00744E61" w:rsidRPr="00BF6530" w14:paraId="6B2D6959" w14:textId="77777777" w:rsidTr="00ED1E4B">
        <w:tc>
          <w:tcPr>
            <w:tcW w:w="6232" w:type="dxa"/>
          </w:tcPr>
          <w:p w14:paraId="15C02891" w14:textId="2775AB56" w:rsidR="00744E61" w:rsidRPr="00366E3E" w:rsidRDefault="00B456F6" w:rsidP="00B456F6">
            <w:pPr>
              <w:rPr>
                <w:sz w:val="22"/>
                <w:szCs w:val="22"/>
                <w:lang w:val="uk-UA"/>
              </w:rPr>
            </w:pPr>
            <w:r w:rsidRPr="00DE29DC">
              <w:rPr>
                <w:rFonts w:eastAsia="Arial Unicode MS"/>
                <w:b/>
                <w:bCs/>
                <w:color w:val="000000" w:themeColor="text1"/>
                <w:sz w:val="22"/>
                <w:szCs w:val="22"/>
                <w:lang w:val="uk-UA"/>
              </w:rPr>
              <w:t>2.1</w:t>
            </w:r>
            <w:r w:rsidR="00366E3E">
              <w:rPr>
                <w:rFonts w:eastAsia="Arial Unicode MS"/>
                <w:color w:val="000000" w:themeColor="text1"/>
                <w:sz w:val="22"/>
                <w:szCs w:val="22"/>
                <w:lang w:val="uk-UA"/>
              </w:rPr>
              <w:t xml:space="preserve"> Ви</w:t>
            </w:r>
            <w:r w:rsidR="004F39D6">
              <w:rPr>
                <w:rFonts w:eastAsia="Arial Unicode MS"/>
                <w:color w:val="000000" w:themeColor="text1"/>
                <w:sz w:val="22"/>
                <w:szCs w:val="22"/>
                <w:lang w:val="uk-UA"/>
              </w:rPr>
              <w:t xml:space="preserve">конавець </w:t>
            </w:r>
            <w:r w:rsidR="004F39D6" w:rsidRPr="004F39D6">
              <w:rPr>
                <w:rFonts w:eastAsia="Arial Unicode MS"/>
                <w:color w:val="000000" w:themeColor="text1"/>
                <w:sz w:val="22"/>
                <w:szCs w:val="22"/>
                <w:lang w:val="uk-UA"/>
              </w:rPr>
              <w:t>п</w:t>
            </w:r>
            <w:r w:rsidRPr="004F39D6">
              <w:rPr>
                <w:sz w:val="22"/>
                <w:szCs w:val="22"/>
              </w:rPr>
              <w:t>овинен мати підтверджений досвід надання аналогічних освітніх послуг, зокрема:</w:t>
            </w:r>
            <w:r>
              <w:br/>
            </w:r>
            <w:r w:rsidRPr="00366E3E">
              <w:rPr>
                <w:sz w:val="22"/>
                <w:szCs w:val="22"/>
              </w:rPr>
              <w:t xml:space="preserve">- не менше </w:t>
            </w:r>
            <w:r w:rsidRPr="00366E3E">
              <w:rPr>
                <w:sz w:val="22"/>
                <w:szCs w:val="22"/>
                <w:lang w:val="uk-UA"/>
              </w:rPr>
              <w:t>5</w:t>
            </w:r>
            <w:r w:rsidRPr="00366E3E">
              <w:rPr>
                <w:sz w:val="22"/>
                <w:szCs w:val="22"/>
              </w:rPr>
              <w:t xml:space="preserve"> років діяльності на ринку ІТ-освіти</w:t>
            </w:r>
          </w:p>
          <w:p w14:paraId="16CFD13B" w14:textId="5DD086F0" w:rsidR="00366E3E" w:rsidRPr="00366E3E" w:rsidRDefault="00366E3E" w:rsidP="00B456F6">
            <w:pPr>
              <w:rPr>
                <w:rFonts w:eastAsia="Arial Unicode MS"/>
                <w:i/>
                <w:iCs/>
                <w:color w:val="000000" w:themeColor="text1"/>
                <w:sz w:val="22"/>
                <w:szCs w:val="22"/>
                <w:lang w:val="uk-UA"/>
              </w:rPr>
            </w:pPr>
            <w:r w:rsidRPr="00366E3E">
              <w:rPr>
                <w:sz w:val="22"/>
                <w:szCs w:val="22"/>
                <w:lang w:val="uk-UA"/>
              </w:rPr>
              <w:t>- наявність виконаних договорів, що підтверджують успішну реалізацію аналогічних навчальних проєктів;</w:t>
            </w:r>
            <w:r w:rsidRPr="00366E3E">
              <w:rPr>
                <w:lang w:val="uk-UA"/>
              </w:rPr>
              <w:br/>
            </w:r>
            <w:r w:rsidRPr="00366E3E">
              <w:rPr>
                <w:sz w:val="22"/>
                <w:szCs w:val="22"/>
                <w:lang w:val="uk-UA"/>
              </w:rPr>
              <w:t xml:space="preserve">- </w:t>
            </w:r>
          </w:p>
        </w:tc>
        <w:tc>
          <w:tcPr>
            <w:tcW w:w="3969" w:type="dxa"/>
          </w:tcPr>
          <w:p w14:paraId="3D9A8001" w14:textId="77777777" w:rsidR="00744E61" w:rsidRPr="00366E3E" w:rsidRDefault="00744E61">
            <w:pPr>
              <w:rPr>
                <w:rFonts w:eastAsia="Arial Unicode MS"/>
                <w:color w:val="000000" w:themeColor="text1"/>
                <w:sz w:val="22"/>
                <w:szCs w:val="22"/>
                <w:lang w:val="uk-UA"/>
              </w:rPr>
            </w:pPr>
          </w:p>
        </w:tc>
      </w:tr>
      <w:tr w:rsidR="00366E3E" w:rsidRPr="00BF6530" w14:paraId="31548965" w14:textId="77777777" w:rsidTr="00ED1E4B">
        <w:tc>
          <w:tcPr>
            <w:tcW w:w="6232" w:type="dxa"/>
          </w:tcPr>
          <w:p w14:paraId="14D8E170" w14:textId="3A2C6A53" w:rsidR="00366E3E" w:rsidRPr="00AB6737" w:rsidRDefault="00366E3E" w:rsidP="00B456F6">
            <w:pPr>
              <w:rPr>
                <w:rFonts w:eastAsia="Arial Unicode MS"/>
                <w:color w:val="000000" w:themeColor="text1"/>
                <w:sz w:val="22"/>
                <w:szCs w:val="22"/>
                <w:lang w:val="uk-UA"/>
              </w:rPr>
            </w:pPr>
            <w:r w:rsidRPr="00DE29DC">
              <w:rPr>
                <w:rFonts w:eastAsia="Arial Unicode MS"/>
                <w:b/>
                <w:bCs/>
                <w:color w:val="000000" w:themeColor="text1"/>
                <w:sz w:val="22"/>
                <w:szCs w:val="22"/>
                <w:lang w:val="uk-UA"/>
              </w:rPr>
              <w:t>2.2</w:t>
            </w:r>
            <w:r>
              <w:rPr>
                <w:rFonts w:eastAsia="Arial Unicode MS"/>
                <w:color w:val="000000" w:themeColor="text1"/>
                <w:sz w:val="22"/>
                <w:szCs w:val="22"/>
                <w:lang w:val="uk-UA"/>
              </w:rPr>
              <w:t xml:space="preserve"> </w:t>
            </w:r>
            <w:r w:rsidR="00AB6737" w:rsidRPr="00AB6737">
              <w:rPr>
                <w:sz w:val="22"/>
                <w:szCs w:val="22"/>
                <w:lang w:val="uk-UA"/>
              </w:rPr>
              <w:t xml:space="preserve">Виконавець повинен забезпечити наявність матеріально-технічної бази та інфраструктури, </w:t>
            </w:r>
            <w:r w:rsidR="001C7142" w:rsidRPr="001C7142">
              <w:rPr>
                <w:sz w:val="22"/>
                <w:szCs w:val="22"/>
                <w:lang w:val="uk-UA"/>
              </w:rPr>
              <w:t xml:space="preserve">включаючи онлайн-платформу навчання, середовища для виконання практичних завдань, доступ до необхідного програмного забезпечення </w:t>
            </w:r>
            <w:r w:rsidR="00AB6737" w:rsidRPr="00AB6737">
              <w:rPr>
                <w:sz w:val="22"/>
                <w:szCs w:val="22"/>
                <w:lang w:val="uk-UA"/>
              </w:rPr>
              <w:t>онлайн-освітньої платформи (</w:t>
            </w:r>
            <w:r w:rsidR="00AB6737" w:rsidRPr="00AB6737">
              <w:rPr>
                <w:sz w:val="22"/>
                <w:szCs w:val="22"/>
              </w:rPr>
              <w:t>LMS</w:t>
            </w:r>
            <w:r w:rsidR="00AB6737" w:rsidRPr="00AB6737">
              <w:rPr>
                <w:sz w:val="22"/>
                <w:szCs w:val="22"/>
                <w:lang w:val="uk-UA"/>
              </w:rPr>
              <w:t>)</w:t>
            </w:r>
            <w:r w:rsidR="00392B3C">
              <w:rPr>
                <w:sz w:val="22"/>
                <w:szCs w:val="22"/>
                <w:lang w:val="uk-UA"/>
              </w:rPr>
              <w:t xml:space="preserve"> </w:t>
            </w:r>
            <w:r w:rsidR="00392B3C" w:rsidRPr="0094683D">
              <w:rPr>
                <w:sz w:val="22"/>
                <w:szCs w:val="22"/>
                <w:lang w:val="uk-UA"/>
              </w:rPr>
              <w:t>або платформи відеозв’язку (Zoom/Teams)</w:t>
            </w:r>
          </w:p>
        </w:tc>
        <w:tc>
          <w:tcPr>
            <w:tcW w:w="3969" w:type="dxa"/>
          </w:tcPr>
          <w:p w14:paraId="5F4D3E1B" w14:textId="77777777" w:rsidR="00366E3E" w:rsidRPr="00366E3E" w:rsidRDefault="00366E3E">
            <w:pPr>
              <w:rPr>
                <w:rFonts w:eastAsia="Arial Unicode MS"/>
                <w:color w:val="000000" w:themeColor="text1"/>
                <w:sz w:val="22"/>
                <w:szCs w:val="22"/>
                <w:lang w:val="uk-UA"/>
              </w:rPr>
            </w:pPr>
          </w:p>
        </w:tc>
      </w:tr>
      <w:tr w:rsidR="00B2312F" w:rsidRPr="00BF6530" w14:paraId="0331BA0E" w14:textId="77777777" w:rsidTr="00ED1E4B">
        <w:tc>
          <w:tcPr>
            <w:tcW w:w="6232" w:type="dxa"/>
          </w:tcPr>
          <w:p w14:paraId="07337086" w14:textId="1D734AA1" w:rsidR="00B2312F" w:rsidRPr="000E0A9B" w:rsidRDefault="00B2312F" w:rsidP="00B456F6">
            <w:pPr>
              <w:rPr>
                <w:rFonts w:eastAsia="Arial Unicode MS"/>
                <w:color w:val="000000" w:themeColor="text1"/>
                <w:sz w:val="22"/>
                <w:szCs w:val="22"/>
                <w:lang w:val="uk-UA"/>
              </w:rPr>
            </w:pPr>
            <w:r w:rsidRPr="00DE29DC">
              <w:rPr>
                <w:rFonts w:eastAsia="Arial Unicode MS"/>
                <w:b/>
                <w:bCs/>
                <w:color w:val="000000" w:themeColor="text1"/>
                <w:sz w:val="22"/>
                <w:szCs w:val="22"/>
                <w:lang w:val="uk-UA"/>
              </w:rPr>
              <w:t>2.3</w:t>
            </w:r>
            <w:r w:rsidR="000E0A9B">
              <w:rPr>
                <w:rFonts w:eastAsia="Arial Unicode MS"/>
                <w:color w:val="000000" w:themeColor="text1"/>
                <w:sz w:val="22"/>
                <w:szCs w:val="22"/>
                <w:lang w:val="uk-UA"/>
              </w:rPr>
              <w:t xml:space="preserve"> </w:t>
            </w:r>
            <w:r w:rsidR="000E0A9B" w:rsidRPr="000E0A9B">
              <w:rPr>
                <w:sz w:val="22"/>
                <w:szCs w:val="22"/>
                <w:lang w:val="uk-UA"/>
              </w:rPr>
              <w:t>Виконавець повинен забезпечити можливість проведення вхідного тестування або співбесіди з метою визначення рівня підготовки учасників, аналізу результатів та формування навчальних груп з урахуванням рівня знань</w:t>
            </w:r>
          </w:p>
        </w:tc>
        <w:tc>
          <w:tcPr>
            <w:tcW w:w="3969" w:type="dxa"/>
          </w:tcPr>
          <w:p w14:paraId="5B706DD0" w14:textId="77777777" w:rsidR="00B2312F" w:rsidRPr="00366E3E" w:rsidRDefault="00B2312F">
            <w:pPr>
              <w:rPr>
                <w:rFonts w:eastAsia="Arial Unicode MS"/>
                <w:color w:val="000000" w:themeColor="text1"/>
                <w:sz w:val="22"/>
                <w:szCs w:val="22"/>
                <w:lang w:val="uk-UA"/>
              </w:rPr>
            </w:pPr>
          </w:p>
        </w:tc>
      </w:tr>
      <w:tr w:rsidR="000E0A9B" w:rsidRPr="00261642" w14:paraId="73A435A5" w14:textId="77777777" w:rsidTr="00ED1E4B">
        <w:trPr>
          <w:trHeight w:val="1319"/>
        </w:trPr>
        <w:tc>
          <w:tcPr>
            <w:tcW w:w="6232" w:type="dxa"/>
          </w:tcPr>
          <w:p w14:paraId="5D598B2C" w14:textId="2229A778" w:rsidR="006701BD" w:rsidRPr="006701BD" w:rsidRDefault="000E0A9B" w:rsidP="006701BD">
            <w:pPr>
              <w:rPr>
                <w:rFonts w:eastAsia="Arial Unicode MS"/>
                <w:color w:val="000000" w:themeColor="text1"/>
                <w:sz w:val="22"/>
                <w:szCs w:val="22"/>
              </w:rPr>
            </w:pPr>
            <w:r w:rsidRPr="00DE29DC">
              <w:rPr>
                <w:rFonts w:eastAsia="Arial Unicode MS"/>
                <w:b/>
                <w:bCs/>
                <w:color w:val="000000" w:themeColor="text1"/>
                <w:sz w:val="22"/>
                <w:szCs w:val="22"/>
                <w:lang w:val="uk-UA"/>
              </w:rPr>
              <w:t>2.4</w:t>
            </w:r>
            <w:r w:rsidR="00AB0D95">
              <w:rPr>
                <w:rFonts w:eastAsia="Arial Unicode MS"/>
                <w:color w:val="000000" w:themeColor="text1"/>
                <w:sz w:val="22"/>
                <w:szCs w:val="22"/>
                <w:lang w:val="uk-UA"/>
              </w:rPr>
              <w:t xml:space="preserve"> </w:t>
            </w:r>
            <w:r w:rsidR="00AB0D95" w:rsidRPr="00AB0D95">
              <w:rPr>
                <w:sz w:val="22"/>
                <w:szCs w:val="22"/>
                <w:lang w:val="uk-UA"/>
              </w:rPr>
              <w:t>У вартість курсу має бути включено видачу сертифікатів учасникам, надання всіх необхідних освітніх інструментів, програмних засобів та навчальних матеріалів, необхідних для виконання практичних завдань, тестування та проєктної роботи.</w:t>
            </w:r>
            <w:r w:rsidR="006701BD" w:rsidRPr="006701BD">
              <w:rPr>
                <w:sz w:val="22"/>
                <w:szCs w:val="22"/>
                <w:lang w:val="uk-UA"/>
              </w:rPr>
              <w:t xml:space="preserve"> Після успішного завершення навчальної програми кожному учаснику має бути видано персоналізований сертифікат про завершення курсу, що містить унікальний ідентифікатор та/або </w:t>
            </w:r>
            <w:r w:rsidR="006701BD" w:rsidRPr="006701BD">
              <w:rPr>
                <w:sz w:val="22"/>
                <w:szCs w:val="22"/>
                <w:lang w:val="en-US"/>
              </w:rPr>
              <w:t>QR</w:t>
            </w:r>
            <w:r w:rsidR="006701BD" w:rsidRPr="006701BD">
              <w:rPr>
                <w:sz w:val="22"/>
                <w:szCs w:val="22"/>
                <w:lang w:val="uk-UA"/>
              </w:rPr>
              <w:t xml:space="preserve">-код, або можливість перевірки чинності сертифіката через відкритий реєстр. </w:t>
            </w:r>
            <w:r w:rsidR="006701BD" w:rsidRPr="0078633C">
              <w:rPr>
                <w:sz w:val="22"/>
                <w:szCs w:val="22"/>
              </w:rPr>
              <w:t>За можливості сертифікація може бути доповнена тестуванням на зовнішніх освітніх платформах</w:t>
            </w:r>
          </w:p>
        </w:tc>
        <w:tc>
          <w:tcPr>
            <w:tcW w:w="3969" w:type="dxa"/>
          </w:tcPr>
          <w:p w14:paraId="4F3D098D" w14:textId="77777777" w:rsidR="000E0A9B" w:rsidRPr="00366E3E" w:rsidRDefault="000E0A9B">
            <w:pPr>
              <w:rPr>
                <w:rFonts w:eastAsia="Arial Unicode MS"/>
                <w:color w:val="000000" w:themeColor="text1"/>
                <w:sz w:val="22"/>
                <w:szCs w:val="22"/>
                <w:lang w:val="uk-UA"/>
              </w:rPr>
            </w:pPr>
          </w:p>
        </w:tc>
      </w:tr>
      <w:tr w:rsidR="00302FE9" w:rsidRPr="00366E3E" w14:paraId="1F2747AC" w14:textId="77777777" w:rsidTr="00ED1E4B">
        <w:tc>
          <w:tcPr>
            <w:tcW w:w="6232" w:type="dxa"/>
          </w:tcPr>
          <w:p w14:paraId="7579AED9" w14:textId="2F6BB9AD" w:rsidR="00302FE9" w:rsidRDefault="00302FE9" w:rsidP="003838D5">
            <w:pPr>
              <w:rPr>
                <w:rFonts w:eastAsia="Arial Unicode MS"/>
                <w:color w:val="000000" w:themeColor="text1"/>
                <w:sz w:val="22"/>
                <w:szCs w:val="22"/>
                <w:lang w:val="uk-UA"/>
              </w:rPr>
            </w:pPr>
            <w:r w:rsidRPr="00DE29DC">
              <w:rPr>
                <w:rFonts w:eastAsia="Arial Unicode MS"/>
                <w:b/>
                <w:bCs/>
                <w:color w:val="000000" w:themeColor="text1"/>
                <w:sz w:val="22"/>
                <w:szCs w:val="22"/>
                <w:lang w:val="uk-UA"/>
              </w:rPr>
              <w:t>2.5</w:t>
            </w:r>
            <w:r w:rsidR="003838D5">
              <w:rPr>
                <w:rFonts w:eastAsia="Arial Unicode MS"/>
                <w:color w:val="000000" w:themeColor="text1"/>
                <w:sz w:val="22"/>
                <w:szCs w:val="22"/>
                <w:lang w:val="uk-UA"/>
              </w:rPr>
              <w:t xml:space="preserve"> </w:t>
            </w:r>
            <w:r w:rsidR="003838D5" w:rsidRPr="003838D5">
              <w:rPr>
                <w:sz w:val="22"/>
                <w:szCs w:val="22"/>
                <w:lang w:val="uk-UA"/>
              </w:rPr>
              <w:t>Виконавець повинен:</w:t>
            </w:r>
            <w:r w:rsidR="003838D5" w:rsidRPr="009B0500">
              <w:rPr>
                <w:sz w:val="22"/>
                <w:szCs w:val="22"/>
              </w:rPr>
              <w:t xml:space="preserve"> </w:t>
            </w:r>
            <w:r w:rsidR="003838D5" w:rsidRPr="00A74613">
              <w:rPr>
                <w:sz w:val="22"/>
                <w:szCs w:val="22"/>
              </w:rPr>
              <w:t>протягом 14 днів повідом</w:t>
            </w:r>
            <w:r w:rsidR="003838D5">
              <w:rPr>
                <w:sz w:val="22"/>
                <w:szCs w:val="22"/>
              </w:rPr>
              <w:t>ляти</w:t>
            </w:r>
            <w:r w:rsidR="003838D5" w:rsidRPr="00A74613">
              <w:rPr>
                <w:sz w:val="22"/>
                <w:szCs w:val="22"/>
              </w:rPr>
              <w:t xml:space="preserve"> про відсутність учасника для його заміни</w:t>
            </w:r>
          </w:p>
        </w:tc>
        <w:tc>
          <w:tcPr>
            <w:tcW w:w="3969" w:type="dxa"/>
          </w:tcPr>
          <w:p w14:paraId="5835B32A" w14:textId="77777777" w:rsidR="00302FE9" w:rsidRPr="00366E3E" w:rsidRDefault="00302FE9">
            <w:pPr>
              <w:rPr>
                <w:rFonts w:eastAsia="Arial Unicode MS"/>
                <w:color w:val="000000" w:themeColor="text1"/>
                <w:sz w:val="22"/>
                <w:szCs w:val="22"/>
                <w:lang w:val="uk-UA"/>
              </w:rPr>
            </w:pPr>
          </w:p>
        </w:tc>
      </w:tr>
      <w:tr w:rsidR="00D5017F" w:rsidRPr="00366E3E" w14:paraId="7A2A2CFE" w14:textId="77777777" w:rsidTr="00ED1E4B">
        <w:tc>
          <w:tcPr>
            <w:tcW w:w="6232" w:type="dxa"/>
          </w:tcPr>
          <w:p w14:paraId="6765622C" w14:textId="07F74E25" w:rsidR="00D5017F" w:rsidRDefault="00D5017F" w:rsidP="00D5017F">
            <w:pPr>
              <w:rPr>
                <w:rFonts w:eastAsia="Arial Unicode MS"/>
                <w:color w:val="000000" w:themeColor="text1"/>
                <w:sz w:val="22"/>
                <w:szCs w:val="22"/>
                <w:lang w:val="uk-UA"/>
              </w:rPr>
            </w:pPr>
            <w:r>
              <w:rPr>
                <w:b/>
                <w:bCs/>
                <w:sz w:val="22"/>
                <w:szCs w:val="22"/>
                <w:lang w:val="uk-UA"/>
              </w:rPr>
              <w:t xml:space="preserve">2.6 </w:t>
            </w:r>
            <w:r w:rsidRPr="00D5017F">
              <w:rPr>
                <w:sz w:val="22"/>
                <w:szCs w:val="22"/>
                <w:lang w:val="uk-UA"/>
              </w:rPr>
              <w:t>Викладачі та ментори, залучені до реалізації курсу, повинні мати не менше 3 років комерційного досвіду у відповідній ІТ-спеціалізації, підтверджений досвід викладання та наявність профільних сертифікатів (</w:t>
            </w:r>
            <w:r w:rsidRPr="005241A9">
              <w:rPr>
                <w:sz w:val="22"/>
                <w:szCs w:val="22"/>
              </w:rPr>
              <w:t>Microsoft</w:t>
            </w:r>
            <w:r w:rsidRPr="00D5017F">
              <w:rPr>
                <w:sz w:val="22"/>
                <w:szCs w:val="22"/>
                <w:lang w:val="uk-UA"/>
              </w:rPr>
              <w:t xml:space="preserve">, </w:t>
            </w:r>
            <w:r w:rsidRPr="005241A9">
              <w:rPr>
                <w:sz w:val="22"/>
                <w:szCs w:val="22"/>
              </w:rPr>
              <w:t>AWS</w:t>
            </w:r>
            <w:r w:rsidRPr="00D5017F">
              <w:rPr>
                <w:sz w:val="22"/>
                <w:szCs w:val="22"/>
                <w:lang w:val="uk-UA"/>
              </w:rPr>
              <w:t xml:space="preserve">, </w:t>
            </w:r>
            <w:r w:rsidRPr="005241A9">
              <w:rPr>
                <w:sz w:val="22"/>
                <w:szCs w:val="22"/>
              </w:rPr>
              <w:t>Google</w:t>
            </w:r>
            <w:r w:rsidRPr="00D5017F">
              <w:rPr>
                <w:sz w:val="22"/>
                <w:szCs w:val="22"/>
                <w:lang w:val="uk-UA"/>
              </w:rPr>
              <w:t xml:space="preserve">, </w:t>
            </w:r>
            <w:r w:rsidRPr="005241A9">
              <w:rPr>
                <w:sz w:val="22"/>
                <w:szCs w:val="22"/>
              </w:rPr>
              <w:t>ISTQB</w:t>
            </w:r>
            <w:r w:rsidRPr="00D5017F">
              <w:rPr>
                <w:sz w:val="22"/>
                <w:szCs w:val="22"/>
                <w:lang w:val="uk-UA"/>
              </w:rPr>
              <w:t xml:space="preserve"> або інших релевантних).</w:t>
            </w:r>
          </w:p>
        </w:tc>
        <w:tc>
          <w:tcPr>
            <w:tcW w:w="3969" w:type="dxa"/>
          </w:tcPr>
          <w:p w14:paraId="37740D2C" w14:textId="77777777" w:rsidR="00D5017F" w:rsidRPr="00366E3E" w:rsidRDefault="00D5017F" w:rsidP="00D5017F">
            <w:pPr>
              <w:rPr>
                <w:rFonts w:eastAsia="Arial Unicode MS"/>
                <w:color w:val="000000" w:themeColor="text1"/>
                <w:sz w:val="22"/>
                <w:szCs w:val="22"/>
                <w:lang w:val="uk-UA"/>
              </w:rPr>
            </w:pPr>
          </w:p>
        </w:tc>
      </w:tr>
      <w:tr w:rsidR="00D5017F" w:rsidRPr="00366E3E" w14:paraId="532A3293" w14:textId="77777777" w:rsidTr="00ED1E4B">
        <w:tc>
          <w:tcPr>
            <w:tcW w:w="6232" w:type="dxa"/>
          </w:tcPr>
          <w:p w14:paraId="3A05DF79" w14:textId="5D83C6AD" w:rsidR="00D5017F" w:rsidRDefault="00D5017F" w:rsidP="00D5017F">
            <w:pPr>
              <w:rPr>
                <w:rFonts w:eastAsia="Arial Unicode MS"/>
                <w:color w:val="000000" w:themeColor="text1"/>
                <w:sz w:val="22"/>
                <w:szCs w:val="22"/>
                <w:lang w:val="uk-UA"/>
              </w:rPr>
            </w:pPr>
            <w:r>
              <w:rPr>
                <w:b/>
                <w:bCs/>
                <w:sz w:val="22"/>
                <w:szCs w:val="22"/>
                <w:lang w:val="uk-UA"/>
              </w:rPr>
              <w:t xml:space="preserve">2.7 </w:t>
            </w:r>
            <w:r w:rsidRPr="00D5017F">
              <w:rPr>
                <w:sz w:val="22"/>
                <w:szCs w:val="22"/>
                <w:lang w:val="uk-UA"/>
              </w:rPr>
              <w:t>Виконавець повинен надати презентацію деталізованої програми курсу з обґрунтуванням:</w:t>
            </w:r>
            <w:r w:rsidRPr="00D5017F">
              <w:rPr>
                <w:sz w:val="22"/>
                <w:szCs w:val="22"/>
                <w:lang w:val="uk-UA"/>
              </w:rPr>
              <w:br/>
              <w:t>- змісту освітньої програми,</w:t>
            </w:r>
            <w:r w:rsidRPr="00D5017F">
              <w:rPr>
                <w:sz w:val="22"/>
                <w:szCs w:val="22"/>
                <w:lang w:val="uk-UA"/>
              </w:rPr>
              <w:br/>
              <w:t>- форми навчання,</w:t>
            </w:r>
            <w:r w:rsidRPr="00D5017F">
              <w:rPr>
                <w:sz w:val="22"/>
                <w:szCs w:val="22"/>
                <w:lang w:val="uk-UA"/>
              </w:rPr>
              <w:br/>
              <w:t>- кількості занять та годин,</w:t>
            </w:r>
            <w:r w:rsidRPr="00D5017F">
              <w:rPr>
                <w:sz w:val="22"/>
                <w:szCs w:val="22"/>
                <w:lang w:val="uk-UA"/>
              </w:rPr>
              <w:br/>
              <w:t>- календарного плану навчання.</w:t>
            </w:r>
          </w:p>
        </w:tc>
        <w:tc>
          <w:tcPr>
            <w:tcW w:w="3969" w:type="dxa"/>
          </w:tcPr>
          <w:p w14:paraId="0E5AF9B4" w14:textId="77777777" w:rsidR="00D5017F" w:rsidRPr="00366E3E" w:rsidRDefault="00D5017F" w:rsidP="00D5017F">
            <w:pPr>
              <w:rPr>
                <w:rFonts w:eastAsia="Arial Unicode MS"/>
                <w:color w:val="000000" w:themeColor="text1"/>
                <w:sz w:val="22"/>
                <w:szCs w:val="22"/>
                <w:lang w:val="uk-UA"/>
              </w:rPr>
            </w:pPr>
          </w:p>
        </w:tc>
      </w:tr>
      <w:tr w:rsidR="00D5017F" w:rsidRPr="00366E3E" w14:paraId="40349FAA" w14:textId="77777777" w:rsidTr="00ED1E4B">
        <w:tc>
          <w:tcPr>
            <w:tcW w:w="6232" w:type="dxa"/>
          </w:tcPr>
          <w:p w14:paraId="11E93228" w14:textId="633A91FB" w:rsidR="00D5017F" w:rsidRDefault="00520137" w:rsidP="00D5017F">
            <w:pPr>
              <w:rPr>
                <w:rFonts w:eastAsia="Arial Unicode MS"/>
                <w:color w:val="000000" w:themeColor="text1"/>
                <w:sz w:val="22"/>
                <w:szCs w:val="22"/>
                <w:lang w:val="uk-UA"/>
              </w:rPr>
            </w:pPr>
            <w:r>
              <w:rPr>
                <w:b/>
                <w:bCs/>
                <w:sz w:val="22"/>
                <w:szCs w:val="22"/>
                <w:lang w:val="uk-UA"/>
              </w:rPr>
              <w:t>2</w:t>
            </w:r>
            <w:r w:rsidR="00D5017F">
              <w:rPr>
                <w:b/>
                <w:bCs/>
                <w:sz w:val="22"/>
                <w:szCs w:val="22"/>
                <w:lang w:val="uk-UA"/>
              </w:rPr>
              <w:t>.</w:t>
            </w:r>
            <w:r>
              <w:rPr>
                <w:b/>
                <w:bCs/>
                <w:sz w:val="22"/>
                <w:szCs w:val="22"/>
                <w:lang w:val="uk-UA"/>
              </w:rPr>
              <w:t>8</w:t>
            </w:r>
            <w:r w:rsidR="00D5017F">
              <w:rPr>
                <w:b/>
                <w:bCs/>
                <w:sz w:val="22"/>
                <w:szCs w:val="22"/>
                <w:lang w:val="uk-UA"/>
              </w:rPr>
              <w:t xml:space="preserve"> </w:t>
            </w:r>
            <w:r w:rsidR="00D5017F" w:rsidRPr="005241A9">
              <w:rPr>
                <w:sz w:val="22"/>
                <w:szCs w:val="22"/>
              </w:rPr>
              <w:t>Виконавець зобов’язаний забезпечити захист персональних даних та конфіденційність особистої навчальної інформації учасників відповідно до чинного законодавства.</w:t>
            </w:r>
          </w:p>
        </w:tc>
        <w:tc>
          <w:tcPr>
            <w:tcW w:w="3969" w:type="dxa"/>
          </w:tcPr>
          <w:p w14:paraId="3A35E23A" w14:textId="77777777" w:rsidR="00D5017F" w:rsidRPr="00366E3E" w:rsidRDefault="00D5017F" w:rsidP="00D5017F">
            <w:pPr>
              <w:rPr>
                <w:rFonts w:eastAsia="Arial Unicode MS"/>
                <w:color w:val="000000" w:themeColor="text1"/>
                <w:sz w:val="22"/>
                <w:szCs w:val="22"/>
                <w:lang w:val="uk-UA"/>
              </w:rPr>
            </w:pPr>
          </w:p>
        </w:tc>
      </w:tr>
      <w:tr w:rsidR="00520137" w:rsidRPr="00366E3E" w14:paraId="67BC8B88" w14:textId="77777777" w:rsidTr="00ED1E4B">
        <w:tc>
          <w:tcPr>
            <w:tcW w:w="6232" w:type="dxa"/>
          </w:tcPr>
          <w:p w14:paraId="044E759B" w14:textId="10D5EA71" w:rsidR="00520137" w:rsidRDefault="00D6776B" w:rsidP="00D5017F">
            <w:pPr>
              <w:rPr>
                <w:b/>
                <w:bCs/>
                <w:sz w:val="22"/>
                <w:szCs w:val="22"/>
                <w:lang w:val="uk-UA"/>
              </w:rPr>
            </w:pPr>
            <w:r>
              <w:rPr>
                <w:b/>
                <w:bCs/>
                <w:sz w:val="22"/>
                <w:szCs w:val="22"/>
                <w:lang w:val="uk-UA"/>
              </w:rPr>
              <w:t>2.</w:t>
            </w:r>
            <w:r w:rsidR="000D7D84">
              <w:rPr>
                <w:b/>
                <w:bCs/>
                <w:sz w:val="22"/>
                <w:szCs w:val="22"/>
                <w:lang w:val="uk-UA"/>
              </w:rPr>
              <w:t>9</w:t>
            </w:r>
            <w:r>
              <w:rPr>
                <w:b/>
                <w:bCs/>
                <w:sz w:val="22"/>
                <w:szCs w:val="22"/>
                <w:lang w:val="uk-UA"/>
              </w:rPr>
              <w:t xml:space="preserve"> </w:t>
            </w:r>
            <w:r w:rsidR="00B54ECB">
              <w:rPr>
                <w:rFonts w:eastAsia="Arial Unicode MS"/>
                <w:color w:val="000000" w:themeColor="text1"/>
                <w:sz w:val="22"/>
                <w:szCs w:val="22"/>
                <w:lang w:val="uk-UA"/>
              </w:rPr>
              <w:t>Н</w:t>
            </w:r>
            <w:r w:rsidR="00B54ECB" w:rsidRPr="00B8221F">
              <w:rPr>
                <w:rFonts w:eastAsia="Arial Unicode MS"/>
                <w:color w:val="000000" w:themeColor="text1"/>
                <w:sz w:val="22"/>
                <w:szCs w:val="22"/>
                <w:lang w:val="uk-UA"/>
              </w:rPr>
              <w:t>аявність відповідного КВЕД (85)</w:t>
            </w:r>
          </w:p>
        </w:tc>
        <w:tc>
          <w:tcPr>
            <w:tcW w:w="3969" w:type="dxa"/>
          </w:tcPr>
          <w:p w14:paraId="51027E85" w14:textId="77777777" w:rsidR="00520137" w:rsidRPr="00366E3E" w:rsidRDefault="00520137" w:rsidP="00D5017F">
            <w:pPr>
              <w:rPr>
                <w:rFonts w:eastAsia="Arial Unicode MS"/>
                <w:color w:val="000000" w:themeColor="text1"/>
                <w:sz w:val="22"/>
                <w:szCs w:val="22"/>
                <w:lang w:val="uk-UA"/>
              </w:rPr>
            </w:pPr>
          </w:p>
        </w:tc>
      </w:tr>
      <w:tr w:rsidR="004D71CD" w:rsidRPr="00366E3E" w14:paraId="547C99C1" w14:textId="77777777" w:rsidTr="00ED1E4B">
        <w:tc>
          <w:tcPr>
            <w:tcW w:w="6232" w:type="dxa"/>
          </w:tcPr>
          <w:p w14:paraId="188AB002" w14:textId="271CD377" w:rsidR="004D71CD" w:rsidRDefault="004D71CD" w:rsidP="00D5017F">
            <w:pPr>
              <w:rPr>
                <w:b/>
                <w:bCs/>
                <w:sz w:val="22"/>
                <w:szCs w:val="22"/>
                <w:lang w:val="uk-UA"/>
              </w:rPr>
            </w:pPr>
            <w:r>
              <w:rPr>
                <w:b/>
                <w:bCs/>
                <w:sz w:val="22"/>
                <w:szCs w:val="22"/>
                <w:lang w:val="uk-UA"/>
              </w:rPr>
              <w:lastRenderedPageBreak/>
              <w:t xml:space="preserve">2.10 </w:t>
            </w:r>
            <w:r w:rsidRPr="00B8221F">
              <w:rPr>
                <w:rFonts w:eastAsia="Arial Unicode MS"/>
                <w:color w:val="000000" w:themeColor="text1"/>
                <w:sz w:val="22"/>
                <w:szCs w:val="22"/>
                <w:lang w:val="uk-UA"/>
              </w:rPr>
              <w:t xml:space="preserve">Менторська підтримка та постійна комунікація із </w:t>
            </w:r>
            <w:r w:rsidR="001D0980">
              <w:rPr>
                <w:rFonts w:eastAsia="Arial Unicode MS"/>
                <w:color w:val="000000" w:themeColor="text1"/>
                <w:sz w:val="22"/>
                <w:szCs w:val="22"/>
                <w:lang w:val="uk-UA"/>
              </w:rPr>
              <w:t>учасниками</w:t>
            </w:r>
            <w:r w:rsidRPr="00B8221F">
              <w:rPr>
                <w:rFonts w:eastAsia="Arial Unicode MS"/>
                <w:color w:val="000000" w:themeColor="text1"/>
                <w:sz w:val="22"/>
                <w:szCs w:val="22"/>
                <w:lang w:val="uk-UA"/>
              </w:rPr>
              <w:t>, допомога та надання консультативних послуг протягом всієї освітньої програми</w:t>
            </w:r>
          </w:p>
        </w:tc>
        <w:tc>
          <w:tcPr>
            <w:tcW w:w="3969" w:type="dxa"/>
          </w:tcPr>
          <w:p w14:paraId="1B8EE890" w14:textId="77777777" w:rsidR="004D71CD" w:rsidRPr="00366E3E" w:rsidRDefault="004D71CD" w:rsidP="00D5017F">
            <w:pPr>
              <w:rPr>
                <w:rFonts w:eastAsia="Arial Unicode MS"/>
                <w:color w:val="000000" w:themeColor="text1"/>
                <w:sz w:val="22"/>
                <w:szCs w:val="22"/>
                <w:lang w:val="uk-UA"/>
              </w:rPr>
            </w:pPr>
          </w:p>
        </w:tc>
      </w:tr>
      <w:tr w:rsidR="00D5017F" w:rsidRPr="00366E3E" w14:paraId="5D8A4E67" w14:textId="77777777" w:rsidTr="00ED1E4B">
        <w:tc>
          <w:tcPr>
            <w:tcW w:w="6232" w:type="dxa"/>
          </w:tcPr>
          <w:p w14:paraId="52EA2EFE" w14:textId="6DBE629E" w:rsidR="00D5017F" w:rsidRPr="003113CB" w:rsidRDefault="00D5017F" w:rsidP="00D5017F">
            <w:pPr>
              <w:ind w:left="360"/>
              <w:rPr>
                <w:rFonts w:eastAsia="Arial Unicode MS"/>
                <w:color w:val="000000" w:themeColor="text1"/>
                <w:sz w:val="22"/>
                <w:szCs w:val="22"/>
                <w:lang w:val="uk-UA"/>
              </w:rPr>
            </w:pPr>
            <w:r>
              <w:rPr>
                <w:rFonts w:eastAsia="Arial Unicode MS"/>
                <w:b/>
                <w:bCs/>
                <w:color w:val="000000" w:themeColor="text1"/>
                <w:sz w:val="22"/>
                <w:szCs w:val="22"/>
                <w:lang w:val="uk-UA"/>
              </w:rPr>
              <w:t>3.</w:t>
            </w:r>
            <w:r w:rsidRPr="003113CB">
              <w:rPr>
                <w:rFonts w:eastAsia="Arial Unicode MS"/>
                <w:b/>
                <w:bCs/>
                <w:color w:val="000000" w:themeColor="text1"/>
                <w:sz w:val="22"/>
                <w:szCs w:val="22"/>
                <w:lang w:val="uk-UA"/>
              </w:rPr>
              <w:t>Моніторинг та звітність:</w:t>
            </w:r>
          </w:p>
        </w:tc>
        <w:tc>
          <w:tcPr>
            <w:tcW w:w="3969" w:type="dxa"/>
          </w:tcPr>
          <w:p w14:paraId="7D19B038" w14:textId="77777777" w:rsidR="00D5017F" w:rsidRPr="00366E3E" w:rsidRDefault="00D5017F" w:rsidP="00D5017F">
            <w:pPr>
              <w:rPr>
                <w:rFonts w:eastAsia="Arial Unicode MS"/>
                <w:color w:val="000000" w:themeColor="text1"/>
                <w:sz w:val="22"/>
                <w:szCs w:val="22"/>
                <w:lang w:val="uk-UA"/>
              </w:rPr>
            </w:pPr>
          </w:p>
        </w:tc>
      </w:tr>
      <w:tr w:rsidR="00D5017F" w:rsidRPr="00A86762" w14:paraId="1011E566" w14:textId="77777777" w:rsidTr="00ED1E4B">
        <w:tc>
          <w:tcPr>
            <w:tcW w:w="6232" w:type="dxa"/>
          </w:tcPr>
          <w:p w14:paraId="57FE7E4D" w14:textId="4AADA9B3" w:rsidR="00D5017F" w:rsidRPr="00A86762" w:rsidRDefault="00A86762" w:rsidP="00A86762">
            <w:pPr>
              <w:rPr>
                <w:rFonts w:eastAsia="Arial Unicode MS"/>
                <w:color w:val="000000" w:themeColor="text1"/>
                <w:sz w:val="22"/>
                <w:szCs w:val="22"/>
                <w:lang w:val="uk-UA"/>
              </w:rPr>
            </w:pPr>
            <w:r w:rsidRPr="00A86762">
              <w:rPr>
                <w:sz w:val="22"/>
                <w:szCs w:val="22"/>
                <w:lang w:val="uk-UA"/>
              </w:rPr>
              <w:t>За результатами навчання Виконавець повинен надати підсумковий звіт та/або заповнити відповідні форми, які будуть надаватись замовником, які містить інформацію про:</w:t>
            </w:r>
            <w:r w:rsidRPr="00A86762">
              <w:rPr>
                <w:sz w:val="22"/>
                <w:szCs w:val="22"/>
                <w:lang w:val="uk-UA"/>
              </w:rPr>
              <w:br/>
              <w:t xml:space="preserve">- опис навчання, </w:t>
            </w:r>
            <w:r w:rsidRPr="00A86762">
              <w:rPr>
                <w:sz w:val="22"/>
                <w:szCs w:val="22"/>
                <w:lang w:val="uk-UA"/>
              </w:rPr>
              <w:br/>
              <w:t>- кількість учасників,</w:t>
            </w:r>
            <w:r w:rsidRPr="00A86762">
              <w:rPr>
                <w:sz w:val="22"/>
                <w:szCs w:val="22"/>
                <w:lang w:val="uk-UA"/>
              </w:rPr>
              <w:br/>
              <w:t>- відвідуваність,</w:t>
            </w:r>
            <w:r w:rsidRPr="00A86762">
              <w:rPr>
                <w:sz w:val="22"/>
                <w:szCs w:val="22"/>
                <w:lang w:val="uk-UA"/>
              </w:rPr>
              <w:br/>
              <w:t>- тривалість курсу,</w:t>
            </w:r>
            <w:r w:rsidRPr="00A86762">
              <w:rPr>
                <w:sz w:val="22"/>
                <w:szCs w:val="22"/>
                <w:lang w:val="uk-UA"/>
              </w:rPr>
              <w:br/>
              <w:t>- кількість занять та годин,</w:t>
            </w:r>
            <w:r w:rsidRPr="00A86762">
              <w:rPr>
                <w:sz w:val="22"/>
                <w:szCs w:val="22"/>
                <w:lang w:val="uk-UA"/>
              </w:rPr>
              <w:br/>
              <w:t>- досягнуті результати навчання</w:t>
            </w:r>
            <w:r w:rsidRPr="00A86762">
              <w:rPr>
                <w:sz w:val="22"/>
                <w:szCs w:val="22"/>
                <w:lang w:val="uk-UA"/>
              </w:rPr>
              <w:br/>
              <w:t>- інформація про вручення сертифікатів.</w:t>
            </w:r>
          </w:p>
        </w:tc>
        <w:tc>
          <w:tcPr>
            <w:tcW w:w="3969" w:type="dxa"/>
          </w:tcPr>
          <w:p w14:paraId="59403A85" w14:textId="77777777" w:rsidR="00D5017F" w:rsidRPr="00A86762" w:rsidRDefault="00D5017F" w:rsidP="00D5017F">
            <w:pPr>
              <w:rPr>
                <w:rFonts w:eastAsia="Arial Unicode MS"/>
                <w:color w:val="000000" w:themeColor="text1"/>
                <w:sz w:val="22"/>
                <w:szCs w:val="22"/>
                <w:lang w:val="uk-UA"/>
              </w:rPr>
            </w:pPr>
          </w:p>
        </w:tc>
      </w:tr>
      <w:tr w:rsidR="00D5017F" w:rsidRPr="00BF6530" w14:paraId="7B555F11" w14:textId="77777777">
        <w:tc>
          <w:tcPr>
            <w:tcW w:w="10201" w:type="dxa"/>
            <w:gridSpan w:val="2"/>
            <w:shd w:val="clear" w:color="auto" w:fill="E8E8E8" w:themeFill="background2"/>
          </w:tcPr>
          <w:p w14:paraId="3B5D29DA" w14:textId="2E7E7E45" w:rsidR="00D5017F" w:rsidRPr="00744E61" w:rsidRDefault="00D5017F" w:rsidP="00D5017F">
            <w:pPr>
              <w:jc w:val="center"/>
              <w:rPr>
                <w:b/>
                <w:bCs/>
                <w:spacing w:val="-6"/>
                <w:sz w:val="22"/>
                <w:szCs w:val="22"/>
                <w:lang w:val="uk-UA"/>
              </w:rPr>
            </w:pPr>
            <w:r>
              <w:rPr>
                <w:b/>
                <w:bCs/>
                <w:spacing w:val="-6"/>
                <w:sz w:val="22"/>
                <w:szCs w:val="22"/>
                <w:lang w:val="uk-UA"/>
              </w:rPr>
              <w:t xml:space="preserve">2.  </w:t>
            </w:r>
            <w:r w:rsidRPr="00A65431">
              <w:rPr>
                <w:b/>
                <w:bCs/>
                <w:spacing w:val="-6"/>
                <w:sz w:val="22"/>
                <w:szCs w:val="22"/>
                <w:lang w:val="uk-UA"/>
              </w:rPr>
              <w:t xml:space="preserve">Професійні навчальні курси </w:t>
            </w:r>
            <w:r w:rsidRPr="00744E61">
              <w:rPr>
                <w:b/>
                <w:bCs/>
                <w:spacing w:val="-6"/>
                <w:sz w:val="22"/>
                <w:szCs w:val="22"/>
                <w:lang w:val="uk-UA"/>
              </w:rPr>
              <w:t>"</w:t>
            </w:r>
            <w:r w:rsidRPr="00A264CF">
              <w:rPr>
                <w:b/>
                <w:bCs/>
                <w:spacing w:val="-6"/>
                <w:sz w:val="22"/>
                <w:szCs w:val="22"/>
                <w:lang w:val="uk-UA"/>
              </w:rPr>
              <w:t xml:space="preserve"> Тестування програмного забезпечення</w:t>
            </w:r>
            <w:r w:rsidRPr="00744E61">
              <w:rPr>
                <w:b/>
                <w:bCs/>
                <w:sz w:val="22"/>
                <w:szCs w:val="22"/>
                <w:lang w:val="uk-UA"/>
              </w:rPr>
              <w:t xml:space="preserve"> "</w:t>
            </w:r>
          </w:p>
          <w:p w14:paraId="35249F70" w14:textId="77777777" w:rsidR="00D5017F" w:rsidRDefault="00D5017F" w:rsidP="005C4B7A">
            <w:pPr>
              <w:jc w:val="both"/>
              <w:rPr>
                <w:rFonts w:eastAsia="Arial Unicode MS"/>
                <w:color w:val="000000" w:themeColor="text1"/>
                <w:sz w:val="22"/>
                <w:szCs w:val="22"/>
                <w:lang w:val="uk-UA"/>
              </w:rPr>
            </w:pPr>
            <w:r w:rsidRPr="00DC22DC">
              <w:rPr>
                <w:rFonts w:eastAsia="Arial Unicode MS"/>
                <w:color w:val="000000" w:themeColor="text1"/>
                <w:sz w:val="22"/>
                <w:szCs w:val="22"/>
                <w:lang w:val="uk-UA"/>
              </w:rPr>
              <w:t>Надання  послуг з організації навчального курсу із фокусом на отримання технічних навичок, які дозволять  застосувати отримані знання на практиці в майбутній роботі.</w:t>
            </w:r>
            <w:r>
              <w:rPr>
                <w:rFonts w:eastAsia="Arial Unicode MS"/>
                <w:color w:val="000000" w:themeColor="text1"/>
                <w:sz w:val="22"/>
                <w:szCs w:val="22"/>
                <w:lang w:val="uk-UA"/>
              </w:rPr>
              <w:t xml:space="preserve"> </w:t>
            </w:r>
            <w:r w:rsidRPr="00DC22DC">
              <w:rPr>
                <w:rFonts w:eastAsia="Arial Unicode MS"/>
                <w:color w:val="000000" w:themeColor="text1"/>
                <w:sz w:val="22"/>
                <w:szCs w:val="22"/>
                <w:lang w:val="uk-UA"/>
              </w:rPr>
              <w:t>Курс має бути комплексним, розрахованим</w:t>
            </w:r>
            <w:r>
              <w:rPr>
                <w:rFonts w:eastAsia="Arial Unicode MS"/>
                <w:color w:val="000000" w:themeColor="text1"/>
                <w:sz w:val="22"/>
                <w:szCs w:val="22"/>
                <w:lang w:val="uk-UA"/>
              </w:rPr>
              <w:t xml:space="preserve"> </w:t>
            </w:r>
            <w:r w:rsidRPr="00DC22DC">
              <w:rPr>
                <w:rFonts w:eastAsia="Arial Unicode MS"/>
                <w:color w:val="000000" w:themeColor="text1"/>
                <w:sz w:val="22"/>
                <w:szCs w:val="22"/>
                <w:lang w:val="uk-UA"/>
              </w:rPr>
              <w:t>на початківців або осіб, які мають базовий рівень знань в даному напрямку.</w:t>
            </w:r>
          </w:p>
          <w:p w14:paraId="59054C93" w14:textId="5F2DE246" w:rsidR="00D5017F" w:rsidRDefault="00D5017F" w:rsidP="005C4B7A">
            <w:pPr>
              <w:jc w:val="both"/>
              <w:rPr>
                <w:sz w:val="22"/>
                <w:szCs w:val="22"/>
                <w:lang w:val="uk-UA"/>
              </w:rPr>
            </w:pPr>
            <w:r w:rsidRPr="00185FA6">
              <w:rPr>
                <w:sz w:val="22"/>
                <w:szCs w:val="22"/>
                <w:lang w:val="uk-UA"/>
              </w:rPr>
              <w:t xml:space="preserve">За напрямком </w:t>
            </w:r>
            <w:r w:rsidRPr="00A264CF">
              <w:rPr>
                <w:b/>
                <w:bCs/>
                <w:spacing w:val="-6"/>
                <w:sz w:val="22"/>
                <w:szCs w:val="22"/>
                <w:lang w:val="uk-UA"/>
              </w:rPr>
              <w:t>Тестування програмного забезпечення"</w:t>
            </w:r>
            <w:r w:rsidR="009733BD">
              <w:rPr>
                <w:b/>
                <w:bCs/>
                <w:spacing w:val="-6"/>
                <w:sz w:val="22"/>
                <w:szCs w:val="22"/>
                <w:lang w:val="uk-UA"/>
              </w:rPr>
              <w:t xml:space="preserve"> </w:t>
            </w:r>
            <w:r w:rsidR="00486926">
              <w:rPr>
                <w:b/>
                <w:bCs/>
                <w:color w:val="EE0000"/>
                <w:spacing w:val="-6"/>
                <w:sz w:val="22"/>
                <w:szCs w:val="22"/>
                <w:lang w:val="uk-UA"/>
              </w:rPr>
              <w:t xml:space="preserve">передбачається навчання </w:t>
            </w:r>
            <w:r w:rsidR="00486926">
              <w:rPr>
                <w:b/>
                <w:bCs/>
                <w:spacing w:val="-6"/>
                <w:sz w:val="22"/>
                <w:szCs w:val="22"/>
                <w:lang w:val="uk-UA"/>
              </w:rPr>
              <w:t xml:space="preserve">тривалістю  </w:t>
            </w:r>
            <w:r w:rsidR="009733BD">
              <w:rPr>
                <w:b/>
                <w:bCs/>
                <w:spacing w:val="-6"/>
                <w:sz w:val="22"/>
                <w:szCs w:val="22"/>
                <w:lang w:val="uk-UA"/>
              </w:rPr>
              <w:t xml:space="preserve">3 місяці </w:t>
            </w:r>
            <w:r w:rsidR="00571808">
              <w:rPr>
                <w:b/>
                <w:bCs/>
                <w:spacing w:val="-6"/>
                <w:sz w:val="22"/>
                <w:szCs w:val="22"/>
                <w:lang w:val="uk-UA"/>
              </w:rPr>
              <w:t>,</w:t>
            </w:r>
            <w:r>
              <w:rPr>
                <w:b/>
                <w:bCs/>
                <w:spacing w:val="-6"/>
                <w:sz w:val="22"/>
                <w:szCs w:val="22"/>
                <w:lang w:val="uk-UA"/>
              </w:rPr>
              <w:t xml:space="preserve"> </w:t>
            </w:r>
            <w:r w:rsidR="00571808">
              <w:rPr>
                <w:b/>
                <w:bCs/>
                <w:color w:val="000000" w:themeColor="text1"/>
                <w:sz w:val="22"/>
                <w:szCs w:val="22"/>
                <w:lang w:val="uk-UA"/>
              </w:rPr>
              <w:t>має</w:t>
            </w:r>
            <w:r w:rsidRPr="005C4B7A">
              <w:rPr>
                <w:b/>
                <w:bCs/>
                <w:color w:val="000000" w:themeColor="text1"/>
                <w:sz w:val="22"/>
                <w:szCs w:val="22"/>
              </w:rPr>
              <w:t xml:space="preserve"> включа</w:t>
            </w:r>
            <w:r w:rsidR="00571808">
              <w:rPr>
                <w:b/>
                <w:bCs/>
                <w:color w:val="000000" w:themeColor="text1"/>
                <w:sz w:val="22"/>
                <w:szCs w:val="22"/>
                <w:lang w:val="uk-UA"/>
              </w:rPr>
              <w:t>ти</w:t>
            </w:r>
            <w:r w:rsidRPr="005C4B7A">
              <w:rPr>
                <w:b/>
                <w:bCs/>
                <w:color w:val="000000" w:themeColor="text1"/>
                <w:sz w:val="22"/>
                <w:szCs w:val="22"/>
              </w:rPr>
              <w:t xml:space="preserve"> не менше </w:t>
            </w:r>
            <w:r w:rsidR="005772DD" w:rsidRPr="005C4B7A">
              <w:rPr>
                <w:b/>
                <w:bCs/>
                <w:color w:val="000000" w:themeColor="text1"/>
                <w:sz w:val="22"/>
                <w:szCs w:val="22"/>
                <w:lang w:val="uk-UA"/>
              </w:rPr>
              <w:t>36</w:t>
            </w:r>
            <w:r w:rsidRPr="005C4B7A">
              <w:rPr>
                <w:b/>
                <w:bCs/>
                <w:color w:val="000000" w:themeColor="text1"/>
                <w:sz w:val="22"/>
                <w:szCs w:val="22"/>
              </w:rPr>
              <w:t xml:space="preserve"> занять загальним обсягом </w:t>
            </w:r>
            <w:r w:rsidR="000E5FA5">
              <w:rPr>
                <w:b/>
                <w:bCs/>
                <w:color w:val="000000" w:themeColor="text1"/>
                <w:sz w:val="22"/>
                <w:szCs w:val="22"/>
                <w:lang w:val="uk-UA"/>
              </w:rPr>
              <w:t xml:space="preserve">та </w:t>
            </w:r>
            <w:r w:rsidRPr="005C4B7A">
              <w:rPr>
                <w:b/>
                <w:bCs/>
                <w:color w:val="000000" w:themeColor="text1"/>
                <w:sz w:val="22"/>
                <w:szCs w:val="22"/>
              </w:rPr>
              <w:t xml:space="preserve">не менше </w:t>
            </w:r>
            <w:r w:rsidR="005772DD" w:rsidRPr="005C4B7A">
              <w:rPr>
                <w:b/>
                <w:bCs/>
                <w:color w:val="000000" w:themeColor="text1"/>
                <w:sz w:val="22"/>
                <w:szCs w:val="22"/>
                <w:lang w:val="uk-UA"/>
              </w:rPr>
              <w:t>75</w:t>
            </w:r>
            <w:r w:rsidRPr="005C4B7A">
              <w:rPr>
                <w:color w:val="000000" w:themeColor="text1"/>
                <w:sz w:val="22"/>
                <w:szCs w:val="22"/>
              </w:rPr>
              <w:t xml:space="preserve">  </w:t>
            </w:r>
            <w:r w:rsidRPr="00D75261">
              <w:rPr>
                <w:sz w:val="22"/>
                <w:szCs w:val="22"/>
              </w:rPr>
              <w:t>годин, із фокусом на формування практичних технічних навичок, необхідних для подальшого стажування та/або працевлаштування в ІТ-сфері.</w:t>
            </w:r>
          </w:p>
          <w:p w14:paraId="13C4AE0A" w14:textId="3B57972B" w:rsidR="00D5017F" w:rsidRPr="00346DA5" w:rsidRDefault="00D5017F" w:rsidP="005C4B7A">
            <w:pPr>
              <w:jc w:val="both"/>
              <w:rPr>
                <w:rFonts w:eastAsia="Arial Unicode MS"/>
                <w:color w:val="000000" w:themeColor="text1"/>
                <w:sz w:val="22"/>
                <w:szCs w:val="22"/>
                <w:lang w:val="uk-UA"/>
              </w:rPr>
            </w:pPr>
            <w:r w:rsidRPr="00D17450">
              <w:rPr>
                <w:rFonts w:eastAsia="Arial Unicode MS"/>
                <w:color w:val="000000" w:themeColor="text1"/>
                <w:sz w:val="22"/>
                <w:szCs w:val="22"/>
                <w:lang w:val="uk-UA"/>
              </w:rPr>
              <w:t>Розглядається пропозиції з організації навчання з можливістю поділу учасників на групи по 5, 10, 15</w:t>
            </w:r>
            <w:r>
              <w:rPr>
                <w:rFonts w:eastAsia="Arial Unicode MS"/>
                <w:color w:val="000000" w:themeColor="text1"/>
                <w:sz w:val="22"/>
                <w:szCs w:val="22"/>
                <w:lang w:val="uk-UA"/>
              </w:rPr>
              <w:t>, 20</w:t>
            </w:r>
            <w:r w:rsidRPr="00D17450">
              <w:rPr>
                <w:rFonts w:eastAsia="Arial Unicode MS"/>
                <w:color w:val="000000" w:themeColor="text1"/>
                <w:sz w:val="22"/>
                <w:szCs w:val="22"/>
                <w:lang w:val="uk-UA"/>
              </w:rPr>
              <w:t xml:space="preserve"> або 2</w:t>
            </w:r>
            <w:r>
              <w:rPr>
                <w:rFonts w:eastAsia="Arial Unicode MS"/>
                <w:color w:val="000000" w:themeColor="text1"/>
                <w:sz w:val="22"/>
                <w:szCs w:val="22"/>
                <w:lang w:val="uk-UA"/>
              </w:rPr>
              <w:t>5</w:t>
            </w:r>
            <w:r w:rsidRPr="00D17450">
              <w:rPr>
                <w:rFonts w:eastAsia="Arial Unicode MS"/>
                <w:color w:val="000000" w:themeColor="text1"/>
                <w:sz w:val="22"/>
                <w:szCs w:val="22"/>
                <w:lang w:val="uk-UA"/>
              </w:rPr>
              <w:t xml:space="preserve"> осіб</w:t>
            </w:r>
            <w:r w:rsidRPr="00185FA6">
              <w:rPr>
                <w:sz w:val="22"/>
                <w:szCs w:val="22"/>
                <w:lang w:val="uk-UA"/>
              </w:rPr>
              <w:t xml:space="preserve"> (</w:t>
            </w:r>
            <w:r w:rsidRPr="00CB7DFF">
              <w:rPr>
                <w:sz w:val="22"/>
                <w:szCs w:val="22"/>
                <w:lang w:val="uk-UA"/>
              </w:rPr>
              <w:t>рішення про кількість груп та кількість осіб в одній групі буде прийнято Замовником після обрання переможця та підписання договору</w:t>
            </w:r>
            <w:r w:rsidRPr="00185FA6">
              <w:rPr>
                <w:sz w:val="22"/>
                <w:szCs w:val="22"/>
                <w:lang w:val="uk-UA"/>
              </w:rPr>
              <w:t>)</w:t>
            </w:r>
            <w:r>
              <w:rPr>
                <w:sz w:val="22"/>
                <w:szCs w:val="22"/>
                <w:lang w:val="uk-UA"/>
              </w:rPr>
              <w:t>.</w:t>
            </w:r>
          </w:p>
        </w:tc>
      </w:tr>
      <w:tr w:rsidR="00D5017F" w:rsidRPr="00CD16BC" w14:paraId="50521C21" w14:textId="77777777" w:rsidTr="00ED1E4B">
        <w:tc>
          <w:tcPr>
            <w:tcW w:w="6232" w:type="dxa"/>
          </w:tcPr>
          <w:p w14:paraId="152D05AE" w14:textId="1CF2ED89" w:rsidR="00D5017F" w:rsidRPr="00B8221F" w:rsidRDefault="00593078" w:rsidP="00D5017F">
            <w:pPr>
              <w:jc w:val="both"/>
              <w:rPr>
                <w:rFonts w:eastAsia="Arial Unicode MS"/>
                <w:color w:val="000000" w:themeColor="text1"/>
                <w:sz w:val="22"/>
                <w:szCs w:val="22"/>
                <w:lang w:val="uk-UA"/>
              </w:rPr>
            </w:pPr>
            <w:r w:rsidRPr="00B8221F">
              <w:rPr>
                <w:rFonts w:eastAsia="Arial Unicode MS"/>
                <w:color w:val="000000" w:themeColor="text1"/>
                <w:sz w:val="22"/>
                <w:szCs w:val="22"/>
                <w:lang w:val="uk-UA"/>
              </w:rPr>
              <w:t>Призначення менеджера для постійного контракту та вирішення організаційних питань</w:t>
            </w:r>
          </w:p>
        </w:tc>
        <w:tc>
          <w:tcPr>
            <w:tcW w:w="3969" w:type="dxa"/>
          </w:tcPr>
          <w:p w14:paraId="7B3F8EB1" w14:textId="77777777" w:rsidR="00D5017F" w:rsidRPr="00CD16BC" w:rsidRDefault="00D5017F" w:rsidP="00D5017F">
            <w:pPr>
              <w:rPr>
                <w:rFonts w:eastAsia="Arial Unicode MS"/>
                <w:color w:val="000000" w:themeColor="text1"/>
                <w:sz w:val="22"/>
                <w:szCs w:val="22"/>
              </w:rPr>
            </w:pPr>
          </w:p>
        </w:tc>
      </w:tr>
      <w:tr w:rsidR="00593078" w:rsidRPr="00CD16BC" w14:paraId="0758169D" w14:textId="77777777" w:rsidTr="000B2BDE">
        <w:trPr>
          <w:trHeight w:val="327"/>
        </w:trPr>
        <w:tc>
          <w:tcPr>
            <w:tcW w:w="10201" w:type="dxa"/>
            <w:gridSpan w:val="2"/>
            <w:shd w:val="clear" w:color="auto" w:fill="D9D9D9" w:themeFill="background1" w:themeFillShade="D9"/>
          </w:tcPr>
          <w:p w14:paraId="67543F03" w14:textId="77777777" w:rsidR="00593078" w:rsidRPr="00245C54" w:rsidRDefault="00593078" w:rsidP="00593078">
            <w:pPr>
              <w:pStyle w:val="af0"/>
              <w:numPr>
                <w:ilvl w:val="0"/>
                <w:numId w:val="18"/>
              </w:numPr>
              <w:rPr>
                <w:rFonts w:eastAsia="Arial Unicode MS"/>
                <w:b/>
                <w:bCs/>
                <w:color w:val="000000" w:themeColor="text1"/>
                <w:sz w:val="22"/>
                <w:szCs w:val="22"/>
                <w:lang w:val="uk-UA"/>
              </w:rPr>
            </w:pPr>
            <w:r w:rsidRPr="00245C54">
              <w:rPr>
                <w:rFonts w:eastAsia="Arial Unicode MS"/>
                <w:b/>
                <w:bCs/>
                <w:color w:val="000000" w:themeColor="text1"/>
                <w:sz w:val="22"/>
                <w:szCs w:val="22"/>
                <w:shd w:val="clear" w:color="auto" w:fill="D9D9D9" w:themeFill="background1" w:themeFillShade="D9"/>
                <w:lang w:val="uk-UA"/>
              </w:rPr>
              <w:t>Курс</w:t>
            </w:r>
            <w:r w:rsidRPr="00245C54">
              <w:rPr>
                <w:rFonts w:eastAsia="Arial Unicode MS"/>
                <w:b/>
                <w:bCs/>
                <w:color w:val="000000" w:themeColor="text1"/>
                <w:sz w:val="22"/>
                <w:szCs w:val="22"/>
                <w:lang w:val="uk-UA"/>
              </w:rPr>
              <w:t xml:space="preserve"> має включати, але не обмежуватись наступними темами:</w:t>
            </w:r>
          </w:p>
          <w:p w14:paraId="4396B2D9" w14:textId="77777777" w:rsidR="00593078" w:rsidRPr="00CD16BC" w:rsidRDefault="00593078" w:rsidP="00D5017F">
            <w:pPr>
              <w:rPr>
                <w:rFonts w:eastAsia="Arial Unicode MS"/>
                <w:color w:val="000000" w:themeColor="text1"/>
                <w:sz w:val="22"/>
                <w:szCs w:val="22"/>
              </w:rPr>
            </w:pPr>
          </w:p>
        </w:tc>
      </w:tr>
      <w:tr w:rsidR="00214447" w:rsidRPr="00BF6530" w14:paraId="4613802A" w14:textId="77777777" w:rsidTr="00ED1E4B">
        <w:tc>
          <w:tcPr>
            <w:tcW w:w="6232" w:type="dxa"/>
          </w:tcPr>
          <w:p w14:paraId="770CA681" w14:textId="7D879E7C" w:rsidR="00CD27BD" w:rsidRPr="0037198F" w:rsidRDefault="00CD27BD" w:rsidP="00B03D33">
            <w:pPr>
              <w:rPr>
                <w:rFonts w:eastAsia="Arial Unicode MS"/>
                <w:b/>
                <w:bCs/>
                <w:color w:val="000000" w:themeColor="text1"/>
                <w:sz w:val="22"/>
                <w:szCs w:val="22"/>
                <w:lang w:val="uk-UA"/>
              </w:rPr>
            </w:pPr>
            <w:bookmarkStart w:id="6" w:name="x__Hlk196412909"/>
            <w:r w:rsidRPr="00B03D33">
              <w:rPr>
                <w:rFonts w:eastAsia="Arial Unicode MS"/>
                <w:b/>
                <w:bCs/>
                <w:color w:val="000000" w:themeColor="text1"/>
                <w:sz w:val="22"/>
                <w:szCs w:val="22"/>
                <w:lang w:val="uk-UA"/>
              </w:rPr>
              <w:t>1. QA. Основи проєкту в </w:t>
            </w:r>
            <w:bookmarkEnd w:id="6"/>
            <w:r w:rsidRPr="00B03D33">
              <w:rPr>
                <w:rFonts w:eastAsia="Arial Unicode MS"/>
                <w:b/>
                <w:bCs/>
                <w:color w:val="000000" w:themeColor="text1"/>
                <w:sz w:val="22"/>
                <w:szCs w:val="22"/>
                <w:lang w:val="uk-UA"/>
              </w:rPr>
              <w:t>IT</w:t>
            </w:r>
            <w:r w:rsidR="00B03D33" w:rsidRPr="00B03D33">
              <w:rPr>
                <w:rFonts w:eastAsia="Arial Unicode MS"/>
                <w:b/>
                <w:bCs/>
                <w:color w:val="000000" w:themeColor="text1"/>
                <w:sz w:val="22"/>
                <w:szCs w:val="22"/>
                <w:lang w:val="uk-UA"/>
              </w:rPr>
              <w:t xml:space="preserve"> -</w:t>
            </w:r>
            <w:r w:rsidR="00B03D33">
              <w:rPr>
                <w:rFonts w:eastAsia="Arial Unicode MS"/>
                <w:b/>
                <w:bCs/>
                <w:color w:val="000000" w:themeColor="text1"/>
                <w:sz w:val="22"/>
                <w:szCs w:val="22"/>
                <w:lang w:val="uk-UA"/>
              </w:rPr>
              <w:t xml:space="preserve"> </w:t>
            </w:r>
            <w:r w:rsidR="00B03D33" w:rsidRPr="00B03D33">
              <w:rPr>
                <w:sz w:val="22"/>
                <w:szCs w:val="22"/>
                <w:lang w:val="uk-UA"/>
              </w:rPr>
              <w:t xml:space="preserve">— вступ до тестування, ролі тестувальника, життєвий цикл </w:t>
            </w:r>
            <w:r w:rsidR="00B03D33" w:rsidRPr="00050FBC">
              <w:rPr>
                <w:sz w:val="22"/>
                <w:szCs w:val="22"/>
              </w:rPr>
              <w:t>SDLC</w:t>
            </w:r>
            <w:r w:rsidR="00B03D33" w:rsidRPr="00B03D33">
              <w:rPr>
                <w:sz w:val="22"/>
                <w:szCs w:val="22"/>
                <w:lang w:val="uk-UA"/>
              </w:rPr>
              <w:t xml:space="preserve">, моделі розробки, основи </w:t>
            </w:r>
            <w:r w:rsidR="00B03D33" w:rsidRPr="00050FBC">
              <w:rPr>
                <w:sz w:val="22"/>
                <w:szCs w:val="22"/>
              </w:rPr>
              <w:t>Scrum</w:t>
            </w:r>
            <w:r w:rsidR="00B03D33" w:rsidRPr="00B03D33">
              <w:rPr>
                <w:sz w:val="22"/>
                <w:szCs w:val="22"/>
                <w:lang w:val="uk-UA"/>
              </w:rPr>
              <w:t xml:space="preserve"> та </w:t>
            </w:r>
            <w:r w:rsidR="00B03D33" w:rsidRPr="00050FBC">
              <w:rPr>
                <w:sz w:val="22"/>
                <w:szCs w:val="22"/>
              </w:rPr>
              <w:t>Agile</w:t>
            </w:r>
            <w:r w:rsidR="00B03D33" w:rsidRPr="00B03D33">
              <w:rPr>
                <w:sz w:val="22"/>
                <w:szCs w:val="22"/>
                <w:lang w:val="uk-UA"/>
              </w:rPr>
              <w:t xml:space="preserve">, планування та практичне застосування </w:t>
            </w:r>
            <w:r w:rsidR="00B03D33" w:rsidRPr="00050FBC">
              <w:rPr>
                <w:sz w:val="22"/>
                <w:szCs w:val="22"/>
              </w:rPr>
              <w:t>User</w:t>
            </w:r>
            <w:r w:rsidR="00B03D33" w:rsidRPr="00B03D33">
              <w:rPr>
                <w:sz w:val="22"/>
                <w:szCs w:val="22"/>
                <w:lang w:val="uk-UA"/>
              </w:rPr>
              <w:t xml:space="preserve"> </w:t>
            </w:r>
            <w:r w:rsidR="00B03D33" w:rsidRPr="00050FBC">
              <w:rPr>
                <w:sz w:val="22"/>
                <w:szCs w:val="22"/>
              </w:rPr>
              <w:t>Story</w:t>
            </w:r>
            <w:r w:rsidR="00B03D33" w:rsidRPr="00B03D33">
              <w:rPr>
                <w:sz w:val="22"/>
                <w:szCs w:val="22"/>
                <w:lang w:val="uk-UA"/>
              </w:rPr>
              <w:t>.</w:t>
            </w:r>
            <w:r w:rsidR="00B03D33" w:rsidRPr="00B03D33">
              <w:rPr>
                <w:sz w:val="22"/>
                <w:szCs w:val="22"/>
                <w:lang w:val="uk-UA"/>
              </w:rPr>
              <w:br/>
            </w:r>
            <w:r w:rsidR="00B03D33" w:rsidRPr="00B03D33">
              <w:rPr>
                <w:rFonts w:eastAsia="Arial Unicode MS"/>
                <w:b/>
                <w:bCs/>
                <w:color w:val="000000" w:themeColor="text1"/>
                <w:sz w:val="22"/>
                <w:szCs w:val="22"/>
                <w:lang w:val="uk-UA"/>
              </w:rPr>
              <w:t xml:space="preserve"> </w:t>
            </w:r>
            <w:r w:rsidRPr="00B03D33">
              <w:rPr>
                <w:rFonts w:eastAsia="Arial Unicode MS"/>
                <w:b/>
                <w:bCs/>
                <w:color w:val="000000" w:themeColor="text1"/>
                <w:sz w:val="22"/>
                <w:szCs w:val="22"/>
                <w:lang w:val="uk-UA"/>
              </w:rPr>
              <w:t>2. QA. Мануальне тестування</w:t>
            </w:r>
            <w:r w:rsidR="0037198F">
              <w:rPr>
                <w:rFonts w:eastAsia="Arial Unicode MS"/>
                <w:b/>
                <w:bCs/>
                <w:color w:val="000000" w:themeColor="text1"/>
                <w:sz w:val="22"/>
                <w:szCs w:val="22"/>
                <w:lang w:val="uk-UA"/>
              </w:rPr>
              <w:t xml:space="preserve"> - </w:t>
            </w:r>
            <w:r w:rsidR="0037198F" w:rsidRPr="0037198F">
              <w:rPr>
                <w:sz w:val="22"/>
                <w:szCs w:val="22"/>
                <w:lang w:val="uk-UA"/>
              </w:rPr>
              <w:t xml:space="preserve">аналіз вимог, тест-документація (тест-плани, кейси, чек-листи, </w:t>
            </w:r>
            <w:r w:rsidR="0037198F" w:rsidRPr="00050FBC">
              <w:rPr>
                <w:sz w:val="22"/>
                <w:szCs w:val="22"/>
              </w:rPr>
              <w:t>Bug</w:t>
            </w:r>
            <w:r w:rsidR="0037198F" w:rsidRPr="0037198F">
              <w:rPr>
                <w:sz w:val="22"/>
                <w:szCs w:val="22"/>
                <w:lang w:val="uk-UA"/>
              </w:rPr>
              <w:t xml:space="preserve"> </w:t>
            </w:r>
            <w:r w:rsidR="0037198F" w:rsidRPr="00050FBC">
              <w:rPr>
                <w:sz w:val="22"/>
                <w:szCs w:val="22"/>
              </w:rPr>
              <w:t>report</w:t>
            </w:r>
            <w:r w:rsidR="0037198F" w:rsidRPr="0037198F">
              <w:rPr>
                <w:sz w:val="22"/>
                <w:szCs w:val="22"/>
                <w:lang w:val="uk-UA"/>
              </w:rPr>
              <w:t xml:space="preserve">), техніки тест-дизайну, види та рівні тестування, регресія, управління дефектами, </w:t>
            </w:r>
            <w:r w:rsidR="0037198F" w:rsidRPr="00050FBC">
              <w:rPr>
                <w:sz w:val="22"/>
                <w:szCs w:val="22"/>
              </w:rPr>
              <w:t>Agile</w:t>
            </w:r>
            <w:r w:rsidR="0037198F" w:rsidRPr="0037198F">
              <w:rPr>
                <w:sz w:val="22"/>
                <w:szCs w:val="22"/>
                <w:lang w:val="uk-UA"/>
              </w:rPr>
              <w:t>-тестування, планування та звітність.</w:t>
            </w:r>
          </w:p>
          <w:p w14:paraId="3B5C9820" w14:textId="7A53188A" w:rsidR="00CD27BD" w:rsidRPr="00FC0EDC" w:rsidRDefault="00CD27BD" w:rsidP="00B03D33">
            <w:pPr>
              <w:rPr>
                <w:rFonts w:eastAsia="Arial Unicode MS"/>
                <w:b/>
                <w:bCs/>
                <w:color w:val="000000" w:themeColor="text1"/>
                <w:sz w:val="22"/>
                <w:szCs w:val="22"/>
                <w:lang w:val="uk-UA"/>
              </w:rPr>
            </w:pPr>
            <w:r w:rsidRPr="00B03D33">
              <w:rPr>
                <w:rFonts w:eastAsia="Arial Unicode MS"/>
                <w:b/>
                <w:bCs/>
                <w:color w:val="000000" w:themeColor="text1"/>
                <w:sz w:val="22"/>
                <w:szCs w:val="22"/>
                <w:lang w:val="uk-UA"/>
              </w:rPr>
              <w:t>3. QA. Бази даних та SQL</w:t>
            </w:r>
            <w:r w:rsidR="00FC0EDC">
              <w:rPr>
                <w:rFonts w:eastAsia="Arial Unicode MS"/>
                <w:b/>
                <w:bCs/>
                <w:color w:val="000000" w:themeColor="text1"/>
                <w:sz w:val="22"/>
                <w:szCs w:val="22"/>
                <w:lang w:val="uk-UA"/>
              </w:rPr>
              <w:t xml:space="preserve"> - </w:t>
            </w:r>
            <w:r w:rsidR="00FC0EDC" w:rsidRPr="00FC0EDC">
              <w:rPr>
                <w:sz w:val="22"/>
                <w:szCs w:val="22"/>
                <w:lang w:val="uk-UA"/>
              </w:rPr>
              <w:t xml:space="preserve">реляційні та </w:t>
            </w:r>
            <w:r w:rsidR="00FC0EDC" w:rsidRPr="00050FBC">
              <w:rPr>
                <w:sz w:val="22"/>
                <w:szCs w:val="22"/>
              </w:rPr>
              <w:t>NoSQL</w:t>
            </w:r>
            <w:r w:rsidR="00FC0EDC" w:rsidRPr="00FC0EDC">
              <w:rPr>
                <w:sz w:val="22"/>
                <w:szCs w:val="22"/>
                <w:lang w:val="uk-UA"/>
              </w:rPr>
              <w:t xml:space="preserve"> бази даних, типи даних, </w:t>
            </w:r>
            <w:r w:rsidR="00FC0EDC" w:rsidRPr="00050FBC">
              <w:rPr>
                <w:sz w:val="22"/>
                <w:szCs w:val="22"/>
              </w:rPr>
              <w:t>SQL</w:t>
            </w:r>
            <w:r w:rsidR="00FC0EDC" w:rsidRPr="00FC0EDC">
              <w:rPr>
                <w:sz w:val="22"/>
                <w:szCs w:val="22"/>
                <w:lang w:val="uk-UA"/>
              </w:rPr>
              <w:t xml:space="preserve">-запити, </w:t>
            </w:r>
            <w:r w:rsidR="00FC0EDC" w:rsidRPr="00050FBC">
              <w:rPr>
                <w:sz w:val="22"/>
                <w:szCs w:val="22"/>
              </w:rPr>
              <w:t>DDL</w:t>
            </w:r>
            <w:r w:rsidR="00FC0EDC" w:rsidRPr="00FC0EDC">
              <w:rPr>
                <w:sz w:val="22"/>
                <w:szCs w:val="22"/>
                <w:lang w:val="uk-UA"/>
              </w:rPr>
              <w:t>/</w:t>
            </w:r>
            <w:r w:rsidR="00FC0EDC" w:rsidRPr="00050FBC">
              <w:rPr>
                <w:sz w:val="22"/>
                <w:szCs w:val="22"/>
              </w:rPr>
              <w:t>DML</w:t>
            </w:r>
            <w:r w:rsidR="00FC0EDC" w:rsidRPr="00FC0EDC">
              <w:rPr>
                <w:sz w:val="22"/>
                <w:szCs w:val="22"/>
                <w:lang w:val="uk-UA"/>
              </w:rPr>
              <w:t>/</w:t>
            </w:r>
            <w:r w:rsidR="00FC0EDC" w:rsidRPr="00050FBC">
              <w:rPr>
                <w:sz w:val="22"/>
                <w:szCs w:val="22"/>
              </w:rPr>
              <w:t>DCL</w:t>
            </w:r>
            <w:r w:rsidR="00FC0EDC" w:rsidRPr="00FC0EDC">
              <w:rPr>
                <w:sz w:val="22"/>
                <w:szCs w:val="22"/>
                <w:lang w:val="uk-UA"/>
              </w:rPr>
              <w:t>/</w:t>
            </w:r>
            <w:r w:rsidR="00FC0EDC" w:rsidRPr="00050FBC">
              <w:rPr>
                <w:sz w:val="22"/>
                <w:szCs w:val="22"/>
              </w:rPr>
              <w:t>TCL</w:t>
            </w:r>
            <w:r w:rsidR="00FC0EDC" w:rsidRPr="00FC0EDC">
              <w:rPr>
                <w:sz w:val="22"/>
                <w:szCs w:val="22"/>
                <w:lang w:val="uk-UA"/>
              </w:rPr>
              <w:t xml:space="preserve">, </w:t>
            </w:r>
            <w:r w:rsidR="00FC0EDC" w:rsidRPr="00050FBC">
              <w:rPr>
                <w:sz w:val="22"/>
                <w:szCs w:val="22"/>
              </w:rPr>
              <w:t>JOIN</w:t>
            </w:r>
            <w:r w:rsidR="00FC0EDC" w:rsidRPr="00FC0EDC">
              <w:rPr>
                <w:sz w:val="22"/>
                <w:szCs w:val="22"/>
                <w:lang w:val="uk-UA"/>
              </w:rPr>
              <w:t xml:space="preserve">, </w:t>
            </w:r>
            <w:r w:rsidR="00FC0EDC" w:rsidRPr="00050FBC">
              <w:rPr>
                <w:sz w:val="22"/>
                <w:szCs w:val="22"/>
              </w:rPr>
              <w:t>CRUD</w:t>
            </w:r>
            <w:r w:rsidR="00FC0EDC" w:rsidRPr="00FC0EDC">
              <w:rPr>
                <w:sz w:val="22"/>
                <w:szCs w:val="22"/>
                <w:lang w:val="uk-UA"/>
              </w:rPr>
              <w:t>, практика роботи з базами</w:t>
            </w:r>
          </w:p>
          <w:p w14:paraId="6A44E7CD" w14:textId="09695A67" w:rsidR="00CD27BD" w:rsidRPr="00C36866" w:rsidRDefault="00CD27BD" w:rsidP="00B03D33">
            <w:pPr>
              <w:rPr>
                <w:rFonts w:eastAsia="Arial Unicode MS"/>
                <w:b/>
                <w:bCs/>
                <w:color w:val="000000" w:themeColor="text1"/>
                <w:sz w:val="22"/>
                <w:szCs w:val="22"/>
                <w:lang w:val="uk-UA"/>
              </w:rPr>
            </w:pPr>
            <w:r w:rsidRPr="00B03D33">
              <w:rPr>
                <w:rFonts w:eastAsia="Arial Unicode MS"/>
                <w:b/>
                <w:bCs/>
                <w:color w:val="000000" w:themeColor="text1"/>
                <w:sz w:val="22"/>
                <w:szCs w:val="22"/>
                <w:lang w:val="uk-UA"/>
              </w:rPr>
              <w:t>4. QA. Технічні знання</w:t>
            </w:r>
            <w:r w:rsidR="00FC0EDC">
              <w:rPr>
                <w:rFonts w:eastAsia="Arial Unicode MS"/>
                <w:b/>
                <w:bCs/>
                <w:color w:val="000000" w:themeColor="text1"/>
                <w:sz w:val="22"/>
                <w:szCs w:val="22"/>
                <w:lang w:val="uk-UA"/>
              </w:rPr>
              <w:t xml:space="preserve"> - </w:t>
            </w:r>
            <w:r w:rsidR="00C36866" w:rsidRPr="00050FBC">
              <w:rPr>
                <w:sz w:val="22"/>
                <w:szCs w:val="22"/>
              </w:rPr>
              <w:t>Web</w:t>
            </w:r>
            <w:r w:rsidR="00C36866" w:rsidRPr="00C36866">
              <w:rPr>
                <w:sz w:val="22"/>
                <w:szCs w:val="22"/>
                <w:lang w:val="uk-UA"/>
              </w:rPr>
              <w:t xml:space="preserve"> та </w:t>
            </w:r>
            <w:r w:rsidR="00C36866" w:rsidRPr="00050FBC">
              <w:rPr>
                <w:sz w:val="22"/>
                <w:szCs w:val="22"/>
              </w:rPr>
              <w:t>Mobile</w:t>
            </w:r>
            <w:r w:rsidR="00C36866" w:rsidRPr="00C36866">
              <w:rPr>
                <w:sz w:val="22"/>
                <w:szCs w:val="22"/>
                <w:lang w:val="uk-UA"/>
              </w:rPr>
              <w:t xml:space="preserve"> </w:t>
            </w:r>
            <w:r w:rsidR="00C36866" w:rsidRPr="00050FBC">
              <w:rPr>
                <w:sz w:val="22"/>
                <w:szCs w:val="22"/>
              </w:rPr>
              <w:t>Testing</w:t>
            </w:r>
            <w:r w:rsidR="00C36866" w:rsidRPr="00C36866">
              <w:rPr>
                <w:sz w:val="22"/>
                <w:szCs w:val="22"/>
                <w:lang w:val="uk-UA"/>
              </w:rPr>
              <w:t xml:space="preserve">, </w:t>
            </w:r>
            <w:r w:rsidR="00C36866" w:rsidRPr="00050FBC">
              <w:rPr>
                <w:sz w:val="22"/>
                <w:szCs w:val="22"/>
              </w:rPr>
              <w:t>HTML</w:t>
            </w:r>
            <w:r w:rsidR="00C36866" w:rsidRPr="00C36866">
              <w:rPr>
                <w:sz w:val="22"/>
                <w:szCs w:val="22"/>
                <w:lang w:val="uk-UA"/>
              </w:rPr>
              <w:t>/</w:t>
            </w:r>
            <w:r w:rsidR="00C36866" w:rsidRPr="00050FBC">
              <w:rPr>
                <w:sz w:val="22"/>
                <w:szCs w:val="22"/>
              </w:rPr>
              <w:t>CSS</w:t>
            </w:r>
            <w:r w:rsidR="00C36866" w:rsidRPr="00C36866">
              <w:rPr>
                <w:sz w:val="22"/>
                <w:szCs w:val="22"/>
                <w:lang w:val="uk-UA"/>
              </w:rPr>
              <w:t>, мережеві технології, інструменти тестування (</w:t>
            </w:r>
            <w:r w:rsidR="00C36866" w:rsidRPr="00050FBC">
              <w:rPr>
                <w:sz w:val="22"/>
                <w:szCs w:val="22"/>
              </w:rPr>
              <w:t>DevTools</w:t>
            </w:r>
            <w:r w:rsidR="00C36866" w:rsidRPr="00C36866">
              <w:rPr>
                <w:sz w:val="22"/>
                <w:szCs w:val="22"/>
                <w:lang w:val="uk-UA"/>
              </w:rPr>
              <w:t xml:space="preserve">, </w:t>
            </w:r>
            <w:r w:rsidR="00C36866" w:rsidRPr="00050FBC">
              <w:rPr>
                <w:sz w:val="22"/>
                <w:szCs w:val="22"/>
              </w:rPr>
              <w:t>Fiddler</w:t>
            </w:r>
            <w:r w:rsidR="00C36866" w:rsidRPr="00C36866">
              <w:rPr>
                <w:sz w:val="22"/>
                <w:szCs w:val="22"/>
                <w:lang w:val="uk-UA"/>
              </w:rPr>
              <w:t xml:space="preserve">), </w:t>
            </w:r>
            <w:r w:rsidR="00C36866" w:rsidRPr="00050FBC">
              <w:rPr>
                <w:sz w:val="22"/>
                <w:szCs w:val="22"/>
              </w:rPr>
              <w:t>Codeless</w:t>
            </w:r>
            <w:r w:rsidR="00C36866" w:rsidRPr="00C36866">
              <w:rPr>
                <w:sz w:val="22"/>
                <w:szCs w:val="22"/>
                <w:lang w:val="uk-UA"/>
              </w:rPr>
              <w:t xml:space="preserve"> </w:t>
            </w:r>
            <w:r w:rsidR="00C36866" w:rsidRPr="00050FBC">
              <w:rPr>
                <w:sz w:val="22"/>
                <w:szCs w:val="22"/>
              </w:rPr>
              <w:t>Automation</w:t>
            </w:r>
            <w:r w:rsidR="00C36866" w:rsidRPr="00C36866">
              <w:rPr>
                <w:sz w:val="22"/>
                <w:szCs w:val="22"/>
                <w:lang w:val="uk-UA"/>
              </w:rPr>
              <w:t xml:space="preserve">, </w:t>
            </w:r>
            <w:r w:rsidR="00C36866" w:rsidRPr="00050FBC">
              <w:rPr>
                <w:sz w:val="22"/>
                <w:szCs w:val="22"/>
              </w:rPr>
              <w:t>Git</w:t>
            </w:r>
            <w:r w:rsidR="00C36866" w:rsidRPr="00C36866">
              <w:rPr>
                <w:sz w:val="22"/>
                <w:szCs w:val="22"/>
                <w:lang w:val="uk-UA"/>
              </w:rPr>
              <w:t xml:space="preserve">, </w:t>
            </w:r>
            <w:r w:rsidR="00C36866" w:rsidRPr="00050FBC">
              <w:rPr>
                <w:sz w:val="22"/>
                <w:szCs w:val="22"/>
              </w:rPr>
              <w:t>API</w:t>
            </w:r>
            <w:r w:rsidR="00C36866" w:rsidRPr="00C36866">
              <w:rPr>
                <w:sz w:val="22"/>
                <w:szCs w:val="22"/>
                <w:lang w:val="uk-UA"/>
              </w:rPr>
              <w:t xml:space="preserve"> тестування, </w:t>
            </w:r>
            <w:r w:rsidR="00C36866" w:rsidRPr="00050FBC">
              <w:rPr>
                <w:sz w:val="22"/>
                <w:szCs w:val="22"/>
              </w:rPr>
              <w:t>BDD</w:t>
            </w:r>
            <w:r w:rsidR="00C36866" w:rsidRPr="00C36866">
              <w:rPr>
                <w:sz w:val="22"/>
                <w:szCs w:val="22"/>
                <w:lang w:val="uk-UA"/>
              </w:rPr>
              <w:t xml:space="preserve">, архітектура веб-застосунків, </w:t>
            </w:r>
            <w:r w:rsidR="00C36866" w:rsidRPr="00050FBC">
              <w:rPr>
                <w:sz w:val="22"/>
                <w:szCs w:val="22"/>
              </w:rPr>
              <w:t>CI</w:t>
            </w:r>
            <w:r w:rsidR="00C36866" w:rsidRPr="00C36866">
              <w:rPr>
                <w:sz w:val="22"/>
                <w:szCs w:val="22"/>
                <w:lang w:val="uk-UA"/>
              </w:rPr>
              <w:t>/</w:t>
            </w:r>
            <w:r w:rsidR="00C36866" w:rsidRPr="00050FBC">
              <w:rPr>
                <w:sz w:val="22"/>
                <w:szCs w:val="22"/>
              </w:rPr>
              <w:t>CD</w:t>
            </w:r>
            <w:r w:rsidR="00C36866" w:rsidRPr="00C36866">
              <w:rPr>
                <w:sz w:val="22"/>
                <w:szCs w:val="22"/>
                <w:lang w:val="uk-UA"/>
              </w:rPr>
              <w:t xml:space="preserve">, </w:t>
            </w:r>
            <w:r w:rsidR="00C36866" w:rsidRPr="00050FBC">
              <w:rPr>
                <w:sz w:val="22"/>
                <w:szCs w:val="22"/>
              </w:rPr>
              <w:t>Cloud</w:t>
            </w:r>
            <w:r w:rsidR="00C36866" w:rsidRPr="00C36866">
              <w:rPr>
                <w:sz w:val="22"/>
                <w:szCs w:val="22"/>
                <w:lang w:val="uk-UA"/>
              </w:rPr>
              <w:t>, командний проєкт із тестування та документацією.</w:t>
            </w:r>
          </w:p>
          <w:p w14:paraId="5F291FA6" w14:textId="77777777" w:rsidR="00214447" w:rsidRPr="00B03D33" w:rsidRDefault="00214447" w:rsidP="00D5017F">
            <w:pPr>
              <w:jc w:val="both"/>
              <w:rPr>
                <w:rFonts w:eastAsia="Arial Unicode MS"/>
                <w:b/>
                <w:bCs/>
                <w:color w:val="000000" w:themeColor="text1"/>
                <w:sz w:val="22"/>
                <w:szCs w:val="22"/>
                <w:lang w:val="uk-UA"/>
              </w:rPr>
            </w:pPr>
          </w:p>
        </w:tc>
        <w:tc>
          <w:tcPr>
            <w:tcW w:w="3969" w:type="dxa"/>
          </w:tcPr>
          <w:p w14:paraId="47B00097" w14:textId="77777777" w:rsidR="00214447" w:rsidRPr="00C36866" w:rsidRDefault="00214447" w:rsidP="00D5017F">
            <w:pPr>
              <w:rPr>
                <w:rFonts w:eastAsia="Arial Unicode MS"/>
                <w:color w:val="000000" w:themeColor="text1"/>
                <w:sz w:val="22"/>
                <w:szCs w:val="22"/>
                <w:lang w:val="uk-UA"/>
              </w:rPr>
            </w:pPr>
          </w:p>
        </w:tc>
      </w:tr>
      <w:tr w:rsidR="00214447" w:rsidRPr="00C36866" w14:paraId="7416E04A" w14:textId="77777777" w:rsidTr="00ED1E4B">
        <w:tc>
          <w:tcPr>
            <w:tcW w:w="6232" w:type="dxa"/>
          </w:tcPr>
          <w:p w14:paraId="260F30A6" w14:textId="5D12B5E1" w:rsidR="00214447" w:rsidRPr="00B8221F" w:rsidRDefault="00C36866" w:rsidP="00D5017F">
            <w:pPr>
              <w:jc w:val="both"/>
              <w:rPr>
                <w:rFonts w:eastAsia="Arial Unicode MS"/>
                <w:color w:val="000000" w:themeColor="text1"/>
                <w:sz w:val="22"/>
                <w:szCs w:val="22"/>
                <w:lang w:val="uk-UA"/>
              </w:rPr>
            </w:pPr>
            <w:r w:rsidRPr="00C36866">
              <w:rPr>
                <w:rFonts w:eastAsia="Arial Unicode MS"/>
                <w:b/>
                <w:bCs/>
                <w:color w:val="000000" w:themeColor="text1"/>
                <w:sz w:val="22"/>
                <w:szCs w:val="22"/>
                <w:lang w:val="uk-UA"/>
              </w:rPr>
              <w:t>5.</w:t>
            </w:r>
            <w:r>
              <w:rPr>
                <w:rFonts w:eastAsia="Arial Unicode MS"/>
                <w:color w:val="000000" w:themeColor="text1"/>
                <w:sz w:val="22"/>
                <w:szCs w:val="22"/>
                <w:lang w:val="uk-UA"/>
              </w:rPr>
              <w:t xml:space="preserve"> </w:t>
            </w:r>
            <w:r w:rsidRPr="005241A9">
              <w:rPr>
                <w:sz w:val="22"/>
                <w:szCs w:val="22"/>
              </w:rPr>
              <w:t>Не менше 60% навчального часу має бути відведено на практичні заняття, виконання домашніх завдань, розбір реальних кейсів та практичних прикладів</w:t>
            </w:r>
          </w:p>
        </w:tc>
        <w:tc>
          <w:tcPr>
            <w:tcW w:w="3969" w:type="dxa"/>
          </w:tcPr>
          <w:p w14:paraId="2FCA0462" w14:textId="77777777" w:rsidR="00214447" w:rsidRPr="00C36866" w:rsidRDefault="00214447" w:rsidP="00D5017F">
            <w:pPr>
              <w:rPr>
                <w:rFonts w:eastAsia="Arial Unicode MS"/>
                <w:color w:val="000000" w:themeColor="text1"/>
                <w:sz w:val="22"/>
                <w:szCs w:val="22"/>
                <w:lang w:val="uk-UA"/>
              </w:rPr>
            </w:pPr>
          </w:p>
        </w:tc>
      </w:tr>
      <w:tr w:rsidR="004D71CD" w:rsidRPr="00C36866" w14:paraId="24312BBF" w14:textId="77777777" w:rsidTr="00617618">
        <w:tc>
          <w:tcPr>
            <w:tcW w:w="10201" w:type="dxa"/>
            <w:gridSpan w:val="2"/>
            <w:shd w:val="clear" w:color="auto" w:fill="D9D9D9" w:themeFill="background1" w:themeFillShade="D9"/>
          </w:tcPr>
          <w:p w14:paraId="6FBC41B2" w14:textId="236E9C1B" w:rsidR="004D71CD" w:rsidRPr="00C36866" w:rsidRDefault="004D71CD" w:rsidP="00D5017F">
            <w:pPr>
              <w:rPr>
                <w:rFonts w:eastAsia="Arial Unicode MS"/>
                <w:color w:val="000000" w:themeColor="text1"/>
                <w:sz w:val="22"/>
                <w:szCs w:val="22"/>
                <w:lang w:val="uk-UA"/>
              </w:rPr>
            </w:pPr>
            <w:r>
              <w:rPr>
                <w:b/>
                <w:bCs/>
                <w:sz w:val="22"/>
                <w:szCs w:val="22"/>
                <w:lang w:val="uk-UA"/>
              </w:rPr>
              <w:t>2.</w:t>
            </w:r>
            <w:r w:rsidRPr="00211EAA">
              <w:rPr>
                <w:rFonts w:eastAsia="Arial Unicode MS"/>
                <w:b/>
                <w:bCs/>
                <w:color w:val="000000" w:themeColor="text1"/>
                <w:sz w:val="22"/>
                <w:szCs w:val="22"/>
                <w:lang w:val="uk-UA"/>
              </w:rPr>
              <w:t xml:space="preserve"> Вимоги до виконавця</w:t>
            </w:r>
          </w:p>
        </w:tc>
      </w:tr>
      <w:tr w:rsidR="00593078" w:rsidRPr="00BF6530" w14:paraId="7130876A" w14:textId="77777777" w:rsidTr="00ED1E4B">
        <w:tc>
          <w:tcPr>
            <w:tcW w:w="6232" w:type="dxa"/>
          </w:tcPr>
          <w:p w14:paraId="53720BD3" w14:textId="77777777" w:rsidR="004D71CD" w:rsidRPr="00366E3E" w:rsidRDefault="004D71CD" w:rsidP="004D71CD">
            <w:pPr>
              <w:rPr>
                <w:sz w:val="22"/>
                <w:szCs w:val="22"/>
                <w:lang w:val="uk-UA"/>
              </w:rPr>
            </w:pPr>
            <w:r w:rsidRPr="00DE29DC">
              <w:rPr>
                <w:rFonts w:eastAsia="Arial Unicode MS"/>
                <w:b/>
                <w:bCs/>
                <w:color w:val="000000" w:themeColor="text1"/>
                <w:sz w:val="22"/>
                <w:szCs w:val="22"/>
                <w:lang w:val="uk-UA"/>
              </w:rPr>
              <w:t>2.1</w:t>
            </w:r>
            <w:r>
              <w:rPr>
                <w:rFonts w:eastAsia="Arial Unicode MS"/>
                <w:color w:val="000000" w:themeColor="text1"/>
                <w:sz w:val="22"/>
                <w:szCs w:val="22"/>
                <w:lang w:val="uk-UA"/>
              </w:rPr>
              <w:t xml:space="preserve"> Виконавець </w:t>
            </w:r>
            <w:r w:rsidRPr="004F39D6">
              <w:rPr>
                <w:rFonts w:eastAsia="Arial Unicode MS"/>
                <w:color w:val="000000" w:themeColor="text1"/>
                <w:sz w:val="22"/>
                <w:szCs w:val="22"/>
                <w:lang w:val="uk-UA"/>
              </w:rPr>
              <w:t>п</w:t>
            </w:r>
            <w:r w:rsidRPr="004F39D6">
              <w:rPr>
                <w:sz w:val="22"/>
                <w:szCs w:val="22"/>
              </w:rPr>
              <w:t>овинен мати підтверджений досвід надання аналогічних освітніх послуг, зокрема:</w:t>
            </w:r>
            <w:r>
              <w:br/>
            </w:r>
            <w:r w:rsidRPr="00366E3E">
              <w:rPr>
                <w:sz w:val="22"/>
                <w:szCs w:val="22"/>
              </w:rPr>
              <w:t xml:space="preserve">- не менше </w:t>
            </w:r>
            <w:r w:rsidRPr="00366E3E">
              <w:rPr>
                <w:sz w:val="22"/>
                <w:szCs w:val="22"/>
                <w:lang w:val="uk-UA"/>
              </w:rPr>
              <w:t>5</w:t>
            </w:r>
            <w:r w:rsidRPr="00366E3E">
              <w:rPr>
                <w:sz w:val="22"/>
                <w:szCs w:val="22"/>
              </w:rPr>
              <w:t xml:space="preserve"> років діяльності на ринку ІТ-освіти</w:t>
            </w:r>
          </w:p>
          <w:p w14:paraId="1B729B24" w14:textId="593C911E" w:rsidR="00593078" w:rsidRPr="00B8221F" w:rsidRDefault="004D71CD" w:rsidP="004D71CD">
            <w:pPr>
              <w:jc w:val="both"/>
              <w:rPr>
                <w:rFonts w:eastAsia="Arial Unicode MS"/>
                <w:color w:val="000000" w:themeColor="text1"/>
                <w:sz w:val="22"/>
                <w:szCs w:val="22"/>
                <w:lang w:val="uk-UA"/>
              </w:rPr>
            </w:pPr>
            <w:r w:rsidRPr="00366E3E">
              <w:rPr>
                <w:sz w:val="22"/>
                <w:szCs w:val="22"/>
                <w:lang w:val="uk-UA"/>
              </w:rPr>
              <w:t>- наявність виконаних договорів, що підтверджують успішну реалізацію аналогічних навчальних проєктів;</w:t>
            </w:r>
            <w:r w:rsidRPr="00366E3E">
              <w:rPr>
                <w:lang w:val="uk-UA"/>
              </w:rPr>
              <w:br/>
            </w:r>
            <w:r w:rsidRPr="00366E3E">
              <w:rPr>
                <w:sz w:val="22"/>
                <w:szCs w:val="22"/>
                <w:lang w:val="uk-UA"/>
              </w:rPr>
              <w:t>- наявність інформації про участь у державних або комерційних закупівлях.</w:t>
            </w:r>
          </w:p>
        </w:tc>
        <w:tc>
          <w:tcPr>
            <w:tcW w:w="3969" w:type="dxa"/>
          </w:tcPr>
          <w:p w14:paraId="16B67844" w14:textId="77777777" w:rsidR="00593078" w:rsidRPr="00C36866" w:rsidRDefault="00593078" w:rsidP="00D5017F">
            <w:pPr>
              <w:rPr>
                <w:rFonts w:eastAsia="Arial Unicode MS"/>
                <w:color w:val="000000" w:themeColor="text1"/>
                <w:sz w:val="22"/>
                <w:szCs w:val="22"/>
                <w:lang w:val="uk-UA"/>
              </w:rPr>
            </w:pPr>
          </w:p>
        </w:tc>
      </w:tr>
      <w:tr w:rsidR="00DE29DC" w:rsidRPr="00BF6530" w14:paraId="31E65173" w14:textId="77777777" w:rsidTr="00ED1E4B">
        <w:tc>
          <w:tcPr>
            <w:tcW w:w="6232" w:type="dxa"/>
          </w:tcPr>
          <w:p w14:paraId="5DC496FD" w14:textId="27C37DFA" w:rsidR="00DE29DC" w:rsidRPr="00B8221F" w:rsidRDefault="00DE29DC" w:rsidP="00DE29DC">
            <w:pPr>
              <w:jc w:val="both"/>
              <w:rPr>
                <w:rFonts w:eastAsia="Arial Unicode MS"/>
                <w:color w:val="000000" w:themeColor="text1"/>
                <w:sz w:val="22"/>
                <w:szCs w:val="22"/>
                <w:lang w:val="uk-UA"/>
              </w:rPr>
            </w:pPr>
            <w:r w:rsidRPr="00DE29DC">
              <w:rPr>
                <w:rFonts w:eastAsia="Arial Unicode MS"/>
                <w:b/>
                <w:bCs/>
                <w:color w:val="000000" w:themeColor="text1"/>
                <w:sz w:val="22"/>
                <w:szCs w:val="22"/>
                <w:lang w:val="uk-UA"/>
              </w:rPr>
              <w:lastRenderedPageBreak/>
              <w:t>2.2</w:t>
            </w:r>
            <w:r>
              <w:rPr>
                <w:rFonts w:eastAsia="Arial Unicode MS"/>
                <w:color w:val="000000" w:themeColor="text1"/>
                <w:sz w:val="22"/>
                <w:szCs w:val="22"/>
                <w:lang w:val="uk-UA"/>
              </w:rPr>
              <w:t xml:space="preserve"> </w:t>
            </w:r>
            <w:r w:rsidR="000E5FA5" w:rsidRPr="00AB6737">
              <w:rPr>
                <w:sz w:val="22"/>
                <w:szCs w:val="22"/>
                <w:lang w:val="uk-UA"/>
              </w:rPr>
              <w:t xml:space="preserve">Виконавець повинен забезпечити наявність матеріально-технічної бази та інфраструктури, </w:t>
            </w:r>
            <w:r w:rsidR="000E5FA5" w:rsidRPr="001C7142">
              <w:rPr>
                <w:sz w:val="22"/>
                <w:szCs w:val="22"/>
                <w:lang w:val="uk-UA"/>
              </w:rPr>
              <w:t xml:space="preserve">включаючи онлайн-платформу навчання, середовища для виконання практичних завдань, доступ до необхідного програмного забезпечення </w:t>
            </w:r>
            <w:r w:rsidR="000E5FA5" w:rsidRPr="00AB6737">
              <w:rPr>
                <w:sz w:val="22"/>
                <w:szCs w:val="22"/>
                <w:lang w:val="uk-UA"/>
              </w:rPr>
              <w:t>онлайн-освітньої платформи (</w:t>
            </w:r>
            <w:r w:rsidR="000E5FA5" w:rsidRPr="00AB6737">
              <w:rPr>
                <w:sz w:val="22"/>
                <w:szCs w:val="22"/>
              </w:rPr>
              <w:t>LMS</w:t>
            </w:r>
            <w:r w:rsidR="000E5FA5" w:rsidRPr="00AB6737">
              <w:rPr>
                <w:sz w:val="22"/>
                <w:szCs w:val="22"/>
                <w:lang w:val="uk-UA"/>
              </w:rPr>
              <w:t>)</w:t>
            </w:r>
            <w:r w:rsidR="000E5FA5">
              <w:rPr>
                <w:sz w:val="22"/>
                <w:szCs w:val="22"/>
                <w:lang w:val="uk-UA"/>
              </w:rPr>
              <w:t xml:space="preserve"> </w:t>
            </w:r>
            <w:r w:rsidR="000E5FA5" w:rsidRPr="0094683D">
              <w:rPr>
                <w:sz w:val="22"/>
                <w:szCs w:val="22"/>
                <w:lang w:val="uk-UA"/>
              </w:rPr>
              <w:t>або платформи відеозв’язку (Zoom/Teams)</w:t>
            </w:r>
          </w:p>
        </w:tc>
        <w:tc>
          <w:tcPr>
            <w:tcW w:w="3969" w:type="dxa"/>
          </w:tcPr>
          <w:p w14:paraId="59E14379" w14:textId="77777777" w:rsidR="00DE29DC" w:rsidRPr="00C36866" w:rsidRDefault="00DE29DC" w:rsidP="00DE29DC">
            <w:pPr>
              <w:rPr>
                <w:rFonts w:eastAsia="Arial Unicode MS"/>
                <w:color w:val="000000" w:themeColor="text1"/>
                <w:sz w:val="22"/>
                <w:szCs w:val="22"/>
                <w:lang w:val="uk-UA"/>
              </w:rPr>
            </w:pPr>
          </w:p>
        </w:tc>
      </w:tr>
      <w:tr w:rsidR="00DE29DC" w:rsidRPr="00BF6530" w14:paraId="505E3E65" w14:textId="77777777" w:rsidTr="00ED1E4B">
        <w:tc>
          <w:tcPr>
            <w:tcW w:w="6232" w:type="dxa"/>
          </w:tcPr>
          <w:p w14:paraId="1E832669" w14:textId="0B4F116F" w:rsidR="00DE29DC" w:rsidRPr="00B8221F" w:rsidRDefault="00DE29DC" w:rsidP="00DE29DC">
            <w:pPr>
              <w:jc w:val="both"/>
              <w:rPr>
                <w:rFonts w:eastAsia="Arial Unicode MS"/>
                <w:color w:val="000000" w:themeColor="text1"/>
                <w:sz w:val="22"/>
                <w:szCs w:val="22"/>
                <w:lang w:val="uk-UA"/>
              </w:rPr>
            </w:pPr>
            <w:r w:rsidRPr="00DE29DC">
              <w:rPr>
                <w:rFonts w:eastAsia="Arial Unicode MS"/>
                <w:b/>
                <w:bCs/>
                <w:color w:val="000000" w:themeColor="text1"/>
                <w:sz w:val="22"/>
                <w:szCs w:val="22"/>
                <w:lang w:val="uk-UA"/>
              </w:rPr>
              <w:t>2.3</w:t>
            </w:r>
            <w:r>
              <w:rPr>
                <w:rFonts w:eastAsia="Arial Unicode MS"/>
                <w:color w:val="000000" w:themeColor="text1"/>
                <w:sz w:val="22"/>
                <w:szCs w:val="22"/>
                <w:lang w:val="uk-UA"/>
              </w:rPr>
              <w:t xml:space="preserve"> </w:t>
            </w:r>
            <w:r w:rsidRPr="000E0A9B">
              <w:rPr>
                <w:sz w:val="22"/>
                <w:szCs w:val="22"/>
                <w:lang w:val="uk-UA"/>
              </w:rPr>
              <w:t>Виконавець повинен забезпечити можливість проведення вхідного тестування або співбесіди з метою визначення рівня підготовки учасників, аналізу результатів та формування навчальних груп з урахуванням рівня знань</w:t>
            </w:r>
          </w:p>
        </w:tc>
        <w:tc>
          <w:tcPr>
            <w:tcW w:w="3969" w:type="dxa"/>
          </w:tcPr>
          <w:p w14:paraId="286546EA" w14:textId="77777777" w:rsidR="00DE29DC" w:rsidRPr="00C36866" w:rsidRDefault="00DE29DC" w:rsidP="00DE29DC">
            <w:pPr>
              <w:rPr>
                <w:rFonts w:eastAsia="Arial Unicode MS"/>
                <w:color w:val="000000" w:themeColor="text1"/>
                <w:sz w:val="22"/>
                <w:szCs w:val="22"/>
                <w:lang w:val="uk-UA"/>
              </w:rPr>
            </w:pPr>
          </w:p>
        </w:tc>
      </w:tr>
      <w:tr w:rsidR="00DE29DC" w:rsidRPr="00261642" w14:paraId="646ED509" w14:textId="77777777" w:rsidTr="00ED1E4B">
        <w:tc>
          <w:tcPr>
            <w:tcW w:w="6232" w:type="dxa"/>
          </w:tcPr>
          <w:p w14:paraId="790DF354" w14:textId="5D6F77BA" w:rsidR="00DE29DC" w:rsidRPr="000E5FA5" w:rsidRDefault="00DE29DC" w:rsidP="00DE29DC">
            <w:pPr>
              <w:jc w:val="both"/>
              <w:rPr>
                <w:rFonts w:eastAsia="Arial Unicode MS"/>
                <w:color w:val="000000" w:themeColor="text1"/>
                <w:sz w:val="22"/>
                <w:szCs w:val="22"/>
                <w:lang w:val="uk-UA"/>
              </w:rPr>
            </w:pPr>
            <w:r w:rsidRPr="00DE29DC">
              <w:rPr>
                <w:rFonts w:eastAsia="Arial Unicode MS"/>
                <w:b/>
                <w:bCs/>
                <w:color w:val="000000" w:themeColor="text1"/>
                <w:sz w:val="22"/>
                <w:szCs w:val="22"/>
                <w:lang w:val="uk-UA"/>
              </w:rPr>
              <w:t>2.4</w:t>
            </w:r>
            <w:r>
              <w:rPr>
                <w:rFonts w:eastAsia="Arial Unicode MS"/>
                <w:color w:val="000000" w:themeColor="text1"/>
                <w:sz w:val="22"/>
                <w:szCs w:val="22"/>
                <w:lang w:val="uk-UA"/>
              </w:rPr>
              <w:t xml:space="preserve"> </w:t>
            </w:r>
            <w:r w:rsidRPr="00AB0D95">
              <w:rPr>
                <w:sz w:val="22"/>
                <w:szCs w:val="22"/>
                <w:lang w:val="uk-UA"/>
              </w:rPr>
              <w:t>У вартість курсу має бути включено видачу сертифікатів учасникам, надання всіх необхідних освітніх інструментів, програмних засобів та навчальних матеріалів, необхідних для виконання практичних завдань, тестування та проєктної роботи.</w:t>
            </w:r>
            <w:r w:rsidR="000E5FA5" w:rsidRPr="006701BD">
              <w:rPr>
                <w:sz w:val="22"/>
                <w:szCs w:val="22"/>
                <w:lang w:val="uk-UA"/>
              </w:rPr>
              <w:t xml:space="preserve"> Після успішного завершення навчальної програми кожному учаснику має бути видано персоналізований сертифікат про завершення курсу, що містить унікальний ідентифікатор та/або </w:t>
            </w:r>
            <w:r w:rsidR="000E5FA5" w:rsidRPr="006701BD">
              <w:rPr>
                <w:sz w:val="22"/>
                <w:szCs w:val="22"/>
                <w:lang w:val="en-US"/>
              </w:rPr>
              <w:t>QR</w:t>
            </w:r>
            <w:r w:rsidR="000E5FA5" w:rsidRPr="006701BD">
              <w:rPr>
                <w:sz w:val="22"/>
                <w:szCs w:val="22"/>
                <w:lang w:val="uk-UA"/>
              </w:rPr>
              <w:t xml:space="preserve">-код, або можливість перевірки чинності сертифіката через відкритий реєстр. </w:t>
            </w:r>
            <w:r w:rsidR="000E5FA5" w:rsidRPr="0078633C">
              <w:rPr>
                <w:sz w:val="22"/>
                <w:szCs w:val="22"/>
              </w:rPr>
              <w:t>За можливості сертифікація може бути доповнена тестуванням на зовнішніх освітніх платформах</w:t>
            </w:r>
            <w:r w:rsidR="000E5FA5">
              <w:rPr>
                <w:sz w:val="22"/>
                <w:szCs w:val="22"/>
                <w:lang w:val="uk-UA"/>
              </w:rPr>
              <w:t>.</w:t>
            </w:r>
          </w:p>
        </w:tc>
        <w:tc>
          <w:tcPr>
            <w:tcW w:w="3969" w:type="dxa"/>
          </w:tcPr>
          <w:p w14:paraId="273CD973" w14:textId="77777777" w:rsidR="00DE29DC" w:rsidRPr="00DE29DC" w:rsidRDefault="00DE29DC" w:rsidP="00DE29DC">
            <w:pPr>
              <w:rPr>
                <w:rFonts w:eastAsia="Arial Unicode MS"/>
                <w:color w:val="000000" w:themeColor="text1"/>
                <w:sz w:val="22"/>
                <w:szCs w:val="22"/>
                <w:lang w:val="uk-UA"/>
              </w:rPr>
            </w:pPr>
          </w:p>
        </w:tc>
      </w:tr>
      <w:tr w:rsidR="00DE29DC" w:rsidRPr="00CD16BC" w14:paraId="6EAFEC38" w14:textId="77777777" w:rsidTr="00ED1E4B">
        <w:tc>
          <w:tcPr>
            <w:tcW w:w="6232" w:type="dxa"/>
          </w:tcPr>
          <w:p w14:paraId="0603064B" w14:textId="411B0CBD" w:rsidR="00DE29DC" w:rsidRPr="00B8221F" w:rsidRDefault="00DE29DC" w:rsidP="00DE29DC">
            <w:pPr>
              <w:jc w:val="both"/>
              <w:rPr>
                <w:rFonts w:eastAsia="Arial Unicode MS"/>
                <w:color w:val="000000" w:themeColor="text1"/>
                <w:sz w:val="22"/>
                <w:szCs w:val="22"/>
                <w:lang w:val="uk-UA"/>
              </w:rPr>
            </w:pPr>
            <w:r w:rsidRPr="00DE29DC">
              <w:rPr>
                <w:rFonts w:eastAsia="Arial Unicode MS"/>
                <w:b/>
                <w:bCs/>
                <w:color w:val="000000" w:themeColor="text1"/>
                <w:sz w:val="22"/>
                <w:szCs w:val="22"/>
                <w:lang w:val="uk-UA"/>
              </w:rPr>
              <w:t>2.5</w:t>
            </w:r>
            <w:r>
              <w:rPr>
                <w:rFonts w:eastAsia="Arial Unicode MS"/>
                <w:color w:val="000000" w:themeColor="text1"/>
                <w:sz w:val="22"/>
                <w:szCs w:val="22"/>
                <w:lang w:val="uk-UA"/>
              </w:rPr>
              <w:t xml:space="preserve"> </w:t>
            </w:r>
            <w:r w:rsidRPr="003838D5">
              <w:rPr>
                <w:sz w:val="22"/>
                <w:szCs w:val="22"/>
                <w:lang w:val="uk-UA"/>
              </w:rPr>
              <w:t>Виконавець повинен:</w:t>
            </w:r>
            <w:r w:rsidRPr="009B0500">
              <w:rPr>
                <w:sz w:val="22"/>
                <w:szCs w:val="22"/>
              </w:rPr>
              <w:t xml:space="preserve"> </w:t>
            </w:r>
            <w:r w:rsidRPr="00A74613">
              <w:rPr>
                <w:sz w:val="22"/>
                <w:szCs w:val="22"/>
              </w:rPr>
              <w:t>протягом 14 днів повідом</w:t>
            </w:r>
            <w:r>
              <w:rPr>
                <w:sz w:val="22"/>
                <w:szCs w:val="22"/>
              </w:rPr>
              <w:t>ляти</w:t>
            </w:r>
            <w:r w:rsidRPr="00A74613">
              <w:rPr>
                <w:sz w:val="22"/>
                <w:szCs w:val="22"/>
              </w:rPr>
              <w:t xml:space="preserve"> про відсутність учасника для його заміни</w:t>
            </w:r>
          </w:p>
        </w:tc>
        <w:tc>
          <w:tcPr>
            <w:tcW w:w="3969" w:type="dxa"/>
          </w:tcPr>
          <w:p w14:paraId="3D15216B" w14:textId="77777777" w:rsidR="00DE29DC" w:rsidRPr="00CD16BC" w:rsidRDefault="00DE29DC" w:rsidP="00DE29DC">
            <w:pPr>
              <w:rPr>
                <w:rFonts w:eastAsia="Arial Unicode MS"/>
                <w:color w:val="000000" w:themeColor="text1"/>
                <w:sz w:val="22"/>
                <w:szCs w:val="22"/>
              </w:rPr>
            </w:pPr>
          </w:p>
        </w:tc>
      </w:tr>
      <w:tr w:rsidR="00DE29DC" w:rsidRPr="00CD16BC" w14:paraId="782FFBF6" w14:textId="77777777" w:rsidTr="00ED1E4B">
        <w:tc>
          <w:tcPr>
            <w:tcW w:w="6232" w:type="dxa"/>
          </w:tcPr>
          <w:p w14:paraId="6E062530" w14:textId="0F1A2394" w:rsidR="00DE29DC" w:rsidRPr="00B8221F" w:rsidRDefault="003B1156" w:rsidP="00DE29DC">
            <w:pPr>
              <w:jc w:val="both"/>
              <w:rPr>
                <w:rFonts w:eastAsia="Arial Unicode MS"/>
                <w:color w:val="000000" w:themeColor="text1"/>
                <w:sz w:val="22"/>
                <w:szCs w:val="22"/>
                <w:lang w:val="uk-UA"/>
              </w:rPr>
            </w:pPr>
            <w:r w:rsidRPr="00C4614B">
              <w:rPr>
                <w:rFonts w:eastAsia="Arial Unicode MS"/>
                <w:b/>
                <w:bCs/>
                <w:color w:val="000000" w:themeColor="text1"/>
                <w:sz w:val="22"/>
                <w:szCs w:val="22"/>
                <w:lang w:val="uk-UA"/>
              </w:rPr>
              <w:t>2.6</w:t>
            </w:r>
            <w:r w:rsidR="00C4614B">
              <w:rPr>
                <w:rFonts w:eastAsia="Arial Unicode MS"/>
                <w:color w:val="000000" w:themeColor="text1"/>
                <w:sz w:val="22"/>
                <w:szCs w:val="22"/>
                <w:lang w:val="uk-UA"/>
              </w:rPr>
              <w:t xml:space="preserve"> </w:t>
            </w:r>
            <w:r w:rsidR="00C4614B" w:rsidRPr="00B8221F">
              <w:rPr>
                <w:rFonts w:eastAsia="Arial Unicode MS"/>
                <w:color w:val="000000" w:themeColor="text1"/>
                <w:sz w:val="22"/>
                <w:szCs w:val="22"/>
                <w:lang w:val="uk-UA"/>
              </w:rPr>
              <w:t xml:space="preserve">Менторська підтримка та постійна комунікація із </w:t>
            </w:r>
            <w:r w:rsidR="003F2F75">
              <w:rPr>
                <w:rFonts w:eastAsia="Arial Unicode MS"/>
                <w:color w:val="000000" w:themeColor="text1"/>
                <w:sz w:val="22"/>
                <w:szCs w:val="22"/>
                <w:lang w:val="uk-UA"/>
              </w:rPr>
              <w:t>учасниками</w:t>
            </w:r>
            <w:r w:rsidR="00C4614B" w:rsidRPr="00B8221F">
              <w:rPr>
                <w:rFonts w:eastAsia="Arial Unicode MS"/>
                <w:color w:val="000000" w:themeColor="text1"/>
                <w:sz w:val="22"/>
                <w:szCs w:val="22"/>
                <w:lang w:val="uk-UA"/>
              </w:rPr>
              <w:t>, допомога та надання консультативних послуг протягом всієї освітньої програми</w:t>
            </w:r>
          </w:p>
        </w:tc>
        <w:tc>
          <w:tcPr>
            <w:tcW w:w="3969" w:type="dxa"/>
          </w:tcPr>
          <w:p w14:paraId="7CCDA496" w14:textId="77777777" w:rsidR="00DE29DC" w:rsidRPr="00CD16BC" w:rsidRDefault="00DE29DC" w:rsidP="00DE29DC">
            <w:pPr>
              <w:rPr>
                <w:rFonts w:eastAsia="Arial Unicode MS"/>
                <w:color w:val="000000" w:themeColor="text1"/>
                <w:sz w:val="22"/>
                <w:szCs w:val="22"/>
              </w:rPr>
            </w:pPr>
          </w:p>
        </w:tc>
      </w:tr>
      <w:tr w:rsidR="00BB6632" w:rsidRPr="00CD16BC" w14:paraId="6D3A53DC" w14:textId="77777777" w:rsidTr="00ED1E4B">
        <w:tc>
          <w:tcPr>
            <w:tcW w:w="6232" w:type="dxa"/>
          </w:tcPr>
          <w:p w14:paraId="6E76F7E9" w14:textId="1575D5B8" w:rsidR="00BB6632" w:rsidRPr="00DC1BBB" w:rsidRDefault="00BB6632" w:rsidP="00BB6632">
            <w:pPr>
              <w:jc w:val="both"/>
              <w:rPr>
                <w:rFonts w:eastAsia="Arial Unicode MS"/>
                <w:b/>
                <w:bCs/>
                <w:color w:val="000000" w:themeColor="text1"/>
                <w:sz w:val="22"/>
                <w:szCs w:val="22"/>
                <w:lang w:val="uk-UA"/>
              </w:rPr>
            </w:pPr>
            <w:r>
              <w:rPr>
                <w:b/>
                <w:bCs/>
                <w:sz w:val="22"/>
                <w:szCs w:val="22"/>
                <w:lang w:val="uk-UA"/>
              </w:rPr>
              <w:t xml:space="preserve">2.7 </w:t>
            </w:r>
            <w:r w:rsidRPr="00D5017F">
              <w:rPr>
                <w:sz w:val="22"/>
                <w:szCs w:val="22"/>
                <w:lang w:val="uk-UA"/>
              </w:rPr>
              <w:t>Викладачі та ментори, залучені до реалізації курсу, повинні мати не менше 3 років комерційного досвіду у відповідній ІТ-спеціалізації, підтверджений досвід викладання та наявність профільних сертифікатів (</w:t>
            </w:r>
            <w:r w:rsidRPr="005241A9">
              <w:rPr>
                <w:sz w:val="22"/>
                <w:szCs w:val="22"/>
              </w:rPr>
              <w:t>Microsoft</w:t>
            </w:r>
            <w:r w:rsidRPr="00D5017F">
              <w:rPr>
                <w:sz w:val="22"/>
                <w:szCs w:val="22"/>
                <w:lang w:val="uk-UA"/>
              </w:rPr>
              <w:t xml:space="preserve">, </w:t>
            </w:r>
            <w:r w:rsidRPr="005241A9">
              <w:rPr>
                <w:sz w:val="22"/>
                <w:szCs w:val="22"/>
              </w:rPr>
              <w:t>AWS</w:t>
            </w:r>
            <w:r w:rsidRPr="00D5017F">
              <w:rPr>
                <w:sz w:val="22"/>
                <w:szCs w:val="22"/>
                <w:lang w:val="uk-UA"/>
              </w:rPr>
              <w:t xml:space="preserve">, </w:t>
            </w:r>
            <w:r w:rsidRPr="005241A9">
              <w:rPr>
                <w:sz w:val="22"/>
                <w:szCs w:val="22"/>
              </w:rPr>
              <w:t>Google</w:t>
            </w:r>
            <w:r w:rsidRPr="00D5017F">
              <w:rPr>
                <w:sz w:val="22"/>
                <w:szCs w:val="22"/>
                <w:lang w:val="uk-UA"/>
              </w:rPr>
              <w:t xml:space="preserve">, </w:t>
            </w:r>
            <w:r w:rsidRPr="005241A9">
              <w:rPr>
                <w:sz w:val="22"/>
                <w:szCs w:val="22"/>
              </w:rPr>
              <w:t>ISTQB</w:t>
            </w:r>
            <w:r w:rsidRPr="00D5017F">
              <w:rPr>
                <w:sz w:val="22"/>
                <w:szCs w:val="22"/>
                <w:lang w:val="uk-UA"/>
              </w:rPr>
              <w:t xml:space="preserve"> або інших релевантних).</w:t>
            </w:r>
          </w:p>
        </w:tc>
        <w:tc>
          <w:tcPr>
            <w:tcW w:w="3969" w:type="dxa"/>
          </w:tcPr>
          <w:p w14:paraId="65118C25" w14:textId="77777777" w:rsidR="00BB6632" w:rsidRPr="00CD16BC" w:rsidRDefault="00BB6632" w:rsidP="00BB6632">
            <w:pPr>
              <w:rPr>
                <w:rFonts w:eastAsia="Arial Unicode MS"/>
                <w:color w:val="000000" w:themeColor="text1"/>
                <w:sz w:val="22"/>
                <w:szCs w:val="22"/>
              </w:rPr>
            </w:pPr>
          </w:p>
        </w:tc>
      </w:tr>
      <w:tr w:rsidR="00BB6632" w:rsidRPr="00CD16BC" w14:paraId="5B9C341B" w14:textId="77777777" w:rsidTr="00ED1E4B">
        <w:tc>
          <w:tcPr>
            <w:tcW w:w="6232" w:type="dxa"/>
          </w:tcPr>
          <w:p w14:paraId="71B018C1" w14:textId="35318E7B" w:rsidR="00BB6632" w:rsidRPr="00B8221F" w:rsidRDefault="00BB6632" w:rsidP="00BB6632">
            <w:pPr>
              <w:rPr>
                <w:rFonts w:eastAsia="Arial Unicode MS"/>
                <w:color w:val="000000" w:themeColor="text1"/>
                <w:sz w:val="22"/>
                <w:szCs w:val="22"/>
                <w:lang w:val="uk-UA"/>
              </w:rPr>
            </w:pPr>
            <w:r>
              <w:rPr>
                <w:b/>
                <w:bCs/>
                <w:sz w:val="22"/>
                <w:szCs w:val="22"/>
                <w:lang w:val="uk-UA"/>
              </w:rPr>
              <w:t xml:space="preserve">2.8 </w:t>
            </w:r>
            <w:r w:rsidRPr="00D5017F">
              <w:rPr>
                <w:sz w:val="22"/>
                <w:szCs w:val="22"/>
                <w:lang w:val="uk-UA"/>
              </w:rPr>
              <w:t>Виконавець повинен надати презентацію деталізованої програми курсу з обґрунтуванням:</w:t>
            </w:r>
            <w:r w:rsidRPr="00D5017F">
              <w:rPr>
                <w:sz w:val="22"/>
                <w:szCs w:val="22"/>
                <w:lang w:val="uk-UA"/>
              </w:rPr>
              <w:br/>
              <w:t>- змісту освітньої програми,</w:t>
            </w:r>
            <w:r w:rsidRPr="00D5017F">
              <w:rPr>
                <w:sz w:val="22"/>
                <w:szCs w:val="22"/>
                <w:lang w:val="uk-UA"/>
              </w:rPr>
              <w:br/>
              <w:t>- форми навчання,</w:t>
            </w:r>
            <w:r w:rsidRPr="00D5017F">
              <w:rPr>
                <w:sz w:val="22"/>
                <w:szCs w:val="22"/>
                <w:lang w:val="uk-UA"/>
              </w:rPr>
              <w:br/>
              <w:t>- кількості занять та годин,</w:t>
            </w:r>
            <w:r w:rsidRPr="00D5017F">
              <w:rPr>
                <w:sz w:val="22"/>
                <w:szCs w:val="22"/>
                <w:lang w:val="uk-UA"/>
              </w:rPr>
              <w:br/>
              <w:t>- календарного плану навчання.</w:t>
            </w:r>
          </w:p>
        </w:tc>
        <w:tc>
          <w:tcPr>
            <w:tcW w:w="3969" w:type="dxa"/>
          </w:tcPr>
          <w:p w14:paraId="0BB28B71" w14:textId="77777777" w:rsidR="00BB6632" w:rsidRPr="00CD16BC" w:rsidRDefault="00BB6632" w:rsidP="00BB6632">
            <w:pPr>
              <w:rPr>
                <w:rFonts w:eastAsia="Arial Unicode MS"/>
                <w:color w:val="000000" w:themeColor="text1"/>
                <w:sz w:val="22"/>
                <w:szCs w:val="22"/>
              </w:rPr>
            </w:pPr>
          </w:p>
        </w:tc>
      </w:tr>
      <w:tr w:rsidR="00BB6632" w:rsidRPr="00CD16BC" w14:paraId="429E0D86" w14:textId="77777777" w:rsidTr="00ED1E4B">
        <w:tc>
          <w:tcPr>
            <w:tcW w:w="6232" w:type="dxa"/>
          </w:tcPr>
          <w:p w14:paraId="1287E9A5" w14:textId="63E723A1" w:rsidR="00BB6632" w:rsidRPr="00B8221F" w:rsidRDefault="00BB6632" w:rsidP="00BB6632">
            <w:pPr>
              <w:rPr>
                <w:rFonts w:eastAsia="Arial Unicode MS"/>
                <w:color w:val="000000" w:themeColor="text1"/>
                <w:sz w:val="22"/>
                <w:szCs w:val="22"/>
                <w:lang w:val="uk-UA"/>
              </w:rPr>
            </w:pPr>
            <w:r>
              <w:rPr>
                <w:b/>
                <w:bCs/>
                <w:sz w:val="22"/>
                <w:szCs w:val="22"/>
                <w:lang w:val="uk-UA"/>
              </w:rPr>
              <w:t xml:space="preserve">2.9 </w:t>
            </w:r>
            <w:r w:rsidRPr="005241A9">
              <w:rPr>
                <w:sz w:val="22"/>
                <w:szCs w:val="22"/>
              </w:rPr>
              <w:t>Виконавець зобов’язаний забезпечити захист персональних даних та конфіденційність особистої навчальної інформації учасників відповідно до чинного законодавства.</w:t>
            </w:r>
          </w:p>
        </w:tc>
        <w:tc>
          <w:tcPr>
            <w:tcW w:w="3969" w:type="dxa"/>
          </w:tcPr>
          <w:p w14:paraId="031B1FC2" w14:textId="77777777" w:rsidR="00BB6632" w:rsidRPr="00CD16BC" w:rsidRDefault="00BB6632" w:rsidP="00BB6632">
            <w:pPr>
              <w:rPr>
                <w:rFonts w:eastAsia="Arial Unicode MS"/>
                <w:color w:val="000000" w:themeColor="text1"/>
                <w:sz w:val="22"/>
                <w:szCs w:val="22"/>
              </w:rPr>
            </w:pPr>
          </w:p>
        </w:tc>
      </w:tr>
      <w:tr w:rsidR="00BB6632" w:rsidRPr="00CD16BC" w14:paraId="37FF9D08" w14:textId="77777777" w:rsidTr="00ED1E4B">
        <w:tc>
          <w:tcPr>
            <w:tcW w:w="6232" w:type="dxa"/>
          </w:tcPr>
          <w:p w14:paraId="4479A26D" w14:textId="3CDD75AD" w:rsidR="00BB6632" w:rsidRPr="00B8221F" w:rsidRDefault="00BB6632" w:rsidP="00BB6632">
            <w:pPr>
              <w:rPr>
                <w:rFonts w:eastAsia="Arial Unicode MS"/>
                <w:color w:val="000000" w:themeColor="text1"/>
                <w:sz w:val="22"/>
                <w:szCs w:val="22"/>
                <w:lang w:val="uk-UA"/>
              </w:rPr>
            </w:pPr>
            <w:r>
              <w:rPr>
                <w:b/>
                <w:bCs/>
                <w:sz w:val="22"/>
                <w:szCs w:val="22"/>
                <w:lang w:val="uk-UA"/>
              </w:rPr>
              <w:t xml:space="preserve">2.10 </w:t>
            </w:r>
            <w:r>
              <w:rPr>
                <w:rFonts w:eastAsia="Arial Unicode MS"/>
                <w:color w:val="000000" w:themeColor="text1"/>
                <w:sz w:val="22"/>
                <w:szCs w:val="22"/>
                <w:lang w:val="uk-UA"/>
              </w:rPr>
              <w:t>Н</w:t>
            </w:r>
            <w:r w:rsidRPr="00B8221F">
              <w:rPr>
                <w:rFonts w:eastAsia="Arial Unicode MS"/>
                <w:color w:val="000000" w:themeColor="text1"/>
                <w:sz w:val="22"/>
                <w:szCs w:val="22"/>
                <w:lang w:val="uk-UA"/>
              </w:rPr>
              <w:t>аявність відповідного КВЕД (85)</w:t>
            </w:r>
          </w:p>
        </w:tc>
        <w:tc>
          <w:tcPr>
            <w:tcW w:w="3969" w:type="dxa"/>
          </w:tcPr>
          <w:p w14:paraId="09590ACA" w14:textId="77777777" w:rsidR="00BB6632" w:rsidRPr="00CD16BC" w:rsidRDefault="00BB6632" w:rsidP="00BB6632">
            <w:pPr>
              <w:rPr>
                <w:rFonts w:eastAsia="Arial Unicode MS"/>
                <w:color w:val="000000" w:themeColor="text1"/>
                <w:sz w:val="22"/>
                <w:szCs w:val="22"/>
              </w:rPr>
            </w:pPr>
          </w:p>
        </w:tc>
      </w:tr>
      <w:tr w:rsidR="00BB6632" w:rsidRPr="00CD16BC" w14:paraId="722037C6" w14:textId="77777777">
        <w:tc>
          <w:tcPr>
            <w:tcW w:w="10201" w:type="dxa"/>
            <w:gridSpan w:val="2"/>
            <w:shd w:val="clear" w:color="auto" w:fill="D9D9D9" w:themeFill="background1" w:themeFillShade="D9"/>
          </w:tcPr>
          <w:p w14:paraId="56F78E70" w14:textId="2A974C14" w:rsidR="00BB6632" w:rsidRPr="00CD16BC" w:rsidRDefault="00BB6632" w:rsidP="00BB6632">
            <w:pPr>
              <w:rPr>
                <w:rFonts w:eastAsia="Arial Unicode MS"/>
                <w:color w:val="000000" w:themeColor="text1"/>
                <w:sz w:val="22"/>
                <w:szCs w:val="22"/>
              </w:rPr>
            </w:pPr>
            <w:r>
              <w:rPr>
                <w:rFonts w:eastAsia="Arial Unicode MS"/>
                <w:b/>
                <w:bCs/>
                <w:color w:val="000000" w:themeColor="text1"/>
                <w:sz w:val="22"/>
                <w:szCs w:val="22"/>
                <w:lang w:val="uk-UA"/>
              </w:rPr>
              <w:t>3.</w:t>
            </w:r>
            <w:r w:rsidRPr="003113CB">
              <w:rPr>
                <w:rFonts w:eastAsia="Arial Unicode MS"/>
                <w:b/>
                <w:bCs/>
                <w:color w:val="000000" w:themeColor="text1"/>
                <w:sz w:val="22"/>
                <w:szCs w:val="22"/>
                <w:lang w:val="uk-UA"/>
              </w:rPr>
              <w:t>Моніторинг та звітність:</w:t>
            </w:r>
          </w:p>
        </w:tc>
      </w:tr>
      <w:tr w:rsidR="00BB6632" w:rsidRPr="00CD16BC" w14:paraId="7D785C38" w14:textId="77777777" w:rsidTr="00ED1E4B">
        <w:tc>
          <w:tcPr>
            <w:tcW w:w="6232" w:type="dxa"/>
          </w:tcPr>
          <w:p w14:paraId="3BD576F7" w14:textId="173B6EA8" w:rsidR="00BB6632" w:rsidRPr="00B8221F" w:rsidRDefault="00BB6632" w:rsidP="00BB6632">
            <w:pPr>
              <w:rPr>
                <w:rFonts w:eastAsia="Arial Unicode MS"/>
                <w:color w:val="000000" w:themeColor="text1"/>
                <w:sz w:val="22"/>
                <w:szCs w:val="22"/>
                <w:lang w:val="uk-UA"/>
              </w:rPr>
            </w:pPr>
            <w:r w:rsidRPr="00A86762">
              <w:rPr>
                <w:sz w:val="22"/>
                <w:szCs w:val="22"/>
                <w:lang w:val="uk-UA"/>
              </w:rPr>
              <w:t>За результатами навчання Виконавець повинен надати підсумковий звіт та/або заповнити відповідні форми, які будуть надаватись замовником, які містить інформацію про:</w:t>
            </w:r>
            <w:r w:rsidRPr="00A86762">
              <w:rPr>
                <w:sz w:val="22"/>
                <w:szCs w:val="22"/>
                <w:lang w:val="uk-UA"/>
              </w:rPr>
              <w:br/>
              <w:t xml:space="preserve">- опис навчання, </w:t>
            </w:r>
            <w:r w:rsidRPr="00A86762">
              <w:rPr>
                <w:sz w:val="22"/>
                <w:szCs w:val="22"/>
                <w:lang w:val="uk-UA"/>
              </w:rPr>
              <w:br/>
              <w:t>- кількість учасників,</w:t>
            </w:r>
            <w:r w:rsidRPr="00A86762">
              <w:rPr>
                <w:sz w:val="22"/>
                <w:szCs w:val="22"/>
                <w:lang w:val="uk-UA"/>
              </w:rPr>
              <w:br/>
              <w:t>- відвідуваність,</w:t>
            </w:r>
            <w:r w:rsidRPr="00A86762">
              <w:rPr>
                <w:sz w:val="22"/>
                <w:szCs w:val="22"/>
                <w:lang w:val="uk-UA"/>
              </w:rPr>
              <w:br/>
              <w:t>- тривалість курсу,</w:t>
            </w:r>
            <w:r w:rsidRPr="00A86762">
              <w:rPr>
                <w:sz w:val="22"/>
                <w:szCs w:val="22"/>
                <w:lang w:val="uk-UA"/>
              </w:rPr>
              <w:br/>
              <w:t>- кількість занять та годин,</w:t>
            </w:r>
            <w:r w:rsidRPr="00A86762">
              <w:rPr>
                <w:sz w:val="22"/>
                <w:szCs w:val="22"/>
                <w:lang w:val="uk-UA"/>
              </w:rPr>
              <w:br/>
              <w:t>- досягнуті результати навчання</w:t>
            </w:r>
            <w:r w:rsidRPr="00A86762">
              <w:rPr>
                <w:sz w:val="22"/>
                <w:szCs w:val="22"/>
                <w:lang w:val="uk-UA"/>
              </w:rPr>
              <w:br/>
              <w:t>- інформація про вручення сертифікатів.</w:t>
            </w:r>
          </w:p>
        </w:tc>
        <w:tc>
          <w:tcPr>
            <w:tcW w:w="3969" w:type="dxa"/>
          </w:tcPr>
          <w:p w14:paraId="0741AC37" w14:textId="77777777" w:rsidR="00BB6632" w:rsidRPr="00CD16BC" w:rsidRDefault="00BB6632" w:rsidP="00BB6632">
            <w:pPr>
              <w:rPr>
                <w:rFonts w:eastAsia="Arial Unicode MS"/>
                <w:color w:val="000000" w:themeColor="text1"/>
                <w:sz w:val="22"/>
                <w:szCs w:val="22"/>
              </w:rPr>
            </w:pPr>
          </w:p>
        </w:tc>
      </w:tr>
      <w:tr w:rsidR="00BB6632" w:rsidRPr="00BF6530" w14:paraId="519A22FE" w14:textId="77777777">
        <w:tc>
          <w:tcPr>
            <w:tcW w:w="10201" w:type="dxa"/>
            <w:gridSpan w:val="2"/>
            <w:shd w:val="clear" w:color="auto" w:fill="E8E8E8" w:themeFill="background2"/>
          </w:tcPr>
          <w:p w14:paraId="066A7A47" w14:textId="4A6EEFD0" w:rsidR="00BB6632" w:rsidRPr="0087534E" w:rsidRDefault="00BB6632" w:rsidP="005C4B7A">
            <w:pPr>
              <w:jc w:val="both"/>
              <w:rPr>
                <w:lang w:val="uk-UA"/>
              </w:rPr>
            </w:pPr>
            <w:r>
              <w:rPr>
                <w:b/>
                <w:bCs/>
                <w:spacing w:val="-6"/>
                <w:sz w:val="22"/>
                <w:szCs w:val="22"/>
                <w:lang w:val="uk-UA"/>
              </w:rPr>
              <w:t xml:space="preserve">3.  </w:t>
            </w:r>
            <w:r w:rsidRPr="004E5F16">
              <w:rPr>
                <w:b/>
                <w:bCs/>
                <w:u w:val="single"/>
                <w:lang w:val="uk-UA"/>
              </w:rPr>
              <w:t>Професійні навчальні курси "</w:t>
            </w:r>
            <w:r w:rsidRPr="004E5F16">
              <w:rPr>
                <w:b/>
                <w:bCs/>
                <w:u w:val="single"/>
              </w:rPr>
              <w:t>Frontend</w:t>
            </w:r>
            <w:r w:rsidRPr="004E5F16">
              <w:rPr>
                <w:b/>
                <w:bCs/>
                <w:u w:val="single"/>
                <w:lang w:val="uk-UA"/>
              </w:rPr>
              <w:t>-розробка "</w:t>
            </w:r>
          </w:p>
          <w:p w14:paraId="3DE1A346" w14:textId="77777777" w:rsidR="00BB6632" w:rsidRDefault="00BB6632" w:rsidP="005C4B7A">
            <w:pPr>
              <w:jc w:val="both"/>
              <w:rPr>
                <w:b/>
                <w:bCs/>
                <w:spacing w:val="-6"/>
                <w:sz w:val="22"/>
                <w:szCs w:val="22"/>
                <w:lang w:val="uk-UA"/>
              </w:rPr>
            </w:pPr>
          </w:p>
          <w:p w14:paraId="14419816" w14:textId="77777777" w:rsidR="00BB6632" w:rsidRPr="0005387F" w:rsidRDefault="00BB6632" w:rsidP="005C4B7A">
            <w:pPr>
              <w:jc w:val="both"/>
              <w:rPr>
                <w:rFonts w:eastAsia="Arial Unicode MS"/>
                <w:color w:val="000000" w:themeColor="text1"/>
                <w:sz w:val="22"/>
                <w:szCs w:val="22"/>
                <w:lang w:val="uk-UA"/>
              </w:rPr>
            </w:pPr>
            <w:r w:rsidRPr="00DC22DC">
              <w:rPr>
                <w:rFonts w:eastAsia="Arial Unicode MS"/>
                <w:color w:val="000000" w:themeColor="text1"/>
                <w:sz w:val="22"/>
                <w:szCs w:val="22"/>
                <w:lang w:val="uk-UA"/>
              </w:rPr>
              <w:t>Надання  послуг з організації навчального курсу із фокусом на отримання технічних навичок, які дозволять  застосувати отримані знання на практиці в майбутній роботі.</w:t>
            </w:r>
            <w:r>
              <w:rPr>
                <w:rFonts w:eastAsia="Arial Unicode MS"/>
                <w:color w:val="000000" w:themeColor="text1"/>
                <w:sz w:val="22"/>
                <w:szCs w:val="22"/>
                <w:lang w:val="uk-UA"/>
              </w:rPr>
              <w:t xml:space="preserve"> </w:t>
            </w:r>
            <w:r w:rsidRPr="00DC22DC">
              <w:rPr>
                <w:rFonts w:eastAsia="Arial Unicode MS"/>
                <w:color w:val="000000" w:themeColor="text1"/>
                <w:sz w:val="22"/>
                <w:szCs w:val="22"/>
                <w:lang w:val="uk-UA"/>
              </w:rPr>
              <w:t>Курс має бути комплексним, розрахованим</w:t>
            </w:r>
            <w:r>
              <w:rPr>
                <w:rFonts w:eastAsia="Arial Unicode MS"/>
                <w:color w:val="000000" w:themeColor="text1"/>
                <w:sz w:val="22"/>
                <w:szCs w:val="22"/>
                <w:lang w:val="uk-UA"/>
              </w:rPr>
              <w:t xml:space="preserve"> </w:t>
            </w:r>
            <w:r w:rsidRPr="0005387F">
              <w:rPr>
                <w:rFonts w:eastAsia="Arial Unicode MS"/>
                <w:color w:val="000000" w:themeColor="text1"/>
                <w:sz w:val="22"/>
                <w:szCs w:val="22"/>
                <w:lang w:val="uk-UA"/>
              </w:rPr>
              <w:t>на початківців або осіб, які мають базовий рівень знань в даному напрямку.</w:t>
            </w:r>
          </w:p>
          <w:p w14:paraId="33744DCC" w14:textId="6E242E10" w:rsidR="00BB6632" w:rsidRDefault="00BB6632" w:rsidP="005C4B7A">
            <w:pPr>
              <w:jc w:val="both"/>
              <w:rPr>
                <w:rFonts w:eastAsia="Arial Unicode MS"/>
                <w:color w:val="EE0000"/>
                <w:sz w:val="22"/>
                <w:szCs w:val="22"/>
                <w:lang w:val="uk-UA"/>
              </w:rPr>
            </w:pPr>
            <w:r w:rsidRPr="0005387F">
              <w:rPr>
                <w:sz w:val="22"/>
                <w:szCs w:val="22"/>
                <w:lang w:val="uk-UA"/>
              </w:rPr>
              <w:lastRenderedPageBreak/>
              <w:t xml:space="preserve">За напрямком </w:t>
            </w:r>
            <w:r w:rsidRPr="004E5F16">
              <w:rPr>
                <w:b/>
                <w:bCs/>
                <w:u w:val="single"/>
              </w:rPr>
              <w:t>Frontend</w:t>
            </w:r>
            <w:r w:rsidRPr="004E5F16">
              <w:rPr>
                <w:b/>
                <w:bCs/>
                <w:u w:val="single"/>
                <w:lang w:val="uk-UA"/>
              </w:rPr>
              <w:t xml:space="preserve">-розробка </w:t>
            </w:r>
            <w:r w:rsidR="00C3725C">
              <w:rPr>
                <w:b/>
                <w:bCs/>
                <w:color w:val="EE0000"/>
                <w:spacing w:val="-6"/>
                <w:sz w:val="22"/>
                <w:szCs w:val="22"/>
                <w:lang w:val="uk-UA"/>
              </w:rPr>
              <w:t xml:space="preserve"> </w:t>
            </w:r>
            <w:r w:rsidR="00324EC9">
              <w:rPr>
                <w:b/>
                <w:bCs/>
                <w:color w:val="EE0000"/>
                <w:spacing w:val="-6"/>
                <w:sz w:val="22"/>
                <w:szCs w:val="22"/>
                <w:lang w:val="uk-UA"/>
              </w:rPr>
              <w:t>пере</w:t>
            </w:r>
            <w:r w:rsidR="00FF0EDD">
              <w:rPr>
                <w:b/>
                <w:bCs/>
                <w:color w:val="EE0000"/>
                <w:spacing w:val="-6"/>
                <w:sz w:val="22"/>
                <w:szCs w:val="22"/>
                <w:lang w:val="uk-UA"/>
              </w:rPr>
              <w:t xml:space="preserve">дбачається </w:t>
            </w:r>
            <w:r w:rsidR="00690DD7">
              <w:rPr>
                <w:b/>
                <w:bCs/>
                <w:color w:val="EE0000"/>
                <w:spacing w:val="-6"/>
                <w:sz w:val="22"/>
                <w:szCs w:val="22"/>
                <w:lang w:val="uk-UA"/>
              </w:rPr>
              <w:t xml:space="preserve">навчання </w:t>
            </w:r>
            <w:r w:rsidR="00157C24">
              <w:rPr>
                <w:b/>
                <w:bCs/>
                <w:spacing w:val="-6"/>
                <w:sz w:val="22"/>
                <w:szCs w:val="22"/>
                <w:lang w:val="uk-UA"/>
              </w:rPr>
              <w:t>триваліст</w:t>
            </w:r>
            <w:r w:rsidR="00A90C61">
              <w:rPr>
                <w:b/>
                <w:bCs/>
                <w:spacing w:val="-6"/>
                <w:sz w:val="22"/>
                <w:szCs w:val="22"/>
                <w:lang w:val="uk-UA"/>
              </w:rPr>
              <w:t>ю</w:t>
            </w:r>
            <w:r w:rsidR="00157C24">
              <w:rPr>
                <w:b/>
                <w:bCs/>
                <w:spacing w:val="-6"/>
                <w:sz w:val="22"/>
                <w:szCs w:val="22"/>
                <w:lang w:val="uk-UA"/>
              </w:rPr>
              <w:t xml:space="preserve"> </w:t>
            </w:r>
            <w:r w:rsidR="00486926">
              <w:rPr>
                <w:b/>
                <w:bCs/>
                <w:spacing w:val="-6"/>
                <w:sz w:val="22"/>
                <w:szCs w:val="22"/>
                <w:lang w:val="uk-UA"/>
              </w:rPr>
              <w:t xml:space="preserve"> </w:t>
            </w:r>
            <w:r w:rsidR="00157C24">
              <w:rPr>
                <w:b/>
                <w:bCs/>
                <w:spacing w:val="-6"/>
                <w:sz w:val="22"/>
                <w:szCs w:val="22"/>
                <w:lang w:val="uk-UA"/>
              </w:rPr>
              <w:t xml:space="preserve">4 </w:t>
            </w:r>
            <w:r w:rsidR="00157C24" w:rsidRPr="00157C24">
              <w:rPr>
                <w:b/>
                <w:bCs/>
                <w:color w:val="000000" w:themeColor="text1"/>
                <w:spacing w:val="-6"/>
                <w:sz w:val="22"/>
                <w:szCs w:val="22"/>
                <w:lang w:val="uk-UA"/>
              </w:rPr>
              <w:t>місяці</w:t>
            </w:r>
            <w:r w:rsidR="00D41233">
              <w:rPr>
                <w:b/>
                <w:bCs/>
                <w:color w:val="000000" w:themeColor="text1"/>
                <w:spacing w:val="-6"/>
                <w:sz w:val="22"/>
                <w:szCs w:val="22"/>
                <w:lang w:val="uk-UA"/>
              </w:rPr>
              <w:t xml:space="preserve">, </w:t>
            </w:r>
            <w:r w:rsidR="00571808">
              <w:rPr>
                <w:sz w:val="22"/>
                <w:szCs w:val="22"/>
                <w:lang w:val="uk-UA"/>
              </w:rPr>
              <w:t>має</w:t>
            </w:r>
            <w:r w:rsidRPr="006F400D">
              <w:rPr>
                <w:sz w:val="22"/>
                <w:szCs w:val="22"/>
                <w:lang w:val="uk-UA"/>
              </w:rPr>
              <w:t xml:space="preserve"> включа</w:t>
            </w:r>
            <w:r w:rsidR="00571808">
              <w:rPr>
                <w:sz w:val="22"/>
                <w:szCs w:val="22"/>
                <w:lang w:val="uk-UA"/>
              </w:rPr>
              <w:t>ти</w:t>
            </w:r>
            <w:r w:rsidRPr="006F400D">
              <w:rPr>
                <w:sz w:val="22"/>
                <w:szCs w:val="22"/>
                <w:lang w:val="uk-UA"/>
              </w:rPr>
              <w:t xml:space="preserve"> </w:t>
            </w:r>
            <w:r w:rsidRPr="00F52D1D">
              <w:rPr>
                <w:b/>
                <w:bCs/>
                <w:sz w:val="22"/>
                <w:szCs w:val="22"/>
                <w:lang w:val="uk-UA"/>
              </w:rPr>
              <w:t>не менше 5</w:t>
            </w:r>
            <w:r w:rsidR="00C3725C" w:rsidRPr="00F52D1D">
              <w:rPr>
                <w:b/>
                <w:bCs/>
                <w:sz w:val="22"/>
                <w:szCs w:val="22"/>
                <w:lang w:val="uk-UA"/>
              </w:rPr>
              <w:t>0</w:t>
            </w:r>
            <w:r w:rsidRPr="00F52D1D">
              <w:rPr>
                <w:b/>
                <w:bCs/>
                <w:sz w:val="22"/>
                <w:szCs w:val="22"/>
                <w:lang w:val="uk-UA"/>
              </w:rPr>
              <w:t xml:space="preserve"> занять загальним обсягом </w:t>
            </w:r>
            <w:r w:rsidR="00D41233">
              <w:rPr>
                <w:b/>
                <w:bCs/>
                <w:sz w:val="22"/>
                <w:szCs w:val="22"/>
                <w:lang w:val="uk-UA"/>
              </w:rPr>
              <w:t xml:space="preserve">та </w:t>
            </w:r>
            <w:r w:rsidRPr="00F52D1D">
              <w:rPr>
                <w:b/>
                <w:bCs/>
                <w:sz w:val="22"/>
                <w:szCs w:val="22"/>
                <w:lang w:val="uk-UA"/>
              </w:rPr>
              <w:t>не менше 1</w:t>
            </w:r>
            <w:r w:rsidR="00C3725C" w:rsidRPr="00F52D1D">
              <w:rPr>
                <w:b/>
                <w:bCs/>
                <w:sz w:val="22"/>
                <w:szCs w:val="22"/>
                <w:lang w:val="uk-UA"/>
              </w:rPr>
              <w:t>05</w:t>
            </w:r>
            <w:r w:rsidRPr="00F52D1D">
              <w:rPr>
                <w:b/>
                <w:bCs/>
                <w:sz w:val="22"/>
                <w:szCs w:val="22"/>
                <w:lang w:val="uk-UA"/>
              </w:rPr>
              <w:t xml:space="preserve">  годин</w:t>
            </w:r>
            <w:r w:rsidRPr="006F400D">
              <w:rPr>
                <w:sz w:val="22"/>
                <w:szCs w:val="22"/>
                <w:lang w:val="uk-UA"/>
              </w:rPr>
              <w:t>, із фокусом на формування практичних технічних навичок, необхідних для подальшого стажування та/або працевлаштування в ІТ-сфері</w:t>
            </w:r>
            <w:r w:rsidRPr="0005387F">
              <w:rPr>
                <w:rFonts w:eastAsia="Arial Unicode MS"/>
                <w:color w:val="EE0000"/>
                <w:sz w:val="22"/>
                <w:szCs w:val="22"/>
                <w:lang w:val="uk-UA"/>
              </w:rPr>
              <w:t xml:space="preserve"> </w:t>
            </w:r>
          </w:p>
          <w:p w14:paraId="7F65FCDE" w14:textId="73104F31" w:rsidR="00BB6632" w:rsidRPr="00F52D1D" w:rsidRDefault="00BB6632" w:rsidP="005C4B7A">
            <w:pPr>
              <w:jc w:val="both"/>
              <w:rPr>
                <w:rFonts w:eastAsia="Arial Unicode MS"/>
                <w:color w:val="000000" w:themeColor="text1"/>
                <w:sz w:val="22"/>
                <w:szCs w:val="22"/>
                <w:lang w:val="uk-UA"/>
              </w:rPr>
            </w:pPr>
            <w:r w:rsidRPr="00F52D1D">
              <w:rPr>
                <w:rFonts w:eastAsia="Arial Unicode MS"/>
                <w:color w:val="000000" w:themeColor="text1"/>
                <w:sz w:val="22"/>
                <w:szCs w:val="22"/>
                <w:lang w:val="uk-UA"/>
              </w:rPr>
              <w:t xml:space="preserve">Розглядається пропозиції з організації навчання з можливістю поділу учасників на групи по 5, 10 осіб </w:t>
            </w:r>
            <w:r w:rsidRPr="00F52D1D">
              <w:rPr>
                <w:color w:val="000000" w:themeColor="text1"/>
                <w:sz w:val="22"/>
                <w:szCs w:val="22"/>
                <w:lang w:val="uk-UA"/>
              </w:rPr>
              <w:t>(рішення про кількість груп та кількість осіб в одній групі буде прийнято Замовником після обрання переможця та підписання договору).</w:t>
            </w:r>
          </w:p>
          <w:p w14:paraId="1DA4AD54" w14:textId="686F780C" w:rsidR="00BB6632" w:rsidRPr="00346DA5" w:rsidRDefault="00BB6632" w:rsidP="005C4B7A">
            <w:pPr>
              <w:jc w:val="both"/>
              <w:rPr>
                <w:rFonts w:eastAsia="Arial Unicode MS"/>
                <w:color w:val="000000" w:themeColor="text1"/>
                <w:sz w:val="22"/>
                <w:szCs w:val="22"/>
                <w:lang w:val="uk-UA"/>
              </w:rPr>
            </w:pPr>
          </w:p>
        </w:tc>
      </w:tr>
      <w:tr w:rsidR="00BB6632" w:rsidRPr="00CD16BC" w14:paraId="18E05A90" w14:textId="77777777" w:rsidTr="00ED1E4B">
        <w:tc>
          <w:tcPr>
            <w:tcW w:w="6232" w:type="dxa"/>
          </w:tcPr>
          <w:p w14:paraId="213D3BF3" w14:textId="77777777" w:rsidR="00BB6632" w:rsidRPr="00B8221F" w:rsidRDefault="00BB6632" w:rsidP="003D20A0">
            <w:pPr>
              <w:rPr>
                <w:rFonts w:eastAsia="Arial Unicode MS"/>
                <w:color w:val="000000" w:themeColor="text1"/>
                <w:sz w:val="22"/>
                <w:szCs w:val="22"/>
                <w:lang w:val="uk-UA"/>
              </w:rPr>
            </w:pPr>
            <w:r w:rsidRPr="00B8221F">
              <w:rPr>
                <w:rFonts w:eastAsia="Arial Unicode MS"/>
                <w:color w:val="000000" w:themeColor="text1"/>
                <w:sz w:val="22"/>
                <w:szCs w:val="22"/>
                <w:lang w:val="uk-UA"/>
              </w:rPr>
              <w:lastRenderedPageBreak/>
              <w:t>Призначення менеджера для постійного контракту та вирішення організаційних питань</w:t>
            </w:r>
          </w:p>
        </w:tc>
        <w:tc>
          <w:tcPr>
            <w:tcW w:w="3969" w:type="dxa"/>
          </w:tcPr>
          <w:p w14:paraId="45318C4E" w14:textId="77777777" w:rsidR="00BB6632" w:rsidRPr="00CD16BC" w:rsidRDefault="00BB6632" w:rsidP="00BB6632">
            <w:pPr>
              <w:rPr>
                <w:rFonts w:eastAsia="Arial Unicode MS"/>
                <w:color w:val="000000" w:themeColor="text1"/>
                <w:sz w:val="22"/>
                <w:szCs w:val="22"/>
              </w:rPr>
            </w:pPr>
          </w:p>
        </w:tc>
      </w:tr>
      <w:tr w:rsidR="0074668D" w:rsidRPr="00CD16BC" w14:paraId="7644D332" w14:textId="77777777" w:rsidTr="0074668D">
        <w:tc>
          <w:tcPr>
            <w:tcW w:w="10201" w:type="dxa"/>
            <w:gridSpan w:val="2"/>
            <w:shd w:val="clear" w:color="auto" w:fill="D9D9D9" w:themeFill="background1" w:themeFillShade="D9"/>
          </w:tcPr>
          <w:p w14:paraId="43A5982A" w14:textId="7EB164CE" w:rsidR="0074668D" w:rsidRPr="0074668D" w:rsidRDefault="0074668D" w:rsidP="0074668D">
            <w:pPr>
              <w:ind w:left="360"/>
              <w:rPr>
                <w:rFonts w:eastAsia="Arial Unicode MS"/>
                <w:b/>
                <w:bCs/>
                <w:color w:val="000000" w:themeColor="text1"/>
                <w:sz w:val="22"/>
                <w:szCs w:val="22"/>
                <w:lang w:val="uk-UA"/>
              </w:rPr>
            </w:pPr>
            <w:r>
              <w:rPr>
                <w:rFonts w:eastAsia="Arial Unicode MS"/>
                <w:b/>
                <w:bCs/>
                <w:color w:val="000000" w:themeColor="text1"/>
                <w:sz w:val="22"/>
                <w:szCs w:val="22"/>
                <w:shd w:val="clear" w:color="auto" w:fill="D9D9D9" w:themeFill="background1" w:themeFillShade="D9"/>
                <w:lang w:val="uk-UA"/>
              </w:rPr>
              <w:t>1.</w:t>
            </w:r>
            <w:r w:rsidRPr="0074668D">
              <w:rPr>
                <w:rFonts w:eastAsia="Arial Unicode MS"/>
                <w:b/>
                <w:bCs/>
                <w:color w:val="000000" w:themeColor="text1"/>
                <w:sz w:val="22"/>
                <w:szCs w:val="22"/>
                <w:shd w:val="clear" w:color="auto" w:fill="D9D9D9" w:themeFill="background1" w:themeFillShade="D9"/>
                <w:lang w:val="uk-UA"/>
              </w:rPr>
              <w:t>Курс</w:t>
            </w:r>
            <w:r w:rsidRPr="0074668D">
              <w:rPr>
                <w:rFonts w:eastAsia="Arial Unicode MS"/>
                <w:b/>
                <w:bCs/>
                <w:color w:val="000000" w:themeColor="text1"/>
                <w:sz w:val="22"/>
                <w:szCs w:val="22"/>
                <w:lang w:val="uk-UA"/>
              </w:rPr>
              <w:t xml:space="preserve"> має включати, але не обмежуватись наступними темами:</w:t>
            </w:r>
          </w:p>
          <w:p w14:paraId="6164E227" w14:textId="77777777" w:rsidR="0074668D" w:rsidRPr="00CD16BC" w:rsidRDefault="0074668D" w:rsidP="003D20A0">
            <w:pPr>
              <w:rPr>
                <w:rFonts w:eastAsia="Arial Unicode MS"/>
                <w:color w:val="000000" w:themeColor="text1"/>
                <w:sz w:val="22"/>
                <w:szCs w:val="22"/>
              </w:rPr>
            </w:pPr>
          </w:p>
        </w:tc>
      </w:tr>
      <w:tr w:rsidR="003D20A0" w:rsidRPr="00BF6530" w14:paraId="392C0248" w14:textId="77777777" w:rsidTr="00ED1E4B">
        <w:tc>
          <w:tcPr>
            <w:tcW w:w="6232" w:type="dxa"/>
          </w:tcPr>
          <w:p w14:paraId="33EBCF8B" w14:textId="473A75FC" w:rsidR="00C37ACC" w:rsidRPr="00211869" w:rsidRDefault="00C37ACC" w:rsidP="00C37ACC">
            <w:pPr>
              <w:rPr>
                <w:rFonts w:eastAsia="Arial Unicode MS"/>
                <w:b/>
                <w:bCs/>
                <w:color w:val="000000" w:themeColor="text1"/>
                <w:sz w:val="22"/>
                <w:szCs w:val="22"/>
                <w:lang w:val="uk-UA"/>
              </w:rPr>
            </w:pPr>
            <w:bookmarkStart w:id="7" w:name="x__Hlk201660879"/>
            <w:r w:rsidRPr="00C37ACC">
              <w:rPr>
                <w:rFonts w:eastAsia="Arial Unicode MS"/>
                <w:b/>
                <w:bCs/>
                <w:color w:val="000000" w:themeColor="text1"/>
                <w:sz w:val="22"/>
                <w:szCs w:val="22"/>
                <w:lang w:val="uk-UA"/>
              </w:rPr>
              <w:t>1. HTML5, CSS3 Стартовий</w:t>
            </w:r>
            <w:bookmarkEnd w:id="7"/>
            <w:r>
              <w:rPr>
                <w:rFonts w:eastAsia="Arial Unicode MS"/>
                <w:b/>
                <w:bCs/>
                <w:color w:val="000000" w:themeColor="text1"/>
                <w:sz w:val="22"/>
                <w:szCs w:val="22"/>
                <w:lang w:val="uk-UA"/>
              </w:rPr>
              <w:t xml:space="preserve"> </w:t>
            </w:r>
            <w:r w:rsidR="00161C44">
              <w:rPr>
                <w:rFonts w:eastAsia="Arial Unicode MS"/>
                <w:b/>
                <w:bCs/>
                <w:color w:val="000000" w:themeColor="text1"/>
                <w:sz w:val="22"/>
                <w:szCs w:val="22"/>
                <w:lang w:val="uk-UA"/>
              </w:rPr>
              <w:t xml:space="preserve">- </w:t>
            </w:r>
            <w:r w:rsidR="00BE77EF" w:rsidRPr="00B665BF">
              <w:rPr>
                <w:sz w:val="22"/>
                <w:szCs w:val="22"/>
              </w:rPr>
              <w:t>основи HTML і CSS, структура сторінок, теги та атрибути, селектори та стилі, блочна модель, відступи, Flexbox, фон і кольори, семантична верстка, форми, позиціювання.</w:t>
            </w:r>
            <w:r w:rsidR="00BE77EF" w:rsidRPr="00B665BF">
              <w:rPr>
                <w:sz w:val="22"/>
                <w:szCs w:val="22"/>
              </w:rPr>
              <w:br/>
            </w:r>
            <w:r w:rsidRPr="00C37ACC">
              <w:rPr>
                <w:rFonts w:eastAsia="Arial Unicode MS"/>
                <w:b/>
                <w:bCs/>
                <w:color w:val="000000" w:themeColor="text1"/>
                <w:sz w:val="22"/>
                <w:szCs w:val="22"/>
                <w:lang w:val="uk-UA"/>
              </w:rPr>
              <w:t>2. JavaScript Стартовий</w:t>
            </w:r>
            <w:r w:rsidR="00161C44">
              <w:rPr>
                <w:rFonts w:eastAsia="Arial Unicode MS"/>
                <w:b/>
                <w:bCs/>
                <w:color w:val="000000" w:themeColor="text1"/>
                <w:sz w:val="22"/>
                <w:szCs w:val="22"/>
                <w:lang w:val="uk-UA"/>
              </w:rPr>
              <w:t xml:space="preserve"> - </w:t>
            </w:r>
            <w:r w:rsidR="00211869" w:rsidRPr="00211869">
              <w:rPr>
                <w:sz w:val="22"/>
                <w:szCs w:val="22"/>
                <w:lang w:val="uk-UA"/>
              </w:rPr>
              <w:t xml:space="preserve">основи </w:t>
            </w:r>
            <w:r w:rsidR="00211869" w:rsidRPr="00B665BF">
              <w:rPr>
                <w:sz w:val="22"/>
                <w:szCs w:val="22"/>
              </w:rPr>
              <w:t>JavaScript</w:t>
            </w:r>
            <w:r w:rsidR="00211869" w:rsidRPr="00211869">
              <w:rPr>
                <w:sz w:val="22"/>
                <w:szCs w:val="22"/>
                <w:lang w:val="uk-UA"/>
              </w:rPr>
              <w:t>, змінні і типи, оператори та умовні конструкції, цикли, масиви, функції, області видимості, об’єкти, контекст.</w:t>
            </w:r>
          </w:p>
          <w:p w14:paraId="41C3C1B1" w14:textId="03067739" w:rsidR="00C37ACC" w:rsidRPr="00FC6961" w:rsidRDefault="00C37ACC" w:rsidP="00C37ACC">
            <w:pPr>
              <w:rPr>
                <w:rFonts w:eastAsia="Arial Unicode MS"/>
                <w:b/>
                <w:bCs/>
                <w:color w:val="000000" w:themeColor="text1"/>
                <w:sz w:val="22"/>
                <w:szCs w:val="22"/>
                <w:lang w:val="uk-UA"/>
              </w:rPr>
            </w:pPr>
            <w:r w:rsidRPr="00C37ACC">
              <w:rPr>
                <w:rFonts w:eastAsia="Arial Unicode MS"/>
                <w:b/>
                <w:bCs/>
                <w:color w:val="000000" w:themeColor="text1"/>
                <w:sz w:val="22"/>
                <w:szCs w:val="22"/>
                <w:lang w:val="uk-UA"/>
              </w:rPr>
              <w:t>3. Основи Git</w:t>
            </w:r>
            <w:r w:rsidR="00CF6734">
              <w:rPr>
                <w:rFonts w:eastAsia="Arial Unicode MS"/>
                <w:b/>
                <w:bCs/>
                <w:color w:val="000000" w:themeColor="text1"/>
                <w:sz w:val="22"/>
                <w:szCs w:val="22"/>
                <w:lang w:val="uk-UA"/>
              </w:rPr>
              <w:t xml:space="preserve"> - </w:t>
            </w:r>
            <w:r w:rsidR="00CF6734" w:rsidRPr="00CF6734">
              <w:rPr>
                <w:sz w:val="22"/>
                <w:szCs w:val="22"/>
                <w:lang w:val="uk-UA"/>
              </w:rPr>
              <w:t xml:space="preserve">базова робота з системою контролю версій, локальні та віддалені репозиторії, базові команди, </w:t>
            </w:r>
            <w:r w:rsidR="00CF6734" w:rsidRPr="00B665BF">
              <w:rPr>
                <w:sz w:val="22"/>
                <w:szCs w:val="22"/>
              </w:rPr>
              <w:t>GitHub</w:t>
            </w:r>
            <w:r w:rsidR="00CF6734" w:rsidRPr="00CF6734">
              <w:rPr>
                <w:sz w:val="22"/>
                <w:szCs w:val="22"/>
                <w:lang w:val="uk-UA"/>
              </w:rPr>
              <w:t>/</w:t>
            </w:r>
            <w:r w:rsidR="00CF6734" w:rsidRPr="00B665BF">
              <w:rPr>
                <w:sz w:val="22"/>
                <w:szCs w:val="22"/>
              </w:rPr>
              <w:t>GitLab</w:t>
            </w:r>
            <w:r w:rsidR="00CF6734" w:rsidRPr="00CF6734">
              <w:rPr>
                <w:sz w:val="22"/>
                <w:szCs w:val="22"/>
                <w:lang w:val="uk-UA"/>
              </w:rPr>
              <w:t xml:space="preserve">, інтеграція з </w:t>
            </w:r>
            <w:r w:rsidR="00CF6734" w:rsidRPr="00B665BF">
              <w:rPr>
                <w:sz w:val="22"/>
                <w:szCs w:val="22"/>
              </w:rPr>
              <w:t>IDE</w:t>
            </w:r>
            <w:r w:rsidR="00CF6734" w:rsidRPr="00CF6734">
              <w:rPr>
                <w:sz w:val="22"/>
                <w:szCs w:val="22"/>
                <w:lang w:val="uk-UA"/>
              </w:rPr>
              <w:t>.</w:t>
            </w:r>
            <w:r w:rsidR="00CF6734" w:rsidRPr="00CF6734">
              <w:rPr>
                <w:sz w:val="22"/>
                <w:szCs w:val="22"/>
                <w:lang w:val="uk-UA"/>
              </w:rPr>
              <w:br/>
            </w:r>
            <w:r w:rsidRPr="00C37ACC">
              <w:rPr>
                <w:rFonts w:eastAsia="Arial Unicode MS"/>
                <w:b/>
                <w:bCs/>
                <w:color w:val="000000" w:themeColor="text1"/>
                <w:sz w:val="22"/>
                <w:szCs w:val="22"/>
                <w:lang w:val="uk-UA"/>
              </w:rPr>
              <w:t>4. JavaScript Базовий</w:t>
            </w:r>
            <w:r w:rsidR="00FC6961">
              <w:rPr>
                <w:rFonts w:eastAsia="Arial Unicode MS"/>
                <w:b/>
                <w:bCs/>
                <w:color w:val="000000" w:themeColor="text1"/>
                <w:sz w:val="22"/>
                <w:szCs w:val="22"/>
                <w:lang w:val="uk-UA"/>
              </w:rPr>
              <w:t xml:space="preserve"> - </w:t>
            </w:r>
            <w:r w:rsidR="00FC6961" w:rsidRPr="00B665BF">
              <w:rPr>
                <w:sz w:val="22"/>
                <w:szCs w:val="22"/>
              </w:rPr>
              <w:t>DOM</w:t>
            </w:r>
            <w:r w:rsidR="00FC6961" w:rsidRPr="00FC6961">
              <w:rPr>
                <w:sz w:val="22"/>
                <w:szCs w:val="22"/>
                <w:lang w:val="uk-UA"/>
              </w:rPr>
              <w:t xml:space="preserve"> і </w:t>
            </w:r>
            <w:r w:rsidR="00FC6961" w:rsidRPr="00B665BF">
              <w:rPr>
                <w:sz w:val="22"/>
                <w:szCs w:val="22"/>
              </w:rPr>
              <w:t>BOM</w:t>
            </w:r>
            <w:r w:rsidR="00FC6961" w:rsidRPr="00FC6961">
              <w:rPr>
                <w:sz w:val="22"/>
                <w:szCs w:val="22"/>
                <w:lang w:val="uk-UA"/>
              </w:rPr>
              <w:t xml:space="preserve">, пошук та зміна елементів, робота зі стилями та атрибутами, події та делегування, класи і наслідування, замикання, форми і валідація, асинхронний код, </w:t>
            </w:r>
            <w:r w:rsidR="00FC6961" w:rsidRPr="00B665BF">
              <w:rPr>
                <w:sz w:val="22"/>
                <w:szCs w:val="22"/>
              </w:rPr>
              <w:t>Promise</w:t>
            </w:r>
            <w:r w:rsidR="00FC6961" w:rsidRPr="00FC6961">
              <w:rPr>
                <w:sz w:val="22"/>
                <w:szCs w:val="22"/>
                <w:lang w:val="uk-UA"/>
              </w:rPr>
              <w:t xml:space="preserve">, </w:t>
            </w:r>
            <w:r w:rsidR="00FC6961" w:rsidRPr="00B665BF">
              <w:rPr>
                <w:sz w:val="22"/>
                <w:szCs w:val="22"/>
              </w:rPr>
              <w:t>HTTP</w:t>
            </w:r>
            <w:r w:rsidR="00FC6961" w:rsidRPr="00FC6961">
              <w:rPr>
                <w:sz w:val="22"/>
                <w:szCs w:val="22"/>
                <w:lang w:val="uk-UA"/>
              </w:rPr>
              <w:t>-запити.</w:t>
            </w:r>
          </w:p>
          <w:p w14:paraId="0DEA80BD" w14:textId="490B52D3" w:rsidR="00C37ACC" w:rsidRPr="00984D46" w:rsidRDefault="00C37ACC" w:rsidP="00C37ACC">
            <w:pPr>
              <w:rPr>
                <w:rFonts w:eastAsia="Arial Unicode MS"/>
                <w:b/>
                <w:bCs/>
                <w:color w:val="000000" w:themeColor="text1"/>
                <w:sz w:val="22"/>
                <w:szCs w:val="22"/>
                <w:lang w:val="uk-UA"/>
              </w:rPr>
            </w:pPr>
            <w:r w:rsidRPr="00C37ACC">
              <w:rPr>
                <w:rFonts w:eastAsia="Arial Unicode MS"/>
                <w:b/>
                <w:bCs/>
                <w:color w:val="000000" w:themeColor="text1"/>
                <w:sz w:val="22"/>
                <w:szCs w:val="22"/>
                <w:lang w:val="uk-UA"/>
              </w:rPr>
              <w:t>5. TypeScript Fundamentals</w:t>
            </w:r>
            <w:r w:rsidR="00FC6961">
              <w:rPr>
                <w:rFonts w:eastAsia="Arial Unicode MS"/>
                <w:b/>
                <w:bCs/>
                <w:color w:val="000000" w:themeColor="text1"/>
                <w:sz w:val="22"/>
                <w:szCs w:val="22"/>
                <w:lang w:val="uk-UA"/>
              </w:rPr>
              <w:t xml:space="preserve"> - </w:t>
            </w:r>
            <w:r w:rsidR="00984D46" w:rsidRPr="00984D46">
              <w:rPr>
                <w:sz w:val="22"/>
                <w:szCs w:val="22"/>
                <w:lang w:val="uk-UA"/>
              </w:rPr>
              <w:t xml:space="preserve">синтаксис </w:t>
            </w:r>
            <w:r w:rsidR="00984D46" w:rsidRPr="00B665BF">
              <w:rPr>
                <w:sz w:val="22"/>
                <w:szCs w:val="22"/>
              </w:rPr>
              <w:t>TypeScript</w:t>
            </w:r>
            <w:r w:rsidR="00984D46" w:rsidRPr="00984D46">
              <w:rPr>
                <w:sz w:val="22"/>
                <w:szCs w:val="22"/>
                <w:lang w:val="uk-UA"/>
              </w:rPr>
              <w:t xml:space="preserve">, типи даних, функції та об’єкти, класи та інтерфейси, спадкування, </w:t>
            </w:r>
            <w:r w:rsidR="00984D46" w:rsidRPr="00B665BF">
              <w:rPr>
                <w:sz w:val="22"/>
                <w:szCs w:val="22"/>
              </w:rPr>
              <w:t>generics</w:t>
            </w:r>
            <w:r w:rsidR="00984D46" w:rsidRPr="00984D46">
              <w:rPr>
                <w:sz w:val="22"/>
                <w:szCs w:val="22"/>
                <w:lang w:val="uk-UA"/>
              </w:rPr>
              <w:t xml:space="preserve">, модулі та простори імен, основи </w:t>
            </w:r>
            <w:r w:rsidR="00984D46" w:rsidRPr="00B665BF">
              <w:rPr>
                <w:sz w:val="22"/>
                <w:szCs w:val="22"/>
              </w:rPr>
              <w:t>Webpack</w:t>
            </w:r>
            <w:r w:rsidR="00984D46" w:rsidRPr="00984D46">
              <w:rPr>
                <w:sz w:val="22"/>
                <w:szCs w:val="22"/>
                <w:lang w:val="uk-UA"/>
              </w:rPr>
              <w:t>.</w:t>
            </w:r>
          </w:p>
          <w:p w14:paraId="5F309AD8" w14:textId="69710C4D" w:rsidR="003D20A0" w:rsidRPr="00047ECE" w:rsidRDefault="00C37ACC" w:rsidP="00047ECE">
            <w:pPr>
              <w:rPr>
                <w:rFonts w:eastAsia="Arial Unicode MS"/>
                <w:color w:val="000000" w:themeColor="text1"/>
                <w:sz w:val="22"/>
                <w:szCs w:val="22"/>
                <w:lang w:val="uk-UA"/>
              </w:rPr>
            </w:pPr>
            <w:r w:rsidRPr="00C37ACC">
              <w:rPr>
                <w:rFonts w:eastAsia="Arial Unicode MS"/>
                <w:b/>
                <w:bCs/>
                <w:color w:val="000000" w:themeColor="text1"/>
                <w:sz w:val="22"/>
                <w:szCs w:val="22"/>
                <w:lang w:val="uk-UA"/>
              </w:rPr>
              <w:t>6. Angular</w:t>
            </w:r>
            <w:r w:rsidR="00047ECE">
              <w:rPr>
                <w:rFonts w:eastAsia="Arial Unicode MS"/>
                <w:b/>
                <w:bCs/>
                <w:color w:val="000000" w:themeColor="text1"/>
                <w:sz w:val="22"/>
                <w:szCs w:val="22"/>
                <w:lang w:val="uk-UA"/>
              </w:rPr>
              <w:t xml:space="preserve"> - </w:t>
            </w:r>
            <w:r w:rsidR="00047ECE" w:rsidRPr="00047ECE">
              <w:rPr>
                <w:sz w:val="22"/>
                <w:szCs w:val="22"/>
                <w:lang w:val="uk-UA"/>
              </w:rPr>
              <w:t xml:space="preserve">архітектура </w:t>
            </w:r>
            <w:r w:rsidR="00047ECE" w:rsidRPr="00B665BF">
              <w:rPr>
                <w:sz w:val="22"/>
                <w:szCs w:val="22"/>
              </w:rPr>
              <w:t>Angular</w:t>
            </w:r>
            <w:r w:rsidR="00047ECE" w:rsidRPr="00047ECE">
              <w:rPr>
                <w:sz w:val="22"/>
                <w:szCs w:val="22"/>
                <w:lang w:val="uk-UA"/>
              </w:rPr>
              <w:t xml:space="preserve">-додатків, компоненти і модулі, шаблони і стилі, </w:t>
            </w:r>
            <w:r w:rsidR="00047ECE" w:rsidRPr="00B665BF">
              <w:rPr>
                <w:sz w:val="22"/>
                <w:szCs w:val="22"/>
              </w:rPr>
              <w:t>data</w:t>
            </w:r>
            <w:r w:rsidR="00047ECE" w:rsidRPr="00047ECE">
              <w:rPr>
                <w:sz w:val="22"/>
                <w:szCs w:val="22"/>
                <w:lang w:val="uk-UA"/>
              </w:rPr>
              <w:t xml:space="preserve"> </w:t>
            </w:r>
            <w:r w:rsidR="00047ECE" w:rsidRPr="00B665BF">
              <w:rPr>
                <w:sz w:val="22"/>
                <w:szCs w:val="22"/>
              </w:rPr>
              <w:t>binding</w:t>
            </w:r>
            <w:r w:rsidR="00047ECE" w:rsidRPr="00047ECE">
              <w:rPr>
                <w:sz w:val="22"/>
                <w:szCs w:val="22"/>
                <w:lang w:val="uk-UA"/>
              </w:rPr>
              <w:t xml:space="preserve"> і події, директиви і пайпи, сервіси, </w:t>
            </w:r>
            <w:r w:rsidR="00047ECE" w:rsidRPr="00B665BF">
              <w:rPr>
                <w:sz w:val="22"/>
                <w:szCs w:val="22"/>
              </w:rPr>
              <w:t>HttpClient</w:t>
            </w:r>
            <w:r w:rsidR="00047ECE" w:rsidRPr="00047ECE">
              <w:rPr>
                <w:sz w:val="22"/>
                <w:szCs w:val="22"/>
                <w:lang w:val="uk-UA"/>
              </w:rPr>
              <w:t xml:space="preserve"> і </w:t>
            </w:r>
            <w:r w:rsidR="00047ECE" w:rsidRPr="00B665BF">
              <w:rPr>
                <w:sz w:val="22"/>
                <w:szCs w:val="22"/>
              </w:rPr>
              <w:t>RxJS</w:t>
            </w:r>
            <w:r w:rsidR="00047ECE" w:rsidRPr="00047ECE">
              <w:rPr>
                <w:sz w:val="22"/>
                <w:szCs w:val="22"/>
                <w:lang w:val="uk-UA"/>
              </w:rPr>
              <w:t>, форми і валідація, маршрутизація, практичні заняття.</w:t>
            </w:r>
          </w:p>
        </w:tc>
        <w:tc>
          <w:tcPr>
            <w:tcW w:w="3969" w:type="dxa"/>
          </w:tcPr>
          <w:p w14:paraId="66B14189" w14:textId="77777777" w:rsidR="003D20A0" w:rsidRPr="003D20A0" w:rsidRDefault="003D20A0" w:rsidP="003D20A0">
            <w:pPr>
              <w:rPr>
                <w:rFonts w:eastAsia="Arial Unicode MS"/>
                <w:color w:val="000000" w:themeColor="text1"/>
                <w:sz w:val="22"/>
                <w:szCs w:val="22"/>
                <w:lang w:val="uk-UA"/>
              </w:rPr>
            </w:pPr>
          </w:p>
        </w:tc>
      </w:tr>
      <w:tr w:rsidR="003D20A0" w:rsidRPr="00CD16BC" w14:paraId="1F226E96" w14:textId="77777777" w:rsidTr="00ED1E4B">
        <w:tc>
          <w:tcPr>
            <w:tcW w:w="6232" w:type="dxa"/>
          </w:tcPr>
          <w:p w14:paraId="68605201" w14:textId="0773997C" w:rsidR="003D20A0" w:rsidRPr="00B8221F" w:rsidRDefault="00C37ACC" w:rsidP="003D20A0">
            <w:pPr>
              <w:rPr>
                <w:rFonts w:eastAsia="Arial Unicode MS"/>
                <w:color w:val="000000" w:themeColor="text1"/>
                <w:sz w:val="22"/>
                <w:szCs w:val="22"/>
                <w:lang w:val="uk-UA"/>
              </w:rPr>
            </w:pPr>
            <w:r>
              <w:rPr>
                <w:rFonts w:eastAsia="Arial Unicode MS"/>
                <w:b/>
                <w:bCs/>
                <w:color w:val="000000" w:themeColor="text1"/>
                <w:sz w:val="22"/>
                <w:szCs w:val="22"/>
                <w:lang w:val="uk-UA"/>
              </w:rPr>
              <w:t>7</w:t>
            </w:r>
            <w:r w:rsidR="003D20A0" w:rsidRPr="00C36866">
              <w:rPr>
                <w:rFonts w:eastAsia="Arial Unicode MS"/>
                <w:b/>
                <w:bCs/>
                <w:color w:val="000000" w:themeColor="text1"/>
                <w:sz w:val="22"/>
                <w:szCs w:val="22"/>
                <w:lang w:val="uk-UA"/>
              </w:rPr>
              <w:t>.</w:t>
            </w:r>
            <w:r w:rsidR="003D20A0">
              <w:rPr>
                <w:rFonts w:eastAsia="Arial Unicode MS"/>
                <w:color w:val="000000" w:themeColor="text1"/>
                <w:sz w:val="22"/>
                <w:szCs w:val="22"/>
                <w:lang w:val="uk-UA"/>
              </w:rPr>
              <w:t xml:space="preserve"> </w:t>
            </w:r>
            <w:r w:rsidR="003D20A0" w:rsidRPr="005241A9">
              <w:rPr>
                <w:sz w:val="22"/>
                <w:szCs w:val="22"/>
              </w:rPr>
              <w:t>Не менше 60% навчального часу має бути відведено на практичні заняття, виконання домашніх завдань, розбір реальних кейсів та практичних прикладів</w:t>
            </w:r>
          </w:p>
        </w:tc>
        <w:tc>
          <w:tcPr>
            <w:tcW w:w="3969" w:type="dxa"/>
          </w:tcPr>
          <w:p w14:paraId="5236E600" w14:textId="77777777" w:rsidR="003D20A0" w:rsidRPr="00CD16BC" w:rsidRDefault="003D20A0" w:rsidP="003D20A0">
            <w:pPr>
              <w:rPr>
                <w:rFonts w:eastAsia="Arial Unicode MS"/>
                <w:color w:val="000000" w:themeColor="text1"/>
                <w:sz w:val="22"/>
                <w:szCs w:val="22"/>
              </w:rPr>
            </w:pPr>
          </w:p>
        </w:tc>
      </w:tr>
      <w:tr w:rsidR="00F22BD0" w:rsidRPr="00CD16BC" w14:paraId="7601FAA5" w14:textId="77777777" w:rsidTr="00F22BD0">
        <w:tc>
          <w:tcPr>
            <w:tcW w:w="10201" w:type="dxa"/>
            <w:gridSpan w:val="2"/>
            <w:shd w:val="clear" w:color="auto" w:fill="D9D9D9" w:themeFill="background1" w:themeFillShade="D9"/>
          </w:tcPr>
          <w:p w14:paraId="4711193C" w14:textId="084C9EA1" w:rsidR="00F22BD0" w:rsidRPr="00CD16BC" w:rsidRDefault="00F22BD0" w:rsidP="003D20A0">
            <w:pPr>
              <w:rPr>
                <w:rFonts w:eastAsia="Arial Unicode MS"/>
                <w:color w:val="000000" w:themeColor="text1"/>
                <w:sz w:val="22"/>
                <w:szCs w:val="22"/>
              </w:rPr>
            </w:pPr>
            <w:r>
              <w:rPr>
                <w:b/>
                <w:bCs/>
                <w:sz w:val="22"/>
                <w:szCs w:val="22"/>
                <w:lang w:val="uk-UA"/>
              </w:rPr>
              <w:t>2.</w:t>
            </w:r>
            <w:r w:rsidRPr="00211EAA">
              <w:rPr>
                <w:rFonts w:eastAsia="Arial Unicode MS"/>
                <w:b/>
                <w:bCs/>
                <w:color w:val="000000" w:themeColor="text1"/>
                <w:sz w:val="22"/>
                <w:szCs w:val="22"/>
                <w:lang w:val="uk-UA"/>
              </w:rPr>
              <w:t xml:space="preserve"> Вимоги до виконавця</w:t>
            </w:r>
          </w:p>
        </w:tc>
      </w:tr>
      <w:tr w:rsidR="003D20A0" w:rsidRPr="00BF6530" w14:paraId="3C30A893" w14:textId="77777777" w:rsidTr="00ED1E4B">
        <w:tc>
          <w:tcPr>
            <w:tcW w:w="6232" w:type="dxa"/>
          </w:tcPr>
          <w:p w14:paraId="7BC31C9C" w14:textId="77777777" w:rsidR="003D20A0" w:rsidRPr="00366E3E" w:rsidRDefault="003D20A0" w:rsidP="003D20A0">
            <w:pPr>
              <w:rPr>
                <w:sz w:val="22"/>
                <w:szCs w:val="22"/>
                <w:lang w:val="uk-UA"/>
              </w:rPr>
            </w:pPr>
            <w:r w:rsidRPr="00DE29DC">
              <w:rPr>
                <w:rFonts w:eastAsia="Arial Unicode MS"/>
                <w:b/>
                <w:bCs/>
                <w:color w:val="000000" w:themeColor="text1"/>
                <w:sz w:val="22"/>
                <w:szCs w:val="22"/>
                <w:lang w:val="uk-UA"/>
              </w:rPr>
              <w:t>2.1</w:t>
            </w:r>
            <w:r>
              <w:rPr>
                <w:rFonts w:eastAsia="Arial Unicode MS"/>
                <w:color w:val="000000" w:themeColor="text1"/>
                <w:sz w:val="22"/>
                <w:szCs w:val="22"/>
                <w:lang w:val="uk-UA"/>
              </w:rPr>
              <w:t xml:space="preserve"> Виконавець </w:t>
            </w:r>
            <w:r w:rsidRPr="004F39D6">
              <w:rPr>
                <w:rFonts w:eastAsia="Arial Unicode MS"/>
                <w:color w:val="000000" w:themeColor="text1"/>
                <w:sz w:val="22"/>
                <w:szCs w:val="22"/>
                <w:lang w:val="uk-UA"/>
              </w:rPr>
              <w:t>п</w:t>
            </w:r>
            <w:r w:rsidRPr="004F39D6">
              <w:rPr>
                <w:sz w:val="22"/>
                <w:szCs w:val="22"/>
              </w:rPr>
              <w:t>овинен мати підтверджений досвід надання аналогічних освітніх послуг, зокрема:</w:t>
            </w:r>
            <w:r>
              <w:br/>
            </w:r>
            <w:r w:rsidRPr="00366E3E">
              <w:rPr>
                <w:sz w:val="22"/>
                <w:szCs w:val="22"/>
              </w:rPr>
              <w:t xml:space="preserve">- не менше </w:t>
            </w:r>
            <w:r w:rsidRPr="00366E3E">
              <w:rPr>
                <w:sz w:val="22"/>
                <w:szCs w:val="22"/>
                <w:lang w:val="uk-UA"/>
              </w:rPr>
              <w:t>5</w:t>
            </w:r>
            <w:r w:rsidRPr="00366E3E">
              <w:rPr>
                <w:sz w:val="22"/>
                <w:szCs w:val="22"/>
              </w:rPr>
              <w:t xml:space="preserve"> років діяльності на ринку ІТ-освіти</w:t>
            </w:r>
          </w:p>
          <w:p w14:paraId="44F982B4" w14:textId="072D95F2" w:rsidR="003D20A0" w:rsidRPr="00B8221F" w:rsidRDefault="003D20A0" w:rsidP="003D20A0">
            <w:pPr>
              <w:rPr>
                <w:rFonts w:eastAsia="Arial Unicode MS"/>
                <w:color w:val="000000" w:themeColor="text1"/>
                <w:sz w:val="22"/>
                <w:szCs w:val="22"/>
                <w:lang w:val="uk-UA"/>
              </w:rPr>
            </w:pPr>
            <w:r w:rsidRPr="00366E3E">
              <w:rPr>
                <w:sz w:val="22"/>
                <w:szCs w:val="22"/>
                <w:lang w:val="uk-UA"/>
              </w:rPr>
              <w:t>- наявність виконаних договорів, що підтверджують успішну реалізацію аналогічних навчальних проєктів;</w:t>
            </w:r>
            <w:r w:rsidRPr="00366E3E">
              <w:rPr>
                <w:lang w:val="uk-UA"/>
              </w:rPr>
              <w:br/>
            </w:r>
            <w:r w:rsidRPr="00366E3E">
              <w:rPr>
                <w:sz w:val="22"/>
                <w:szCs w:val="22"/>
                <w:lang w:val="uk-UA"/>
              </w:rPr>
              <w:t>- наявність інформації про участь у державних або комерційних закупівлях.</w:t>
            </w:r>
          </w:p>
        </w:tc>
        <w:tc>
          <w:tcPr>
            <w:tcW w:w="3969" w:type="dxa"/>
          </w:tcPr>
          <w:p w14:paraId="3318097C" w14:textId="77777777" w:rsidR="003D20A0" w:rsidRPr="003D20A0" w:rsidRDefault="003D20A0" w:rsidP="003D20A0">
            <w:pPr>
              <w:rPr>
                <w:rFonts w:eastAsia="Arial Unicode MS"/>
                <w:color w:val="000000" w:themeColor="text1"/>
                <w:sz w:val="22"/>
                <w:szCs w:val="22"/>
                <w:lang w:val="uk-UA"/>
              </w:rPr>
            </w:pPr>
          </w:p>
        </w:tc>
      </w:tr>
      <w:tr w:rsidR="003D20A0" w:rsidRPr="00BF6530" w14:paraId="2978774E" w14:textId="77777777" w:rsidTr="00ED1E4B">
        <w:tc>
          <w:tcPr>
            <w:tcW w:w="6232" w:type="dxa"/>
          </w:tcPr>
          <w:p w14:paraId="26B4EB9E" w14:textId="10416C9A" w:rsidR="003D20A0" w:rsidRPr="00B8221F" w:rsidRDefault="003D20A0" w:rsidP="003D20A0">
            <w:pPr>
              <w:rPr>
                <w:rFonts w:eastAsia="Arial Unicode MS"/>
                <w:color w:val="000000" w:themeColor="text1"/>
                <w:sz w:val="22"/>
                <w:szCs w:val="22"/>
                <w:lang w:val="uk-UA"/>
              </w:rPr>
            </w:pPr>
            <w:r w:rsidRPr="00DE29DC">
              <w:rPr>
                <w:rFonts w:eastAsia="Arial Unicode MS"/>
                <w:b/>
                <w:bCs/>
                <w:color w:val="000000" w:themeColor="text1"/>
                <w:sz w:val="22"/>
                <w:szCs w:val="22"/>
                <w:lang w:val="uk-UA"/>
              </w:rPr>
              <w:t>2.2</w:t>
            </w:r>
            <w:r>
              <w:rPr>
                <w:rFonts w:eastAsia="Arial Unicode MS"/>
                <w:color w:val="000000" w:themeColor="text1"/>
                <w:sz w:val="22"/>
                <w:szCs w:val="22"/>
                <w:lang w:val="uk-UA"/>
              </w:rPr>
              <w:t xml:space="preserve"> </w:t>
            </w:r>
            <w:r w:rsidR="000E5FA5" w:rsidRPr="00AB6737">
              <w:rPr>
                <w:sz w:val="22"/>
                <w:szCs w:val="22"/>
                <w:lang w:val="uk-UA"/>
              </w:rPr>
              <w:t xml:space="preserve">Виконавець повинен забезпечити наявність матеріально-технічної бази та інфраструктури, </w:t>
            </w:r>
            <w:r w:rsidR="000E5FA5" w:rsidRPr="001C7142">
              <w:rPr>
                <w:sz w:val="22"/>
                <w:szCs w:val="22"/>
                <w:lang w:val="uk-UA"/>
              </w:rPr>
              <w:t xml:space="preserve">включаючи онлайн-платформу навчання, середовища для виконання практичних завдань, доступ до необхідного програмного забезпечення </w:t>
            </w:r>
            <w:r w:rsidR="000E5FA5" w:rsidRPr="00AB6737">
              <w:rPr>
                <w:sz w:val="22"/>
                <w:szCs w:val="22"/>
                <w:lang w:val="uk-UA"/>
              </w:rPr>
              <w:t>онлайн-освітньої платформи (</w:t>
            </w:r>
            <w:r w:rsidR="000E5FA5" w:rsidRPr="00AB6737">
              <w:rPr>
                <w:sz w:val="22"/>
                <w:szCs w:val="22"/>
              </w:rPr>
              <w:t>LMS</w:t>
            </w:r>
            <w:r w:rsidR="000E5FA5" w:rsidRPr="00AB6737">
              <w:rPr>
                <w:sz w:val="22"/>
                <w:szCs w:val="22"/>
                <w:lang w:val="uk-UA"/>
              </w:rPr>
              <w:t>)</w:t>
            </w:r>
            <w:r w:rsidR="000E5FA5">
              <w:rPr>
                <w:sz w:val="22"/>
                <w:szCs w:val="22"/>
                <w:lang w:val="uk-UA"/>
              </w:rPr>
              <w:t xml:space="preserve"> </w:t>
            </w:r>
            <w:r w:rsidR="000E5FA5" w:rsidRPr="0094683D">
              <w:rPr>
                <w:sz w:val="22"/>
                <w:szCs w:val="22"/>
                <w:lang w:val="uk-UA"/>
              </w:rPr>
              <w:t>або платформи відеозв’язку (Zoom/Teams)</w:t>
            </w:r>
          </w:p>
        </w:tc>
        <w:tc>
          <w:tcPr>
            <w:tcW w:w="3969" w:type="dxa"/>
          </w:tcPr>
          <w:p w14:paraId="05BFC86B" w14:textId="77777777" w:rsidR="003D20A0" w:rsidRPr="003D20A0" w:rsidRDefault="003D20A0" w:rsidP="003D20A0">
            <w:pPr>
              <w:rPr>
                <w:rFonts w:eastAsia="Arial Unicode MS"/>
                <w:color w:val="000000" w:themeColor="text1"/>
                <w:sz w:val="22"/>
                <w:szCs w:val="22"/>
                <w:lang w:val="uk-UA"/>
              </w:rPr>
            </w:pPr>
          </w:p>
        </w:tc>
      </w:tr>
      <w:tr w:rsidR="003D20A0" w:rsidRPr="00BF6530" w14:paraId="57B2FCA3" w14:textId="77777777" w:rsidTr="00ED1E4B">
        <w:tc>
          <w:tcPr>
            <w:tcW w:w="6232" w:type="dxa"/>
          </w:tcPr>
          <w:p w14:paraId="0D85BB4A" w14:textId="34019585" w:rsidR="003D20A0" w:rsidRPr="00B8221F" w:rsidRDefault="003D20A0" w:rsidP="003D20A0">
            <w:pPr>
              <w:rPr>
                <w:rFonts w:eastAsia="Arial Unicode MS"/>
                <w:color w:val="000000" w:themeColor="text1"/>
                <w:sz w:val="22"/>
                <w:szCs w:val="22"/>
                <w:lang w:val="uk-UA"/>
              </w:rPr>
            </w:pPr>
            <w:r w:rsidRPr="00DE29DC">
              <w:rPr>
                <w:rFonts w:eastAsia="Arial Unicode MS"/>
                <w:b/>
                <w:bCs/>
                <w:color w:val="000000" w:themeColor="text1"/>
                <w:sz w:val="22"/>
                <w:szCs w:val="22"/>
                <w:lang w:val="uk-UA"/>
              </w:rPr>
              <w:t>2.3</w:t>
            </w:r>
            <w:r>
              <w:rPr>
                <w:rFonts w:eastAsia="Arial Unicode MS"/>
                <w:color w:val="000000" w:themeColor="text1"/>
                <w:sz w:val="22"/>
                <w:szCs w:val="22"/>
                <w:lang w:val="uk-UA"/>
              </w:rPr>
              <w:t xml:space="preserve"> </w:t>
            </w:r>
            <w:r w:rsidRPr="000E0A9B">
              <w:rPr>
                <w:sz w:val="22"/>
                <w:szCs w:val="22"/>
                <w:lang w:val="uk-UA"/>
              </w:rPr>
              <w:t>Виконавець повинен забезпечити можливість проведення вхідного тестування або співбесіди з метою визначення рівня підготовки учасників, аналізу результатів та формування навчальних груп з урахуванням рівня знань</w:t>
            </w:r>
          </w:p>
        </w:tc>
        <w:tc>
          <w:tcPr>
            <w:tcW w:w="3969" w:type="dxa"/>
          </w:tcPr>
          <w:p w14:paraId="5E6EB217" w14:textId="77777777" w:rsidR="003D20A0" w:rsidRPr="003D20A0" w:rsidRDefault="003D20A0" w:rsidP="003D20A0">
            <w:pPr>
              <w:rPr>
                <w:rFonts w:eastAsia="Arial Unicode MS"/>
                <w:color w:val="000000" w:themeColor="text1"/>
                <w:sz w:val="22"/>
                <w:szCs w:val="22"/>
                <w:lang w:val="uk-UA"/>
              </w:rPr>
            </w:pPr>
          </w:p>
        </w:tc>
      </w:tr>
      <w:tr w:rsidR="003D20A0" w:rsidRPr="00261642" w14:paraId="3BDC0C04" w14:textId="77777777" w:rsidTr="00ED1E4B">
        <w:tc>
          <w:tcPr>
            <w:tcW w:w="6232" w:type="dxa"/>
          </w:tcPr>
          <w:p w14:paraId="0892E2B8" w14:textId="3D0549AB" w:rsidR="003D20A0" w:rsidRPr="00B8221F" w:rsidRDefault="003D20A0" w:rsidP="003D20A0">
            <w:pPr>
              <w:rPr>
                <w:rFonts w:eastAsia="Arial Unicode MS"/>
                <w:color w:val="000000" w:themeColor="text1"/>
                <w:sz w:val="22"/>
                <w:szCs w:val="22"/>
                <w:lang w:val="uk-UA"/>
              </w:rPr>
            </w:pPr>
            <w:r w:rsidRPr="00DE29DC">
              <w:rPr>
                <w:rFonts w:eastAsia="Arial Unicode MS"/>
                <w:b/>
                <w:bCs/>
                <w:color w:val="000000" w:themeColor="text1"/>
                <w:sz w:val="22"/>
                <w:szCs w:val="22"/>
                <w:lang w:val="uk-UA"/>
              </w:rPr>
              <w:t>2.4</w:t>
            </w:r>
            <w:r>
              <w:rPr>
                <w:rFonts w:eastAsia="Arial Unicode MS"/>
                <w:color w:val="000000" w:themeColor="text1"/>
                <w:sz w:val="22"/>
                <w:szCs w:val="22"/>
                <w:lang w:val="uk-UA"/>
              </w:rPr>
              <w:t xml:space="preserve"> </w:t>
            </w:r>
            <w:r w:rsidRPr="00AB0D95">
              <w:rPr>
                <w:sz w:val="22"/>
                <w:szCs w:val="22"/>
                <w:lang w:val="uk-UA"/>
              </w:rPr>
              <w:t>У вартість курсу має бути включено видачу сертифікатів учасникам, надання всіх необхідних освітніх інструментів, програмних засобів та навчальних матеріалів, необхідних для виконання практичних завдань, тестування та проєктної роботи.</w:t>
            </w:r>
            <w:r w:rsidR="000E5FA5">
              <w:rPr>
                <w:sz w:val="22"/>
                <w:szCs w:val="22"/>
                <w:lang w:val="uk-UA"/>
              </w:rPr>
              <w:t xml:space="preserve"> </w:t>
            </w:r>
            <w:r w:rsidR="000E5FA5" w:rsidRPr="006701BD">
              <w:rPr>
                <w:sz w:val="22"/>
                <w:szCs w:val="22"/>
                <w:lang w:val="uk-UA"/>
              </w:rPr>
              <w:t xml:space="preserve">Після успішного завершення навчальної програми </w:t>
            </w:r>
            <w:r w:rsidR="000E5FA5" w:rsidRPr="006701BD">
              <w:rPr>
                <w:sz w:val="22"/>
                <w:szCs w:val="22"/>
                <w:lang w:val="uk-UA"/>
              </w:rPr>
              <w:lastRenderedPageBreak/>
              <w:t xml:space="preserve">кожному учаснику має бути видано персоналізований сертифікат про завершення курсу, що містить унікальний ідентифікатор та/або </w:t>
            </w:r>
            <w:r w:rsidR="000E5FA5" w:rsidRPr="006701BD">
              <w:rPr>
                <w:sz w:val="22"/>
                <w:szCs w:val="22"/>
                <w:lang w:val="en-US"/>
              </w:rPr>
              <w:t>QR</w:t>
            </w:r>
            <w:r w:rsidR="000E5FA5" w:rsidRPr="006701BD">
              <w:rPr>
                <w:sz w:val="22"/>
                <w:szCs w:val="22"/>
                <w:lang w:val="uk-UA"/>
              </w:rPr>
              <w:t xml:space="preserve">-код, або можливість перевірки чинності сертифіката через відкритий реєстр. </w:t>
            </w:r>
            <w:r w:rsidR="000E5FA5" w:rsidRPr="0078633C">
              <w:rPr>
                <w:sz w:val="22"/>
                <w:szCs w:val="22"/>
              </w:rPr>
              <w:t>За можливості сертифікація може бути доповнена тестуванням на зовнішніх освітніх платформах</w:t>
            </w:r>
            <w:r w:rsidR="000E5FA5">
              <w:rPr>
                <w:sz w:val="22"/>
                <w:szCs w:val="22"/>
                <w:lang w:val="uk-UA"/>
              </w:rPr>
              <w:t>.</w:t>
            </w:r>
          </w:p>
        </w:tc>
        <w:tc>
          <w:tcPr>
            <w:tcW w:w="3969" w:type="dxa"/>
          </w:tcPr>
          <w:p w14:paraId="061056BC" w14:textId="77777777" w:rsidR="003D20A0" w:rsidRPr="003D20A0" w:rsidRDefault="003D20A0" w:rsidP="003D20A0">
            <w:pPr>
              <w:rPr>
                <w:rFonts w:eastAsia="Arial Unicode MS"/>
                <w:color w:val="000000" w:themeColor="text1"/>
                <w:sz w:val="22"/>
                <w:szCs w:val="22"/>
                <w:lang w:val="uk-UA"/>
              </w:rPr>
            </w:pPr>
          </w:p>
        </w:tc>
      </w:tr>
      <w:tr w:rsidR="003D20A0" w:rsidRPr="00CD16BC" w14:paraId="3D48406A" w14:textId="77777777" w:rsidTr="00ED1E4B">
        <w:tc>
          <w:tcPr>
            <w:tcW w:w="6232" w:type="dxa"/>
          </w:tcPr>
          <w:p w14:paraId="03C5C541" w14:textId="7E3DFCF6" w:rsidR="003D20A0" w:rsidRPr="00B8221F" w:rsidRDefault="003D20A0" w:rsidP="003D20A0">
            <w:pPr>
              <w:rPr>
                <w:rFonts w:eastAsia="Arial Unicode MS"/>
                <w:color w:val="000000" w:themeColor="text1"/>
                <w:sz w:val="22"/>
                <w:szCs w:val="22"/>
                <w:lang w:val="uk-UA"/>
              </w:rPr>
            </w:pPr>
            <w:r w:rsidRPr="00DE29DC">
              <w:rPr>
                <w:rFonts w:eastAsia="Arial Unicode MS"/>
                <w:b/>
                <w:bCs/>
                <w:color w:val="000000" w:themeColor="text1"/>
                <w:sz w:val="22"/>
                <w:szCs w:val="22"/>
                <w:lang w:val="uk-UA"/>
              </w:rPr>
              <w:t>2.5</w:t>
            </w:r>
            <w:r>
              <w:rPr>
                <w:rFonts w:eastAsia="Arial Unicode MS"/>
                <w:color w:val="000000" w:themeColor="text1"/>
                <w:sz w:val="22"/>
                <w:szCs w:val="22"/>
                <w:lang w:val="uk-UA"/>
              </w:rPr>
              <w:t xml:space="preserve"> </w:t>
            </w:r>
            <w:r w:rsidRPr="003838D5">
              <w:rPr>
                <w:sz w:val="22"/>
                <w:szCs w:val="22"/>
                <w:lang w:val="uk-UA"/>
              </w:rPr>
              <w:t>Виконавець повинен:</w:t>
            </w:r>
            <w:r w:rsidRPr="009B0500">
              <w:rPr>
                <w:sz w:val="22"/>
                <w:szCs w:val="22"/>
              </w:rPr>
              <w:t xml:space="preserve"> </w:t>
            </w:r>
            <w:r w:rsidRPr="00A74613">
              <w:rPr>
                <w:sz w:val="22"/>
                <w:szCs w:val="22"/>
              </w:rPr>
              <w:t>протягом 14 днів повідом</w:t>
            </w:r>
            <w:r>
              <w:rPr>
                <w:sz w:val="22"/>
                <w:szCs w:val="22"/>
              </w:rPr>
              <w:t>ляти</w:t>
            </w:r>
            <w:r w:rsidRPr="00A74613">
              <w:rPr>
                <w:sz w:val="22"/>
                <w:szCs w:val="22"/>
              </w:rPr>
              <w:t xml:space="preserve"> про відсутність учасника для його заміни</w:t>
            </w:r>
          </w:p>
        </w:tc>
        <w:tc>
          <w:tcPr>
            <w:tcW w:w="3969" w:type="dxa"/>
          </w:tcPr>
          <w:p w14:paraId="552D133F" w14:textId="77777777" w:rsidR="003D20A0" w:rsidRPr="00CD16BC" w:rsidRDefault="003D20A0" w:rsidP="003D20A0">
            <w:pPr>
              <w:rPr>
                <w:rFonts w:eastAsia="Arial Unicode MS"/>
                <w:color w:val="000000" w:themeColor="text1"/>
                <w:sz w:val="22"/>
                <w:szCs w:val="22"/>
              </w:rPr>
            </w:pPr>
          </w:p>
        </w:tc>
      </w:tr>
      <w:tr w:rsidR="003D20A0" w:rsidRPr="00CD16BC" w14:paraId="2A2AEBFA" w14:textId="77777777" w:rsidTr="00ED1E4B">
        <w:tc>
          <w:tcPr>
            <w:tcW w:w="6232" w:type="dxa"/>
          </w:tcPr>
          <w:p w14:paraId="17DBE4E6" w14:textId="2B1E53D8" w:rsidR="003D20A0" w:rsidRPr="00B8221F" w:rsidRDefault="003D20A0" w:rsidP="003D20A0">
            <w:pPr>
              <w:rPr>
                <w:rFonts w:eastAsia="Arial Unicode MS"/>
                <w:color w:val="000000" w:themeColor="text1"/>
                <w:sz w:val="22"/>
                <w:szCs w:val="22"/>
                <w:lang w:val="uk-UA"/>
              </w:rPr>
            </w:pPr>
            <w:r w:rsidRPr="00C4614B">
              <w:rPr>
                <w:rFonts w:eastAsia="Arial Unicode MS"/>
                <w:b/>
                <w:bCs/>
                <w:color w:val="000000" w:themeColor="text1"/>
                <w:sz w:val="22"/>
                <w:szCs w:val="22"/>
                <w:lang w:val="uk-UA"/>
              </w:rPr>
              <w:t>2.6</w:t>
            </w:r>
            <w:r>
              <w:rPr>
                <w:rFonts w:eastAsia="Arial Unicode MS"/>
                <w:color w:val="000000" w:themeColor="text1"/>
                <w:sz w:val="22"/>
                <w:szCs w:val="22"/>
                <w:lang w:val="uk-UA"/>
              </w:rPr>
              <w:t xml:space="preserve"> </w:t>
            </w:r>
            <w:r w:rsidRPr="00B8221F">
              <w:rPr>
                <w:rFonts w:eastAsia="Arial Unicode MS"/>
                <w:color w:val="000000" w:themeColor="text1"/>
                <w:sz w:val="22"/>
                <w:szCs w:val="22"/>
                <w:lang w:val="uk-UA"/>
              </w:rPr>
              <w:t xml:space="preserve">Менторська підтримка та постійна комунікація із </w:t>
            </w:r>
            <w:r>
              <w:rPr>
                <w:rFonts w:eastAsia="Arial Unicode MS"/>
                <w:color w:val="000000" w:themeColor="text1"/>
                <w:sz w:val="22"/>
                <w:szCs w:val="22"/>
                <w:lang w:val="uk-UA"/>
              </w:rPr>
              <w:t>учасниками</w:t>
            </w:r>
            <w:r w:rsidRPr="00B8221F">
              <w:rPr>
                <w:rFonts w:eastAsia="Arial Unicode MS"/>
                <w:color w:val="000000" w:themeColor="text1"/>
                <w:sz w:val="22"/>
                <w:szCs w:val="22"/>
                <w:lang w:val="uk-UA"/>
              </w:rPr>
              <w:t>, допомога та надання консультативних послуг протягом всієї освітньої програми</w:t>
            </w:r>
          </w:p>
        </w:tc>
        <w:tc>
          <w:tcPr>
            <w:tcW w:w="3969" w:type="dxa"/>
          </w:tcPr>
          <w:p w14:paraId="69E8FC7B" w14:textId="77777777" w:rsidR="003D20A0" w:rsidRPr="00CD16BC" w:rsidRDefault="003D20A0" w:rsidP="003D20A0">
            <w:pPr>
              <w:rPr>
                <w:rFonts w:eastAsia="Arial Unicode MS"/>
                <w:color w:val="000000" w:themeColor="text1"/>
                <w:sz w:val="22"/>
                <w:szCs w:val="22"/>
              </w:rPr>
            </w:pPr>
          </w:p>
        </w:tc>
      </w:tr>
      <w:tr w:rsidR="003D20A0" w:rsidRPr="00CD16BC" w14:paraId="19CC21B0" w14:textId="77777777" w:rsidTr="00ED1E4B">
        <w:tc>
          <w:tcPr>
            <w:tcW w:w="6232" w:type="dxa"/>
          </w:tcPr>
          <w:p w14:paraId="4BABA1DF" w14:textId="45833D4A" w:rsidR="003D20A0" w:rsidRPr="00B8221F" w:rsidRDefault="003D20A0" w:rsidP="003D20A0">
            <w:pPr>
              <w:rPr>
                <w:rFonts w:eastAsia="Arial Unicode MS"/>
                <w:color w:val="000000" w:themeColor="text1"/>
                <w:sz w:val="22"/>
                <w:szCs w:val="22"/>
                <w:lang w:val="uk-UA"/>
              </w:rPr>
            </w:pPr>
            <w:r>
              <w:rPr>
                <w:b/>
                <w:bCs/>
                <w:sz w:val="22"/>
                <w:szCs w:val="22"/>
                <w:lang w:val="uk-UA"/>
              </w:rPr>
              <w:t xml:space="preserve">2.7 </w:t>
            </w:r>
            <w:r w:rsidRPr="00D5017F">
              <w:rPr>
                <w:sz w:val="22"/>
                <w:szCs w:val="22"/>
                <w:lang w:val="uk-UA"/>
              </w:rPr>
              <w:t>Викладачі та ментори, залучені до реалізації курсу, повинні мати не менше 3 років комерційного досвіду у відповідній ІТ-спеціалізації, підтверджений досвід викладання та наявність профільних сертифікатів (</w:t>
            </w:r>
            <w:r w:rsidRPr="005241A9">
              <w:rPr>
                <w:sz w:val="22"/>
                <w:szCs w:val="22"/>
              </w:rPr>
              <w:t>Microsoft</w:t>
            </w:r>
            <w:r w:rsidRPr="00D5017F">
              <w:rPr>
                <w:sz w:val="22"/>
                <w:szCs w:val="22"/>
                <w:lang w:val="uk-UA"/>
              </w:rPr>
              <w:t xml:space="preserve">, </w:t>
            </w:r>
            <w:r w:rsidRPr="005241A9">
              <w:rPr>
                <w:sz w:val="22"/>
                <w:szCs w:val="22"/>
              </w:rPr>
              <w:t>AWS</w:t>
            </w:r>
            <w:r w:rsidRPr="00D5017F">
              <w:rPr>
                <w:sz w:val="22"/>
                <w:szCs w:val="22"/>
                <w:lang w:val="uk-UA"/>
              </w:rPr>
              <w:t xml:space="preserve">, </w:t>
            </w:r>
            <w:r w:rsidRPr="005241A9">
              <w:rPr>
                <w:sz w:val="22"/>
                <w:szCs w:val="22"/>
              </w:rPr>
              <w:t>Google</w:t>
            </w:r>
            <w:r w:rsidRPr="00D5017F">
              <w:rPr>
                <w:sz w:val="22"/>
                <w:szCs w:val="22"/>
                <w:lang w:val="uk-UA"/>
              </w:rPr>
              <w:t xml:space="preserve">, </w:t>
            </w:r>
            <w:r w:rsidRPr="005241A9">
              <w:rPr>
                <w:sz w:val="22"/>
                <w:szCs w:val="22"/>
              </w:rPr>
              <w:t>ISTQB</w:t>
            </w:r>
            <w:r w:rsidRPr="00D5017F">
              <w:rPr>
                <w:sz w:val="22"/>
                <w:szCs w:val="22"/>
                <w:lang w:val="uk-UA"/>
              </w:rPr>
              <w:t xml:space="preserve"> або інших релевантних).</w:t>
            </w:r>
          </w:p>
        </w:tc>
        <w:tc>
          <w:tcPr>
            <w:tcW w:w="3969" w:type="dxa"/>
          </w:tcPr>
          <w:p w14:paraId="126DCFDE" w14:textId="77777777" w:rsidR="003D20A0" w:rsidRPr="00CD16BC" w:rsidRDefault="003D20A0" w:rsidP="003D20A0">
            <w:pPr>
              <w:rPr>
                <w:rFonts w:eastAsia="Arial Unicode MS"/>
                <w:color w:val="000000" w:themeColor="text1"/>
                <w:sz w:val="22"/>
                <w:szCs w:val="22"/>
              </w:rPr>
            </w:pPr>
          </w:p>
        </w:tc>
      </w:tr>
      <w:tr w:rsidR="003D20A0" w:rsidRPr="00CD16BC" w14:paraId="23564D5C" w14:textId="77777777" w:rsidTr="00ED1E4B">
        <w:tc>
          <w:tcPr>
            <w:tcW w:w="6232" w:type="dxa"/>
          </w:tcPr>
          <w:p w14:paraId="3CFA9416" w14:textId="40E294C5" w:rsidR="003D20A0" w:rsidRDefault="003D20A0" w:rsidP="003D20A0">
            <w:pPr>
              <w:rPr>
                <w:b/>
                <w:bCs/>
                <w:sz w:val="22"/>
                <w:szCs w:val="22"/>
                <w:lang w:val="uk-UA"/>
              </w:rPr>
            </w:pPr>
            <w:r>
              <w:rPr>
                <w:b/>
                <w:bCs/>
                <w:sz w:val="22"/>
                <w:szCs w:val="22"/>
                <w:lang w:val="uk-UA"/>
              </w:rPr>
              <w:t xml:space="preserve">2.8 </w:t>
            </w:r>
            <w:r w:rsidRPr="00D5017F">
              <w:rPr>
                <w:sz w:val="22"/>
                <w:szCs w:val="22"/>
                <w:lang w:val="uk-UA"/>
              </w:rPr>
              <w:t>Виконавець повинен надати презентацію деталізованої програми курсу з обґрунтуванням:</w:t>
            </w:r>
            <w:r w:rsidRPr="00D5017F">
              <w:rPr>
                <w:sz w:val="22"/>
                <w:szCs w:val="22"/>
                <w:lang w:val="uk-UA"/>
              </w:rPr>
              <w:br/>
              <w:t>- змісту освітньої програми,</w:t>
            </w:r>
            <w:r w:rsidRPr="00D5017F">
              <w:rPr>
                <w:sz w:val="22"/>
                <w:szCs w:val="22"/>
                <w:lang w:val="uk-UA"/>
              </w:rPr>
              <w:br/>
              <w:t>- форми навчання,</w:t>
            </w:r>
            <w:r w:rsidRPr="00D5017F">
              <w:rPr>
                <w:sz w:val="22"/>
                <w:szCs w:val="22"/>
                <w:lang w:val="uk-UA"/>
              </w:rPr>
              <w:br/>
              <w:t>- кількості занять та годин,</w:t>
            </w:r>
            <w:r w:rsidRPr="00D5017F">
              <w:rPr>
                <w:sz w:val="22"/>
                <w:szCs w:val="22"/>
                <w:lang w:val="uk-UA"/>
              </w:rPr>
              <w:br/>
              <w:t>- календарного плану навчання.</w:t>
            </w:r>
          </w:p>
        </w:tc>
        <w:tc>
          <w:tcPr>
            <w:tcW w:w="3969" w:type="dxa"/>
          </w:tcPr>
          <w:p w14:paraId="740FF5D1" w14:textId="77777777" w:rsidR="003D20A0" w:rsidRPr="00CD16BC" w:rsidRDefault="003D20A0" w:rsidP="003D20A0">
            <w:pPr>
              <w:rPr>
                <w:rFonts w:eastAsia="Arial Unicode MS"/>
                <w:color w:val="000000" w:themeColor="text1"/>
                <w:sz w:val="22"/>
                <w:szCs w:val="22"/>
              </w:rPr>
            </w:pPr>
          </w:p>
        </w:tc>
      </w:tr>
      <w:tr w:rsidR="003D20A0" w:rsidRPr="00CD16BC" w14:paraId="4A7FB063" w14:textId="77777777" w:rsidTr="00ED1E4B">
        <w:tc>
          <w:tcPr>
            <w:tcW w:w="6232" w:type="dxa"/>
          </w:tcPr>
          <w:p w14:paraId="4A184CA2" w14:textId="1F9EAB58" w:rsidR="003D20A0" w:rsidRDefault="003D20A0" w:rsidP="003D20A0">
            <w:pPr>
              <w:rPr>
                <w:b/>
                <w:bCs/>
                <w:sz w:val="22"/>
                <w:szCs w:val="22"/>
                <w:lang w:val="uk-UA"/>
              </w:rPr>
            </w:pPr>
            <w:r>
              <w:rPr>
                <w:b/>
                <w:bCs/>
                <w:sz w:val="22"/>
                <w:szCs w:val="22"/>
                <w:lang w:val="uk-UA"/>
              </w:rPr>
              <w:t xml:space="preserve">2.9 </w:t>
            </w:r>
            <w:r w:rsidRPr="005241A9">
              <w:rPr>
                <w:sz w:val="22"/>
                <w:szCs w:val="22"/>
              </w:rPr>
              <w:t>Виконавець зобов’язаний забезпечити захист персональних даних та конфіденційність особистої навчальної інформації учасників відповідно до чинного законодавства.</w:t>
            </w:r>
          </w:p>
        </w:tc>
        <w:tc>
          <w:tcPr>
            <w:tcW w:w="3969" w:type="dxa"/>
          </w:tcPr>
          <w:p w14:paraId="2140B580" w14:textId="77777777" w:rsidR="003D20A0" w:rsidRPr="00CD16BC" w:rsidRDefault="003D20A0" w:rsidP="003D20A0">
            <w:pPr>
              <w:rPr>
                <w:rFonts w:eastAsia="Arial Unicode MS"/>
                <w:color w:val="000000" w:themeColor="text1"/>
                <w:sz w:val="22"/>
                <w:szCs w:val="22"/>
              </w:rPr>
            </w:pPr>
          </w:p>
        </w:tc>
      </w:tr>
      <w:tr w:rsidR="003D20A0" w:rsidRPr="00CD16BC" w14:paraId="1A196E4F" w14:textId="77777777" w:rsidTr="00ED1E4B">
        <w:tc>
          <w:tcPr>
            <w:tcW w:w="6232" w:type="dxa"/>
          </w:tcPr>
          <w:p w14:paraId="3BD189DA" w14:textId="5CA99B26" w:rsidR="003D20A0" w:rsidRDefault="003D20A0" w:rsidP="003D20A0">
            <w:pPr>
              <w:rPr>
                <w:b/>
                <w:bCs/>
                <w:sz w:val="22"/>
                <w:szCs w:val="22"/>
                <w:lang w:val="uk-UA"/>
              </w:rPr>
            </w:pPr>
            <w:r>
              <w:rPr>
                <w:b/>
                <w:bCs/>
                <w:sz w:val="22"/>
                <w:szCs w:val="22"/>
                <w:lang w:val="uk-UA"/>
              </w:rPr>
              <w:t xml:space="preserve">2.10 </w:t>
            </w:r>
            <w:r>
              <w:rPr>
                <w:rFonts w:eastAsia="Arial Unicode MS"/>
                <w:color w:val="000000" w:themeColor="text1"/>
                <w:sz w:val="22"/>
                <w:szCs w:val="22"/>
                <w:lang w:val="uk-UA"/>
              </w:rPr>
              <w:t>Н</w:t>
            </w:r>
            <w:r w:rsidRPr="00B8221F">
              <w:rPr>
                <w:rFonts w:eastAsia="Arial Unicode MS"/>
                <w:color w:val="000000" w:themeColor="text1"/>
                <w:sz w:val="22"/>
                <w:szCs w:val="22"/>
                <w:lang w:val="uk-UA"/>
              </w:rPr>
              <w:t>аявність відповідного КВЕД (85)</w:t>
            </w:r>
          </w:p>
        </w:tc>
        <w:tc>
          <w:tcPr>
            <w:tcW w:w="3969" w:type="dxa"/>
          </w:tcPr>
          <w:p w14:paraId="70A236B3" w14:textId="77777777" w:rsidR="003D20A0" w:rsidRPr="00CD16BC" w:rsidRDefault="003D20A0" w:rsidP="003D20A0">
            <w:pPr>
              <w:rPr>
                <w:rFonts w:eastAsia="Arial Unicode MS"/>
                <w:color w:val="000000" w:themeColor="text1"/>
                <w:sz w:val="22"/>
                <w:szCs w:val="22"/>
              </w:rPr>
            </w:pPr>
          </w:p>
        </w:tc>
      </w:tr>
      <w:tr w:rsidR="00E0163B" w:rsidRPr="00CD16BC" w14:paraId="6A132ADF" w14:textId="77777777">
        <w:tc>
          <w:tcPr>
            <w:tcW w:w="10201" w:type="dxa"/>
            <w:gridSpan w:val="2"/>
            <w:shd w:val="clear" w:color="auto" w:fill="ADADAD" w:themeFill="background2" w:themeFillShade="BF"/>
          </w:tcPr>
          <w:p w14:paraId="1F99CB26" w14:textId="55658DA6" w:rsidR="00E0163B" w:rsidRPr="00CD16BC" w:rsidRDefault="00E0163B" w:rsidP="003D20A0">
            <w:pPr>
              <w:rPr>
                <w:rFonts w:eastAsia="Arial Unicode MS"/>
                <w:color w:val="000000" w:themeColor="text1"/>
                <w:sz w:val="22"/>
                <w:szCs w:val="22"/>
              </w:rPr>
            </w:pPr>
            <w:r>
              <w:rPr>
                <w:rFonts w:eastAsia="Arial Unicode MS"/>
                <w:b/>
                <w:bCs/>
                <w:color w:val="000000" w:themeColor="text1"/>
                <w:sz w:val="22"/>
                <w:szCs w:val="22"/>
                <w:lang w:val="uk-UA"/>
              </w:rPr>
              <w:t>3.</w:t>
            </w:r>
            <w:r w:rsidRPr="003113CB">
              <w:rPr>
                <w:rFonts w:eastAsia="Arial Unicode MS"/>
                <w:b/>
                <w:bCs/>
                <w:color w:val="000000" w:themeColor="text1"/>
                <w:sz w:val="22"/>
                <w:szCs w:val="22"/>
                <w:lang w:val="uk-UA"/>
              </w:rPr>
              <w:t>Моніторинг та звітність:</w:t>
            </w:r>
          </w:p>
        </w:tc>
      </w:tr>
      <w:tr w:rsidR="003D20A0" w:rsidRPr="00CD16BC" w14:paraId="21027113" w14:textId="77777777" w:rsidTr="00ED1E4B">
        <w:tc>
          <w:tcPr>
            <w:tcW w:w="6232" w:type="dxa"/>
          </w:tcPr>
          <w:p w14:paraId="21DACDD3" w14:textId="75B8A7E9" w:rsidR="003D20A0" w:rsidRDefault="003D20A0" w:rsidP="003D20A0">
            <w:pPr>
              <w:rPr>
                <w:rFonts w:eastAsia="Arial Unicode MS"/>
                <w:b/>
                <w:bCs/>
                <w:color w:val="000000" w:themeColor="text1"/>
                <w:sz w:val="22"/>
                <w:szCs w:val="22"/>
                <w:lang w:val="uk-UA"/>
              </w:rPr>
            </w:pPr>
            <w:r w:rsidRPr="00A86762">
              <w:rPr>
                <w:sz w:val="22"/>
                <w:szCs w:val="22"/>
                <w:lang w:val="uk-UA"/>
              </w:rPr>
              <w:t>За результатами навчання Виконавець повинен надати підсумковий звіт та/або заповнити відповідні форми, які будуть надаватись замовником, які містить інформацію про:</w:t>
            </w:r>
            <w:r w:rsidRPr="00A86762">
              <w:rPr>
                <w:sz w:val="22"/>
                <w:szCs w:val="22"/>
                <w:lang w:val="uk-UA"/>
              </w:rPr>
              <w:br/>
              <w:t xml:space="preserve">- опис навчання, </w:t>
            </w:r>
            <w:r w:rsidRPr="00A86762">
              <w:rPr>
                <w:sz w:val="22"/>
                <w:szCs w:val="22"/>
                <w:lang w:val="uk-UA"/>
              </w:rPr>
              <w:br/>
              <w:t>- кількість учасників,</w:t>
            </w:r>
            <w:r w:rsidRPr="00A86762">
              <w:rPr>
                <w:sz w:val="22"/>
                <w:szCs w:val="22"/>
                <w:lang w:val="uk-UA"/>
              </w:rPr>
              <w:br/>
              <w:t>- відвідуваність,</w:t>
            </w:r>
            <w:r w:rsidRPr="00A86762">
              <w:rPr>
                <w:sz w:val="22"/>
                <w:szCs w:val="22"/>
                <w:lang w:val="uk-UA"/>
              </w:rPr>
              <w:br/>
              <w:t>- тривалість курсу,</w:t>
            </w:r>
            <w:r w:rsidRPr="00A86762">
              <w:rPr>
                <w:sz w:val="22"/>
                <w:szCs w:val="22"/>
                <w:lang w:val="uk-UA"/>
              </w:rPr>
              <w:br/>
              <w:t>- кількість занять та годин,</w:t>
            </w:r>
            <w:r w:rsidRPr="00A86762">
              <w:rPr>
                <w:sz w:val="22"/>
                <w:szCs w:val="22"/>
                <w:lang w:val="uk-UA"/>
              </w:rPr>
              <w:br/>
              <w:t>- досягнуті результати навчання</w:t>
            </w:r>
            <w:r w:rsidRPr="00A86762">
              <w:rPr>
                <w:sz w:val="22"/>
                <w:szCs w:val="22"/>
                <w:lang w:val="uk-UA"/>
              </w:rPr>
              <w:br/>
              <w:t>- інформація про вручення сертифікатів.</w:t>
            </w:r>
          </w:p>
        </w:tc>
        <w:tc>
          <w:tcPr>
            <w:tcW w:w="3969" w:type="dxa"/>
          </w:tcPr>
          <w:p w14:paraId="6216D551" w14:textId="77777777" w:rsidR="003D20A0" w:rsidRPr="00CD16BC" w:rsidRDefault="003D20A0" w:rsidP="003D20A0">
            <w:pPr>
              <w:rPr>
                <w:rFonts w:eastAsia="Arial Unicode MS"/>
                <w:color w:val="000000" w:themeColor="text1"/>
                <w:sz w:val="22"/>
                <w:szCs w:val="22"/>
              </w:rPr>
            </w:pPr>
          </w:p>
        </w:tc>
      </w:tr>
    </w:tbl>
    <w:p w14:paraId="47350C97" w14:textId="77777777" w:rsidR="00744E61" w:rsidRPr="00CD16BC" w:rsidRDefault="00744E61" w:rsidP="00744E61">
      <w:pPr>
        <w:ind w:firstLine="357"/>
        <w:jc w:val="both"/>
        <w:rPr>
          <w:rFonts w:eastAsia="Arial Unicode MS"/>
          <w:color w:val="000000" w:themeColor="text1"/>
          <w:sz w:val="22"/>
          <w:szCs w:val="22"/>
        </w:rPr>
      </w:pPr>
    </w:p>
    <w:p w14:paraId="7CDBA1F2" w14:textId="77777777" w:rsidR="00744E61" w:rsidRPr="00CD16BC" w:rsidRDefault="00744E61" w:rsidP="00744E61">
      <w:pPr>
        <w:ind w:firstLine="357"/>
        <w:jc w:val="both"/>
        <w:rPr>
          <w:rFonts w:eastAsia="Arial Unicode MS"/>
          <w:color w:val="000000" w:themeColor="text1"/>
          <w:sz w:val="22"/>
          <w:szCs w:val="22"/>
        </w:rPr>
      </w:pPr>
    </w:p>
    <w:p w14:paraId="10E0AACA" w14:textId="77777777" w:rsidR="00744E61" w:rsidRPr="00B8221F" w:rsidRDefault="00744E61" w:rsidP="00744E61">
      <w:pPr>
        <w:ind w:firstLine="357"/>
        <w:jc w:val="both"/>
        <w:rPr>
          <w:color w:val="000000" w:themeColor="text1"/>
          <w:spacing w:val="-4"/>
          <w:sz w:val="22"/>
          <w:szCs w:val="22"/>
          <w:lang w:val="uk-UA"/>
        </w:rPr>
      </w:pPr>
      <w:r w:rsidRPr="00B8221F">
        <w:rPr>
          <w:rFonts w:eastAsia="Arial Unicode MS"/>
          <w:color w:val="000000" w:themeColor="text1"/>
          <w:sz w:val="22"/>
          <w:szCs w:val="22"/>
          <w:lang w:val="uk-UA"/>
        </w:rPr>
        <w:t>Подаючи свою пропозицію ми пого</w:t>
      </w:r>
      <w:r w:rsidRPr="00B8221F">
        <w:rPr>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1604D430" w14:textId="77777777" w:rsidR="00744E61" w:rsidRPr="00B8221F" w:rsidRDefault="00744E61" w:rsidP="00744E61">
      <w:pPr>
        <w:ind w:firstLine="357"/>
        <w:jc w:val="both"/>
        <w:rPr>
          <w:color w:val="000000" w:themeColor="text1"/>
          <w:spacing w:val="-4"/>
          <w:sz w:val="22"/>
          <w:szCs w:val="22"/>
          <w:lang w:val="uk-UA"/>
        </w:rPr>
      </w:pPr>
      <w:r w:rsidRPr="00B8221F">
        <w:rPr>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524CEFE1" w14:textId="77777777" w:rsidR="00744E61" w:rsidRPr="00B8221F" w:rsidRDefault="00744E61" w:rsidP="00744E61">
      <w:pPr>
        <w:ind w:firstLine="357"/>
        <w:jc w:val="both"/>
        <w:rPr>
          <w:color w:val="000000" w:themeColor="text1"/>
          <w:spacing w:val="-4"/>
          <w:sz w:val="22"/>
          <w:szCs w:val="22"/>
          <w:lang w:val="uk-UA"/>
        </w:rPr>
      </w:pPr>
    </w:p>
    <w:p w14:paraId="6C9B7EA6" w14:textId="77777777" w:rsidR="00744E61" w:rsidRPr="00B8221F" w:rsidRDefault="00744E61" w:rsidP="00744E61">
      <w:pPr>
        <w:rPr>
          <w:color w:val="000000" w:themeColor="text1"/>
          <w:spacing w:val="-4"/>
          <w:sz w:val="22"/>
          <w:szCs w:val="22"/>
          <w:lang w:val="uk-UA"/>
        </w:rPr>
      </w:pPr>
    </w:p>
    <w:p w14:paraId="2456A66F" w14:textId="77777777" w:rsidR="00744E61" w:rsidRPr="00B8221F" w:rsidRDefault="00744E61" w:rsidP="00744E61">
      <w:pPr>
        <w:ind w:firstLine="708"/>
        <w:rPr>
          <w:color w:val="000000" w:themeColor="text1"/>
          <w:sz w:val="22"/>
          <w:szCs w:val="22"/>
          <w:lang w:val="uk-UA"/>
        </w:rPr>
      </w:pPr>
      <w:r w:rsidRPr="00B8221F">
        <w:rPr>
          <w:color w:val="000000" w:themeColor="text1"/>
          <w:sz w:val="22"/>
          <w:szCs w:val="22"/>
          <w:lang w:val="uk-UA"/>
        </w:rPr>
        <w:t>Керівник організації/ФОП:</w:t>
      </w:r>
      <w:r w:rsidRPr="00B8221F">
        <w:rPr>
          <w:color w:val="000000" w:themeColor="text1"/>
          <w:sz w:val="22"/>
          <w:szCs w:val="22"/>
          <w:lang w:val="uk-UA"/>
        </w:rPr>
        <w:tab/>
        <w:t>_________________________ ( ____________________)</w:t>
      </w:r>
    </w:p>
    <w:p w14:paraId="2B3BBB2E" w14:textId="77777777" w:rsidR="00744E61" w:rsidRPr="00B8221F" w:rsidRDefault="00744E61" w:rsidP="00744E61">
      <w:pPr>
        <w:ind w:firstLine="708"/>
        <w:rPr>
          <w:sz w:val="22"/>
          <w:szCs w:val="22"/>
          <w:lang w:val="uk-UA"/>
        </w:rPr>
      </w:pPr>
      <w:r w:rsidRPr="00B8221F">
        <w:rPr>
          <w:color w:val="000000" w:themeColor="text1"/>
          <w:sz w:val="22"/>
          <w:szCs w:val="22"/>
          <w:lang w:val="uk-UA"/>
        </w:rPr>
        <w:t xml:space="preserve"> МП        дата                                                 підп</w:t>
      </w:r>
      <w:r w:rsidRPr="00B8221F">
        <w:rPr>
          <w:sz w:val="22"/>
          <w:szCs w:val="22"/>
          <w:lang w:val="uk-UA"/>
        </w:rPr>
        <w:t>ис</w:t>
      </w:r>
      <w:r w:rsidRPr="00B8221F">
        <w:rPr>
          <w:sz w:val="22"/>
          <w:szCs w:val="22"/>
          <w:lang w:val="uk-UA"/>
        </w:rPr>
        <w:tab/>
      </w:r>
      <w:r w:rsidRPr="00B8221F">
        <w:rPr>
          <w:sz w:val="22"/>
          <w:szCs w:val="22"/>
          <w:lang w:val="uk-UA"/>
        </w:rPr>
        <w:tab/>
      </w:r>
      <w:r w:rsidRPr="00B8221F">
        <w:rPr>
          <w:sz w:val="22"/>
          <w:szCs w:val="22"/>
          <w:lang w:val="uk-UA"/>
        </w:rPr>
        <w:tab/>
        <w:t>ПІБ</w:t>
      </w:r>
    </w:p>
    <w:p w14:paraId="1ECF00C5" w14:textId="481737FA"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44C7" w14:textId="77777777" w:rsidR="00941619" w:rsidRDefault="00941619" w:rsidP="00B948CF">
      <w:r>
        <w:separator/>
      </w:r>
    </w:p>
  </w:endnote>
  <w:endnote w:type="continuationSeparator" w:id="0">
    <w:p w14:paraId="62C22F95" w14:textId="77777777" w:rsidR="00941619" w:rsidRDefault="00941619" w:rsidP="00B948CF">
      <w:r>
        <w:continuationSeparator/>
      </w:r>
    </w:p>
  </w:endnote>
  <w:endnote w:type="continuationNotice" w:id="1">
    <w:p w14:paraId="2B4F338C" w14:textId="77777777" w:rsidR="00941619" w:rsidRDefault="00941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A082" w14:textId="77777777" w:rsidR="00941619" w:rsidRDefault="00941619" w:rsidP="00B948CF">
      <w:r>
        <w:separator/>
      </w:r>
    </w:p>
  </w:footnote>
  <w:footnote w:type="continuationSeparator" w:id="0">
    <w:p w14:paraId="21145959" w14:textId="77777777" w:rsidR="00941619" w:rsidRDefault="00941619" w:rsidP="00B948CF">
      <w:r>
        <w:continuationSeparator/>
      </w:r>
    </w:p>
  </w:footnote>
  <w:footnote w:type="continuationNotice" w:id="1">
    <w:p w14:paraId="38D0C3E9" w14:textId="77777777" w:rsidR="00941619" w:rsidRDefault="00941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331D1799"/>
    <w:multiLevelType w:val="hybridMultilevel"/>
    <w:tmpl w:val="D3227B16"/>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A8C575C"/>
    <w:multiLevelType w:val="hybridMultilevel"/>
    <w:tmpl w:val="783630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14F0AB9"/>
    <w:multiLevelType w:val="hybridMultilevel"/>
    <w:tmpl w:val="884EB0D0"/>
    <w:lvl w:ilvl="0" w:tplc="D12032D0">
      <w:start w:val="1"/>
      <w:numFmt w:val="decimal"/>
      <w:lvlText w:val="3.%1."/>
      <w:lvlJc w:val="center"/>
      <w:pPr>
        <w:ind w:left="1077" w:hanging="360"/>
      </w:pPr>
      <w:rPr>
        <w:rFonts w:hint="default"/>
        <w:b w:val="0"/>
        <w:bCs w:val="0"/>
        <w:i w:val="0"/>
        <w:iCs w:val="0"/>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5"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347F3A"/>
    <w:multiLevelType w:val="hybridMultilevel"/>
    <w:tmpl w:val="14A67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9158D1"/>
    <w:multiLevelType w:val="hybridMultilevel"/>
    <w:tmpl w:val="14A672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0"/>
  </w:num>
  <w:num w:numId="2" w16cid:durableId="796334585">
    <w:abstractNumId w:val="7"/>
  </w:num>
  <w:num w:numId="3" w16cid:durableId="2022393133">
    <w:abstractNumId w:val="4"/>
  </w:num>
  <w:num w:numId="4" w16cid:durableId="271401053">
    <w:abstractNumId w:val="15"/>
  </w:num>
  <w:num w:numId="5" w16cid:durableId="923802013">
    <w:abstractNumId w:val="9"/>
  </w:num>
  <w:num w:numId="6" w16cid:durableId="831797829">
    <w:abstractNumId w:val="13"/>
  </w:num>
  <w:num w:numId="7" w16cid:durableId="187256949">
    <w:abstractNumId w:val="3"/>
  </w:num>
  <w:num w:numId="8" w16cid:durableId="759763480">
    <w:abstractNumId w:val="6"/>
  </w:num>
  <w:num w:numId="9" w16cid:durableId="1263101845">
    <w:abstractNumId w:val="0"/>
  </w:num>
  <w:num w:numId="10" w16cid:durableId="2089762677">
    <w:abstractNumId w:val="14"/>
  </w:num>
  <w:num w:numId="11" w16cid:durableId="1560674692">
    <w:abstractNumId w:val="12"/>
  </w:num>
  <w:num w:numId="12" w16cid:durableId="1595630758">
    <w:abstractNumId w:val="11"/>
  </w:num>
  <w:num w:numId="13" w16cid:durableId="2104493361">
    <w:abstractNumId w:val="5"/>
  </w:num>
  <w:num w:numId="14" w16cid:durableId="1131245884">
    <w:abstractNumId w:val="2"/>
  </w:num>
  <w:num w:numId="15" w16cid:durableId="1209225609">
    <w:abstractNumId w:val="1"/>
  </w:num>
  <w:num w:numId="16" w16cid:durableId="1368409700">
    <w:abstractNumId w:val="8"/>
  </w:num>
  <w:num w:numId="17" w16cid:durableId="2036075353">
    <w:abstractNumId w:val="17"/>
  </w:num>
  <w:num w:numId="18" w16cid:durableId="69180909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8C7"/>
    <w:rsid w:val="00007D57"/>
    <w:rsid w:val="0001174B"/>
    <w:rsid w:val="000119B4"/>
    <w:rsid w:val="000153C5"/>
    <w:rsid w:val="000206C8"/>
    <w:rsid w:val="000215FE"/>
    <w:rsid w:val="00021D53"/>
    <w:rsid w:val="00022CE9"/>
    <w:rsid w:val="0002329A"/>
    <w:rsid w:val="0002537D"/>
    <w:rsid w:val="00025D36"/>
    <w:rsid w:val="0002696F"/>
    <w:rsid w:val="00027BB1"/>
    <w:rsid w:val="00027BD2"/>
    <w:rsid w:val="00030A88"/>
    <w:rsid w:val="000323D3"/>
    <w:rsid w:val="000326A8"/>
    <w:rsid w:val="00033699"/>
    <w:rsid w:val="000353A1"/>
    <w:rsid w:val="0003635E"/>
    <w:rsid w:val="000368BE"/>
    <w:rsid w:val="00037277"/>
    <w:rsid w:val="00041F59"/>
    <w:rsid w:val="00047ECE"/>
    <w:rsid w:val="00050974"/>
    <w:rsid w:val="000518F5"/>
    <w:rsid w:val="00052B37"/>
    <w:rsid w:val="0005387F"/>
    <w:rsid w:val="00053D07"/>
    <w:rsid w:val="00064334"/>
    <w:rsid w:val="0006494E"/>
    <w:rsid w:val="00064E91"/>
    <w:rsid w:val="00073AB7"/>
    <w:rsid w:val="00077FB7"/>
    <w:rsid w:val="0008055D"/>
    <w:rsid w:val="0008279A"/>
    <w:rsid w:val="00082C23"/>
    <w:rsid w:val="00082C4A"/>
    <w:rsid w:val="00084EA4"/>
    <w:rsid w:val="00086D6A"/>
    <w:rsid w:val="00090D46"/>
    <w:rsid w:val="0009126B"/>
    <w:rsid w:val="00093320"/>
    <w:rsid w:val="000933A6"/>
    <w:rsid w:val="0009365B"/>
    <w:rsid w:val="000942DF"/>
    <w:rsid w:val="00094E16"/>
    <w:rsid w:val="000963A5"/>
    <w:rsid w:val="00097ABD"/>
    <w:rsid w:val="00097EC1"/>
    <w:rsid w:val="000A173C"/>
    <w:rsid w:val="000A35E3"/>
    <w:rsid w:val="000A3BA2"/>
    <w:rsid w:val="000A5180"/>
    <w:rsid w:val="000A60E0"/>
    <w:rsid w:val="000A645C"/>
    <w:rsid w:val="000B004E"/>
    <w:rsid w:val="000B2556"/>
    <w:rsid w:val="000B2A6B"/>
    <w:rsid w:val="000B2BDE"/>
    <w:rsid w:val="000B4057"/>
    <w:rsid w:val="000B4FCD"/>
    <w:rsid w:val="000C6F08"/>
    <w:rsid w:val="000C75F4"/>
    <w:rsid w:val="000D0DD0"/>
    <w:rsid w:val="000D2EC8"/>
    <w:rsid w:val="000D401E"/>
    <w:rsid w:val="000D5CC7"/>
    <w:rsid w:val="000D6E8A"/>
    <w:rsid w:val="000D7D84"/>
    <w:rsid w:val="000E0A9B"/>
    <w:rsid w:val="000E2BB9"/>
    <w:rsid w:val="000E31A9"/>
    <w:rsid w:val="000E3987"/>
    <w:rsid w:val="000E46C7"/>
    <w:rsid w:val="000E5FA5"/>
    <w:rsid w:val="000E5FB0"/>
    <w:rsid w:val="000E698C"/>
    <w:rsid w:val="000F0DD3"/>
    <w:rsid w:val="000F10BD"/>
    <w:rsid w:val="000F17A7"/>
    <w:rsid w:val="000F24BB"/>
    <w:rsid w:val="000F37A3"/>
    <w:rsid w:val="000F5452"/>
    <w:rsid w:val="000F6F37"/>
    <w:rsid w:val="001010A5"/>
    <w:rsid w:val="0010148C"/>
    <w:rsid w:val="00103801"/>
    <w:rsid w:val="00103C69"/>
    <w:rsid w:val="00104AE6"/>
    <w:rsid w:val="00107BD4"/>
    <w:rsid w:val="00107C16"/>
    <w:rsid w:val="0011046C"/>
    <w:rsid w:val="00113BB8"/>
    <w:rsid w:val="00114714"/>
    <w:rsid w:val="00117BA2"/>
    <w:rsid w:val="001200CE"/>
    <w:rsid w:val="0012062D"/>
    <w:rsid w:val="00125A6E"/>
    <w:rsid w:val="00126107"/>
    <w:rsid w:val="0012781D"/>
    <w:rsid w:val="0013164D"/>
    <w:rsid w:val="00131745"/>
    <w:rsid w:val="00131B8B"/>
    <w:rsid w:val="0013438F"/>
    <w:rsid w:val="00140F56"/>
    <w:rsid w:val="00142094"/>
    <w:rsid w:val="00143265"/>
    <w:rsid w:val="00143E8C"/>
    <w:rsid w:val="0014794E"/>
    <w:rsid w:val="00150105"/>
    <w:rsid w:val="00150A47"/>
    <w:rsid w:val="00152506"/>
    <w:rsid w:val="00155E07"/>
    <w:rsid w:val="001564A5"/>
    <w:rsid w:val="001576EA"/>
    <w:rsid w:val="00157C24"/>
    <w:rsid w:val="00157CF5"/>
    <w:rsid w:val="00161C44"/>
    <w:rsid w:val="00161D6A"/>
    <w:rsid w:val="00163201"/>
    <w:rsid w:val="00166E71"/>
    <w:rsid w:val="00167AFF"/>
    <w:rsid w:val="001703C9"/>
    <w:rsid w:val="00171442"/>
    <w:rsid w:val="00171900"/>
    <w:rsid w:val="0017586C"/>
    <w:rsid w:val="0017614A"/>
    <w:rsid w:val="00176456"/>
    <w:rsid w:val="00183480"/>
    <w:rsid w:val="00184262"/>
    <w:rsid w:val="00187B8C"/>
    <w:rsid w:val="001903FF"/>
    <w:rsid w:val="00195482"/>
    <w:rsid w:val="00196AEF"/>
    <w:rsid w:val="001A070B"/>
    <w:rsid w:val="001A3FA5"/>
    <w:rsid w:val="001A4679"/>
    <w:rsid w:val="001A7A65"/>
    <w:rsid w:val="001B003C"/>
    <w:rsid w:val="001B3130"/>
    <w:rsid w:val="001B4529"/>
    <w:rsid w:val="001B74B8"/>
    <w:rsid w:val="001C1044"/>
    <w:rsid w:val="001C2851"/>
    <w:rsid w:val="001C3030"/>
    <w:rsid w:val="001C48D2"/>
    <w:rsid w:val="001C5A35"/>
    <w:rsid w:val="001C6C1E"/>
    <w:rsid w:val="001C7142"/>
    <w:rsid w:val="001D0980"/>
    <w:rsid w:val="001D3F37"/>
    <w:rsid w:val="001D4097"/>
    <w:rsid w:val="001D485E"/>
    <w:rsid w:val="001E0244"/>
    <w:rsid w:val="001E1105"/>
    <w:rsid w:val="001E5C14"/>
    <w:rsid w:val="001E5E39"/>
    <w:rsid w:val="001F0CD7"/>
    <w:rsid w:val="001F12FA"/>
    <w:rsid w:val="001F6A84"/>
    <w:rsid w:val="00200D68"/>
    <w:rsid w:val="00203564"/>
    <w:rsid w:val="00204FE3"/>
    <w:rsid w:val="00211859"/>
    <w:rsid w:val="00211869"/>
    <w:rsid w:val="00214447"/>
    <w:rsid w:val="002174C2"/>
    <w:rsid w:val="00225B63"/>
    <w:rsid w:val="00226CF9"/>
    <w:rsid w:val="002309B5"/>
    <w:rsid w:val="002310DA"/>
    <w:rsid w:val="002318E5"/>
    <w:rsid w:val="0023489E"/>
    <w:rsid w:val="00236701"/>
    <w:rsid w:val="00236E88"/>
    <w:rsid w:val="002415B2"/>
    <w:rsid w:val="00241A8B"/>
    <w:rsid w:val="00244614"/>
    <w:rsid w:val="002454BA"/>
    <w:rsid w:val="00245C54"/>
    <w:rsid w:val="0025239E"/>
    <w:rsid w:val="00256217"/>
    <w:rsid w:val="00261642"/>
    <w:rsid w:val="00262A46"/>
    <w:rsid w:val="00262C10"/>
    <w:rsid w:val="002637F1"/>
    <w:rsid w:val="00272D32"/>
    <w:rsid w:val="0027754D"/>
    <w:rsid w:val="00283421"/>
    <w:rsid w:val="002849E3"/>
    <w:rsid w:val="00292CED"/>
    <w:rsid w:val="00293A9A"/>
    <w:rsid w:val="00296CE0"/>
    <w:rsid w:val="002A13C5"/>
    <w:rsid w:val="002A33CA"/>
    <w:rsid w:val="002B0EC6"/>
    <w:rsid w:val="002B1748"/>
    <w:rsid w:val="002B1C36"/>
    <w:rsid w:val="002B2696"/>
    <w:rsid w:val="002B2839"/>
    <w:rsid w:val="002B2A14"/>
    <w:rsid w:val="002B76EB"/>
    <w:rsid w:val="002C1D11"/>
    <w:rsid w:val="002C60D7"/>
    <w:rsid w:val="002D1932"/>
    <w:rsid w:val="002D2E3B"/>
    <w:rsid w:val="002D4687"/>
    <w:rsid w:val="002D65B5"/>
    <w:rsid w:val="002D65FA"/>
    <w:rsid w:val="002E02D0"/>
    <w:rsid w:val="002E0465"/>
    <w:rsid w:val="002E413A"/>
    <w:rsid w:val="002F17B5"/>
    <w:rsid w:val="002F4A2D"/>
    <w:rsid w:val="00302684"/>
    <w:rsid w:val="00302FE9"/>
    <w:rsid w:val="00303396"/>
    <w:rsid w:val="00306279"/>
    <w:rsid w:val="003065CB"/>
    <w:rsid w:val="00306699"/>
    <w:rsid w:val="00306A28"/>
    <w:rsid w:val="003113CB"/>
    <w:rsid w:val="00313D7A"/>
    <w:rsid w:val="0031479A"/>
    <w:rsid w:val="00315A77"/>
    <w:rsid w:val="00317998"/>
    <w:rsid w:val="00321BBB"/>
    <w:rsid w:val="00321F47"/>
    <w:rsid w:val="003225B2"/>
    <w:rsid w:val="00324EC9"/>
    <w:rsid w:val="00325175"/>
    <w:rsid w:val="00325BB1"/>
    <w:rsid w:val="00331F55"/>
    <w:rsid w:val="0033293A"/>
    <w:rsid w:val="00337032"/>
    <w:rsid w:val="003405A0"/>
    <w:rsid w:val="00345290"/>
    <w:rsid w:val="00345840"/>
    <w:rsid w:val="00345ABF"/>
    <w:rsid w:val="003503D1"/>
    <w:rsid w:val="0035138E"/>
    <w:rsid w:val="003531E2"/>
    <w:rsid w:val="00354C72"/>
    <w:rsid w:val="003607C6"/>
    <w:rsid w:val="00360CF9"/>
    <w:rsid w:val="00362131"/>
    <w:rsid w:val="00364599"/>
    <w:rsid w:val="00364D70"/>
    <w:rsid w:val="00366B26"/>
    <w:rsid w:val="00366E3E"/>
    <w:rsid w:val="0037198F"/>
    <w:rsid w:val="00372412"/>
    <w:rsid w:val="00374D1F"/>
    <w:rsid w:val="003768A8"/>
    <w:rsid w:val="00381D01"/>
    <w:rsid w:val="003829B1"/>
    <w:rsid w:val="003838D5"/>
    <w:rsid w:val="0038419C"/>
    <w:rsid w:val="00385239"/>
    <w:rsid w:val="0038579E"/>
    <w:rsid w:val="00392B3C"/>
    <w:rsid w:val="00394032"/>
    <w:rsid w:val="003945B6"/>
    <w:rsid w:val="00394EC6"/>
    <w:rsid w:val="00395F9E"/>
    <w:rsid w:val="00396AC0"/>
    <w:rsid w:val="00396D7B"/>
    <w:rsid w:val="00396F44"/>
    <w:rsid w:val="00397843"/>
    <w:rsid w:val="003A0EB9"/>
    <w:rsid w:val="003A1FB7"/>
    <w:rsid w:val="003A4021"/>
    <w:rsid w:val="003A4883"/>
    <w:rsid w:val="003A54CD"/>
    <w:rsid w:val="003A67AC"/>
    <w:rsid w:val="003A6ABD"/>
    <w:rsid w:val="003A728D"/>
    <w:rsid w:val="003A7F27"/>
    <w:rsid w:val="003B019B"/>
    <w:rsid w:val="003B1156"/>
    <w:rsid w:val="003B3365"/>
    <w:rsid w:val="003B4B27"/>
    <w:rsid w:val="003B6636"/>
    <w:rsid w:val="003B7FCF"/>
    <w:rsid w:val="003C38A9"/>
    <w:rsid w:val="003D0E2E"/>
    <w:rsid w:val="003D11DA"/>
    <w:rsid w:val="003D20A0"/>
    <w:rsid w:val="003D3900"/>
    <w:rsid w:val="003D4B0B"/>
    <w:rsid w:val="003D6052"/>
    <w:rsid w:val="003E0FB2"/>
    <w:rsid w:val="003E2898"/>
    <w:rsid w:val="003F00FB"/>
    <w:rsid w:val="003F16E7"/>
    <w:rsid w:val="003F2F75"/>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51CB7"/>
    <w:rsid w:val="0046077E"/>
    <w:rsid w:val="004647AE"/>
    <w:rsid w:val="0046488C"/>
    <w:rsid w:val="00464DEE"/>
    <w:rsid w:val="00467A47"/>
    <w:rsid w:val="0047143A"/>
    <w:rsid w:val="004740C5"/>
    <w:rsid w:val="0047645E"/>
    <w:rsid w:val="00480301"/>
    <w:rsid w:val="004811DB"/>
    <w:rsid w:val="00483A61"/>
    <w:rsid w:val="00486926"/>
    <w:rsid w:val="004879FB"/>
    <w:rsid w:val="004921D5"/>
    <w:rsid w:val="004972BC"/>
    <w:rsid w:val="00497CD9"/>
    <w:rsid w:val="004A0CFF"/>
    <w:rsid w:val="004A46C7"/>
    <w:rsid w:val="004A7650"/>
    <w:rsid w:val="004B0770"/>
    <w:rsid w:val="004B30C4"/>
    <w:rsid w:val="004B3EA1"/>
    <w:rsid w:val="004B4B6C"/>
    <w:rsid w:val="004B6A3A"/>
    <w:rsid w:val="004B7366"/>
    <w:rsid w:val="004B7D66"/>
    <w:rsid w:val="004C16E5"/>
    <w:rsid w:val="004C3720"/>
    <w:rsid w:val="004C6471"/>
    <w:rsid w:val="004C72DF"/>
    <w:rsid w:val="004D1282"/>
    <w:rsid w:val="004D46AF"/>
    <w:rsid w:val="004D71CD"/>
    <w:rsid w:val="004E0737"/>
    <w:rsid w:val="004E2F70"/>
    <w:rsid w:val="004E3E26"/>
    <w:rsid w:val="004E3F4E"/>
    <w:rsid w:val="004E4478"/>
    <w:rsid w:val="004E46D5"/>
    <w:rsid w:val="004E5F16"/>
    <w:rsid w:val="004E6161"/>
    <w:rsid w:val="004E63E5"/>
    <w:rsid w:val="004E76BD"/>
    <w:rsid w:val="004F2876"/>
    <w:rsid w:val="004F39D6"/>
    <w:rsid w:val="004F4167"/>
    <w:rsid w:val="004F4543"/>
    <w:rsid w:val="004F6DCC"/>
    <w:rsid w:val="005006E1"/>
    <w:rsid w:val="00502B80"/>
    <w:rsid w:val="00503AEE"/>
    <w:rsid w:val="00510A63"/>
    <w:rsid w:val="00512AF0"/>
    <w:rsid w:val="00514676"/>
    <w:rsid w:val="00515D5B"/>
    <w:rsid w:val="00520137"/>
    <w:rsid w:val="0052037D"/>
    <w:rsid w:val="00520539"/>
    <w:rsid w:val="00525CF8"/>
    <w:rsid w:val="00526170"/>
    <w:rsid w:val="005307E9"/>
    <w:rsid w:val="005335D7"/>
    <w:rsid w:val="00534905"/>
    <w:rsid w:val="00544628"/>
    <w:rsid w:val="005451F0"/>
    <w:rsid w:val="00545BF1"/>
    <w:rsid w:val="005469D4"/>
    <w:rsid w:val="005500A3"/>
    <w:rsid w:val="0055168C"/>
    <w:rsid w:val="00557AB4"/>
    <w:rsid w:val="00562A85"/>
    <w:rsid w:val="00566E4B"/>
    <w:rsid w:val="00571608"/>
    <w:rsid w:val="00571808"/>
    <w:rsid w:val="00571953"/>
    <w:rsid w:val="00573EE1"/>
    <w:rsid w:val="00574170"/>
    <w:rsid w:val="005772DD"/>
    <w:rsid w:val="005817FE"/>
    <w:rsid w:val="00585B94"/>
    <w:rsid w:val="00586326"/>
    <w:rsid w:val="00587617"/>
    <w:rsid w:val="0059286B"/>
    <w:rsid w:val="00593049"/>
    <w:rsid w:val="00593078"/>
    <w:rsid w:val="00593A20"/>
    <w:rsid w:val="0059440E"/>
    <w:rsid w:val="00594E24"/>
    <w:rsid w:val="0059579F"/>
    <w:rsid w:val="0059760E"/>
    <w:rsid w:val="005A2731"/>
    <w:rsid w:val="005A5764"/>
    <w:rsid w:val="005A67E2"/>
    <w:rsid w:val="005A7172"/>
    <w:rsid w:val="005A7619"/>
    <w:rsid w:val="005A79A7"/>
    <w:rsid w:val="005B1D49"/>
    <w:rsid w:val="005B1F09"/>
    <w:rsid w:val="005B2451"/>
    <w:rsid w:val="005B4A43"/>
    <w:rsid w:val="005B5FB7"/>
    <w:rsid w:val="005C1714"/>
    <w:rsid w:val="005C1DFA"/>
    <w:rsid w:val="005C1FB5"/>
    <w:rsid w:val="005C3846"/>
    <w:rsid w:val="005C3AD6"/>
    <w:rsid w:val="005C3C85"/>
    <w:rsid w:val="005C48DA"/>
    <w:rsid w:val="005C4B7A"/>
    <w:rsid w:val="005C4E87"/>
    <w:rsid w:val="005C5973"/>
    <w:rsid w:val="005C5C77"/>
    <w:rsid w:val="005C5DBC"/>
    <w:rsid w:val="005C5E41"/>
    <w:rsid w:val="005C69D8"/>
    <w:rsid w:val="005D135C"/>
    <w:rsid w:val="005D4A11"/>
    <w:rsid w:val="005D56D1"/>
    <w:rsid w:val="005D5893"/>
    <w:rsid w:val="005D7949"/>
    <w:rsid w:val="005E1EAE"/>
    <w:rsid w:val="005E247A"/>
    <w:rsid w:val="005E2EFB"/>
    <w:rsid w:val="005E3BCA"/>
    <w:rsid w:val="005E4AA2"/>
    <w:rsid w:val="005F5EF8"/>
    <w:rsid w:val="00604420"/>
    <w:rsid w:val="00606075"/>
    <w:rsid w:val="00606079"/>
    <w:rsid w:val="00606F2A"/>
    <w:rsid w:val="006122A7"/>
    <w:rsid w:val="00612B0A"/>
    <w:rsid w:val="00614CF7"/>
    <w:rsid w:val="00617618"/>
    <w:rsid w:val="006206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46BE3"/>
    <w:rsid w:val="00650EF0"/>
    <w:rsid w:val="006543F5"/>
    <w:rsid w:val="006563F3"/>
    <w:rsid w:val="00656E1B"/>
    <w:rsid w:val="00663DA0"/>
    <w:rsid w:val="00664FDD"/>
    <w:rsid w:val="006701BD"/>
    <w:rsid w:val="0067076B"/>
    <w:rsid w:val="00671F8F"/>
    <w:rsid w:val="00675858"/>
    <w:rsid w:val="00684028"/>
    <w:rsid w:val="006876AF"/>
    <w:rsid w:val="00690DD7"/>
    <w:rsid w:val="0069387D"/>
    <w:rsid w:val="00695831"/>
    <w:rsid w:val="00695C69"/>
    <w:rsid w:val="00696221"/>
    <w:rsid w:val="006A2B1B"/>
    <w:rsid w:val="006A37BC"/>
    <w:rsid w:val="006A4048"/>
    <w:rsid w:val="006A42DA"/>
    <w:rsid w:val="006B32DC"/>
    <w:rsid w:val="006B3778"/>
    <w:rsid w:val="006C4605"/>
    <w:rsid w:val="006C6592"/>
    <w:rsid w:val="006D052D"/>
    <w:rsid w:val="006D05EF"/>
    <w:rsid w:val="006D07F8"/>
    <w:rsid w:val="006D0A0B"/>
    <w:rsid w:val="006D0A92"/>
    <w:rsid w:val="006D1224"/>
    <w:rsid w:val="006D3F69"/>
    <w:rsid w:val="006D468D"/>
    <w:rsid w:val="006D58A3"/>
    <w:rsid w:val="006D5D16"/>
    <w:rsid w:val="006E095B"/>
    <w:rsid w:val="006E4B0E"/>
    <w:rsid w:val="006F0298"/>
    <w:rsid w:val="006F0A5F"/>
    <w:rsid w:val="006F400D"/>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15DC"/>
    <w:rsid w:val="007342C4"/>
    <w:rsid w:val="00737698"/>
    <w:rsid w:val="00740F24"/>
    <w:rsid w:val="0074191A"/>
    <w:rsid w:val="00742790"/>
    <w:rsid w:val="00744247"/>
    <w:rsid w:val="00744E61"/>
    <w:rsid w:val="0074539E"/>
    <w:rsid w:val="00745B7B"/>
    <w:rsid w:val="0074668D"/>
    <w:rsid w:val="00747186"/>
    <w:rsid w:val="00750EE5"/>
    <w:rsid w:val="00751467"/>
    <w:rsid w:val="007525CF"/>
    <w:rsid w:val="00756CEC"/>
    <w:rsid w:val="00757A3A"/>
    <w:rsid w:val="007637A1"/>
    <w:rsid w:val="00763DC7"/>
    <w:rsid w:val="007674AA"/>
    <w:rsid w:val="00767E16"/>
    <w:rsid w:val="007709D5"/>
    <w:rsid w:val="007754AE"/>
    <w:rsid w:val="00776430"/>
    <w:rsid w:val="00776661"/>
    <w:rsid w:val="0078286C"/>
    <w:rsid w:val="00783ECC"/>
    <w:rsid w:val="00784F04"/>
    <w:rsid w:val="00785C07"/>
    <w:rsid w:val="0078633C"/>
    <w:rsid w:val="00786985"/>
    <w:rsid w:val="00792814"/>
    <w:rsid w:val="007936EE"/>
    <w:rsid w:val="00796619"/>
    <w:rsid w:val="007970A2"/>
    <w:rsid w:val="00797AD2"/>
    <w:rsid w:val="007A469C"/>
    <w:rsid w:val="007A78F6"/>
    <w:rsid w:val="007B0ABC"/>
    <w:rsid w:val="007B42B0"/>
    <w:rsid w:val="007C27D0"/>
    <w:rsid w:val="007C42E8"/>
    <w:rsid w:val="007C616F"/>
    <w:rsid w:val="007C79D7"/>
    <w:rsid w:val="007C7D94"/>
    <w:rsid w:val="007E0BA4"/>
    <w:rsid w:val="007E3EDF"/>
    <w:rsid w:val="007E4DF4"/>
    <w:rsid w:val="007F1FD3"/>
    <w:rsid w:val="007F2ABA"/>
    <w:rsid w:val="007F538E"/>
    <w:rsid w:val="007F5E9B"/>
    <w:rsid w:val="007F7DC7"/>
    <w:rsid w:val="00800860"/>
    <w:rsid w:val="008013DB"/>
    <w:rsid w:val="0080159F"/>
    <w:rsid w:val="00801A05"/>
    <w:rsid w:val="0080439D"/>
    <w:rsid w:val="008052AD"/>
    <w:rsid w:val="00811C34"/>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4F05"/>
    <w:rsid w:val="0084564D"/>
    <w:rsid w:val="008466C1"/>
    <w:rsid w:val="00855960"/>
    <w:rsid w:val="008603CF"/>
    <w:rsid w:val="00862F06"/>
    <w:rsid w:val="00864CA5"/>
    <w:rsid w:val="0086519E"/>
    <w:rsid w:val="0086658F"/>
    <w:rsid w:val="00870F9F"/>
    <w:rsid w:val="0087207F"/>
    <w:rsid w:val="00872B46"/>
    <w:rsid w:val="00873515"/>
    <w:rsid w:val="0087486F"/>
    <w:rsid w:val="0087534E"/>
    <w:rsid w:val="00883570"/>
    <w:rsid w:val="008838DD"/>
    <w:rsid w:val="00883CDA"/>
    <w:rsid w:val="00887059"/>
    <w:rsid w:val="00891401"/>
    <w:rsid w:val="00894904"/>
    <w:rsid w:val="00894AF7"/>
    <w:rsid w:val="00895B76"/>
    <w:rsid w:val="00896E5E"/>
    <w:rsid w:val="00897353"/>
    <w:rsid w:val="008A54B3"/>
    <w:rsid w:val="008A6523"/>
    <w:rsid w:val="008B1875"/>
    <w:rsid w:val="008B33B6"/>
    <w:rsid w:val="008B3AB8"/>
    <w:rsid w:val="008B4168"/>
    <w:rsid w:val="008B41D3"/>
    <w:rsid w:val="008B43B4"/>
    <w:rsid w:val="008B51EB"/>
    <w:rsid w:val="008B5984"/>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0E4"/>
    <w:rsid w:val="008F0886"/>
    <w:rsid w:val="008F3168"/>
    <w:rsid w:val="008F3AA0"/>
    <w:rsid w:val="00901658"/>
    <w:rsid w:val="0090437E"/>
    <w:rsid w:val="00907DE8"/>
    <w:rsid w:val="00912C9E"/>
    <w:rsid w:val="00912CE9"/>
    <w:rsid w:val="00916657"/>
    <w:rsid w:val="00916673"/>
    <w:rsid w:val="009209E4"/>
    <w:rsid w:val="00921306"/>
    <w:rsid w:val="00921787"/>
    <w:rsid w:val="009227E1"/>
    <w:rsid w:val="00927320"/>
    <w:rsid w:val="0093051E"/>
    <w:rsid w:val="009325C5"/>
    <w:rsid w:val="00936791"/>
    <w:rsid w:val="00937C33"/>
    <w:rsid w:val="00941619"/>
    <w:rsid w:val="00942607"/>
    <w:rsid w:val="00945F7F"/>
    <w:rsid w:val="009470DF"/>
    <w:rsid w:val="009477C7"/>
    <w:rsid w:val="009519BA"/>
    <w:rsid w:val="00954316"/>
    <w:rsid w:val="00955BB3"/>
    <w:rsid w:val="009563A3"/>
    <w:rsid w:val="00956993"/>
    <w:rsid w:val="00956B28"/>
    <w:rsid w:val="009577B4"/>
    <w:rsid w:val="009616E9"/>
    <w:rsid w:val="00962020"/>
    <w:rsid w:val="0096230F"/>
    <w:rsid w:val="00962E7A"/>
    <w:rsid w:val="0096324C"/>
    <w:rsid w:val="00965F46"/>
    <w:rsid w:val="0096609D"/>
    <w:rsid w:val="009676CC"/>
    <w:rsid w:val="009678FC"/>
    <w:rsid w:val="00970AAC"/>
    <w:rsid w:val="00970C03"/>
    <w:rsid w:val="009733BD"/>
    <w:rsid w:val="00973B49"/>
    <w:rsid w:val="00973B90"/>
    <w:rsid w:val="00980339"/>
    <w:rsid w:val="009805E4"/>
    <w:rsid w:val="0098291C"/>
    <w:rsid w:val="0098390F"/>
    <w:rsid w:val="00983EB5"/>
    <w:rsid w:val="00984D46"/>
    <w:rsid w:val="009858C2"/>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42C5"/>
    <w:rsid w:val="009E55E9"/>
    <w:rsid w:val="009E7CAC"/>
    <w:rsid w:val="009F1FAA"/>
    <w:rsid w:val="009F4FB0"/>
    <w:rsid w:val="00A01D08"/>
    <w:rsid w:val="00A07B0B"/>
    <w:rsid w:val="00A12EC0"/>
    <w:rsid w:val="00A15C22"/>
    <w:rsid w:val="00A206D9"/>
    <w:rsid w:val="00A217DF"/>
    <w:rsid w:val="00A245CA"/>
    <w:rsid w:val="00A26CA0"/>
    <w:rsid w:val="00A27ECA"/>
    <w:rsid w:val="00A365D1"/>
    <w:rsid w:val="00A37570"/>
    <w:rsid w:val="00A37BDE"/>
    <w:rsid w:val="00A42C7B"/>
    <w:rsid w:val="00A43868"/>
    <w:rsid w:val="00A45F0B"/>
    <w:rsid w:val="00A46488"/>
    <w:rsid w:val="00A514CD"/>
    <w:rsid w:val="00A522BE"/>
    <w:rsid w:val="00A526B6"/>
    <w:rsid w:val="00A545A6"/>
    <w:rsid w:val="00A55015"/>
    <w:rsid w:val="00A60480"/>
    <w:rsid w:val="00A63A8E"/>
    <w:rsid w:val="00A64BD3"/>
    <w:rsid w:val="00A66CEA"/>
    <w:rsid w:val="00A70CEA"/>
    <w:rsid w:val="00A70FB4"/>
    <w:rsid w:val="00A752EC"/>
    <w:rsid w:val="00A755C4"/>
    <w:rsid w:val="00A80018"/>
    <w:rsid w:val="00A8066F"/>
    <w:rsid w:val="00A841AA"/>
    <w:rsid w:val="00A84B49"/>
    <w:rsid w:val="00A85032"/>
    <w:rsid w:val="00A862D0"/>
    <w:rsid w:val="00A8646F"/>
    <w:rsid w:val="00A86762"/>
    <w:rsid w:val="00A909E1"/>
    <w:rsid w:val="00A90C61"/>
    <w:rsid w:val="00A92424"/>
    <w:rsid w:val="00A93F1C"/>
    <w:rsid w:val="00A95C64"/>
    <w:rsid w:val="00A96DEB"/>
    <w:rsid w:val="00AA2FAD"/>
    <w:rsid w:val="00AA472F"/>
    <w:rsid w:val="00AA4CE1"/>
    <w:rsid w:val="00AA5DA2"/>
    <w:rsid w:val="00AA7CC9"/>
    <w:rsid w:val="00AB028A"/>
    <w:rsid w:val="00AB0D95"/>
    <w:rsid w:val="00AB25A1"/>
    <w:rsid w:val="00AB2CDC"/>
    <w:rsid w:val="00AB308E"/>
    <w:rsid w:val="00AB3993"/>
    <w:rsid w:val="00AB6737"/>
    <w:rsid w:val="00AC0AB0"/>
    <w:rsid w:val="00AC171F"/>
    <w:rsid w:val="00AC1744"/>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3D33"/>
    <w:rsid w:val="00B05A2A"/>
    <w:rsid w:val="00B10378"/>
    <w:rsid w:val="00B14ABB"/>
    <w:rsid w:val="00B211EA"/>
    <w:rsid w:val="00B22FF7"/>
    <w:rsid w:val="00B2312F"/>
    <w:rsid w:val="00B238C9"/>
    <w:rsid w:val="00B252BA"/>
    <w:rsid w:val="00B25D5F"/>
    <w:rsid w:val="00B26FD5"/>
    <w:rsid w:val="00B27D7A"/>
    <w:rsid w:val="00B31400"/>
    <w:rsid w:val="00B33994"/>
    <w:rsid w:val="00B340C3"/>
    <w:rsid w:val="00B34A3E"/>
    <w:rsid w:val="00B35206"/>
    <w:rsid w:val="00B356DB"/>
    <w:rsid w:val="00B36454"/>
    <w:rsid w:val="00B3730C"/>
    <w:rsid w:val="00B415F3"/>
    <w:rsid w:val="00B4204A"/>
    <w:rsid w:val="00B436E4"/>
    <w:rsid w:val="00B44D23"/>
    <w:rsid w:val="00B456F6"/>
    <w:rsid w:val="00B464A1"/>
    <w:rsid w:val="00B50708"/>
    <w:rsid w:val="00B516D1"/>
    <w:rsid w:val="00B5412F"/>
    <w:rsid w:val="00B54ECB"/>
    <w:rsid w:val="00B60004"/>
    <w:rsid w:val="00B61255"/>
    <w:rsid w:val="00B619BC"/>
    <w:rsid w:val="00B65017"/>
    <w:rsid w:val="00B6674B"/>
    <w:rsid w:val="00B670ED"/>
    <w:rsid w:val="00B703FD"/>
    <w:rsid w:val="00B70911"/>
    <w:rsid w:val="00B73214"/>
    <w:rsid w:val="00B73B57"/>
    <w:rsid w:val="00B74197"/>
    <w:rsid w:val="00B75BF2"/>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1483"/>
    <w:rsid w:val="00BB27E9"/>
    <w:rsid w:val="00BB57DC"/>
    <w:rsid w:val="00BB6632"/>
    <w:rsid w:val="00BB6BEC"/>
    <w:rsid w:val="00BC1A7D"/>
    <w:rsid w:val="00BC302D"/>
    <w:rsid w:val="00BC445D"/>
    <w:rsid w:val="00BD04B7"/>
    <w:rsid w:val="00BD1B49"/>
    <w:rsid w:val="00BD6500"/>
    <w:rsid w:val="00BE3096"/>
    <w:rsid w:val="00BE360A"/>
    <w:rsid w:val="00BE3769"/>
    <w:rsid w:val="00BE4811"/>
    <w:rsid w:val="00BE68EC"/>
    <w:rsid w:val="00BE757B"/>
    <w:rsid w:val="00BE77EF"/>
    <w:rsid w:val="00BF004F"/>
    <w:rsid w:val="00BF2218"/>
    <w:rsid w:val="00BF2CA9"/>
    <w:rsid w:val="00BF52D1"/>
    <w:rsid w:val="00BF5956"/>
    <w:rsid w:val="00BF63B7"/>
    <w:rsid w:val="00BF6530"/>
    <w:rsid w:val="00BF6A57"/>
    <w:rsid w:val="00BF6CCB"/>
    <w:rsid w:val="00C0176A"/>
    <w:rsid w:val="00C02633"/>
    <w:rsid w:val="00C04C24"/>
    <w:rsid w:val="00C05722"/>
    <w:rsid w:val="00C05892"/>
    <w:rsid w:val="00C12388"/>
    <w:rsid w:val="00C14CDB"/>
    <w:rsid w:val="00C212B9"/>
    <w:rsid w:val="00C228DA"/>
    <w:rsid w:val="00C23E03"/>
    <w:rsid w:val="00C258B0"/>
    <w:rsid w:val="00C3211C"/>
    <w:rsid w:val="00C35487"/>
    <w:rsid w:val="00C36866"/>
    <w:rsid w:val="00C3725C"/>
    <w:rsid w:val="00C3742D"/>
    <w:rsid w:val="00C37ACC"/>
    <w:rsid w:val="00C37FD9"/>
    <w:rsid w:val="00C45A23"/>
    <w:rsid w:val="00C4614B"/>
    <w:rsid w:val="00C465E6"/>
    <w:rsid w:val="00C5038B"/>
    <w:rsid w:val="00C52BE0"/>
    <w:rsid w:val="00C5511A"/>
    <w:rsid w:val="00C57F41"/>
    <w:rsid w:val="00C60515"/>
    <w:rsid w:val="00C62565"/>
    <w:rsid w:val="00C6348A"/>
    <w:rsid w:val="00C6520B"/>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96AF4"/>
    <w:rsid w:val="00CA24A5"/>
    <w:rsid w:val="00CA3005"/>
    <w:rsid w:val="00CA3753"/>
    <w:rsid w:val="00CA3E3B"/>
    <w:rsid w:val="00CA7125"/>
    <w:rsid w:val="00CB0E9A"/>
    <w:rsid w:val="00CB12F5"/>
    <w:rsid w:val="00CB182D"/>
    <w:rsid w:val="00CB19D6"/>
    <w:rsid w:val="00CB2CE4"/>
    <w:rsid w:val="00CB56D3"/>
    <w:rsid w:val="00CC0B16"/>
    <w:rsid w:val="00CC176E"/>
    <w:rsid w:val="00CC1F6A"/>
    <w:rsid w:val="00CC38AD"/>
    <w:rsid w:val="00CC68A5"/>
    <w:rsid w:val="00CD27BD"/>
    <w:rsid w:val="00CD2DA0"/>
    <w:rsid w:val="00CD4360"/>
    <w:rsid w:val="00CD7D46"/>
    <w:rsid w:val="00CE07A3"/>
    <w:rsid w:val="00CF0049"/>
    <w:rsid w:val="00CF263F"/>
    <w:rsid w:val="00CF2EC8"/>
    <w:rsid w:val="00CF5ADE"/>
    <w:rsid w:val="00CF6734"/>
    <w:rsid w:val="00CF752C"/>
    <w:rsid w:val="00CF79D6"/>
    <w:rsid w:val="00D00279"/>
    <w:rsid w:val="00D02162"/>
    <w:rsid w:val="00D03550"/>
    <w:rsid w:val="00D03BC9"/>
    <w:rsid w:val="00D04D66"/>
    <w:rsid w:val="00D12931"/>
    <w:rsid w:val="00D12EA2"/>
    <w:rsid w:val="00D14354"/>
    <w:rsid w:val="00D150EC"/>
    <w:rsid w:val="00D151A9"/>
    <w:rsid w:val="00D16D3B"/>
    <w:rsid w:val="00D22888"/>
    <w:rsid w:val="00D253CA"/>
    <w:rsid w:val="00D25F77"/>
    <w:rsid w:val="00D26CFC"/>
    <w:rsid w:val="00D30948"/>
    <w:rsid w:val="00D31536"/>
    <w:rsid w:val="00D365F1"/>
    <w:rsid w:val="00D36EEE"/>
    <w:rsid w:val="00D41233"/>
    <w:rsid w:val="00D41A5D"/>
    <w:rsid w:val="00D429F7"/>
    <w:rsid w:val="00D465C3"/>
    <w:rsid w:val="00D4686B"/>
    <w:rsid w:val="00D46966"/>
    <w:rsid w:val="00D46B38"/>
    <w:rsid w:val="00D5017F"/>
    <w:rsid w:val="00D510A6"/>
    <w:rsid w:val="00D517CB"/>
    <w:rsid w:val="00D5406B"/>
    <w:rsid w:val="00D54F90"/>
    <w:rsid w:val="00D572EE"/>
    <w:rsid w:val="00D62EB2"/>
    <w:rsid w:val="00D63E44"/>
    <w:rsid w:val="00D65166"/>
    <w:rsid w:val="00D6776B"/>
    <w:rsid w:val="00D67CA3"/>
    <w:rsid w:val="00D7068A"/>
    <w:rsid w:val="00D7523D"/>
    <w:rsid w:val="00D7556C"/>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1BBB"/>
    <w:rsid w:val="00DC4600"/>
    <w:rsid w:val="00DC5602"/>
    <w:rsid w:val="00DC632B"/>
    <w:rsid w:val="00DC65DD"/>
    <w:rsid w:val="00DC7526"/>
    <w:rsid w:val="00DD2265"/>
    <w:rsid w:val="00DD3B3A"/>
    <w:rsid w:val="00DD4727"/>
    <w:rsid w:val="00DD71CA"/>
    <w:rsid w:val="00DD7CF7"/>
    <w:rsid w:val="00DE29DC"/>
    <w:rsid w:val="00DE38F2"/>
    <w:rsid w:val="00DE4566"/>
    <w:rsid w:val="00DF07E5"/>
    <w:rsid w:val="00DF16DD"/>
    <w:rsid w:val="00DF506D"/>
    <w:rsid w:val="00DF5BBE"/>
    <w:rsid w:val="00DF5D4A"/>
    <w:rsid w:val="00DF671B"/>
    <w:rsid w:val="00DF6FED"/>
    <w:rsid w:val="00DF7B8C"/>
    <w:rsid w:val="00E0163B"/>
    <w:rsid w:val="00E0333D"/>
    <w:rsid w:val="00E0386B"/>
    <w:rsid w:val="00E05427"/>
    <w:rsid w:val="00E0693B"/>
    <w:rsid w:val="00E10574"/>
    <w:rsid w:val="00E10763"/>
    <w:rsid w:val="00E12786"/>
    <w:rsid w:val="00E152FF"/>
    <w:rsid w:val="00E17D84"/>
    <w:rsid w:val="00E21051"/>
    <w:rsid w:val="00E249F3"/>
    <w:rsid w:val="00E249FD"/>
    <w:rsid w:val="00E25884"/>
    <w:rsid w:val="00E260CB"/>
    <w:rsid w:val="00E31AEA"/>
    <w:rsid w:val="00E339F9"/>
    <w:rsid w:val="00E40717"/>
    <w:rsid w:val="00E42B82"/>
    <w:rsid w:val="00E459FB"/>
    <w:rsid w:val="00E45E30"/>
    <w:rsid w:val="00E501A9"/>
    <w:rsid w:val="00E52B0E"/>
    <w:rsid w:val="00E54E1A"/>
    <w:rsid w:val="00E56488"/>
    <w:rsid w:val="00E56F49"/>
    <w:rsid w:val="00E578DF"/>
    <w:rsid w:val="00E603E1"/>
    <w:rsid w:val="00E67106"/>
    <w:rsid w:val="00E712CD"/>
    <w:rsid w:val="00E74C0D"/>
    <w:rsid w:val="00E74FDE"/>
    <w:rsid w:val="00E75B06"/>
    <w:rsid w:val="00E8098B"/>
    <w:rsid w:val="00E84553"/>
    <w:rsid w:val="00E85575"/>
    <w:rsid w:val="00E9296C"/>
    <w:rsid w:val="00E92C6E"/>
    <w:rsid w:val="00E944CA"/>
    <w:rsid w:val="00E94E36"/>
    <w:rsid w:val="00E95E3E"/>
    <w:rsid w:val="00EA1E99"/>
    <w:rsid w:val="00EA30DD"/>
    <w:rsid w:val="00EA30FA"/>
    <w:rsid w:val="00EA3E79"/>
    <w:rsid w:val="00EA5212"/>
    <w:rsid w:val="00EA6135"/>
    <w:rsid w:val="00EB3B58"/>
    <w:rsid w:val="00EB3EA8"/>
    <w:rsid w:val="00EB6B2B"/>
    <w:rsid w:val="00EB79E2"/>
    <w:rsid w:val="00EC1B08"/>
    <w:rsid w:val="00EC1C28"/>
    <w:rsid w:val="00EC227D"/>
    <w:rsid w:val="00EC2564"/>
    <w:rsid w:val="00EC2F48"/>
    <w:rsid w:val="00EC6B60"/>
    <w:rsid w:val="00EC79F6"/>
    <w:rsid w:val="00ED1E4B"/>
    <w:rsid w:val="00ED3326"/>
    <w:rsid w:val="00ED6F30"/>
    <w:rsid w:val="00ED7B61"/>
    <w:rsid w:val="00EE069C"/>
    <w:rsid w:val="00EE21D8"/>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2798"/>
    <w:rsid w:val="00F147D5"/>
    <w:rsid w:val="00F14814"/>
    <w:rsid w:val="00F16762"/>
    <w:rsid w:val="00F214CD"/>
    <w:rsid w:val="00F22BD0"/>
    <w:rsid w:val="00F247EB"/>
    <w:rsid w:val="00F2630F"/>
    <w:rsid w:val="00F2642F"/>
    <w:rsid w:val="00F27382"/>
    <w:rsid w:val="00F30188"/>
    <w:rsid w:val="00F3069A"/>
    <w:rsid w:val="00F31154"/>
    <w:rsid w:val="00F31CF9"/>
    <w:rsid w:val="00F32D8D"/>
    <w:rsid w:val="00F35824"/>
    <w:rsid w:val="00F36664"/>
    <w:rsid w:val="00F4026F"/>
    <w:rsid w:val="00F41538"/>
    <w:rsid w:val="00F41866"/>
    <w:rsid w:val="00F444BB"/>
    <w:rsid w:val="00F454FC"/>
    <w:rsid w:val="00F457DF"/>
    <w:rsid w:val="00F45B6A"/>
    <w:rsid w:val="00F46C64"/>
    <w:rsid w:val="00F477F9"/>
    <w:rsid w:val="00F5068A"/>
    <w:rsid w:val="00F507BA"/>
    <w:rsid w:val="00F514F6"/>
    <w:rsid w:val="00F52D1D"/>
    <w:rsid w:val="00F546A8"/>
    <w:rsid w:val="00F54981"/>
    <w:rsid w:val="00F54B12"/>
    <w:rsid w:val="00F6703A"/>
    <w:rsid w:val="00F703CA"/>
    <w:rsid w:val="00F70598"/>
    <w:rsid w:val="00F709A0"/>
    <w:rsid w:val="00F715FD"/>
    <w:rsid w:val="00F73140"/>
    <w:rsid w:val="00F75F0B"/>
    <w:rsid w:val="00F82003"/>
    <w:rsid w:val="00F8387B"/>
    <w:rsid w:val="00F8584C"/>
    <w:rsid w:val="00F85A4D"/>
    <w:rsid w:val="00F87645"/>
    <w:rsid w:val="00F906A1"/>
    <w:rsid w:val="00F91A5E"/>
    <w:rsid w:val="00F95A2C"/>
    <w:rsid w:val="00F97F6A"/>
    <w:rsid w:val="00FA4CC2"/>
    <w:rsid w:val="00FA6643"/>
    <w:rsid w:val="00FC0EDC"/>
    <w:rsid w:val="00FC1FF6"/>
    <w:rsid w:val="00FC6961"/>
    <w:rsid w:val="00FC7287"/>
    <w:rsid w:val="00FD073F"/>
    <w:rsid w:val="00FD0AFA"/>
    <w:rsid w:val="00FD1BB6"/>
    <w:rsid w:val="00FD2732"/>
    <w:rsid w:val="00FD5AB4"/>
    <w:rsid w:val="00FE32BD"/>
    <w:rsid w:val="00FE7E41"/>
    <w:rsid w:val="00FF03D8"/>
    <w:rsid w:val="00FF0EDD"/>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640B047-3046-4957-BBC0-27C7A0E3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12</Pages>
  <Words>21475</Words>
  <Characters>12241</Characters>
  <Application>Microsoft Office Word</Application>
  <DocSecurity>0</DocSecurity>
  <Lines>102</Lines>
  <Paragraphs>67</Paragraphs>
  <ScaleCrop>false</ScaleCrop>
  <Company>AUN of PLWH</Company>
  <LinksUpToDate>false</LinksUpToDate>
  <CharactersWithSpaces>33649</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273</cp:revision>
  <cp:lastPrinted>2026-04-29T17:17:00Z</cp:lastPrinted>
  <dcterms:created xsi:type="dcterms:W3CDTF">2024-10-29T18:35:00Z</dcterms:created>
  <dcterms:modified xsi:type="dcterms:W3CDTF">2026-04-29T12:18:00Z</dcterms:modified>
</cp:coreProperties>
</file>