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ED3F14F" w:rsidR="00B245C9" w:rsidRPr="00FD05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м. Київ</w:t>
      </w:r>
      <w:r w:rsidRPr="00FD051B">
        <w:rPr>
          <w:b/>
          <w:sz w:val="22"/>
          <w:szCs w:val="22"/>
          <w:lang w:val="uk-UA"/>
        </w:rPr>
        <w:tab/>
        <w:t xml:space="preserve"> </w:t>
      </w:r>
      <w:r w:rsidR="005A5F8A" w:rsidRPr="00FD051B">
        <w:rPr>
          <w:b/>
          <w:sz w:val="22"/>
          <w:szCs w:val="22"/>
          <w:lang w:val="uk-UA"/>
        </w:rPr>
        <w:tab/>
        <w:t>«</w:t>
      </w:r>
      <w:r w:rsidR="00CE6BE2">
        <w:rPr>
          <w:b/>
          <w:sz w:val="22"/>
          <w:szCs w:val="22"/>
          <w:lang w:val="uk-UA"/>
        </w:rPr>
        <w:t>10</w:t>
      </w:r>
      <w:r w:rsidR="005A5F8A" w:rsidRPr="00FD051B">
        <w:rPr>
          <w:b/>
          <w:sz w:val="22"/>
          <w:szCs w:val="22"/>
          <w:lang w:val="uk-UA"/>
        </w:rPr>
        <w:t xml:space="preserve">» </w:t>
      </w:r>
      <w:r w:rsidR="0037316F" w:rsidRPr="00FD051B">
        <w:rPr>
          <w:b/>
          <w:sz w:val="22"/>
          <w:szCs w:val="22"/>
          <w:lang w:val="uk-UA"/>
        </w:rPr>
        <w:t>лютого</w:t>
      </w:r>
      <w:r w:rsidR="005A5F8A" w:rsidRPr="00FD051B">
        <w:rPr>
          <w:b/>
          <w:sz w:val="22"/>
          <w:szCs w:val="22"/>
          <w:lang w:val="uk-UA"/>
        </w:rPr>
        <w:t xml:space="preserve"> 202</w:t>
      </w:r>
      <w:r w:rsidR="0037316F" w:rsidRPr="00FD051B">
        <w:rPr>
          <w:b/>
          <w:sz w:val="22"/>
          <w:szCs w:val="22"/>
          <w:lang w:val="uk-UA"/>
        </w:rPr>
        <w:t>6</w:t>
      </w:r>
      <w:r w:rsidR="005A5F8A" w:rsidRPr="00FD051B">
        <w:rPr>
          <w:b/>
          <w:sz w:val="22"/>
          <w:szCs w:val="22"/>
          <w:lang w:val="uk-UA"/>
        </w:rPr>
        <w:t xml:space="preserve"> р.</w:t>
      </w:r>
      <w:r w:rsidR="00AB5249" w:rsidRPr="00FD051B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FD051B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4DB9A8E" w:rsidR="001D142B" w:rsidRPr="00FD051B" w:rsidRDefault="001D142B" w:rsidP="09C7B284">
      <w:pPr>
        <w:ind w:left="540" w:hanging="540"/>
        <w:jc w:val="center"/>
        <w:rPr>
          <w:b/>
          <w:bCs/>
          <w:sz w:val="22"/>
          <w:szCs w:val="22"/>
          <w:lang w:val="uk-UA"/>
        </w:rPr>
      </w:pPr>
      <w:r w:rsidRPr="00FD051B">
        <w:rPr>
          <w:b/>
          <w:bCs/>
          <w:sz w:val="22"/>
          <w:szCs w:val="22"/>
          <w:lang w:val="uk-UA"/>
        </w:rPr>
        <w:t>ЗАПИТ ЦІНОВИХ ПРОПОЗИЦІЙ</w:t>
      </w:r>
      <w:r w:rsidR="001B1399" w:rsidRPr="00FD051B">
        <w:rPr>
          <w:b/>
          <w:bCs/>
          <w:sz w:val="22"/>
          <w:szCs w:val="22"/>
          <w:lang w:val="uk-UA"/>
        </w:rPr>
        <w:t>_</w:t>
      </w:r>
      <w:r w:rsidR="00677144" w:rsidRPr="00FD051B">
        <w:rPr>
          <w:b/>
          <w:bCs/>
          <w:sz w:val="22"/>
          <w:szCs w:val="22"/>
          <w:lang w:val="uk-UA"/>
        </w:rPr>
        <w:t>2712LC</w:t>
      </w:r>
      <w:r w:rsidRPr="00FD051B">
        <w:rPr>
          <w:b/>
          <w:bCs/>
          <w:sz w:val="22"/>
          <w:szCs w:val="22"/>
          <w:lang w:val="uk-UA"/>
        </w:rPr>
        <w:t xml:space="preserve">                             </w:t>
      </w:r>
    </w:p>
    <w:p w14:paraId="0A2EDB6E" w14:textId="77777777" w:rsidR="001D142B" w:rsidRPr="00FD051B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в рамках проведення тендеру</w:t>
      </w:r>
    </w:p>
    <w:p w14:paraId="12C594AF" w14:textId="42A4C87A" w:rsidR="004C2787" w:rsidRPr="00FD051B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(далі – „Запит”)</w:t>
      </w:r>
    </w:p>
    <w:p w14:paraId="3675A0DA" w14:textId="77777777" w:rsidR="001D142B" w:rsidRPr="00FD051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B620431" w:rsidR="00B54363" w:rsidRPr="00FD051B" w:rsidRDefault="004C2787" w:rsidP="008A390D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FD051B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FD051B">
        <w:rPr>
          <w:sz w:val="22"/>
          <w:szCs w:val="22"/>
          <w:lang w:val="uk-UA"/>
        </w:rPr>
        <w:t>(далі – «Організатор»)</w:t>
      </w:r>
      <w:r w:rsidRPr="00FD051B">
        <w:rPr>
          <w:bCs/>
          <w:spacing w:val="-6"/>
          <w:sz w:val="22"/>
          <w:szCs w:val="22"/>
          <w:lang w:val="uk-UA"/>
        </w:rPr>
        <w:t xml:space="preserve"> </w:t>
      </w:r>
      <w:r w:rsidRPr="00FD051B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FD051B">
        <w:rPr>
          <w:sz w:val="22"/>
          <w:szCs w:val="22"/>
          <w:lang w:val="uk-UA"/>
        </w:rPr>
        <w:t>закупівлю</w:t>
      </w:r>
      <w:r w:rsidR="008A390D" w:rsidRPr="00FD051B">
        <w:rPr>
          <w:spacing w:val="-4"/>
          <w:sz w:val="22"/>
          <w:szCs w:val="22"/>
          <w:lang w:val="uk-UA"/>
        </w:rPr>
        <w:t xml:space="preserve"> складських п</w:t>
      </w:r>
      <w:r w:rsidR="004606AE" w:rsidRPr="00FD051B">
        <w:rPr>
          <w:spacing w:val="-4"/>
          <w:sz w:val="22"/>
          <w:szCs w:val="22"/>
          <w:lang w:val="uk-UA"/>
        </w:rPr>
        <w:t>ослуг</w:t>
      </w:r>
      <w:r w:rsidR="008A390D" w:rsidRPr="00FD051B">
        <w:rPr>
          <w:spacing w:val="-4"/>
          <w:sz w:val="22"/>
          <w:szCs w:val="22"/>
          <w:lang w:val="uk-UA"/>
        </w:rPr>
        <w:t xml:space="preserve"> </w:t>
      </w:r>
      <w:r w:rsidR="00E142F0">
        <w:rPr>
          <w:spacing w:val="-4"/>
          <w:sz w:val="22"/>
          <w:szCs w:val="22"/>
          <w:lang w:val="uk-UA"/>
        </w:rPr>
        <w:t>зі</w:t>
      </w:r>
      <w:r w:rsidR="008A390D" w:rsidRPr="00FD051B">
        <w:rPr>
          <w:spacing w:val="-4"/>
          <w:sz w:val="22"/>
          <w:szCs w:val="22"/>
          <w:lang w:val="uk-UA"/>
        </w:rPr>
        <w:t xml:space="preserve"> зберігання товарів та комплексного складського обслуговування в м. Київ та Київській області.  </w:t>
      </w:r>
    </w:p>
    <w:p w14:paraId="192A26BF" w14:textId="77777777" w:rsidR="008A390D" w:rsidRPr="00FD051B" w:rsidRDefault="008A390D" w:rsidP="008A390D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 xml:space="preserve"> І. </w:t>
      </w:r>
      <w:r w:rsidR="004C2787" w:rsidRPr="00FD051B">
        <w:rPr>
          <w:b/>
          <w:sz w:val="22"/>
          <w:szCs w:val="22"/>
          <w:lang w:val="uk-UA"/>
        </w:rPr>
        <w:t>Опис позиці</w:t>
      </w:r>
      <w:r w:rsidR="001520C0" w:rsidRPr="00FD051B">
        <w:rPr>
          <w:b/>
          <w:sz w:val="22"/>
          <w:szCs w:val="22"/>
          <w:lang w:val="uk-UA"/>
        </w:rPr>
        <w:t>й</w:t>
      </w:r>
      <w:r w:rsidR="004C2787" w:rsidRPr="00FD051B">
        <w:rPr>
          <w:b/>
          <w:sz w:val="22"/>
          <w:szCs w:val="22"/>
          <w:lang w:val="uk-UA"/>
        </w:rPr>
        <w:t xml:space="preserve"> до закупівлі</w:t>
      </w:r>
      <w:r w:rsidR="00CD5018" w:rsidRPr="00FD051B">
        <w:rPr>
          <w:b/>
          <w:sz w:val="22"/>
          <w:szCs w:val="22"/>
          <w:lang w:val="uk-UA"/>
        </w:rPr>
        <w:t xml:space="preserve"> </w:t>
      </w:r>
    </w:p>
    <w:p w14:paraId="754BA571" w14:textId="77777777" w:rsidR="00E142F0" w:rsidRPr="00FD051B" w:rsidRDefault="00E142F0" w:rsidP="00860E5D">
      <w:pPr>
        <w:ind w:right="-306"/>
        <w:jc w:val="center"/>
        <w:rPr>
          <w:b/>
          <w:sz w:val="22"/>
          <w:szCs w:val="22"/>
          <w:lang w:val="uk-UA"/>
        </w:rPr>
      </w:pP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FD051B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FD051B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FD051B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FD051B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FD051B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FD051B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FD051B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FD051B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FD051B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FD051B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FD051B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FD051B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3A3CEC7" w:rsidR="001520C0" w:rsidRPr="00FD051B" w:rsidRDefault="004606AE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D051B">
              <w:rPr>
                <w:spacing w:val="-6"/>
                <w:sz w:val="22"/>
                <w:szCs w:val="22"/>
                <w:lang w:val="uk-UA"/>
              </w:rPr>
              <w:t>С</w:t>
            </w:r>
            <w:r w:rsidR="00647BBF" w:rsidRPr="00FD051B">
              <w:rPr>
                <w:spacing w:val="-6"/>
                <w:sz w:val="22"/>
                <w:szCs w:val="22"/>
                <w:lang w:val="uk-UA"/>
              </w:rPr>
              <w:t>кладськ</w:t>
            </w:r>
            <w:r w:rsidRPr="00FD051B">
              <w:rPr>
                <w:spacing w:val="-6"/>
                <w:sz w:val="22"/>
                <w:szCs w:val="22"/>
                <w:lang w:val="uk-UA"/>
              </w:rPr>
              <w:t>і</w:t>
            </w:r>
            <w:r w:rsidR="00647BBF" w:rsidRPr="00FD051B">
              <w:rPr>
                <w:spacing w:val="-6"/>
                <w:sz w:val="22"/>
                <w:szCs w:val="22"/>
                <w:lang w:val="uk-UA"/>
              </w:rPr>
              <w:t xml:space="preserve"> п</w:t>
            </w:r>
            <w:r w:rsidRPr="00FD051B">
              <w:rPr>
                <w:spacing w:val="-6"/>
                <w:sz w:val="22"/>
                <w:szCs w:val="22"/>
                <w:lang w:val="uk-UA"/>
              </w:rPr>
              <w:t>ослуги</w:t>
            </w:r>
            <w:r w:rsidR="00647BBF" w:rsidRPr="00FD051B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0E142F0">
              <w:rPr>
                <w:spacing w:val="-6"/>
                <w:sz w:val="22"/>
                <w:szCs w:val="22"/>
                <w:lang w:val="uk-UA"/>
              </w:rPr>
              <w:t>зі</w:t>
            </w:r>
            <w:r w:rsidR="00647BBF" w:rsidRPr="00FD051B">
              <w:rPr>
                <w:spacing w:val="-6"/>
                <w:sz w:val="22"/>
                <w:szCs w:val="22"/>
                <w:lang w:val="uk-UA"/>
              </w:rPr>
              <w:t xml:space="preserve"> зберігання товарів та комплексного складського обслуговування</w:t>
            </w:r>
          </w:p>
        </w:tc>
        <w:tc>
          <w:tcPr>
            <w:tcW w:w="2835" w:type="dxa"/>
            <w:vAlign w:val="center"/>
          </w:tcPr>
          <w:p w14:paraId="4F5DE3BC" w14:textId="3147DB3D" w:rsidR="001520C0" w:rsidRPr="00FD051B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 w:rsidRPr="00FD051B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730CF" w:rsidRPr="00FD051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 w:rsidRPr="00FD051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720820A7" w:rsidR="001520C0" w:rsidRPr="00FD051B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FD051B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</w:t>
            </w:r>
            <w:r w:rsidR="00A315CB" w:rsidRPr="00FD051B">
              <w:rPr>
                <w:bCs/>
                <w:spacing w:val="-6"/>
                <w:sz w:val="22"/>
                <w:szCs w:val="22"/>
                <w:lang w:val="uk-UA"/>
              </w:rPr>
              <w:t>1, в Додатку</w:t>
            </w:r>
            <w:r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4E6062" w:rsidRPr="00FD051B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730CF" w:rsidRPr="00FD051B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 w:rsidRPr="00FD051B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730CF" w:rsidRPr="00FD051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 w:rsidRPr="00FD051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FD051B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FD051B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FD051B">
        <w:rPr>
          <w:color w:val="000000"/>
          <w:sz w:val="20"/>
          <w:szCs w:val="20"/>
          <w:lang w:val="uk-UA" w:eastAsia="uk-UA"/>
        </w:rPr>
        <w:t>*</w:t>
      </w:r>
      <w:r w:rsidRPr="00FD051B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FD051B">
        <w:rPr>
          <w:i/>
          <w:iCs/>
          <w:color w:val="000000"/>
          <w:sz w:val="20"/>
          <w:szCs w:val="20"/>
          <w:lang w:val="uk-UA" w:eastAsia="uk-UA"/>
        </w:rPr>
        <w:t xml:space="preserve"> до </w:t>
      </w:r>
      <w:r w:rsidR="005D40DA" w:rsidRPr="00FD051B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FD051B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 w:rsidRPr="00FD051B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Pr="00FD051B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FD051B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FD051B">
        <w:rPr>
          <w:sz w:val="20"/>
          <w:szCs w:val="20"/>
          <w:lang w:val="uk-UA"/>
        </w:rPr>
        <w:t xml:space="preserve"> </w:t>
      </w:r>
      <w:r w:rsidRPr="00FD051B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FD051B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FD051B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Pr="00FD051B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FD051B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 w:rsidRPr="00FD051B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 w:rsidRPr="00FD051B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 w:rsidRPr="00FD051B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 w:rsidRPr="00FD051B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061EF20C" w14:textId="341A8305" w:rsidR="00E81273" w:rsidRPr="00FD051B" w:rsidRDefault="00807E89" w:rsidP="00E81273">
      <w:pPr>
        <w:spacing w:before="76" w:line="250" w:lineRule="exact"/>
        <w:ind w:right="-88" w:firstLine="567"/>
        <w:jc w:val="both"/>
        <w:rPr>
          <w:b/>
          <w:bCs/>
          <w:sz w:val="22"/>
          <w:szCs w:val="22"/>
          <w:lang w:val="uk-UA"/>
        </w:rPr>
      </w:pPr>
      <w:r w:rsidRPr="00FD051B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</w:t>
      </w:r>
      <w:r w:rsidR="00E81273" w:rsidRPr="00FD051B">
        <w:rPr>
          <w:i/>
          <w:iCs/>
          <w:color w:val="000000" w:themeColor="text1"/>
          <w:sz w:val="20"/>
          <w:szCs w:val="20"/>
          <w:lang w:val="uk-UA" w:eastAsia="uk-UA"/>
        </w:rPr>
        <w:t>здійснює закупівлю одним лотом.</w:t>
      </w:r>
    </w:p>
    <w:p w14:paraId="4AD40EB9" w14:textId="6C38663C" w:rsidR="00807E89" w:rsidRPr="00FD051B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43345CAC" w14:textId="77777777" w:rsidR="00807E89" w:rsidRPr="00FD051B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306FAD30" w:rsidR="005A5F8A" w:rsidRPr="00FD051B" w:rsidRDefault="00B9261B" w:rsidP="0009383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Термін</w:t>
      </w:r>
      <w:r w:rsidR="005A5F8A" w:rsidRPr="00FD051B">
        <w:rPr>
          <w:b/>
          <w:sz w:val="22"/>
          <w:szCs w:val="22"/>
          <w:lang w:val="uk-UA"/>
        </w:rPr>
        <w:t xml:space="preserve"> надання послуг:</w:t>
      </w:r>
      <w:r w:rsidR="00B42D8A" w:rsidRPr="00FD051B">
        <w:rPr>
          <w:b/>
          <w:sz w:val="22"/>
          <w:szCs w:val="22"/>
          <w:lang w:val="uk-UA"/>
        </w:rPr>
        <w:t xml:space="preserve"> до 31.12.2026</w:t>
      </w:r>
      <w:r w:rsidR="006358A7" w:rsidRPr="00FD051B">
        <w:rPr>
          <w:b/>
          <w:sz w:val="22"/>
          <w:szCs w:val="22"/>
          <w:lang w:val="uk-UA"/>
        </w:rPr>
        <w:t xml:space="preserve"> </w:t>
      </w:r>
      <w:r w:rsidR="00FE3BDE" w:rsidRPr="00FD051B">
        <w:rPr>
          <w:b/>
          <w:sz w:val="22"/>
          <w:szCs w:val="22"/>
          <w:lang w:val="uk-UA"/>
        </w:rPr>
        <w:t>р</w:t>
      </w:r>
      <w:r w:rsidR="00B42D8A" w:rsidRPr="00FD051B">
        <w:rPr>
          <w:b/>
          <w:sz w:val="22"/>
          <w:szCs w:val="22"/>
          <w:lang w:val="uk-UA"/>
        </w:rPr>
        <w:t>.</w:t>
      </w:r>
    </w:p>
    <w:p w14:paraId="060C5CC6" w14:textId="7D0EB7AB" w:rsidR="00B27389" w:rsidRPr="00FD051B" w:rsidRDefault="006316A3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 xml:space="preserve">Місцерозташування складського комплексу: </w:t>
      </w:r>
      <w:r w:rsidR="00E72831" w:rsidRPr="00FD051B">
        <w:rPr>
          <w:bCs/>
          <w:sz w:val="22"/>
          <w:szCs w:val="22"/>
          <w:lang w:val="uk-UA"/>
        </w:rPr>
        <w:t>м. Київ</w:t>
      </w:r>
      <w:r w:rsidR="00E72831" w:rsidRPr="00FD051B">
        <w:rPr>
          <w:b/>
          <w:sz w:val="22"/>
          <w:szCs w:val="22"/>
          <w:lang w:val="uk-UA"/>
        </w:rPr>
        <w:t xml:space="preserve">, </w:t>
      </w:r>
      <w:r w:rsidRPr="00FD051B">
        <w:rPr>
          <w:bCs/>
          <w:sz w:val="22"/>
          <w:szCs w:val="22"/>
          <w:lang w:val="uk-UA"/>
        </w:rPr>
        <w:t>Київськ</w:t>
      </w:r>
      <w:r w:rsidR="0057526A" w:rsidRPr="00FD051B">
        <w:rPr>
          <w:bCs/>
          <w:sz w:val="22"/>
          <w:szCs w:val="22"/>
          <w:lang w:val="uk-UA"/>
        </w:rPr>
        <w:t>а</w:t>
      </w:r>
      <w:r w:rsidRPr="00FD051B">
        <w:rPr>
          <w:bCs/>
          <w:sz w:val="22"/>
          <w:szCs w:val="22"/>
          <w:lang w:val="uk-UA"/>
        </w:rPr>
        <w:t xml:space="preserve"> област</w:t>
      </w:r>
      <w:r w:rsidR="0057526A" w:rsidRPr="00FD051B">
        <w:rPr>
          <w:bCs/>
          <w:sz w:val="22"/>
          <w:szCs w:val="22"/>
          <w:lang w:val="uk-UA"/>
        </w:rPr>
        <w:t>ь</w:t>
      </w:r>
      <w:r w:rsidRPr="00FD051B">
        <w:rPr>
          <w:bCs/>
          <w:sz w:val="22"/>
          <w:szCs w:val="22"/>
          <w:lang w:val="uk-UA"/>
        </w:rPr>
        <w:t xml:space="preserve"> на Житомирському напрямку, на відстані до </w:t>
      </w:r>
      <w:r w:rsidR="0009383A" w:rsidRPr="00FD051B">
        <w:rPr>
          <w:bCs/>
          <w:sz w:val="22"/>
          <w:szCs w:val="22"/>
          <w:lang w:val="uk-UA"/>
        </w:rPr>
        <w:t>20</w:t>
      </w:r>
      <w:r w:rsidRPr="00FD051B">
        <w:rPr>
          <w:bCs/>
          <w:sz w:val="22"/>
          <w:szCs w:val="22"/>
          <w:lang w:val="uk-UA"/>
        </w:rPr>
        <w:t xml:space="preserve"> км від адміністративної межі м. Києва, але не більше 1</w:t>
      </w:r>
      <w:r w:rsidR="0009383A" w:rsidRPr="00FD051B">
        <w:rPr>
          <w:bCs/>
          <w:sz w:val="22"/>
          <w:szCs w:val="22"/>
          <w:lang w:val="uk-UA"/>
        </w:rPr>
        <w:t>0</w:t>
      </w:r>
      <w:r w:rsidRPr="00FD051B">
        <w:rPr>
          <w:bCs/>
          <w:sz w:val="22"/>
          <w:szCs w:val="22"/>
          <w:lang w:val="uk-UA"/>
        </w:rPr>
        <w:t xml:space="preserve"> км від міжнародної траси Е40.</w:t>
      </w:r>
    </w:p>
    <w:p w14:paraId="339AC345" w14:textId="77777777" w:rsidR="002C4179" w:rsidRPr="00FD051B" w:rsidRDefault="002C4179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D051B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FD051B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 w:rsidRPr="00FD051B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 w:rsidRPr="00FD051B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72979014" w14:textId="77777777" w:rsidR="00E142F0" w:rsidRPr="00FD051B" w:rsidRDefault="00E142F0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447BB93" w14:textId="108E89F5" w:rsidR="00C12761" w:rsidRPr="00FD051B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 w:rsidRPr="00FD051B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*Учасник процедури </w:t>
      </w:r>
      <w:proofErr w:type="spellStart"/>
      <w:r w:rsidRPr="00FD051B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FD051B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 w:rsidRPr="00FD051B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FD051B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402A6F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FD051B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FD051B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 w:rsidRPr="00FD051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FD051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FD051B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FD051B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FD051B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77168C8" w14:textId="77777777" w:rsidR="00FD051B" w:rsidRPr="00FD051B" w:rsidRDefault="00FD051B" w:rsidP="00FD051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провадження господарської діяльності за відповідними видами діяльності (КВЕД)</w:t>
            </w:r>
          </w:p>
          <w:p w14:paraId="6B8B32D2" w14:textId="0FE8221D" w:rsidR="00BC13F3" w:rsidRPr="00FD051B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521" w:type="dxa"/>
          </w:tcPr>
          <w:p w14:paraId="562980FF" w14:textId="77777777" w:rsidR="00BC13F3" w:rsidRPr="00FD051B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FD051B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02A6F" w14:paraId="5424C182" w14:textId="77777777" w:rsidTr="00C4577B">
        <w:trPr>
          <w:trHeight w:val="562"/>
        </w:trPr>
        <w:tc>
          <w:tcPr>
            <w:tcW w:w="601" w:type="dxa"/>
          </w:tcPr>
          <w:p w14:paraId="420F10FB" w14:textId="6D5B9241" w:rsidR="00BC13F3" w:rsidRPr="00FD051B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FD051B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2FB094A3" w14:textId="2B700156" w:rsidR="00B32E30" w:rsidRPr="00FD051B" w:rsidRDefault="00B32E30" w:rsidP="00635C9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Правовстановлюючі документи або документи, що підтверджу</w:t>
            </w:r>
            <w:r w:rsidR="00AB46A2" w:rsidRPr="00FD0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ють</w:t>
            </w:r>
            <w:r w:rsidRPr="00FD0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право користування будівлею (приміщенням)</w:t>
            </w:r>
          </w:p>
          <w:p w14:paraId="2B1962FB" w14:textId="25B3D58E" w:rsidR="0063537D" w:rsidRPr="00FD051B" w:rsidRDefault="00635C99" w:rsidP="00635C9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про матеріально-технічну базу та наявність працівників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відповідної кваліфікації для виконання умов</w:t>
            </w:r>
            <w:r w:rsidR="006358A7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вказаних в технічному завданні Додатку 2 до Запиту.</w:t>
            </w:r>
          </w:p>
          <w:p w14:paraId="3A51187A" w14:textId="548960C8" w:rsidR="000D3452" w:rsidRPr="00FD051B" w:rsidRDefault="000D3452" w:rsidP="00635C9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Інформаційна довідка "План місцевості"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під’їздами, зонами очікування та іншими структурними комплексами, які 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підтверджують можливість виконання  вимог до Складу, зазначених в Додатку </w:t>
            </w:r>
            <w:r w:rsidR="009C61A9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</w:t>
            </w:r>
          </w:p>
        </w:tc>
      </w:tr>
      <w:tr w:rsidR="00BC13F3" w:rsidRPr="00FD051B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FD051B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FD051B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7F145E02" w:rsidR="00BC13F3" w:rsidRPr="00FD051B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</w:t>
            </w:r>
            <w:r w:rsidR="006358A7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="00BC13F3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зазначенням банківських реквізитів постачальника, умов оплати</w:t>
            </w:r>
            <w:r w:rsidR="00A019E9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формі Додатку №</w:t>
            </w:r>
            <w:r w:rsidR="00796AA5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</w:tr>
      <w:tr w:rsidR="005000CA" w:rsidRPr="00FD051B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FD051B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FD051B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FD051B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FD051B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Pr="00FD051B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Pr="00FD051B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FD051B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FD051B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FD051B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FD051B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FD051B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Pr="00FD051B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 w:rsidRPr="00FD051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FD051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FD051B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FD051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FD051B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Pr="00FD051B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FD051B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FD051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D051B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FD051B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FD051B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Pr="00FD051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FD051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FD051B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FD051B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*Документ повинен бути не більше </w:t>
            </w:r>
            <w:proofErr w:type="spellStart"/>
            <w:r w:rsidRPr="00FD051B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FD051B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402A6F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FD051B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Pr="00FD051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FD051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FD051B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FD051B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Pr="00FD051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FD051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FD051B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FD051B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Pr="00FD051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FD051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FD051B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FD051B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FD051B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FD051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FD051B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FD051B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FD051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FD051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FD051B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FD051B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1062FF19" w:rsidR="005C33EB" w:rsidRPr="00FD051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Підтвердження достатньої оборотності коштів за </w:t>
            </w:r>
            <w:r w:rsidR="002C7C1D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попередні </w:t>
            </w:r>
            <w:r w:rsidR="004C614C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2C7C1D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="00BF7A5D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4521" w:type="dxa"/>
          </w:tcPr>
          <w:p w14:paraId="70B8F3F7" w14:textId="10E0C284" w:rsidR="005C33EB" w:rsidRPr="00FD051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9E0045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попередні </w:t>
            </w:r>
            <w:r w:rsidR="004C614C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</w:t>
            </w:r>
            <w:r w:rsidR="002C7C1D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оки</w:t>
            </w:r>
            <w:r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0A6EB3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C4577B" w:rsidRPr="00FD051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0983AF44" w14:textId="55A2A1FB" w:rsidR="004E7D16" w:rsidRPr="00FD051B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FD051B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 w:rsidRPr="00FD051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FD051B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FD051B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FD051B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FD051B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FD051B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FD051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FD051B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 w:rsidRPr="00FD051B"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D6F9240" w14:textId="77777777" w:rsidR="005D603A" w:rsidRDefault="005D603A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6"/>
          <w:szCs w:val="6"/>
          <w:u w:val="single"/>
          <w:lang w:val="uk-UA"/>
        </w:rPr>
      </w:pPr>
    </w:p>
    <w:p w14:paraId="1D778796" w14:textId="77777777" w:rsidR="00E142F0" w:rsidRDefault="00E142F0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6"/>
          <w:szCs w:val="6"/>
          <w:u w:val="single"/>
          <w:lang w:val="uk-UA"/>
        </w:rPr>
      </w:pPr>
    </w:p>
    <w:p w14:paraId="4B3C677B" w14:textId="77777777" w:rsidR="00E142F0" w:rsidRPr="00FD051B" w:rsidRDefault="00E142F0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6"/>
          <w:szCs w:val="6"/>
          <w:u w:val="single"/>
          <w:lang w:val="uk-UA"/>
        </w:rPr>
      </w:pPr>
    </w:p>
    <w:p w14:paraId="10210E9A" w14:textId="21E0B92D" w:rsidR="003854D6" w:rsidRPr="00FD051B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FD051B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 w:rsidRPr="00FD051B">
        <w:rPr>
          <w:rFonts w:eastAsia="Arial Unicode MS"/>
          <w:sz w:val="22"/>
          <w:szCs w:val="22"/>
          <w:lang w:val="uk-UA"/>
        </w:rPr>
        <w:t>цінової</w:t>
      </w:r>
      <w:r w:rsidRPr="00FD051B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FD051B">
        <w:rPr>
          <w:rFonts w:eastAsia="Arial Unicode MS"/>
          <w:sz w:val="22"/>
          <w:szCs w:val="22"/>
          <w:lang w:val="uk-UA"/>
        </w:rPr>
        <w:t xml:space="preserve">національна валюта України - </w:t>
      </w:r>
      <w:r w:rsidRPr="00FD051B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FD051B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FD051B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 w:rsidRPr="00FD051B">
        <w:rPr>
          <w:rFonts w:eastAsia="Arial Unicode MS"/>
          <w:sz w:val="22"/>
          <w:szCs w:val="22"/>
          <w:lang w:val="uk-UA"/>
        </w:rPr>
        <w:t>П</w:t>
      </w:r>
      <w:r w:rsidRPr="00FD051B">
        <w:rPr>
          <w:rFonts w:eastAsia="Arial Unicode MS"/>
          <w:sz w:val="22"/>
          <w:szCs w:val="22"/>
          <w:lang w:val="uk-UA"/>
        </w:rPr>
        <w:t>остачальника</w:t>
      </w:r>
      <w:r w:rsidR="001700D9" w:rsidRPr="00FD051B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FD051B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FD051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FD051B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FD051B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FD051B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FD051B">
        <w:rPr>
          <w:rFonts w:eastAsia="Arial Unicode MS"/>
          <w:sz w:val="22"/>
          <w:szCs w:val="22"/>
          <w:lang w:val="uk-UA"/>
        </w:rPr>
        <w:t>цінової</w:t>
      </w:r>
      <w:r w:rsidRPr="00FD051B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FD051B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FD051B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75826C70" w:rsidR="004E62DE" w:rsidRPr="00FD051B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в Додатку </w:t>
      </w:r>
      <w:r w:rsidR="00796AA5" w:rsidRPr="00FD051B">
        <w:rPr>
          <w:sz w:val="22"/>
          <w:szCs w:val="22"/>
          <w:lang w:val="uk-UA"/>
        </w:rPr>
        <w:t>3</w:t>
      </w:r>
      <w:r w:rsidRPr="00FD051B">
        <w:rPr>
          <w:sz w:val="22"/>
          <w:szCs w:val="22"/>
          <w:lang w:val="uk-UA"/>
        </w:rPr>
        <w:t xml:space="preserve">. </w:t>
      </w:r>
    </w:p>
    <w:p w14:paraId="50367BDE" w14:textId="5B240186" w:rsidR="009F2507" w:rsidRPr="00FD051B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FD051B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FD051B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FD051B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FD051B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FD051B">
        <w:rPr>
          <w:color w:val="000000"/>
          <w:sz w:val="22"/>
          <w:szCs w:val="22"/>
          <w:lang w:val="uk-UA" w:eastAsia="uk-UA"/>
        </w:rPr>
        <w:t>а</w:t>
      </w:r>
      <w:r w:rsidR="005A5F8A" w:rsidRPr="00FD051B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FD051B">
        <w:rPr>
          <w:color w:val="000000"/>
          <w:sz w:val="22"/>
          <w:szCs w:val="22"/>
          <w:lang w:val="uk-UA" w:eastAsia="uk-UA"/>
        </w:rPr>
        <w:t>го</w:t>
      </w:r>
      <w:r w:rsidR="005A5F8A" w:rsidRPr="00FD051B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FD051B">
        <w:rPr>
          <w:color w:val="000000"/>
          <w:sz w:val="22"/>
          <w:szCs w:val="22"/>
          <w:lang w:val="uk-UA" w:eastAsia="uk-UA"/>
        </w:rPr>
        <w:t>я</w:t>
      </w:r>
      <w:r w:rsidR="005A5F8A" w:rsidRPr="00FD051B">
        <w:rPr>
          <w:color w:val="000000"/>
          <w:sz w:val="22"/>
          <w:szCs w:val="22"/>
          <w:lang w:val="uk-UA" w:eastAsia="uk-UA"/>
        </w:rPr>
        <w:t xml:space="preserve"> (Додаток </w:t>
      </w:r>
      <w:r w:rsidR="00796AA5" w:rsidRPr="00FD051B">
        <w:rPr>
          <w:color w:val="000000"/>
          <w:sz w:val="22"/>
          <w:szCs w:val="22"/>
          <w:lang w:val="uk-UA" w:eastAsia="uk-UA"/>
        </w:rPr>
        <w:t>2</w:t>
      </w:r>
      <w:r w:rsidR="005A5F8A" w:rsidRPr="00FD051B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FD051B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FD051B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FD051B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FD051B">
        <w:rPr>
          <w:sz w:val="22"/>
          <w:szCs w:val="22"/>
          <w:lang w:val="uk-UA"/>
        </w:rPr>
        <w:t>У</w:t>
      </w:r>
      <w:r w:rsidR="00F5724C" w:rsidRPr="00FD051B">
        <w:rPr>
          <w:sz w:val="22"/>
          <w:szCs w:val="22"/>
          <w:lang w:val="uk-UA"/>
        </w:rPr>
        <w:t xml:space="preserve">часників </w:t>
      </w:r>
      <w:r w:rsidR="00084AA2" w:rsidRPr="00FD051B">
        <w:rPr>
          <w:sz w:val="22"/>
          <w:szCs w:val="22"/>
          <w:lang w:val="uk-UA"/>
        </w:rPr>
        <w:t>процедури закупівлі</w:t>
      </w:r>
      <w:r w:rsidR="00F5724C" w:rsidRPr="00FD051B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FD051B">
        <w:rPr>
          <w:sz w:val="22"/>
          <w:szCs w:val="22"/>
          <w:lang w:val="uk-UA"/>
        </w:rPr>
        <w:t>У</w:t>
      </w:r>
      <w:r w:rsidR="00F5724C" w:rsidRPr="00FD051B">
        <w:rPr>
          <w:sz w:val="22"/>
          <w:szCs w:val="22"/>
          <w:lang w:val="uk-UA"/>
        </w:rPr>
        <w:t>часника дано</w:t>
      </w:r>
      <w:r w:rsidR="00AE62A5" w:rsidRPr="00FD051B">
        <w:rPr>
          <w:sz w:val="22"/>
          <w:szCs w:val="22"/>
          <w:lang w:val="uk-UA"/>
        </w:rPr>
        <w:t>ї процедури закупівлі</w:t>
      </w:r>
      <w:r w:rsidR="00F5724C" w:rsidRPr="00FD051B">
        <w:rPr>
          <w:sz w:val="22"/>
          <w:szCs w:val="22"/>
          <w:lang w:val="uk-UA"/>
        </w:rPr>
        <w:t>.</w:t>
      </w:r>
      <w:r w:rsidRPr="00FD051B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FD051B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 </w:t>
      </w:r>
      <w:r w:rsidR="004E7D16" w:rsidRPr="00FD051B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765C31DF" w14:textId="6F96FB1C" w:rsidR="00846839" w:rsidRPr="00FD051B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</w:t>
      </w:r>
      <w:r w:rsidR="00E142F0">
        <w:rPr>
          <w:sz w:val="22"/>
          <w:szCs w:val="22"/>
          <w:lang w:val="uk-UA"/>
        </w:rPr>
        <w:t>е</w:t>
      </w:r>
      <w:r w:rsidRPr="00FD051B">
        <w:rPr>
          <w:sz w:val="22"/>
          <w:szCs w:val="22"/>
          <w:lang w:val="uk-UA"/>
        </w:rPr>
        <w:t>ння договору скасувати закупівлю в односторонньому порядку без пояснення причини.</w:t>
      </w:r>
    </w:p>
    <w:p w14:paraId="1CBBCCFE" w14:textId="41E29274" w:rsidR="00942635" w:rsidRPr="00FD051B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Pr="00FD051B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FD051B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FD051B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FD051B"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IV. </w:t>
      </w:r>
      <w:r w:rsidR="00336A40" w:rsidRPr="00FD051B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FD051B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FD051B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7501F6BD" w14:textId="77777777" w:rsidR="006358A7" w:rsidRDefault="006358A7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p w14:paraId="1C66DBB6" w14:textId="77777777" w:rsidR="00E142F0" w:rsidRDefault="00E142F0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</w:p>
    <w:p w14:paraId="088EA6B7" w14:textId="639E6723" w:rsidR="00E142F0" w:rsidRPr="00FD051B" w:rsidRDefault="00E142F0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bCs/>
          <w:sz w:val="6"/>
          <w:szCs w:val="6"/>
          <w:lang w:val="uk-UA"/>
        </w:rPr>
        <w:t>,</w:t>
      </w:r>
    </w:p>
    <w:p w14:paraId="20E424CB" w14:textId="21139A8B" w:rsidR="00E550F7" w:rsidRPr="00FD051B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6D188BC5" w14:textId="4A7A84B3" w:rsidR="00272580" w:rsidRPr="00FD051B" w:rsidRDefault="000A0A0B" w:rsidP="000A0A0B">
      <w:pPr>
        <w:pStyle w:val="af"/>
        <w:numPr>
          <w:ilvl w:val="0"/>
          <w:numId w:val="24"/>
        </w:numPr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>Підтвердження відповідності пропозиції технічним вимогам у формі Додатку №2 до Запиту;</w:t>
      </w:r>
    </w:p>
    <w:p w14:paraId="6B6451CA" w14:textId="3E9D85C5" w:rsidR="00E550F7" w:rsidRPr="00FD051B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796AA5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02A2AE9E" w14:textId="0C2C86EC" w:rsidR="00E550F7" w:rsidRPr="00FD051B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FD051B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FD051B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FD051B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II</w:t>
      </w: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FD051B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FD051B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FD051B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D926AC4" w:rsidR="007545FF" w:rsidRPr="00FD051B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Запитання щодо </w:t>
      </w:r>
      <w:r w:rsidR="00B93C90" w:rsidRPr="00FD051B">
        <w:rPr>
          <w:sz w:val="22"/>
          <w:szCs w:val="22"/>
          <w:lang w:val="uk-UA"/>
        </w:rPr>
        <w:t xml:space="preserve">цінової </w:t>
      </w:r>
      <w:r w:rsidRPr="00FD051B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FD051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FD051B">
        <w:rPr>
          <w:sz w:val="22"/>
          <w:szCs w:val="22"/>
          <w:lang w:val="uk-UA"/>
        </w:rPr>
        <w:t xml:space="preserve"> до 18:00 </w:t>
      </w:r>
      <w:r w:rsidR="00D220A9" w:rsidRPr="00FD051B">
        <w:rPr>
          <w:sz w:val="22"/>
          <w:szCs w:val="22"/>
          <w:lang w:val="uk-UA"/>
        </w:rPr>
        <w:t>23</w:t>
      </w:r>
      <w:r w:rsidRPr="00FD051B">
        <w:rPr>
          <w:sz w:val="22"/>
          <w:szCs w:val="22"/>
          <w:lang w:val="uk-UA"/>
        </w:rPr>
        <w:t>.</w:t>
      </w:r>
      <w:r w:rsidR="00D220A9" w:rsidRPr="00FD051B">
        <w:rPr>
          <w:sz w:val="22"/>
          <w:szCs w:val="22"/>
          <w:lang w:val="uk-UA"/>
        </w:rPr>
        <w:t>02</w:t>
      </w:r>
      <w:r w:rsidRPr="00FD051B">
        <w:rPr>
          <w:sz w:val="22"/>
          <w:szCs w:val="22"/>
          <w:lang w:val="uk-UA"/>
        </w:rPr>
        <w:t>.202</w:t>
      </w:r>
      <w:r w:rsidR="0044780E" w:rsidRPr="00FD051B">
        <w:rPr>
          <w:sz w:val="22"/>
          <w:szCs w:val="22"/>
          <w:lang w:val="uk-UA"/>
        </w:rPr>
        <w:t>6</w:t>
      </w:r>
      <w:r w:rsidRPr="00FD051B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FD051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FD051B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FD051B">
        <w:rPr>
          <w:b/>
          <w:sz w:val="22"/>
          <w:szCs w:val="22"/>
          <w:lang w:val="uk-UA"/>
        </w:rPr>
        <w:t>ЦІНОВИХ</w:t>
      </w:r>
      <w:r w:rsidRPr="00FD051B">
        <w:rPr>
          <w:b/>
          <w:sz w:val="22"/>
          <w:szCs w:val="22"/>
          <w:lang w:val="uk-UA"/>
        </w:rPr>
        <w:t xml:space="preserve"> ПРОПОЗИЦІЙ</w:t>
      </w:r>
      <w:r w:rsidRPr="00FD051B">
        <w:rPr>
          <w:sz w:val="22"/>
          <w:szCs w:val="22"/>
          <w:lang w:val="uk-UA"/>
        </w:rPr>
        <w:t xml:space="preserve"> від учасників: </w:t>
      </w:r>
    </w:p>
    <w:p w14:paraId="3E886E94" w14:textId="0F891233" w:rsidR="00AD6D3B" w:rsidRPr="00FD051B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FD051B">
        <w:rPr>
          <w:b/>
          <w:color w:val="FF0000"/>
          <w:sz w:val="22"/>
          <w:szCs w:val="22"/>
          <w:lang w:val="uk-UA"/>
        </w:rPr>
        <w:t xml:space="preserve"> </w:t>
      </w:r>
      <w:r w:rsidRPr="00FD051B">
        <w:rPr>
          <w:b/>
          <w:sz w:val="22"/>
          <w:szCs w:val="22"/>
          <w:lang w:val="uk-UA"/>
        </w:rPr>
        <w:t>«</w:t>
      </w:r>
      <w:r w:rsidR="00D220A9" w:rsidRPr="00FD051B">
        <w:rPr>
          <w:b/>
          <w:sz w:val="22"/>
          <w:szCs w:val="22"/>
          <w:lang w:val="uk-UA"/>
        </w:rPr>
        <w:t>24</w:t>
      </w:r>
      <w:r w:rsidRPr="00FD051B">
        <w:rPr>
          <w:b/>
          <w:sz w:val="22"/>
          <w:szCs w:val="22"/>
          <w:lang w:val="uk-UA"/>
        </w:rPr>
        <w:t xml:space="preserve">» </w:t>
      </w:r>
      <w:r w:rsidR="00D220A9" w:rsidRPr="00FD051B">
        <w:rPr>
          <w:b/>
          <w:sz w:val="22"/>
          <w:szCs w:val="22"/>
          <w:lang w:val="uk-UA"/>
        </w:rPr>
        <w:t>лютого</w:t>
      </w:r>
      <w:r w:rsidRPr="00FD051B">
        <w:rPr>
          <w:b/>
          <w:sz w:val="22"/>
          <w:szCs w:val="22"/>
          <w:lang w:val="uk-UA"/>
        </w:rPr>
        <w:t xml:space="preserve"> 202</w:t>
      </w:r>
      <w:r w:rsidR="0044780E" w:rsidRPr="00FD051B">
        <w:rPr>
          <w:b/>
          <w:sz w:val="22"/>
          <w:szCs w:val="22"/>
          <w:lang w:val="uk-UA"/>
        </w:rPr>
        <w:t>6</w:t>
      </w:r>
      <w:r w:rsidRPr="00FD051B">
        <w:rPr>
          <w:b/>
          <w:sz w:val="22"/>
          <w:szCs w:val="22"/>
          <w:lang w:val="uk-UA"/>
        </w:rPr>
        <w:t xml:space="preserve"> рок</w:t>
      </w:r>
      <w:r w:rsidR="00570092" w:rsidRPr="00FD051B">
        <w:rPr>
          <w:b/>
          <w:sz w:val="22"/>
          <w:szCs w:val="22"/>
          <w:lang w:val="uk-UA"/>
        </w:rPr>
        <w:t>у</w:t>
      </w:r>
      <w:r w:rsidRPr="00FD051B">
        <w:rPr>
          <w:b/>
          <w:sz w:val="22"/>
          <w:szCs w:val="22"/>
          <w:lang w:val="uk-UA"/>
        </w:rPr>
        <w:t>.</w:t>
      </w:r>
    </w:p>
    <w:p w14:paraId="13070A45" w14:textId="77777777" w:rsidR="00AD6D3B" w:rsidRPr="00FD051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FD051B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FD051B">
        <w:rPr>
          <w:b/>
          <w:sz w:val="22"/>
          <w:szCs w:val="22"/>
          <w:u w:val="single"/>
          <w:lang w:val="uk-UA"/>
        </w:rPr>
        <w:t>ЦІНОВІ</w:t>
      </w:r>
      <w:r w:rsidR="00E27AFC" w:rsidRPr="00FD051B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FD051B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FD051B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FD051B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FD051B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FD051B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FD051B">
        <w:rPr>
          <w:b/>
          <w:bCs/>
          <w:iCs/>
          <w:sz w:val="22"/>
          <w:szCs w:val="22"/>
          <w:lang w:val="uk-UA"/>
        </w:rPr>
        <w:t>ЦІНОВ</w:t>
      </w:r>
      <w:r w:rsidR="00D53B41" w:rsidRPr="00FD051B">
        <w:rPr>
          <w:b/>
          <w:bCs/>
          <w:iCs/>
          <w:sz w:val="22"/>
          <w:szCs w:val="22"/>
          <w:lang w:val="uk-UA"/>
        </w:rPr>
        <w:t>ИХ</w:t>
      </w:r>
      <w:r w:rsidRPr="00FD051B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FD051B">
        <w:rPr>
          <w:sz w:val="22"/>
          <w:szCs w:val="22"/>
          <w:lang w:val="uk-UA"/>
        </w:rPr>
        <w:t>:</w:t>
      </w:r>
    </w:p>
    <w:p w14:paraId="6AE3C48E" w14:textId="50D00839" w:rsidR="00E27AFC" w:rsidRPr="00FD051B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 </w:t>
      </w:r>
      <w:r w:rsidRPr="00FD051B">
        <w:rPr>
          <w:b/>
          <w:sz w:val="22"/>
          <w:szCs w:val="22"/>
          <w:lang w:val="uk-UA"/>
        </w:rPr>
        <w:t>«</w:t>
      </w:r>
      <w:r w:rsidR="00BB78E4" w:rsidRPr="00FD051B">
        <w:rPr>
          <w:b/>
          <w:sz w:val="22"/>
          <w:szCs w:val="22"/>
          <w:lang w:val="uk-UA"/>
        </w:rPr>
        <w:t>25</w:t>
      </w:r>
      <w:r w:rsidRPr="00FD051B">
        <w:rPr>
          <w:b/>
          <w:sz w:val="22"/>
          <w:szCs w:val="22"/>
          <w:lang w:val="uk-UA"/>
        </w:rPr>
        <w:t xml:space="preserve">» </w:t>
      </w:r>
      <w:r w:rsidR="00BB78E4" w:rsidRPr="00FD051B">
        <w:rPr>
          <w:b/>
          <w:sz w:val="22"/>
          <w:szCs w:val="22"/>
          <w:lang w:val="uk-UA"/>
        </w:rPr>
        <w:t>лютого</w:t>
      </w:r>
      <w:r w:rsidRPr="00FD051B">
        <w:rPr>
          <w:b/>
          <w:sz w:val="22"/>
          <w:szCs w:val="22"/>
          <w:lang w:val="uk-UA"/>
        </w:rPr>
        <w:t xml:space="preserve"> 202</w:t>
      </w:r>
      <w:r w:rsidR="0044780E" w:rsidRPr="00FD051B">
        <w:rPr>
          <w:b/>
          <w:sz w:val="22"/>
          <w:szCs w:val="22"/>
          <w:lang w:val="uk-UA"/>
        </w:rPr>
        <w:t>6</w:t>
      </w:r>
      <w:r w:rsidRPr="00FD051B">
        <w:rPr>
          <w:b/>
          <w:sz w:val="22"/>
          <w:szCs w:val="22"/>
          <w:lang w:val="uk-UA"/>
        </w:rPr>
        <w:t xml:space="preserve"> року</w:t>
      </w:r>
      <w:r w:rsidRPr="00FD051B">
        <w:rPr>
          <w:sz w:val="22"/>
          <w:szCs w:val="22"/>
          <w:lang w:val="uk-UA"/>
        </w:rPr>
        <w:t xml:space="preserve">  об 11 год. 00 хв., за </w:t>
      </w:r>
      <w:proofErr w:type="spellStart"/>
      <w:r w:rsidRPr="00FD051B">
        <w:rPr>
          <w:sz w:val="22"/>
          <w:szCs w:val="22"/>
          <w:lang w:val="uk-UA"/>
        </w:rPr>
        <w:t>адресою</w:t>
      </w:r>
      <w:proofErr w:type="spellEnd"/>
      <w:r w:rsidRPr="00FD051B">
        <w:rPr>
          <w:sz w:val="22"/>
          <w:szCs w:val="22"/>
          <w:lang w:val="uk-UA"/>
        </w:rPr>
        <w:t>:  м. Київ, 03150, вул. Ділова, буд. 3 (якщо інше не буде передбачено внутрішнім розкладом).</w:t>
      </w:r>
    </w:p>
    <w:p w14:paraId="76F318A2" w14:textId="77777777" w:rsidR="00B441D4" w:rsidRPr="00FD051B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FD051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FD051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FD051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FD051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FD051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FD051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FD051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FD051B">
        <w:rPr>
          <w:b/>
          <w:sz w:val="22"/>
          <w:szCs w:val="22"/>
          <w:lang w:val="uk-UA"/>
        </w:rPr>
        <w:t>цінової</w:t>
      </w:r>
      <w:r w:rsidRPr="00FD051B">
        <w:rPr>
          <w:b/>
          <w:sz w:val="22"/>
          <w:szCs w:val="22"/>
          <w:lang w:val="uk-UA"/>
        </w:rPr>
        <w:t xml:space="preserve"> пропозиції Учасника:</w:t>
      </w:r>
    </w:p>
    <w:p w14:paraId="57AFE286" w14:textId="77777777" w:rsidR="006358A7" w:rsidRDefault="006358A7" w:rsidP="00E27AFC">
      <w:pPr>
        <w:ind w:firstLine="357"/>
        <w:jc w:val="center"/>
        <w:rPr>
          <w:b/>
          <w:sz w:val="6"/>
          <w:szCs w:val="6"/>
          <w:lang w:val="uk-UA"/>
        </w:rPr>
      </w:pPr>
    </w:p>
    <w:p w14:paraId="242A1F30" w14:textId="77777777" w:rsidR="00E142F0" w:rsidRDefault="00E142F0" w:rsidP="00E27AFC">
      <w:pPr>
        <w:ind w:firstLine="357"/>
        <w:jc w:val="center"/>
        <w:rPr>
          <w:b/>
          <w:sz w:val="6"/>
          <w:szCs w:val="6"/>
          <w:lang w:val="uk-UA"/>
        </w:rPr>
      </w:pPr>
    </w:p>
    <w:p w14:paraId="08DD1824" w14:textId="77777777" w:rsidR="00E142F0" w:rsidRPr="00FD051B" w:rsidRDefault="00E142F0" w:rsidP="00E27AFC">
      <w:pPr>
        <w:ind w:firstLine="357"/>
        <w:jc w:val="center"/>
        <w:rPr>
          <w:b/>
          <w:sz w:val="6"/>
          <w:szCs w:val="6"/>
          <w:lang w:val="uk-UA"/>
        </w:rPr>
      </w:pPr>
    </w:p>
    <w:p w14:paraId="1615AB70" w14:textId="77777777" w:rsidR="00E27AFC" w:rsidRPr="00FD051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FD051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FD051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FD051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FD051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FD051B">
        <w:rPr>
          <w:noProof/>
          <w:sz w:val="22"/>
          <w:szCs w:val="22"/>
          <w:lang w:val="uk-UA"/>
        </w:rPr>
        <w:t>Цінова</w:t>
      </w:r>
      <w:r w:rsidRPr="00FD051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FD051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FD051B">
        <w:rPr>
          <w:noProof/>
          <w:sz w:val="22"/>
          <w:szCs w:val="22"/>
          <w:lang w:val="uk-UA"/>
        </w:rPr>
        <w:t>цінову</w:t>
      </w:r>
      <w:r w:rsidRPr="00FD051B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FD051B">
        <w:rPr>
          <w:noProof/>
          <w:sz w:val="22"/>
          <w:szCs w:val="22"/>
          <w:lang w:val="uk-UA"/>
        </w:rPr>
        <w:t>і</w:t>
      </w:r>
      <w:r w:rsidRPr="00FD051B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FD051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FD051B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FD051B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FD051B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FD051B">
        <w:rPr>
          <w:noProof/>
          <w:sz w:val="22"/>
          <w:szCs w:val="22"/>
          <w:lang w:val="uk-UA"/>
        </w:rPr>
        <w:t>ціновій</w:t>
      </w:r>
      <w:r w:rsidRPr="00FD051B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 Строк дії </w:t>
      </w:r>
      <w:r w:rsidR="00F86081" w:rsidRPr="00FD051B">
        <w:rPr>
          <w:noProof/>
          <w:sz w:val="22"/>
          <w:szCs w:val="22"/>
          <w:lang w:val="uk-UA"/>
        </w:rPr>
        <w:t>цінової</w:t>
      </w:r>
      <w:r w:rsidRPr="00FD051B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FD051B">
        <w:rPr>
          <w:noProof/>
          <w:sz w:val="22"/>
          <w:szCs w:val="22"/>
          <w:lang w:val="uk-UA"/>
        </w:rPr>
        <w:softHyphen/>
      </w:r>
      <w:r w:rsidRPr="00FD051B">
        <w:rPr>
          <w:noProof/>
          <w:sz w:val="22"/>
          <w:szCs w:val="22"/>
          <w:lang w:val="uk-UA"/>
        </w:rPr>
        <w:softHyphen/>
      </w:r>
      <w:r w:rsidRPr="00FD051B">
        <w:rPr>
          <w:noProof/>
          <w:sz w:val="22"/>
          <w:szCs w:val="22"/>
          <w:lang w:val="uk-UA"/>
        </w:rPr>
        <w:softHyphen/>
      </w:r>
      <w:r w:rsidRPr="00FD051B">
        <w:rPr>
          <w:noProof/>
          <w:sz w:val="22"/>
          <w:szCs w:val="22"/>
          <w:lang w:val="uk-UA"/>
        </w:rPr>
        <w:softHyphen/>
      </w:r>
      <w:r w:rsidRPr="00FD051B">
        <w:rPr>
          <w:noProof/>
          <w:sz w:val="22"/>
          <w:szCs w:val="22"/>
          <w:lang w:val="uk-UA"/>
        </w:rPr>
        <w:softHyphen/>
      </w:r>
      <w:r w:rsidRPr="00FD051B">
        <w:rPr>
          <w:noProof/>
          <w:sz w:val="22"/>
          <w:szCs w:val="22"/>
          <w:lang w:val="uk-UA"/>
        </w:rPr>
        <w:softHyphen/>
      </w:r>
      <w:r w:rsidRPr="00FD051B">
        <w:rPr>
          <w:noProof/>
          <w:sz w:val="22"/>
          <w:szCs w:val="22"/>
          <w:lang w:val="uk-UA"/>
        </w:rPr>
        <w:softHyphen/>
      </w:r>
      <w:r w:rsidRPr="00FD051B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FD051B">
        <w:rPr>
          <w:noProof/>
          <w:sz w:val="22"/>
          <w:szCs w:val="22"/>
          <w:lang w:val="uk-UA"/>
        </w:rPr>
        <w:t>цінових</w:t>
      </w:r>
      <w:r w:rsidRPr="00FD051B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FD051B">
        <w:rPr>
          <w:noProof/>
          <w:sz w:val="22"/>
          <w:szCs w:val="22"/>
          <w:lang w:val="uk-UA"/>
        </w:rPr>
        <w:t>цінов</w:t>
      </w:r>
      <w:r w:rsidR="00AF1AA9" w:rsidRPr="00FD051B">
        <w:rPr>
          <w:noProof/>
          <w:sz w:val="22"/>
          <w:szCs w:val="22"/>
          <w:lang w:val="uk-UA"/>
        </w:rPr>
        <w:t>ої</w:t>
      </w:r>
      <w:r w:rsidRPr="00FD051B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 В разі, якщо </w:t>
      </w:r>
      <w:r w:rsidR="00AF1AA9" w:rsidRPr="00FD051B">
        <w:rPr>
          <w:noProof/>
          <w:sz w:val="22"/>
          <w:szCs w:val="22"/>
          <w:lang w:val="uk-UA"/>
        </w:rPr>
        <w:t>цінова</w:t>
      </w:r>
      <w:r w:rsidRPr="00FD051B">
        <w:rPr>
          <w:noProof/>
          <w:sz w:val="22"/>
          <w:szCs w:val="22"/>
          <w:lang w:val="uk-UA"/>
        </w:rPr>
        <w:t xml:space="preserve"> пропозиція надійшла з </w:t>
      </w:r>
      <w:r w:rsidRPr="00FD051B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FD051B">
        <w:rPr>
          <w:noProof/>
          <w:sz w:val="22"/>
          <w:szCs w:val="22"/>
          <w:lang w:val="uk-UA"/>
        </w:rPr>
        <w:t xml:space="preserve">, то така </w:t>
      </w:r>
      <w:r w:rsidR="00AF1AA9" w:rsidRPr="00FD051B">
        <w:rPr>
          <w:noProof/>
          <w:sz w:val="22"/>
          <w:szCs w:val="22"/>
          <w:lang w:val="uk-UA"/>
        </w:rPr>
        <w:t>цінова</w:t>
      </w:r>
      <w:r w:rsidRPr="00FD051B">
        <w:rPr>
          <w:noProof/>
          <w:sz w:val="22"/>
          <w:szCs w:val="22"/>
          <w:lang w:val="uk-UA"/>
        </w:rPr>
        <w:t xml:space="preserve"> </w:t>
      </w:r>
      <w:r w:rsidRPr="00FD051B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FD051B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 </w:t>
      </w:r>
      <w:r w:rsidRPr="00FD051B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FD051B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FD051B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FD051B">
        <w:rPr>
          <w:noProof/>
          <w:sz w:val="22"/>
          <w:szCs w:val="22"/>
          <w:lang w:val="uk-UA"/>
        </w:rPr>
        <w:t xml:space="preserve">. </w:t>
      </w:r>
    </w:p>
    <w:p w14:paraId="1AA1D2DD" w14:textId="62061E32" w:rsidR="00E27AFC" w:rsidRPr="00FD051B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FD051B">
        <w:rPr>
          <w:noProof/>
          <w:sz w:val="22"/>
          <w:szCs w:val="22"/>
          <w:lang w:val="uk-UA"/>
        </w:rPr>
        <w:t xml:space="preserve"> </w:t>
      </w:r>
      <w:r w:rsidRPr="00FD051B">
        <w:rPr>
          <w:b/>
          <w:noProof/>
          <w:sz w:val="22"/>
          <w:szCs w:val="22"/>
          <w:lang w:val="uk-UA"/>
        </w:rPr>
        <w:t>№</w:t>
      </w:r>
      <w:r w:rsidR="00677144" w:rsidRPr="00FD051B">
        <w:rPr>
          <w:b/>
          <w:noProof/>
          <w:sz w:val="22"/>
          <w:szCs w:val="22"/>
          <w:lang w:val="uk-UA"/>
        </w:rPr>
        <w:t>2712LC</w:t>
      </w:r>
      <w:r w:rsidRPr="00FD051B">
        <w:rPr>
          <w:b/>
          <w:bCs/>
          <w:noProof/>
          <w:sz w:val="22"/>
          <w:szCs w:val="22"/>
          <w:lang w:val="uk-UA"/>
        </w:rPr>
        <w:t xml:space="preserve">. </w:t>
      </w:r>
      <w:r w:rsidRPr="00FD051B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FD051B">
        <w:rPr>
          <w:noProof/>
          <w:color w:val="FF0000"/>
          <w:sz w:val="22"/>
          <w:szCs w:val="22"/>
          <w:lang w:val="uk-UA"/>
        </w:rPr>
        <w:t xml:space="preserve"> </w:t>
      </w:r>
      <w:r w:rsidR="00666ACB" w:rsidRPr="00FD051B">
        <w:rPr>
          <w:b/>
          <w:bCs/>
          <w:sz w:val="22"/>
          <w:szCs w:val="22"/>
          <w:lang w:val="uk-UA"/>
        </w:rPr>
        <w:t>Послуги зберігання та складського обслуговування.</w:t>
      </w:r>
      <w:r w:rsidRPr="00FD051B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FD051B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0CF59F4C" w:rsidR="00E27AFC" w:rsidRPr="00FD051B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FD051B">
        <w:rPr>
          <w:bCs/>
          <w:noProof/>
          <w:sz w:val="22"/>
          <w:szCs w:val="22"/>
          <w:lang w:val="uk-UA"/>
        </w:rPr>
        <w:lastRenderedPageBreak/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FD051B">
        <w:rPr>
          <w:b/>
          <w:noProof/>
          <w:sz w:val="22"/>
          <w:szCs w:val="22"/>
          <w:lang w:val="uk-UA"/>
        </w:rPr>
        <w:t xml:space="preserve"> «№</w:t>
      </w:r>
      <w:r w:rsidR="00677144" w:rsidRPr="00FD051B">
        <w:rPr>
          <w:b/>
          <w:noProof/>
          <w:sz w:val="22"/>
          <w:szCs w:val="22"/>
          <w:lang w:val="uk-UA"/>
        </w:rPr>
        <w:t>2712LC.</w:t>
      </w:r>
      <w:r w:rsidRPr="00FD051B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FD051B">
        <w:rPr>
          <w:noProof/>
          <w:color w:val="FF0000"/>
          <w:sz w:val="22"/>
          <w:szCs w:val="22"/>
          <w:lang w:val="uk-UA"/>
        </w:rPr>
        <w:t xml:space="preserve"> </w:t>
      </w:r>
      <w:r w:rsidR="00666ACB" w:rsidRPr="00FD051B">
        <w:rPr>
          <w:b/>
          <w:noProof/>
          <w:sz w:val="22"/>
          <w:szCs w:val="22"/>
          <w:lang w:val="uk-UA"/>
        </w:rPr>
        <w:t>Послуги зберігання та складського обслуговування.</w:t>
      </w:r>
      <w:r w:rsidRPr="00FD051B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FD051B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FD051B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FD051B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FD051B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У разі, якщо </w:t>
      </w:r>
      <w:r w:rsidR="00AF1AA9" w:rsidRPr="00FD051B">
        <w:rPr>
          <w:noProof/>
          <w:sz w:val="22"/>
          <w:szCs w:val="22"/>
          <w:lang w:val="uk-UA"/>
        </w:rPr>
        <w:t>цінова</w:t>
      </w:r>
      <w:r w:rsidRPr="00FD051B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FD051B">
        <w:rPr>
          <w:noProof/>
          <w:sz w:val="22"/>
          <w:szCs w:val="22"/>
          <w:lang w:val="uk-UA"/>
        </w:rPr>
        <w:t>цінових</w:t>
      </w:r>
      <w:r w:rsidRPr="00FD051B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FD051B">
        <w:rPr>
          <w:noProof/>
          <w:sz w:val="22"/>
          <w:szCs w:val="22"/>
          <w:lang w:val="uk-UA"/>
        </w:rPr>
        <w:t>цінов</w:t>
      </w:r>
      <w:r w:rsidRPr="00FD051B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FD051B">
        <w:rPr>
          <w:noProof/>
          <w:sz w:val="22"/>
          <w:szCs w:val="22"/>
          <w:lang w:val="uk-UA"/>
        </w:rPr>
        <w:t>цінових</w:t>
      </w:r>
      <w:r w:rsidRPr="00FD051B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FD051B">
        <w:rPr>
          <w:noProof/>
          <w:sz w:val="22"/>
          <w:szCs w:val="22"/>
          <w:lang w:val="uk-UA"/>
        </w:rPr>
        <w:t>цінові</w:t>
      </w:r>
      <w:r w:rsidRPr="00FD051B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FD051B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 w:rsidRPr="00FD051B">
        <w:rPr>
          <w:noProof/>
          <w:spacing w:val="-4"/>
          <w:sz w:val="22"/>
          <w:szCs w:val="22"/>
          <w:lang w:val="uk-UA"/>
        </w:rPr>
        <w:t>Запиту</w:t>
      </w:r>
      <w:r w:rsidRPr="00FD051B">
        <w:rPr>
          <w:noProof/>
          <w:sz w:val="22"/>
          <w:szCs w:val="22"/>
          <w:lang w:val="uk-UA"/>
        </w:rPr>
        <w:t xml:space="preserve">. </w:t>
      </w:r>
    </w:p>
    <w:p w14:paraId="0D84E14C" w14:textId="57DF6698" w:rsidR="00E27AFC" w:rsidRPr="00FD051B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D051B">
        <w:rPr>
          <w:noProof/>
          <w:sz w:val="22"/>
          <w:szCs w:val="22"/>
          <w:lang w:val="uk-UA"/>
        </w:rPr>
        <w:t>Витрати</w:t>
      </w:r>
      <w:r w:rsidR="006358A7" w:rsidRPr="00FD051B">
        <w:rPr>
          <w:noProof/>
          <w:sz w:val="22"/>
          <w:szCs w:val="22"/>
          <w:lang w:val="uk-UA"/>
        </w:rPr>
        <w:t>,</w:t>
      </w:r>
      <w:r w:rsidRPr="00FD051B">
        <w:rPr>
          <w:noProof/>
          <w:sz w:val="22"/>
          <w:szCs w:val="22"/>
          <w:lang w:val="uk-UA"/>
        </w:rPr>
        <w:t xml:space="preserve"> пов’язані з підготовкою та поданням </w:t>
      </w:r>
      <w:r w:rsidR="007E714A" w:rsidRPr="00FD051B">
        <w:rPr>
          <w:noProof/>
          <w:sz w:val="22"/>
          <w:szCs w:val="22"/>
          <w:lang w:val="uk-UA"/>
        </w:rPr>
        <w:t xml:space="preserve">цінові </w:t>
      </w:r>
      <w:r w:rsidRPr="00FD051B">
        <w:rPr>
          <w:noProof/>
          <w:sz w:val="22"/>
          <w:szCs w:val="22"/>
          <w:lang w:val="uk-UA"/>
        </w:rPr>
        <w:t>пропозиції</w:t>
      </w:r>
      <w:r w:rsidR="006358A7" w:rsidRPr="00FD051B">
        <w:rPr>
          <w:noProof/>
          <w:sz w:val="22"/>
          <w:szCs w:val="22"/>
          <w:lang w:val="uk-UA"/>
        </w:rPr>
        <w:t>,</w:t>
      </w:r>
      <w:r w:rsidRPr="00FD051B">
        <w:rPr>
          <w:noProof/>
          <w:sz w:val="22"/>
          <w:szCs w:val="22"/>
          <w:lang w:val="uk-UA"/>
        </w:rPr>
        <w:t xml:space="preserve">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FD051B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FD051B" w:rsidRDefault="00F41CC6" w:rsidP="00360927">
      <w:pPr>
        <w:jc w:val="center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 xml:space="preserve"> VI. </w:t>
      </w:r>
      <w:r w:rsidR="00EB419B" w:rsidRPr="00FD051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FD051B">
        <w:rPr>
          <w:b/>
          <w:sz w:val="22"/>
          <w:szCs w:val="22"/>
          <w:lang w:val="uk-UA"/>
        </w:rPr>
        <w:t>цінов</w:t>
      </w:r>
      <w:r w:rsidR="00EB419B" w:rsidRPr="00FD051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FD051B">
        <w:rPr>
          <w:b/>
          <w:sz w:val="22"/>
          <w:szCs w:val="22"/>
          <w:lang w:val="uk-UA"/>
        </w:rPr>
        <w:t>цінов</w:t>
      </w:r>
      <w:r w:rsidR="00EB419B" w:rsidRPr="00FD051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FD051B">
        <w:rPr>
          <w:b/>
          <w:sz w:val="22"/>
          <w:szCs w:val="22"/>
          <w:lang w:val="uk-UA"/>
        </w:rPr>
        <w:t>:</w:t>
      </w:r>
    </w:p>
    <w:p w14:paraId="16BC94D1" w14:textId="77777777" w:rsidR="006358A7" w:rsidRDefault="006358A7" w:rsidP="00360927">
      <w:pPr>
        <w:jc w:val="center"/>
        <w:rPr>
          <w:b/>
          <w:sz w:val="6"/>
          <w:szCs w:val="6"/>
          <w:lang w:val="uk-UA"/>
        </w:rPr>
      </w:pPr>
    </w:p>
    <w:p w14:paraId="3B8B871E" w14:textId="77777777" w:rsidR="00E142F0" w:rsidRDefault="00E142F0" w:rsidP="00360927">
      <w:pPr>
        <w:jc w:val="center"/>
        <w:rPr>
          <w:b/>
          <w:sz w:val="6"/>
          <w:szCs w:val="6"/>
          <w:lang w:val="uk-UA"/>
        </w:rPr>
      </w:pPr>
    </w:p>
    <w:p w14:paraId="7D9BF3E7" w14:textId="77777777" w:rsidR="00E142F0" w:rsidRPr="00FD051B" w:rsidRDefault="00E142F0" w:rsidP="00360927">
      <w:pPr>
        <w:jc w:val="center"/>
        <w:rPr>
          <w:b/>
          <w:sz w:val="6"/>
          <w:szCs w:val="6"/>
          <w:lang w:val="uk-UA"/>
        </w:rPr>
      </w:pPr>
    </w:p>
    <w:p w14:paraId="1C14909B" w14:textId="543278FC" w:rsidR="00325A62" w:rsidRPr="00FD051B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FD051B">
        <w:rPr>
          <w:iCs/>
          <w:sz w:val="22"/>
          <w:szCs w:val="22"/>
          <w:lang w:val="uk-UA"/>
        </w:rPr>
        <w:t xml:space="preserve"> </w:t>
      </w:r>
      <w:r w:rsidR="00D55107" w:rsidRPr="00FD051B">
        <w:rPr>
          <w:iCs/>
          <w:sz w:val="22"/>
          <w:szCs w:val="22"/>
          <w:lang w:val="uk-UA"/>
        </w:rPr>
        <w:t>П</w:t>
      </w:r>
      <w:r w:rsidR="00BA5B24" w:rsidRPr="00FD051B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FD051B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FD051B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FD051B">
        <w:rPr>
          <w:iCs/>
          <w:sz w:val="22"/>
          <w:szCs w:val="22"/>
          <w:lang w:val="uk-UA"/>
        </w:rPr>
        <w:t xml:space="preserve"> </w:t>
      </w:r>
      <w:r w:rsidR="008F465B" w:rsidRPr="00FD051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FD051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FD051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FD051B">
        <w:rPr>
          <w:iCs/>
          <w:sz w:val="22"/>
          <w:szCs w:val="22"/>
          <w:lang w:val="uk-UA"/>
        </w:rPr>
        <w:t>.</w:t>
      </w:r>
    </w:p>
    <w:p w14:paraId="68F7418E" w14:textId="0ABB1FDA" w:rsidR="00264552" w:rsidRPr="00FD051B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FD051B">
        <w:rPr>
          <w:iCs/>
          <w:sz w:val="22"/>
          <w:szCs w:val="22"/>
          <w:lang w:val="uk-UA"/>
        </w:rPr>
        <w:t xml:space="preserve"> </w:t>
      </w:r>
      <w:r w:rsidR="00264552" w:rsidRPr="00FD051B">
        <w:rPr>
          <w:iCs/>
          <w:sz w:val="22"/>
          <w:szCs w:val="22"/>
          <w:lang w:val="uk-UA"/>
        </w:rPr>
        <w:t xml:space="preserve">Факт подання </w:t>
      </w:r>
      <w:r w:rsidR="0085481F" w:rsidRPr="00FD051B">
        <w:rPr>
          <w:sz w:val="22"/>
          <w:szCs w:val="22"/>
          <w:lang w:val="uk-UA"/>
        </w:rPr>
        <w:t>цінов</w:t>
      </w:r>
      <w:r w:rsidR="00264552" w:rsidRPr="00FD051B">
        <w:rPr>
          <w:iCs/>
          <w:sz w:val="22"/>
          <w:szCs w:val="22"/>
          <w:lang w:val="uk-UA"/>
        </w:rPr>
        <w:t xml:space="preserve">ої пропозиції </w:t>
      </w:r>
      <w:r w:rsidR="00D55107" w:rsidRPr="00FD051B">
        <w:rPr>
          <w:iCs/>
          <w:sz w:val="22"/>
          <w:szCs w:val="22"/>
          <w:lang w:val="uk-UA"/>
        </w:rPr>
        <w:t>У</w:t>
      </w:r>
      <w:r w:rsidR="00264552" w:rsidRPr="00FD051B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</w:t>
      </w:r>
      <w:r w:rsidR="00264552" w:rsidRPr="00FD051B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FD051B">
        <w:rPr>
          <w:noProof/>
          <w:sz w:val="22"/>
          <w:szCs w:val="22"/>
          <w:lang w:val="uk-UA"/>
        </w:rPr>
        <w:t>цінов</w:t>
      </w:r>
      <w:r w:rsidR="00264552" w:rsidRPr="00FD051B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FD051B">
        <w:rPr>
          <w:iCs/>
          <w:noProof/>
          <w:sz w:val="22"/>
          <w:szCs w:val="22"/>
          <w:lang w:val="uk-UA"/>
        </w:rPr>
        <w:t>У</w:t>
      </w:r>
      <w:r w:rsidR="00264552" w:rsidRPr="00FD051B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FD051B">
        <w:rPr>
          <w:noProof/>
          <w:sz w:val="22"/>
          <w:szCs w:val="22"/>
          <w:lang w:val="uk-UA"/>
        </w:rPr>
        <w:t>цінов</w:t>
      </w:r>
      <w:r w:rsidR="00264552" w:rsidRPr="00FD051B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FD051B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FD051B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 xml:space="preserve"> VII. </w:t>
      </w:r>
      <w:r w:rsidR="00325A62" w:rsidRPr="00FD051B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FD051B">
        <w:rPr>
          <w:b/>
          <w:bCs/>
          <w:sz w:val="22"/>
          <w:szCs w:val="22"/>
          <w:lang w:val="uk-UA"/>
        </w:rPr>
        <w:t>цінов</w:t>
      </w:r>
      <w:r w:rsidR="00325A62" w:rsidRPr="00FD051B">
        <w:rPr>
          <w:b/>
          <w:sz w:val="22"/>
          <w:szCs w:val="22"/>
          <w:lang w:val="uk-UA"/>
        </w:rPr>
        <w:t xml:space="preserve">ої пропозиції </w:t>
      </w:r>
      <w:r w:rsidR="00D55107" w:rsidRPr="00FD051B">
        <w:rPr>
          <w:b/>
          <w:sz w:val="22"/>
          <w:szCs w:val="22"/>
          <w:lang w:val="uk-UA"/>
        </w:rPr>
        <w:t>У</w:t>
      </w:r>
      <w:r w:rsidR="00325A62" w:rsidRPr="00FD051B">
        <w:rPr>
          <w:b/>
          <w:sz w:val="22"/>
          <w:szCs w:val="22"/>
          <w:lang w:val="uk-UA"/>
        </w:rPr>
        <w:t>часник погоджується з наступним:</w:t>
      </w:r>
    </w:p>
    <w:p w14:paraId="691FF9C9" w14:textId="77777777" w:rsidR="006358A7" w:rsidRDefault="006358A7" w:rsidP="00D406DC">
      <w:pPr>
        <w:ind w:firstLine="426"/>
        <w:jc w:val="center"/>
        <w:rPr>
          <w:b/>
          <w:sz w:val="6"/>
          <w:szCs w:val="6"/>
          <w:lang w:val="uk-UA"/>
        </w:rPr>
      </w:pPr>
    </w:p>
    <w:p w14:paraId="18354FD8" w14:textId="77777777" w:rsidR="00E142F0" w:rsidRDefault="00E142F0" w:rsidP="00D406DC">
      <w:pPr>
        <w:ind w:firstLine="426"/>
        <w:jc w:val="center"/>
        <w:rPr>
          <w:b/>
          <w:sz w:val="6"/>
          <w:szCs w:val="6"/>
          <w:lang w:val="uk-UA"/>
        </w:rPr>
      </w:pPr>
    </w:p>
    <w:p w14:paraId="7ABCD8A4" w14:textId="77777777" w:rsidR="00E142F0" w:rsidRPr="00FD051B" w:rsidRDefault="00E142F0" w:rsidP="00D406DC">
      <w:pPr>
        <w:ind w:firstLine="426"/>
        <w:jc w:val="center"/>
        <w:rPr>
          <w:b/>
          <w:sz w:val="6"/>
          <w:szCs w:val="6"/>
          <w:lang w:val="uk-UA"/>
        </w:rPr>
      </w:pPr>
    </w:p>
    <w:p w14:paraId="20F14D3C" w14:textId="77777777" w:rsidR="00D406DC" w:rsidRPr="00FD051B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FD051B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FD051B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FD051B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FD051B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696C17F5" w14:textId="7ACE24F8" w:rsidR="0039580B" w:rsidRPr="00D12981" w:rsidRDefault="0039580B" w:rsidP="00D12981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FD051B">
          <w:rPr>
            <w:rStyle w:val="ab"/>
            <w:lang w:val="uk-UA"/>
          </w:rPr>
          <w:t xml:space="preserve">Інформаційна база – Товариство Червоного Хреста </w:t>
        </w:r>
        <w:r w:rsidRPr="00FD051B">
          <w:rPr>
            <w:rStyle w:val="ab"/>
            <w:lang w:val="uk-UA"/>
          </w:rPr>
          <w:lastRenderedPageBreak/>
          <w:t>України (redcross.org.ua)</w:t>
        </w:r>
      </w:hyperlink>
      <w:r w:rsidRPr="00FD051B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FD051B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Pr="00FD051B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b/>
          <w:spacing w:val="-4"/>
          <w:sz w:val="22"/>
          <w:szCs w:val="22"/>
          <w:lang w:val="uk-UA"/>
        </w:rPr>
      </w:pPr>
      <w:r w:rsidRPr="00FD051B">
        <w:rPr>
          <w:b/>
          <w:spacing w:val="-4"/>
          <w:sz w:val="22"/>
          <w:szCs w:val="22"/>
          <w:lang w:val="uk-UA"/>
        </w:rPr>
        <w:t xml:space="preserve"> VI</w:t>
      </w:r>
      <w:r w:rsidR="009C1BC8" w:rsidRPr="00FD051B">
        <w:rPr>
          <w:b/>
          <w:spacing w:val="-4"/>
          <w:sz w:val="22"/>
          <w:szCs w:val="22"/>
          <w:lang w:val="uk-UA"/>
        </w:rPr>
        <w:t>I</w:t>
      </w:r>
      <w:r w:rsidRPr="00FD051B">
        <w:rPr>
          <w:b/>
          <w:spacing w:val="-4"/>
          <w:sz w:val="22"/>
          <w:szCs w:val="22"/>
          <w:lang w:val="uk-UA"/>
        </w:rPr>
        <w:t xml:space="preserve">I. </w:t>
      </w:r>
      <w:r w:rsidR="00A6690A" w:rsidRPr="00FD051B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 w:rsidRPr="00FD051B">
        <w:rPr>
          <w:b/>
          <w:spacing w:val="-4"/>
          <w:sz w:val="22"/>
          <w:szCs w:val="22"/>
          <w:lang w:val="uk-UA"/>
        </w:rPr>
        <w:t>тендеру</w:t>
      </w:r>
    </w:p>
    <w:p w14:paraId="5842EF3D" w14:textId="77777777" w:rsidR="005D603A" w:rsidRPr="00FD051B" w:rsidRDefault="005D603A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</w:p>
    <w:p w14:paraId="6CF9672C" w14:textId="63171CD9" w:rsidR="001753C8" w:rsidRPr="00FD051B" w:rsidRDefault="00A6690A" w:rsidP="00BA23E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FD051B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 w:rsidRPr="00FD051B">
        <w:rPr>
          <w:sz w:val="22"/>
          <w:szCs w:val="22"/>
          <w:lang w:val="uk-UA"/>
        </w:rPr>
        <w:t>цінов</w:t>
      </w:r>
      <w:r w:rsidRPr="00FD051B">
        <w:rPr>
          <w:rStyle w:val="hps"/>
          <w:sz w:val="22"/>
          <w:szCs w:val="22"/>
          <w:lang w:val="uk-UA"/>
        </w:rPr>
        <w:t xml:space="preserve">их пропозицій </w:t>
      </w:r>
      <w:r w:rsidRPr="00FD051B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FD051B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 w:rsidRPr="00FD051B">
        <w:rPr>
          <w:rStyle w:val="hps"/>
          <w:sz w:val="22"/>
          <w:szCs w:val="22"/>
          <w:lang w:val="uk-UA"/>
        </w:rPr>
        <w:t>Запиті</w:t>
      </w:r>
      <w:r w:rsidRPr="00FD051B">
        <w:rPr>
          <w:rStyle w:val="hps"/>
          <w:sz w:val="22"/>
          <w:szCs w:val="22"/>
          <w:lang w:val="uk-UA"/>
        </w:rPr>
        <w:t>.</w:t>
      </w:r>
      <w:r w:rsidR="007325F2" w:rsidRPr="00FD051B">
        <w:rPr>
          <w:rStyle w:val="hps"/>
          <w:sz w:val="22"/>
          <w:szCs w:val="22"/>
          <w:lang w:val="uk-UA"/>
        </w:rPr>
        <w:t xml:space="preserve"> </w:t>
      </w:r>
      <w:r w:rsidR="007325F2" w:rsidRPr="00FD051B">
        <w:rPr>
          <w:sz w:val="22"/>
          <w:szCs w:val="22"/>
          <w:lang w:val="uk-UA"/>
        </w:rPr>
        <w:t xml:space="preserve">З відібраних </w:t>
      </w:r>
      <w:r w:rsidR="0085481F" w:rsidRPr="00FD051B">
        <w:rPr>
          <w:sz w:val="22"/>
          <w:szCs w:val="22"/>
          <w:lang w:val="uk-UA"/>
        </w:rPr>
        <w:t>цінов</w:t>
      </w:r>
      <w:r w:rsidR="007325F2" w:rsidRPr="00FD051B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 w:rsidRPr="00FD051B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FD051B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D051B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FD051B">
        <w:rPr>
          <w:sz w:val="22"/>
          <w:szCs w:val="22"/>
          <w:lang w:val="uk-UA"/>
        </w:rPr>
        <w:t>цінов</w:t>
      </w:r>
      <w:r w:rsidR="009F6928" w:rsidRPr="00FD051B">
        <w:rPr>
          <w:bCs/>
          <w:spacing w:val="-4"/>
          <w:sz w:val="22"/>
          <w:szCs w:val="22"/>
          <w:lang w:val="uk-UA"/>
        </w:rPr>
        <w:t>их</w:t>
      </w:r>
      <w:r w:rsidRPr="00FD051B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FD051B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FD051B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FD051B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FD051B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FD051B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FD051B">
        <w:rPr>
          <w:bCs/>
          <w:spacing w:val="-4"/>
          <w:sz w:val="22"/>
          <w:szCs w:val="22"/>
          <w:lang w:val="uk-UA"/>
        </w:rPr>
        <w:t>уть</w:t>
      </w:r>
      <w:r w:rsidRPr="00FD051B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FD051B">
        <w:rPr>
          <w:bCs/>
          <w:spacing w:val="-4"/>
          <w:sz w:val="22"/>
          <w:szCs w:val="22"/>
          <w:lang w:val="uk-UA"/>
        </w:rPr>
        <w:t>і</w:t>
      </w:r>
      <w:r w:rsidRPr="00FD051B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FD051B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FD051B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FD051B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FD051B">
        <w:rPr>
          <w:i/>
          <w:iCs/>
          <w:spacing w:val="-4"/>
          <w:sz w:val="22"/>
          <w:szCs w:val="22"/>
          <w:lang w:val="uk-UA"/>
        </w:rPr>
        <w:t>цінов</w:t>
      </w:r>
      <w:r w:rsidRPr="00FD051B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FD051B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0BF1EDD6" w:rsidR="000C154A" w:rsidRPr="00FD051B" w:rsidRDefault="000C154A" w:rsidP="000C154A">
      <w:pPr>
        <w:ind w:firstLine="357"/>
        <w:jc w:val="center"/>
        <w:rPr>
          <w:b/>
          <w:spacing w:val="-4"/>
          <w:sz w:val="22"/>
          <w:szCs w:val="22"/>
          <w:lang w:val="uk-UA"/>
        </w:rPr>
      </w:pPr>
      <w:r w:rsidRPr="00FD051B">
        <w:rPr>
          <w:b/>
          <w:spacing w:val="-4"/>
          <w:sz w:val="22"/>
          <w:szCs w:val="22"/>
          <w:lang w:val="uk-UA"/>
        </w:rPr>
        <w:t xml:space="preserve"> </w:t>
      </w:r>
      <w:r w:rsidR="007C1E85" w:rsidRPr="00FD051B">
        <w:rPr>
          <w:b/>
          <w:spacing w:val="-4"/>
          <w:sz w:val="22"/>
          <w:szCs w:val="22"/>
          <w:lang w:val="uk-UA"/>
        </w:rPr>
        <w:t>IX</w:t>
      </w:r>
      <w:r w:rsidRPr="00FD051B">
        <w:rPr>
          <w:b/>
          <w:spacing w:val="-4"/>
          <w:sz w:val="22"/>
          <w:szCs w:val="22"/>
          <w:lang w:val="uk-UA"/>
        </w:rPr>
        <w:t xml:space="preserve">. </w:t>
      </w:r>
      <w:r w:rsidR="004C2787" w:rsidRPr="00FD051B">
        <w:rPr>
          <w:b/>
          <w:spacing w:val="-4"/>
          <w:sz w:val="22"/>
          <w:szCs w:val="22"/>
          <w:lang w:val="uk-UA"/>
        </w:rPr>
        <w:t>Уклад</w:t>
      </w:r>
      <w:r w:rsidR="00E142F0">
        <w:rPr>
          <w:b/>
          <w:spacing w:val="-4"/>
          <w:sz w:val="22"/>
          <w:szCs w:val="22"/>
          <w:lang w:val="uk-UA"/>
        </w:rPr>
        <w:t>е</w:t>
      </w:r>
      <w:r w:rsidR="004C2787" w:rsidRPr="00FD051B">
        <w:rPr>
          <w:b/>
          <w:spacing w:val="-4"/>
          <w:sz w:val="22"/>
          <w:szCs w:val="22"/>
          <w:lang w:val="uk-UA"/>
        </w:rPr>
        <w:t xml:space="preserve">ння </w:t>
      </w:r>
      <w:r w:rsidR="009F6928" w:rsidRPr="00FD051B">
        <w:rPr>
          <w:b/>
          <w:spacing w:val="-4"/>
          <w:sz w:val="22"/>
          <w:szCs w:val="22"/>
          <w:lang w:val="uk-UA"/>
        </w:rPr>
        <w:t>Д</w:t>
      </w:r>
      <w:r w:rsidR="004C2787" w:rsidRPr="00FD051B">
        <w:rPr>
          <w:b/>
          <w:spacing w:val="-4"/>
          <w:sz w:val="22"/>
          <w:szCs w:val="22"/>
          <w:lang w:val="uk-UA"/>
        </w:rPr>
        <w:t>оговору</w:t>
      </w:r>
    </w:p>
    <w:p w14:paraId="397118AB" w14:textId="77777777" w:rsidR="005730CF" w:rsidRPr="00FD051B" w:rsidRDefault="005730CF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</w:p>
    <w:p w14:paraId="122D602E" w14:textId="0BED6643" w:rsidR="004C2787" w:rsidRPr="00FD051B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FD051B">
        <w:rPr>
          <w:spacing w:val="-4"/>
          <w:sz w:val="22"/>
          <w:szCs w:val="22"/>
          <w:lang w:val="uk-UA"/>
        </w:rPr>
        <w:t xml:space="preserve">Замовник укладає </w:t>
      </w:r>
      <w:r w:rsidR="009F6928" w:rsidRPr="00FD051B">
        <w:rPr>
          <w:spacing w:val="-4"/>
          <w:sz w:val="22"/>
          <w:szCs w:val="22"/>
          <w:lang w:val="uk-UA"/>
        </w:rPr>
        <w:t>Д</w:t>
      </w:r>
      <w:r w:rsidRPr="00FD051B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 w:rsidRPr="00FD051B">
        <w:rPr>
          <w:spacing w:val="-4"/>
          <w:sz w:val="22"/>
          <w:szCs w:val="22"/>
          <w:lang w:val="uk-UA"/>
        </w:rPr>
        <w:t>У</w:t>
      </w:r>
      <w:r w:rsidRPr="00FD051B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 w:rsidRPr="00FD051B">
        <w:rPr>
          <w:spacing w:val="-4"/>
          <w:sz w:val="22"/>
          <w:szCs w:val="22"/>
          <w:lang w:val="uk-UA"/>
        </w:rPr>
        <w:t>2</w:t>
      </w:r>
      <w:r w:rsidRPr="00FD051B">
        <w:rPr>
          <w:spacing w:val="-4"/>
          <w:sz w:val="22"/>
          <w:szCs w:val="22"/>
          <w:lang w:val="uk-UA"/>
        </w:rPr>
        <w:t xml:space="preserve">0 днів з дня прийняття рішення про намір укласти </w:t>
      </w:r>
      <w:r w:rsidR="0050360D" w:rsidRPr="00FD051B">
        <w:rPr>
          <w:spacing w:val="-4"/>
          <w:sz w:val="22"/>
          <w:szCs w:val="22"/>
          <w:lang w:val="uk-UA"/>
        </w:rPr>
        <w:t>Д</w:t>
      </w:r>
      <w:r w:rsidRPr="00FD051B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 w:rsidRPr="00FD051B">
        <w:rPr>
          <w:spacing w:val="-4"/>
          <w:sz w:val="22"/>
          <w:szCs w:val="22"/>
          <w:lang w:val="uk-UA"/>
        </w:rPr>
        <w:t>У</w:t>
      </w:r>
      <w:r w:rsidRPr="00FD051B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FD051B">
        <w:rPr>
          <w:spacing w:val="-4"/>
          <w:sz w:val="22"/>
          <w:szCs w:val="22"/>
          <w:lang w:val="uk-UA"/>
        </w:rPr>
        <w:t xml:space="preserve">Переможець тендеру зобов'язаний надати заповнений </w:t>
      </w:r>
      <w:proofErr w:type="spellStart"/>
      <w:r w:rsidR="000B4245" w:rsidRPr="00FD051B">
        <w:rPr>
          <w:spacing w:val="-4"/>
          <w:sz w:val="22"/>
          <w:szCs w:val="22"/>
          <w:lang w:val="uk-UA"/>
        </w:rPr>
        <w:t>проект</w:t>
      </w:r>
      <w:proofErr w:type="spellEnd"/>
      <w:r w:rsidR="000B4245" w:rsidRPr="00FD051B">
        <w:rPr>
          <w:spacing w:val="-4"/>
          <w:sz w:val="22"/>
          <w:szCs w:val="22"/>
          <w:lang w:val="uk-UA"/>
        </w:rPr>
        <w:t xml:space="preserve">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переможцем. </w:t>
      </w:r>
      <w:r w:rsidRPr="00FD051B">
        <w:rPr>
          <w:spacing w:val="-4"/>
          <w:sz w:val="22"/>
          <w:szCs w:val="22"/>
          <w:lang w:val="uk-UA"/>
        </w:rPr>
        <w:t xml:space="preserve">Умови </w:t>
      </w:r>
      <w:r w:rsidR="009F6928" w:rsidRPr="00FD051B">
        <w:rPr>
          <w:spacing w:val="-4"/>
          <w:sz w:val="22"/>
          <w:szCs w:val="22"/>
          <w:lang w:val="uk-UA"/>
        </w:rPr>
        <w:t>Д</w:t>
      </w:r>
      <w:r w:rsidRPr="00FD051B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 w:rsidRPr="00FD051B">
        <w:rPr>
          <w:sz w:val="22"/>
          <w:szCs w:val="22"/>
          <w:lang w:val="uk-UA"/>
        </w:rPr>
        <w:t>цінов</w:t>
      </w:r>
      <w:r w:rsidRPr="00FD051B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 w:rsidRPr="00FD051B">
        <w:rPr>
          <w:spacing w:val="-4"/>
          <w:sz w:val="22"/>
          <w:szCs w:val="22"/>
          <w:lang w:val="uk-UA"/>
        </w:rPr>
        <w:t>Д</w:t>
      </w:r>
      <w:r w:rsidRPr="00FD051B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 w:rsidRPr="00FD051B">
        <w:rPr>
          <w:spacing w:val="-4"/>
          <w:sz w:val="22"/>
          <w:szCs w:val="22"/>
          <w:lang w:val="uk-UA"/>
        </w:rPr>
        <w:t>Д</w:t>
      </w:r>
      <w:r w:rsidRPr="00FD051B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 w:rsidRPr="00FD051B">
        <w:rPr>
          <w:spacing w:val="-4"/>
          <w:sz w:val="22"/>
          <w:szCs w:val="22"/>
          <w:lang w:val="uk-UA"/>
        </w:rPr>
        <w:t>Д</w:t>
      </w:r>
      <w:r w:rsidRPr="00FD051B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 w:rsidRPr="00FD051B">
        <w:rPr>
          <w:spacing w:val="-4"/>
          <w:sz w:val="22"/>
          <w:szCs w:val="22"/>
          <w:lang w:val="uk-UA"/>
        </w:rPr>
        <w:t>Д</w:t>
      </w:r>
      <w:r w:rsidRPr="00FD051B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вартості </w:t>
      </w:r>
      <w:r w:rsidR="008B3EAA" w:rsidRPr="00FD051B">
        <w:rPr>
          <w:spacing w:val="-4"/>
          <w:sz w:val="22"/>
          <w:szCs w:val="22"/>
          <w:lang w:val="uk-UA"/>
        </w:rPr>
        <w:t xml:space="preserve">товарів, робіт або </w:t>
      </w:r>
      <w:r w:rsidRPr="00FD051B">
        <w:rPr>
          <w:spacing w:val="-4"/>
          <w:sz w:val="22"/>
          <w:szCs w:val="22"/>
          <w:lang w:val="uk-UA"/>
        </w:rPr>
        <w:t xml:space="preserve">послуг, замовник відхиляє </w:t>
      </w:r>
      <w:r w:rsidR="0085481F" w:rsidRPr="00FD051B">
        <w:rPr>
          <w:sz w:val="22"/>
          <w:szCs w:val="22"/>
          <w:lang w:val="uk-UA"/>
        </w:rPr>
        <w:t>цінов</w:t>
      </w:r>
      <w:r w:rsidRPr="00FD051B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 w:rsidRPr="00FD051B">
        <w:rPr>
          <w:spacing w:val="-4"/>
          <w:sz w:val="22"/>
          <w:szCs w:val="22"/>
          <w:lang w:val="uk-UA"/>
        </w:rPr>
        <w:t>У</w:t>
      </w:r>
      <w:r w:rsidRPr="00FD051B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 w:rsidRPr="00FD051B">
        <w:rPr>
          <w:sz w:val="22"/>
          <w:szCs w:val="22"/>
          <w:lang w:val="uk-UA"/>
        </w:rPr>
        <w:t>цінов</w:t>
      </w:r>
      <w:r w:rsidRPr="00FD051B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FD051B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FD051B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6426349F" w:rsidR="00CE4346" w:rsidRPr="00FD051B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FD051B">
        <w:rPr>
          <w:i/>
          <w:sz w:val="22"/>
          <w:szCs w:val="22"/>
          <w:lang w:val="uk-UA"/>
        </w:rPr>
        <w:t xml:space="preserve">Голова </w:t>
      </w:r>
      <w:r w:rsidR="00E142F0">
        <w:rPr>
          <w:i/>
          <w:sz w:val="22"/>
          <w:szCs w:val="22"/>
          <w:lang w:val="uk-UA"/>
        </w:rPr>
        <w:t>Т</w:t>
      </w:r>
      <w:r w:rsidRPr="00FD051B">
        <w:rPr>
          <w:i/>
          <w:sz w:val="22"/>
          <w:szCs w:val="22"/>
          <w:lang w:val="uk-UA"/>
        </w:rPr>
        <w:t xml:space="preserve">ендерного </w:t>
      </w:r>
      <w:r w:rsidR="00E142F0">
        <w:rPr>
          <w:i/>
          <w:sz w:val="22"/>
          <w:szCs w:val="22"/>
          <w:lang w:val="uk-UA"/>
        </w:rPr>
        <w:t>К</w:t>
      </w:r>
      <w:r w:rsidRPr="00FD051B">
        <w:rPr>
          <w:i/>
          <w:sz w:val="22"/>
          <w:szCs w:val="22"/>
          <w:lang w:val="uk-UA"/>
        </w:rPr>
        <w:t>омітет</w:t>
      </w:r>
      <w:r w:rsidR="008D24C7" w:rsidRPr="00FD051B">
        <w:rPr>
          <w:i/>
          <w:sz w:val="22"/>
          <w:szCs w:val="22"/>
          <w:lang w:val="uk-UA"/>
        </w:rPr>
        <w:t>у</w:t>
      </w:r>
      <w:r w:rsidR="009E6AC7" w:rsidRPr="00FD051B">
        <w:rPr>
          <w:i/>
          <w:sz w:val="22"/>
          <w:szCs w:val="22"/>
          <w:lang w:val="uk-UA"/>
        </w:rPr>
        <w:t xml:space="preserve">                                                 </w:t>
      </w:r>
      <w:r w:rsidRPr="00FD051B">
        <w:rPr>
          <w:i/>
          <w:sz w:val="22"/>
          <w:szCs w:val="22"/>
          <w:lang w:val="uk-UA"/>
        </w:rPr>
        <w:tab/>
      </w:r>
      <w:r w:rsidR="00CC7D16" w:rsidRPr="00FD051B">
        <w:rPr>
          <w:i/>
          <w:sz w:val="22"/>
          <w:szCs w:val="22"/>
          <w:lang w:val="uk-UA"/>
        </w:rPr>
        <w:t xml:space="preserve">____________ </w:t>
      </w:r>
      <w:proofErr w:type="spellStart"/>
      <w:r w:rsidR="008D24C7" w:rsidRPr="00FD051B">
        <w:rPr>
          <w:i/>
          <w:sz w:val="22"/>
          <w:szCs w:val="22"/>
          <w:lang w:val="uk-UA"/>
        </w:rPr>
        <w:t>Ошовська</w:t>
      </w:r>
      <w:proofErr w:type="spellEnd"/>
      <w:r w:rsidR="008D24C7" w:rsidRPr="00FD051B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FD051B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 w:rsidRPr="00FD051B">
        <w:rPr>
          <w:b/>
          <w:bCs/>
          <w:sz w:val="22"/>
          <w:szCs w:val="22"/>
          <w:lang w:val="uk-UA"/>
        </w:rPr>
        <w:br w:type="page"/>
      </w:r>
      <w:r w:rsidR="000B129C" w:rsidRPr="00FD051B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 w:rsidRPr="00FD051B">
        <w:rPr>
          <w:b/>
          <w:bCs/>
          <w:sz w:val="22"/>
          <w:szCs w:val="22"/>
          <w:lang w:val="uk-UA"/>
        </w:rPr>
        <w:t>№</w:t>
      </w:r>
      <w:r w:rsidR="000B129C" w:rsidRPr="00FD051B">
        <w:rPr>
          <w:b/>
          <w:bCs/>
          <w:sz w:val="22"/>
          <w:szCs w:val="22"/>
          <w:lang w:val="uk-UA"/>
        </w:rPr>
        <w:t>1</w:t>
      </w:r>
      <w:r w:rsidR="000B129C" w:rsidRPr="00FD051B">
        <w:rPr>
          <w:sz w:val="22"/>
          <w:szCs w:val="22"/>
          <w:lang w:val="uk-UA"/>
        </w:rPr>
        <w:t xml:space="preserve"> до </w:t>
      </w:r>
      <w:r w:rsidR="0094156E" w:rsidRPr="00FD051B">
        <w:rPr>
          <w:sz w:val="22"/>
          <w:szCs w:val="22"/>
          <w:lang w:val="uk-UA"/>
        </w:rPr>
        <w:t xml:space="preserve">Цінової </w:t>
      </w:r>
      <w:r w:rsidR="000B129C" w:rsidRPr="00FD051B">
        <w:rPr>
          <w:sz w:val="22"/>
          <w:szCs w:val="22"/>
          <w:lang w:val="uk-UA"/>
        </w:rPr>
        <w:t>пропозиції</w:t>
      </w:r>
    </w:p>
    <w:p w14:paraId="66C8F9CE" w14:textId="76F72D70" w:rsidR="000B129C" w:rsidRPr="00FD051B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         на закупівлю </w:t>
      </w:r>
      <w:bookmarkEnd w:id="2"/>
      <w:r w:rsidR="00583D12" w:rsidRPr="00FD051B">
        <w:rPr>
          <w:sz w:val="22"/>
          <w:szCs w:val="22"/>
          <w:lang w:val="uk-UA"/>
        </w:rPr>
        <w:t>Складських п</w:t>
      </w:r>
      <w:r w:rsidR="008D24C7" w:rsidRPr="00FD051B">
        <w:rPr>
          <w:sz w:val="22"/>
          <w:szCs w:val="22"/>
          <w:lang w:val="uk-UA"/>
        </w:rPr>
        <w:t xml:space="preserve">ослуг </w:t>
      </w:r>
      <w:r w:rsidR="00E142F0">
        <w:rPr>
          <w:sz w:val="22"/>
          <w:szCs w:val="22"/>
          <w:lang w:val="uk-UA"/>
        </w:rPr>
        <w:t xml:space="preserve">зі </w:t>
      </w:r>
      <w:r w:rsidR="008D24C7" w:rsidRPr="00FD051B">
        <w:rPr>
          <w:sz w:val="22"/>
          <w:szCs w:val="22"/>
          <w:lang w:val="uk-UA"/>
        </w:rPr>
        <w:t>зберігання та складського обслуговування</w:t>
      </w:r>
    </w:p>
    <w:p w14:paraId="47243791" w14:textId="77777777" w:rsidR="000B129C" w:rsidRPr="00FD051B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FD051B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FD051B" w:rsidRDefault="000B129C" w:rsidP="000B129C">
      <w:pPr>
        <w:rPr>
          <w:b/>
          <w:i/>
          <w:sz w:val="22"/>
          <w:szCs w:val="22"/>
          <w:lang w:val="uk-UA"/>
        </w:rPr>
      </w:pPr>
      <w:r w:rsidRPr="00FD051B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 w:rsidRPr="00FD051B">
        <w:rPr>
          <w:b/>
          <w:i/>
          <w:sz w:val="22"/>
          <w:szCs w:val="22"/>
          <w:lang w:val="uk-UA"/>
        </w:rPr>
        <w:t>ціновій</w:t>
      </w:r>
      <w:r w:rsidRPr="00FD051B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FD051B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FD051B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FD051B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Є</w:t>
      </w:r>
      <w:r w:rsidR="000B129C" w:rsidRPr="00FD051B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FD051B">
        <w:rPr>
          <w:b/>
          <w:sz w:val="22"/>
          <w:szCs w:val="22"/>
          <w:lang w:val="uk-UA"/>
        </w:rPr>
        <w:t>Тел</w:t>
      </w:r>
      <w:proofErr w:type="spellEnd"/>
      <w:r w:rsidRPr="00FD051B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FD051B">
        <w:rPr>
          <w:b/>
          <w:sz w:val="22"/>
          <w:szCs w:val="22"/>
          <w:lang w:val="uk-UA"/>
        </w:rPr>
        <w:t>Моб</w:t>
      </w:r>
      <w:proofErr w:type="spellEnd"/>
      <w:r w:rsidRPr="00FD051B">
        <w:rPr>
          <w:b/>
          <w:sz w:val="22"/>
          <w:szCs w:val="22"/>
          <w:lang w:val="uk-UA"/>
        </w:rPr>
        <w:t xml:space="preserve">. </w:t>
      </w:r>
      <w:proofErr w:type="spellStart"/>
      <w:r w:rsidRPr="00FD051B">
        <w:rPr>
          <w:b/>
          <w:sz w:val="22"/>
          <w:szCs w:val="22"/>
          <w:lang w:val="uk-UA"/>
        </w:rPr>
        <w:t>тел</w:t>
      </w:r>
      <w:proofErr w:type="spellEnd"/>
      <w:r w:rsidRPr="00FD051B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FD051B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FD051B" w:rsidRDefault="009765BD" w:rsidP="000B129C">
      <w:pPr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 xml:space="preserve">Термін дії </w:t>
      </w:r>
      <w:r w:rsidR="0094156E" w:rsidRPr="00FD051B">
        <w:rPr>
          <w:b/>
          <w:sz w:val="22"/>
          <w:szCs w:val="22"/>
          <w:lang w:val="uk-UA"/>
        </w:rPr>
        <w:t xml:space="preserve">цінової </w:t>
      </w:r>
      <w:r w:rsidRPr="00FD051B">
        <w:rPr>
          <w:b/>
          <w:sz w:val="22"/>
          <w:szCs w:val="22"/>
          <w:lang w:val="uk-UA"/>
        </w:rPr>
        <w:t>пропозиції</w:t>
      </w:r>
      <w:r w:rsidR="003E1107" w:rsidRPr="00FD051B">
        <w:rPr>
          <w:b/>
          <w:sz w:val="22"/>
          <w:szCs w:val="22"/>
          <w:lang w:val="uk-UA"/>
        </w:rPr>
        <w:t>:</w:t>
      </w:r>
      <w:r w:rsidR="006219D7" w:rsidRPr="00FD051B">
        <w:rPr>
          <w:b/>
          <w:sz w:val="22"/>
          <w:szCs w:val="22"/>
          <w:lang w:val="uk-UA"/>
        </w:rPr>
        <w:t xml:space="preserve"> </w:t>
      </w:r>
      <w:r w:rsidR="008C4FBD" w:rsidRPr="00FD051B">
        <w:rPr>
          <w:b/>
          <w:sz w:val="22"/>
          <w:szCs w:val="22"/>
          <w:lang w:val="uk-UA"/>
        </w:rPr>
        <w:t>становить не менше 90 днів</w:t>
      </w:r>
    </w:p>
    <w:p w14:paraId="34F5F4C9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Дата:......  /  …...  /  .…..</w:t>
      </w:r>
      <w:r w:rsidRPr="00FD051B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FD051B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FD051B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FD051B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Pr="00FD051B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FD051B">
        <w:rPr>
          <w:b/>
          <w:sz w:val="22"/>
          <w:szCs w:val="22"/>
          <w:lang w:val="uk-UA"/>
        </w:rPr>
        <w:br w:type="page"/>
      </w:r>
      <w:r w:rsidRPr="00FD051B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 w:rsidRPr="00FD051B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FD051B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 w:rsidRPr="00FD051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23483179" w14:textId="7F44AB9A" w:rsidR="00AC29FB" w:rsidRPr="00FD051B" w:rsidRDefault="00612831" w:rsidP="00AC29FB">
      <w:pPr>
        <w:jc w:val="right"/>
        <w:textAlignment w:val="baseline"/>
        <w:rPr>
          <w:sz w:val="22"/>
          <w:szCs w:val="22"/>
          <w:lang w:val="uk-UA"/>
        </w:rPr>
      </w:pPr>
      <w:r w:rsidRPr="00FD051B">
        <w:rPr>
          <w:sz w:val="22"/>
          <w:szCs w:val="22"/>
          <w:lang w:val="uk-UA"/>
        </w:rPr>
        <w:t xml:space="preserve">на закупівлю </w:t>
      </w:r>
      <w:r w:rsidR="00766E45" w:rsidRPr="00FD051B">
        <w:rPr>
          <w:sz w:val="22"/>
          <w:szCs w:val="22"/>
          <w:lang w:val="uk-UA"/>
        </w:rPr>
        <w:t>Складських п</w:t>
      </w:r>
      <w:r w:rsidR="00AC29FB" w:rsidRPr="00FD051B">
        <w:rPr>
          <w:sz w:val="22"/>
          <w:szCs w:val="22"/>
          <w:lang w:val="uk-UA"/>
        </w:rPr>
        <w:t xml:space="preserve">ослуг </w:t>
      </w:r>
      <w:r w:rsidR="00E142F0">
        <w:rPr>
          <w:sz w:val="22"/>
          <w:szCs w:val="22"/>
          <w:lang w:val="uk-UA"/>
        </w:rPr>
        <w:t xml:space="preserve">зі </w:t>
      </w:r>
      <w:r w:rsidR="00AC29FB" w:rsidRPr="00FD051B">
        <w:rPr>
          <w:sz w:val="22"/>
          <w:szCs w:val="22"/>
          <w:lang w:val="uk-UA"/>
        </w:rPr>
        <w:t xml:space="preserve">зберігання та </w:t>
      </w:r>
    </w:p>
    <w:p w14:paraId="64AE480F" w14:textId="18B999A6" w:rsidR="00EA67E2" w:rsidRPr="00FD051B" w:rsidRDefault="00AC29FB" w:rsidP="00AC29FB">
      <w:pPr>
        <w:jc w:val="right"/>
        <w:textAlignment w:val="baseline"/>
        <w:rPr>
          <w:sz w:val="22"/>
          <w:szCs w:val="22"/>
          <w:lang w:val="uk-UA" w:eastAsia="uk-UA"/>
        </w:rPr>
      </w:pPr>
      <w:r w:rsidRPr="00FD051B">
        <w:rPr>
          <w:sz w:val="22"/>
          <w:szCs w:val="22"/>
          <w:lang w:val="uk-UA"/>
        </w:rPr>
        <w:t>складського обслуговування</w:t>
      </w:r>
    </w:p>
    <w:p w14:paraId="6E9A8B0B" w14:textId="77777777" w:rsidR="008F4B65" w:rsidRPr="00FD051B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p w14:paraId="0A12BF5C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2230B4E5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2D2CC23A" w14:textId="77777777" w:rsidR="009F60C1" w:rsidRPr="00FD051B" w:rsidRDefault="009F60C1" w:rsidP="009F60C1">
      <w:pPr>
        <w:spacing w:line="276" w:lineRule="auto"/>
        <w:jc w:val="center"/>
        <w:rPr>
          <w:b/>
          <w:color w:val="000000"/>
          <w:sz w:val="22"/>
          <w:szCs w:val="22"/>
          <w:lang w:val="uk-UA"/>
        </w:rPr>
      </w:pPr>
      <w:r w:rsidRPr="00FD051B">
        <w:rPr>
          <w:b/>
          <w:color w:val="000000"/>
          <w:sz w:val="22"/>
          <w:szCs w:val="22"/>
          <w:lang w:val="uk-UA"/>
        </w:rPr>
        <w:t>ТЕХНІЧНЕ ЗАВДАННЯ</w:t>
      </w:r>
    </w:p>
    <w:p w14:paraId="2923F314" w14:textId="77777777" w:rsidR="009F60C1" w:rsidRPr="00FD051B" w:rsidRDefault="009F60C1" w:rsidP="009F60C1">
      <w:pPr>
        <w:rPr>
          <w:sz w:val="22"/>
          <w:szCs w:val="22"/>
          <w:lang w:val="uk-UA" w:eastAsia="en-GB"/>
        </w:rPr>
      </w:pPr>
    </w:p>
    <w:p w14:paraId="63310F18" w14:textId="2C8FD010" w:rsidR="009F60C1" w:rsidRPr="00FD051B" w:rsidRDefault="009F60C1" w:rsidP="006358A7">
      <w:pPr>
        <w:ind w:firstLine="709"/>
        <w:jc w:val="both"/>
        <w:rPr>
          <w:sz w:val="22"/>
          <w:szCs w:val="22"/>
          <w:lang w:val="uk-UA" w:eastAsia="en-GB"/>
        </w:rPr>
      </w:pPr>
      <w:r w:rsidRPr="00FD051B">
        <w:rPr>
          <w:sz w:val="22"/>
          <w:szCs w:val="22"/>
          <w:lang w:val="uk-UA" w:eastAsia="en-GB"/>
        </w:rPr>
        <w:t>В рамках даного тендеру передбачається надання складських п</w:t>
      </w:r>
      <w:r w:rsidR="006D495A" w:rsidRPr="00FD051B">
        <w:rPr>
          <w:sz w:val="22"/>
          <w:szCs w:val="22"/>
          <w:lang w:val="uk-UA" w:eastAsia="en-GB"/>
        </w:rPr>
        <w:t>ослуг</w:t>
      </w:r>
      <w:r w:rsidRPr="00FD051B">
        <w:rPr>
          <w:sz w:val="22"/>
          <w:szCs w:val="22"/>
          <w:lang w:val="uk-UA" w:eastAsia="en-GB"/>
        </w:rPr>
        <w:t xml:space="preserve"> </w:t>
      </w:r>
      <w:r w:rsidR="00E142F0">
        <w:rPr>
          <w:sz w:val="22"/>
          <w:szCs w:val="22"/>
          <w:lang w:val="uk-UA" w:eastAsia="en-GB"/>
        </w:rPr>
        <w:t>зі</w:t>
      </w:r>
      <w:r w:rsidRPr="00FD051B">
        <w:rPr>
          <w:sz w:val="22"/>
          <w:szCs w:val="22"/>
          <w:lang w:val="uk-UA" w:eastAsia="en-GB"/>
        </w:rPr>
        <w:t xml:space="preserve"> зберігання товарів, послуг відповідального зберігання товарів і супутніх складських послуг, зокрема завантаження та розвантаження, комплектації замовлень, адміністрування складських операцій, маркування та інших складських робіт.</w:t>
      </w:r>
      <w:r w:rsidRPr="00FD051B">
        <w:rPr>
          <w:sz w:val="22"/>
          <w:szCs w:val="22"/>
          <w:lang w:val="uk-UA" w:eastAsia="en-GB"/>
        </w:rPr>
        <w:br/>
        <w:t>Оплата складських п</w:t>
      </w:r>
      <w:r w:rsidR="006D495A" w:rsidRPr="00FD051B">
        <w:rPr>
          <w:sz w:val="22"/>
          <w:szCs w:val="22"/>
          <w:lang w:val="uk-UA" w:eastAsia="en-GB"/>
        </w:rPr>
        <w:t>ослуг</w:t>
      </w:r>
      <w:r w:rsidRPr="00FD051B">
        <w:rPr>
          <w:sz w:val="22"/>
          <w:szCs w:val="22"/>
          <w:lang w:val="uk-UA" w:eastAsia="en-GB"/>
        </w:rPr>
        <w:t xml:space="preserve"> здійснюється виходячи з фактично зайнятої площі, а розрахунки за надання супутніх послуг </w:t>
      </w:r>
      <w:r w:rsidR="00E142F0">
        <w:rPr>
          <w:sz w:val="22"/>
          <w:szCs w:val="22"/>
          <w:lang w:val="uk-UA" w:eastAsia="en-GB"/>
        </w:rPr>
        <w:t>-</w:t>
      </w:r>
      <w:r w:rsidRPr="00FD051B">
        <w:rPr>
          <w:sz w:val="22"/>
          <w:szCs w:val="22"/>
          <w:lang w:val="uk-UA" w:eastAsia="en-GB"/>
        </w:rPr>
        <w:t xml:space="preserve"> за фактично надані послуги та/або виконані роботи відповідно до умов договору та переліку послуг, визначених у тендерній документації.</w:t>
      </w:r>
    </w:p>
    <w:p w14:paraId="6C1CFAD6" w14:textId="77777777" w:rsidR="009F60C1" w:rsidRPr="00FD051B" w:rsidRDefault="009F60C1" w:rsidP="009F60C1">
      <w:pPr>
        <w:ind w:firstLine="709"/>
        <w:rPr>
          <w:sz w:val="22"/>
          <w:szCs w:val="22"/>
          <w:lang w:val="uk-UA" w:eastAsia="en-GB"/>
        </w:rPr>
      </w:pPr>
    </w:p>
    <w:p w14:paraId="58112B60" w14:textId="77777777" w:rsidR="00661FC3" w:rsidRPr="00FD051B" w:rsidRDefault="00661FC3" w:rsidP="009F60C1">
      <w:pPr>
        <w:ind w:firstLine="709"/>
        <w:rPr>
          <w:sz w:val="22"/>
          <w:szCs w:val="22"/>
          <w:lang w:val="uk-UA" w:eastAsia="en-GB"/>
        </w:rPr>
      </w:pPr>
    </w:p>
    <w:tbl>
      <w:tblPr>
        <w:tblW w:w="5000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906"/>
        <w:gridCol w:w="3203"/>
      </w:tblGrid>
      <w:tr w:rsidR="00656A24" w:rsidRPr="00FD051B" w14:paraId="7D210814" w14:textId="77777777" w:rsidTr="002416A9">
        <w:trPr>
          <w:trHeight w:val="20"/>
          <w:jc w:val="center"/>
        </w:trPr>
        <w:tc>
          <w:tcPr>
            <w:tcW w:w="3416" w:type="pct"/>
            <w:tcBorders>
              <w:bottom w:val="single" w:sz="12" w:space="0" w:color="666666"/>
            </w:tcBorders>
            <w:shd w:val="clear" w:color="auto" w:fill="D9D9D9"/>
            <w:noWrap/>
            <w:vAlign w:val="center"/>
          </w:tcPr>
          <w:p w14:paraId="108DF989" w14:textId="77777777" w:rsidR="00656A24" w:rsidRPr="00FD051B" w:rsidRDefault="00656A24" w:rsidP="002416A9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ВИМОГИ ДО СКЛАДСЬКОГО КОМПЛЕКСУ</w:t>
            </w:r>
          </w:p>
        </w:tc>
        <w:tc>
          <w:tcPr>
            <w:tcW w:w="1584" w:type="pct"/>
            <w:tcBorders>
              <w:bottom w:val="single" w:sz="12" w:space="0" w:color="666666"/>
            </w:tcBorders>
            <w:shd w:val="clear" w:color="auto" w:fill="D9D9D9"/>
          </w:tcPr>
          <w:p w14:paraId="31AAB651" w14:textId="77777777" w:rsidR="00656A24" w:rsidRPr="00FD051B" w:rsidRDefault="00656A24" w:rsidP="002416A9">
            <w:pPr>
              <w:jc w:val="center"/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rFonts w:eastAsia="Calibri"/>
                <w:sz w:val="22"/>
                <w:szCs w:val="22"/>
                <w:lang w:val="uk-UA"/>
              </w:rPr>
              <w:t>Надайте Вашу пропозицію по кожному вказаному пункту</w:t>
            </w:r>
          </w:p>
        </w:tc>
      </w:tr>
      <w:tr w:rsidR="00656A24" w:rsidRPr="00FD051B" w14:paraId="01E16FD7" w14:textId="77777777" w:rsidTr="002416A9">
        <w:trPr>
          <w:trHeight w:val="459"/>
          <w:jc w:val="center"/>
        </w:trPr>
        <w:tc>
          <w:tcPr>
            <w:tcW w:w="3416" w:type="pct"/>
            <w:tcBorders>
              <w:bottom w:val="single" w:sz="4" w:space="0" w:color="auto"/>
            </w:tcBorders>
            <w:noWrap/>
            <w:vAlign w:val="center"/>
          </w:tcPr>
          <w:p w14:paraId="773FF27B" w14:textId="10CDF097" w:rsidR="00656A24" w:rsidRPr="00FD051B" w:rsidRDefault="00656A24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 xml:space="preserve">Клас складського приміщення: 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А+ або А </w:t>
            </w:r>
          </w:p>
        </w:tc>
        <w:tc>
          <w:tcPr>
            <w:tcW w:w="1584" w:type="pct"/>
            <w:tcBorders>
              <w:bottom w:val="single" w:sz="4" w:space="0" w:color="auto"/>
            </w:tcBorders>
            <w:vAlign w:val="center"/>
          </w:tcPr>
          <w:p w14:paraId="6B464567" w14:textId="631CE0B4" w:rsidR="00656A24" w:rsidRPr="00FD051B" w:rsidRDefault="00E67B8D" w:rsidP="002416A9">
            <w:pPr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надати відповідь</w:t>
            </w:r>
          </w:p>
        </w:tc>
      </w:tr>
      <w:tr w:rsidR="00656A24" w:rsidRPr="00FD051B" w14:paraId="69909F59" w14:textId="77777777" w:rsidTr="002416A9">
        <w:trPr>
          <w:trHeight w:val="394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427A" w14:textId="15228BE9" w:rsidR="00656A24" w:rsidRPr="00FD051B" w:rsidRDefault="00656A24" w:rsidP="002416A9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Розташування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</w:t>
            </w: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складського комплексу: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</w:t>
            </w:r>
            <w:r w:rsidRPr="00FD051B">
              <w:rPr>
                <w:color w:val="000000" w:themeColor="text1"/>
                <w:sz w:val="22"/>
                <w:szCs w:val="22"/>
                <w:lang w:val="uk-UA"/>
              </w:rPr>
              <w:t xml:space="preserve">м. Київ та Київська </w:t>
            </w:r>
            <w:r w:rsidRPr="00FD051B">
              <w:rPr>
                <w:sz w:val="22"/>
                <w:szCs w:val="22"/>
                <w:lang w:val="uk-UA"/>
              </w:rPr>
              <w:t xml:space="preserve">область -  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відстань від адміністративної межі м. Києва (Житомирський напрямок) - до </w:t>
            </w:r>
            <w:r w:rsidR="003E433D" w:rsidRPr="00FD051B">
              <w:rPr>
                <w:sz w:val="22"/>
                <w:szCs w:val="22"/>
                <w:lang w:val="uk-UA" w:eastAsia="en-GB"/>
              </w:rPr>
              <w:t>2</w:t>
            </w:r>
            <w:r w:rsidRPr="00FD051B">
              <w:rPr>
                <w:sz w:val="22"/>
                <w:szCs w:val="22"/>
                <w:lang w:val="uk-UA" w:eastAsia="en-GB"/>
              </w:rPr>
              <w:t>0 км, відстань від траси Е40 - до 1</w:t>
            </w:r>
            <w:r w:rsidR="003E433D" w:rsidRPr="00FD051B">
              <w:rPr>
                <w:sz w:val="22"/>
                <w:szCs w:val="22"/>
                <w:lang w:val="uk-UA" w:eastAsia="en-GB"/>
              </w:rPr>
              <w:t>0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км</w:t>
            </w: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</w:p>
          <w:p w14:paraId="5FDF2514" w14:textId="5B229956" w:rsidR="00656A24" w:rsidRPr="00FD051B" w:rsidRDefault="00656A24" w:rsidP="002416A9">
            <w:pPr>
              <w:rPr>
                <w:b/>
                <w:bCs/>
                <w:sz w:val="22"/>
                <w:szCs w:val="22"/>
                <w:lang w:val="uk-UA" w:eastAsia="en-GB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4A2F" w14:textId="08061E3D" w:rsidR="00656A24" w:rsidRPr="00FD051B" w:rsidRDefault="003E433D" w:rsidP="002416A9">
            <w:pPr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зазначити фізичну адресу та GPS-координати</w:t>
            </w:r>
          </w:p>
        </w:tc>
      </w:tr>
      <w:tr w:rsidR="00656A24" w:rsidRPr="00FD051B" w14:paraId="557EE492" w14:textId="77777777" w:rsidTr="002416A9">
        <w:trPr>
          <w:trHeight w:val="415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14F6" w14:textId="14578D26" w:rsidR="00656A24" w:rsidRPr="00FD051B" w:rsidRDefault="00656A24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 xml:space="preserve">Площа : </w:t>
            </w:r>
            <w:r w:rsidRPr="00FD051B">
              <w:rPr>
                <w:sz w:val="22"/>
                <w:szCs w:val="22"/>
                <w:lang w:val="uk-UA" w:eastAsia="en-GB"/>
              </w:rPr>
              <w:t>від 2</w:t>
            </w:r>
            <w:r w:rsidR="003E433D" w:rsidRPr="00FD051B">
              <w:rPr>
                <w:sz w:val="22"/>
                <w:szCs w:val="22"/>
                <w:lang w:val="uk-UA" w:eastAsia="en-GB"/>
              </w:rPr>
              <w:t>5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00 до 3000 м. </w:t>
            </w:r>
            <w:proofErr w:type="spellStart"/>
            <w:r w:rsidRPr="00FD051B">
              <w:rPr>
                <w:sz w:val="22"/>
                <w:szCs w:val="22"/>
                <w:lang w:val="uk-UA" w:eastAsia="en-GB"/>
              </w:rPr>
              <w:t>кв</w:t>
            </w:r>
            <w:proofErr w:type="spellEnd"/>
            <w:r w:rsidRPr="00FD051B">
              <w:rPr>
                <w:sz w:val="22"/>
                <w:szCs w:val="22"/>
                <w:lang w:val="uk-UA" w:eastAsia="en-GB"/>
              </w:rPr>
              <w:t xml:space="preserve"> (яка може бути надана Замовнику).</w:t>
            </w:r>
          </w:p>
          <w:p w14:paraId="24B71655" w14:textId="77777777" w:rsidR="00656A24" w:rsidRPr="00FD051B" w:rsidRDefault="00656A24" w:rsidP="002416A9">
            <w:pPr>
              <w:rPr>
                <w:i/>
                <w:iCs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sz w:val="22"/>
                <w:szCs w:val="22"/>
                <w:lang w:val="uk-UA" w:eastAsia="en-GB"/>
              </w:rPr>
              <w:t>Вказати загальну площу складського приміщення та площу, яку Постачальник послуг може надати Замовнику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330" w14:textId="77777777" w:rsidR="00656A24" w:rsidRPr="00FD051B" w:rsidRDefault="00656A24" w:rsidP="002416A9">
            <w:pPr>
              <w:rPr>
                <w:color w:val="EE0000"/>
                <w:sz w:val="22"/>
                <w:szCs w:val="22"/>
                <w:vertAlign w:val="superscript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Загальна площа м.кв</w:t>
            </w:r>
            <w:r w:rsidRPr="00FD051B">
              <w:rPr>
                <w:color w:val="EE0000"/>
                <w:sz w:val="22"/>
                <w:szCs w:val="22"/>
                <w:lang w:val="uk-UA" w:eastAsia="en-GB"/>
              </w:rPr>
              <w:t>._______м</w:t>
            </w:r>
            <w:r w:rsidRPr="00FD051B">
              <w:rPr>
                <w:color w:val="EE0000"/>
                <w:sz w:val="22"/>
                <w:szCs w:val="22"/>
                <w:vertAlign w:val="superscript"/>
                <w:lang w:val="uk-UA" w:eastAsia="en-GB"/>
              </w:rPr>
              <w:t>2</w:t>
            </w:r>
          </w:p>
          <w:p w14:paraId="261586C8" w14:textId="77777777" w:rsidR="00656A24" w:rsidRPr="00FD051B" w:rsidRDefault="00656A24" w:rsidP="002416A9">
            <w:pPr>
              <w:rPr>
                <w:color w:val="EE0000"/>
                <w:sz w:val="22"/>
                <w:szCs w:val="22"/>
                <w:lang w:val="uk-UA" w:eastAsia="en-GB"/>
              </w:rPr>
            </w:pPr>
          </w:p>
          <w:p w14:paraId="22E05EEE" w14:textId="77777777" w:rsidR="00656A24" w:rsidRPr="00FD051B" w:rsidRDefault="00656A24" w:rsidP="002416A9">
            <w:pPr>
              <w:rPr>
                <w:color w:val="EE0000"/>
                <w:sz w:val="22"/>
                <w:szCs w:val="22"/>
                <w:vertAlign w:val="superscript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 xml:space="preserve">Площа, яка може бути надана Замовнику </w:t>
            </w:r>
            <w:r w:rsidRPr="00FD051B">
              <w:rPr>
                <w:color w:val="EE0000"/>
                <w:sz w:val="22"/>
                <w:szCs w:val="22"/>
                <w:lang w:val="uk-UA" w:eastAsia="en-GB"/>
              </w:rPr>
              <w:t xml:space="preserve"> _________ м</w:t>
            </w:r>
            <w:r w:rsidRPr="00FD051B">
              <w:rPr>
                <w:color w:val="EE0000"/>
                <w:sz w:val="22"/>
                <w:szCs w:val="22"/>
                <w:vertAlign w:val="superscript"/>
                <w:lang w:val="uk-UA" w:eastAsia="en-GB"/>
              </w:rPr>
              <w:t>2</w:t>
            </w:r>
          </w:p>
          <w:p w14:paraId="14A693C0" w14:textId="77777777" w:rsidR="00656A24" w:rsidRPr="00FD051B" w:rsidRDefault="00656A24" w:rsidP="002416A9">
            <w:pPr>
              <w:rPr>
                <w:color w:val="EE0000"/>
                <w:sz w:val="22"/>
                <w:szCs w:val="22"/>
                <w:lang w:val="uk-UA" w:eastAsia="en-GB"/>
              </w:rPr>
            </w:pPr>
          </w:p>
        </w:tc>
      </w:tr>
      <w:tr w:rsidR="00656A24" w:rsidRPr="00FD051B" w14:paraId="67ED187E" w14:textId="77777777" w:rsidTr="002416A9">
        <w:trPr>
          <w:trHeight w:val="349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9B3F" w14:textId="77777777" w:rsidR="00656A24" w:rsidRPr="00FD051B" w:rsidRDefault="00656A24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Висота складу: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від 10 до 13 м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A13" w14:textId="0645C9DD" w:rsidR="00656A24" w:rsidRPr="00FD051B" w:rsidRDefault="00790286" w:rsidP="002416A9">
            <w:pPr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зазначити</w:t>
            </w:r>
            <w:r w:rsidR="002E6479"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 xml:space="preserve"> </w:t>
            </w:r>
            <w:r w:rsidR="00434CAF"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запитувану інформацію</w:t>
            </w:r>
          </w:p>
        </w:tc>
      </w:tr>
      <w:tr w:rsidR="00656A24" w:rsidRPr="00FD051B" w14:paraId="35DBC17A" w14:textId="77777777" w:rsidTr="002416A9">
        <w:trPr>
          <w:trHeight w:val="367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8D1C" w14:textId="77777777" w:rsidR="00656A24" w:rsidRPr="00FD051B" w:rsidRDefault="00656A24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Наявність воріт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висотою до 4 м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BB0" w14:textId="2CCF9657" w:rsidR="00656A24" w:rsidRPr="00FD051B" w:rsidRDefault="009A1471" w:rsidP="002416A9">
            <w:pPr>
              <w:rPr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зазначити запитувану інформацію</w:t>
            </w:r>
          </w:p>
        </w:tc>
      </w:tr>
      <w:tr w:rsidR="00656A24" w:rsidRPr="00FD051B" w14:paraId="2323806E" w14:textId="77777777" w:rsidTr="002416A9">
        <w:trPr>
          <w:trHeight w:val="331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242F" w14:textId="77777777" w:rsidR="00656A24" w:rsidRPr="00FD051B" w:rsidRDefault="00656A24" w:rsidP="002416A9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Бетонна промислова підлога (</w:t>
            </w:r>
            <w:proofErr w:type="spellStart"/>
            <w:r w:rsidRPr="00FD051B">
              <w:rPr>
                <w:sz w:val="22"/>
                <w:szCs w:val="22"/>
                <w:lang w:val="uk-UA" w:eastAsia="en-GB"/>
              </w:rPr>
              <w:t>антипилова</w:t>
            </w:r>
            <w:proofErr w:type="spellEnd"/>
            <w:r w:rsidRPr="00FD051B">
              <w:rPr>
                <w:sz w:val="22"/>
                <w:szCs w:val="22"/>
                <w:lang w:val="uk-UA" w:eastAsia="en-GB"/>
              </w:rPr>
              <w:t xml:space="preserve"> обробка)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0820" w14:textId="32C760EC" w:rsidR="00656A24" w:rsidRPr="00FD051B" w:rsidRDefault="009A1471" w:rsidP="002416A9">
            <w:pPr>
              <w:rPr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зазначити запитувану інформацію</w:t>
            </w:r>
          </w:p>
        </w:tc>
      </w:tr>
      <w:tr w:rsidR="00656A24" w:rsidRPr="00FD051B" w14:paraId="3B9A73A5" w14:textId="77777777" w:rsidTr="002416A9">
        <w:trPr>
          <w:trHeight w:val="832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B668" w14:textId="07F42598" w:rsidR="00656A24" w:rsidRPr="00FD051B" w:rsidRDefault="00656A24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Офісне приміщення</w:t>
            </w:r>
            <w:r w:rsidR="00D131F8" w:rsidRPr="00FD051B">
              <w:rPr>
                <w:b/>
                <w:bCs/>
                <w:sz w:val="22"/>
                <w:szCs w:val="22"/>
                <w:lang w:val="uk-UA" w:eastAsia="en-GB"/>
              </w:rPr>
              <w:t xml:space="preserve"> з підключенням до мережі інтернет</w:t>
            </w: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для адміністративного персоналу (3 робочих місця) від 1</w:t>
            </w:r>
            <w:r w:rsidR="00D131F8" w:rsidRPr="00FD051B">
              <w:rPr>
                <w:sz w:val="22"/>
                <w:szCs w:val="22"/>
                <w:lang w:val="uk-UA" w:eastAsia="en-GB"/>
              </w:rPr>
              <w:t>5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</w:t>
            </w:r>
            <w:proofErr w:type="spellStart"/>
            <w:r w:rsidRPr="00FD051B">
              <w:rPr>
                <w:sz w:val="22"/>
                <w:szCs w:val="22"/>
                <w:lang w:val="uk-UA" w:eastAsia="en-GB"/>
              </w:rPr>
              <w:t>м.кв</w:t>
            </w:r>
            <w:proofErr w:type="spellEnd"/>
            <w:r w:rsidRPr="00FD051B">
              <w:rPr>
                <w:sz w:val="22"/>
                <w:szCs w:val="22"/>
                <w:lang w:val="uk-UA" w:eastAsia="en-GB"/>
              </w:rPr>
              <w:t xml:space="preserve">. безпосередньо в складському приміщенні або в адмінбудівлі, що має </w:t>
            </w:r>
            <w:r w:rsidR="000D4D70" w:rsidRPr="00FD051B">
              <w:rPr>
                <w:sz w:val="22"/>
                <w:szCs w:val="22"/>
                <w:lang w:val="uk-UA" w:eastAsia="en-GB"/>
              </w:rPr>
              <w:t xml:space="preserve">прямий доступ </w:t>
            </w:r>
            <w:r w:rsidRPr="00FD051B">
              <w:rPr>
                <w:sz w:val="22"/>
                <w:szCs w:val="22"/>
                <w:lang w:val="uk-UA" w:eastAsia="en-GB"/>
              </w:rPr>
              <w:t>в приміщення складу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8156" w14:textId="0A422DD7" w:rsidR="00656A24" w:rsidRPr="00FD051B" w:rsidRDefault="00E67B8D" w:rsidP="002416A9">
            <w:pPr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надати інформацію</w:t>
            </w:r>
          </w:p>
        </w:tc>
      </w:tr>
      <w:tr w:rsidR="00656A24" w:rsidRPr="00FD051B" w14:paraId="27F4EDFE" w14:textId="77777777" w:rsidTr="002416A9">
        <w:trPr>
          <w:trHeight w:val="631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4BA5" w14:textId="1D05F0D0" w:rsidR="00656A24" w:rsidRPr="00FD051B" w:rsidRDefault="00656A24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Послуги прибирання: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прибирання на території складу (офісні приміщення, приміщення складу, прилеглі території, під’їзди)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674" w14:textId="2E697E90" w:rsidR="00656A24" w:rsidRPr="00FD051B" w:rsidRDefault="00E67B8D" w:rsidP="002416A9">
            <w:pPr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надати інформацію</w:t>
            </w:r>
          </w:p>
        </w:tc>
      </w:tr>
      <w:tr w:rsidR="00656A24" w:rsidRPr="00FD051B" w14:paraId="3F711523" w14:textId="77777777" w:rsidTr="002416A9">
        <w:trPr>
          <w:trHeight w:val="681"/>
          <w:jc w:val="center"/>
        </w:trPr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F88B" w14:textId="56CF3ED0" w:rsidR="00656A24" w:rsidRPr="00FD051B" w:rsidRDefault="00656A24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Комунальні послуги</w:t>
            </w:r>
            <w:r w:rsidR="006358A7" w:rsidRPr="00FD051B">
              <w:rPr>
                <w:b/>
                <w:bCs/>
                <w:sz w:val="22"/>
                <w:szCs w:val="22"/>
                <w:lang w:val="uk-UA" w:eastAsia="en-GB"/>
              </w:rPr>
              <w:t xml:space="preserve"> </w:t>
            </w:r>
            <w:r w:rsidR="007C0E7C" w:rsidRPr="00FD051B">
              <w:rPr>
                <w:b/>
                <w:bCs/>
                <w:sz w:val="22"/>
                <w:szCs w:val="22"/>
                <w:lang w:val="uk-UA" w:eastAsia="en-GB"/>
              </w:rPr>
              <w:t>(повний пакет)</w:t>
            </w: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: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вод</w:t>
            </w:r>
            <w:r w:rsidR="0054526D" w:rsidRPr="00FD051B">
              <w:rPr>
                <w:sz w:val="22"/>
                <w:szCs w:val="22"/>
                <w:lang w:val="uk-UA" w:eastAsia="en-GB"/>
              </w:rPr>
              <w:t>опостачання</w:t>
            </w:r>
            <w:r w:rsidRPr="00FD051B">
              <w:rPr>
                <w:sz w:val="22"/>
                <w:szCs w:val="22"/>
                <w:lang w:val="uk-UA" w:eastAsia="en-GB"/>
              </w:rPr>
              <w:t>, електроенергія, опалення</w:t>
            </w:r>
            <w:r w:rsidR="007C0E7C" w:rsidRPr="00FD051B">
              <w:rPr>
                <w:sz w:val="22"/>
                <w:szCs w:val="22"/>
                <w:lang w:val="uk-UA" w:eastAsia="en-GB"/>
              </w:rPr>
              <w:t xml:space="preserve"> </w:t>
            </w:r>
            <w:r w:rsidR="00532DD9" w:rsidRPr="00FD051B">
              <w:rPr>
                <w:sz w:val="22"/>
                <w:szCs w:val="22"/>
                <w:lang w:val="uk-UA" w:eastAsia="en-GB"/>
              </w:rPr>
              <w:t>(</w:t>
            </w:r>
            <w:r w:rsidR="007C0E7C" w:rsidRPr="00FD051B">
              <w:rPr>
                <w:sz w:val="22"/>
                <w:szCs w:val="22"/>
                <w:lang w:val="uk-UA" w:eastAsia="en-GB"/>
              </w:rPr>
              <w:t>взимку</w:t>
            </w:r>
            <w:r w:rsidR="00532DD9" w:rsidRPr="00FD051B">
              <w:rPr>
                <w:sz w:val="22"/>
                <w:szCs w:val="22"/>
                <w:lang w:val="uk-UA" w:eastAsia="en-GB"/>
              </w:rPr>
              <w:t>)</w:t>
            </w:r>
            <w:r w:rsidRPr="00FD051B">
              <w:rPr>
                <w:sz w:val="22"/>
                <w:szCs w:val="22"/>
                <w:lang w:val="uk-UA" w:eastAsia="en-GB"/>
              </w:rPr>
              <w:t>,</w:t>
            </w:r>
            <w:r w:rsidR="007C0E7C" w:rsidRPr="00FD051B">
              <w:rPr>
                <w:sz w:val="22"/>
                <w:szCs w:val="22"/>
                <w:lang w:val="uk-UA" w:eastAsia="en-GB"/>
              </w:rPr>
              <w:t xml:space="preserve"> кондиціювання </w:t>
            </w:r>
            <w:r w:rsidR="00532DD9" w:rsidRPr="00FD051B">
              <w:rPr>
                <w:sz w:val="22"/>
                <w:szCs w:val="22"/>
                <w:lang w:val="uk-UA" w:eastAsia="en-GB"/>
              </w:rPr>
              <w:t>(</w:t>
            </w:r>
            <w:r w:rsidR="007C0E7C" w:rsidRPr="00FD051B">
              <w:rPr>
                <w:sz w:val="22"/>
                <w:szCs w:val="22"/>
                <w:lang w:val="uk-UA" w:eastAsia="en-GB"/>
              </w:rPr>
              <w:t>влітку</w:t>
            </w:r>
            <w:r w:rsidR="00532DD9" w:rsidRPr="00FD051B">
              <w:rPr>
                <w:sz w:val="22"/>
                <w:szCs w:val="22"/>
                <w:lang w:val="uk-UA" w:eastAsia="en-GB"/>
              </w:rPr>
              <w:t>)</w:t>
            </w:r>
            <w:r w:rsidR="0054526D" w:rsidRPr="00FD051B">
              <w:rPr>
                <w:sz w:val="22"/>
                <w:szCs w:val="22"/>
                <w:lang w:val="uk-UA" w:eastAsia="en-GB"/>
              </w:rPr>
              <w:t>,</w:t>
            </w:r>
            <w:r w:rsidRPr="00FD051B">
              <w:rPr>
                <w:sz w:val="22"/>
                <w:szCs w:val="22"/>
                <w:lang w:val="uk-UA" w:eastAsia="en-GB"/>
              </w:rPr>
              <w:t xml:space="preserve"> вивіз сміття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372" w14:textId="1BBAD87B" w:rsidR="00656A24" w:rsidRPr="00FD051B" w:rsidRDefault="00E67B8D" w:rsidP="002416A9">
            <w:pPr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</w:pPr>
            <w:r w:rsidRPr="00FD051B">
              <w:rPr>
                <w:i/>
                <w:iCs/>
                <w:color w:val="EE0000"/>
                <w:sz w:val="22"/>
                <w:szCs w:val="22"/>
                <w:lang w:val="uk-UA" w:eastAsia="en-GB"/>
              </w:rPr>
              <w:t>надати договори та інформацію</w:t>
            </w:r>
          </w:p>
        </w:tc>
      </w:tr>
    </w:tbl>
    <w:p w14:paraId="10054D83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1D5ACF96" w14:textId="77777777" w:rsidR="00110B8E" w:rsidRPr="00FD051B" w:rsidRDefault="00110B8E" w:rsidP="00EA67E2">
      <w:pPr>
        <w:textAlignment w:val="baseline"/>
        <w:rPr>
          <w:sz w:val="22"/>
          <w:szCs w:val="22"/>
          <w:lang w:val="uk-UA" w:eastAsia="uk-UA"/>
        </w:rPr>
      </w:pPr>
    </w:p>
    <w:tbl>
      <w:tblPr>
        <w:tblW w:w="10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2329"/>
      </w:tblGrid>
      <w:tr w:rsidR="00110B8E" w:rsidRPr="00402A6F" w14:paraId="0FCAA113" w14:textId="77777777" w:rsidTr="002416A9">
        <w:tc>
          <w:tcPr>
            <w:tcW w:w="562" w:type="dxa"/>
            <w:shd w:val="clear" w:color="auto" w:fill="E8E8E8" w:themeFill="background2"/>
            <w:vAlign w:val="center"/>
          </w:tcPr>
          <w:p w14:paraId="50BD4A3E" w14:textId="77777777" w:rsidR="00110B8E" w:rsidRPr="00FD051B" w:rsidRDefault="00110B8E" w:rsidP="002416A9">
            <w:pPr>
              <w:rPr>
                <w:sz w:val="22"/>
                <w:szCs w:val="22"/>
                <w:lang w:val="uk-UA" w:eastAsia="en-GB"/>
              </w:rPr>
            </w:pPr>
          </w:p>
        </w:tc>
        <w:tc>
          <w:tcPr>
            <w:tcW w:w="7230" w:type="dxa"/>
            <w:shd w:val="clear" w:color="auto" w:fill="E8E8E8" w:themeFill="background2"/>
            <w:vAlign w:val="center"/>
          </w:tcPr>
          <w:p w14:paraId="08D61294" w14:textId="77777777" w:rsidR="00110B8E" w:rsidRPr="00FD051B" w:rsidRDefault="00110B8E" w:rsidP="002416A9">
            <w:pPr>
              <w:jc w:val="center"/>
              <w:rPr>
                <w:sz w:val="22"/>
                <w:szCs w:val="22"/>
                <w:lang w:val="uk-UA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ВИМОГИ ДО СКЛАДУ</w:t>
            </w:r>
          </w:p>
        </w:tc>
        <w:tc>
          <w:tcPr>
            <w:tcW w:w="2329" w:type="dxa"/>
            <w:shd w:val="clear" w:color="auto" w:fill="E8E8E8" w:themeFill="background2"/>
            <w:vAlign w:val="center"/>
          </w:tcPr>
          <w:p w14:paraId="17937A61" w14:textId="67A9A3D3" w:rsidR="00110B8E" w:rsidRPr="00FD051B" w:rsidRDefault="00110B8E" w:rsidP="002416A9">
            <w:pPr>
              <w:jc w:val="center"/>
              <w:rPr>
                <w:rFonts w:ascii="Calibri" w:eastAsia="MS Gothic" w:hAnsi="Calibri" w:cs="Calibri"/>
                <w:sz w:val="22"/>
                <w:szCs w:val="22"/>
                <w:lang w:val="uk-UA"/>
              </w:rPr>
            </w:pPr>
            <w:r w:rsidRPr="00FD051B">
              <w:rPr>
                <w:rFonts w:eastAsia="Calibri"/>
                <w:b/>
                <w:bCs/>
                <w:sz w:val="22"/>
                <w:szCs w:val="22"/>
                <w:lang w:val="uk-UA"/>
              </w:rPr>
              <w:t>Відмітьте відповідність або невідповідність вказаним вимогам</w:t>
            </w:r>
          </w:p>
        </w:tc>
      </w:tr>
      <w:tr w:rsidR="00E517C0" w:rsidRPr="00FD051B" w14:paraId="1CF80A5A" w14:textId="77777777" w:rsidTr="00EA2B7C">
        <w:trPr>
          <w:trHeight w:val="393"/>
        </w:trPr>
        <w:tc>
          <w:tcPr>
            <w:tcW w:w="10121" w:type="dxa"/>
            <w:gridSpan w:val="3"/>
            <w:vAlign w:val="center"/>
          </w:tcPr>
          <w:p w14:paraId="53DE949C" w14:textId="7C97E199" w:rsidR="00E517C0" w:rsidRPr="00FD051B" w:rsidRDefault="00EA2B7C" w:rsidP="00EA2B7C">
            <w:pPr>
              <w:shd w:val="clear" w:color="auto" w:fill="E8E8E8" w:themeFill="background2"/>
              <w:contextualSpacing/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ЗАГАЛЬНІ ХАРАКТЕРИСТИКИ</w:t>
            </w:r>
          </w:p>
        </w:tc>
      </w:tr>
      <w:tr w:rsidR="00E517C0" w:rsidRPr="00FD051B" w14:paraId="1077B094" w14:textId="77777777" w:rsidTr="00110B8E">
        <w:tc>
          <w:tcPr>
            <w:tcW w:w="562" w:type="dxa"/>
            <w:vAlign w:val="center"/>
          </w:tcPr>
          <w:p w14:paraId="770943BF" w14:textId="40B61A04" w:rsidR="00E517C0" w:rsidRPr="00FD051B" w:rsidRDefault="008A37EA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</w:p>
        </w:tc>
        <w:tc>
          <w:tcPr>
            <w:tcW w:w="7230" w:type="dxa"/>
            <w:vAlign w:val="center"/>
          </w:tcPr>
          <w:p w14:paraId="3978E5F5" w14:textId="20CBA09F" w:rsidR="00E517C0" w:rsidRPr="00FD051B" w:rsidRDefault="00887051" w:rsidP="00ED7F79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Можливість розмитнення вантажів безпосередньо на території складського комплексу</w:t>
            </w:r>
          </w:p>
        </w:tc>
        <w:tc>
          <w:tcPr>
            <w:tcW w:w="2329" w:type="dxa"/>
            <w:vAlign w:val="center"/>
          </w:tcPr>
          <w:p w14:paraId="6E1AAD4F" w14:textId="3C996EAA" w:rsidR="00E517C0" w:rsidRPr="00FD051B" w:rsidRDefault="00FF4A93" w:rsidP="002416A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E517C0" w:rsidRPr="00FD051B" w14:paraId="3916F8AA" w14:textId="77777777" w:rsidTr="00110B8E">
        <w:tc>
          <w:tcPr>
            <w:tcW w:w="562" w:type="dxa"/>
            <w:vAlign w:val="center"/>
          </w:tcPr>
          <w:p w14:paraId="0DD86D9D" w14:textId="2510F388" w:rsidR="00E517C0" w:rsidRPr="00FD051B" w:rsidRDefault="008A37EA" w:rsidP="002416A9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7230" w:type="dxa"/>
            <w:vAlign w:val="center"/>
          </w:tcPr>
          <w:p w14:paraId="42F1CC05" w14:textId="5EAAEE05" w:rsidR="00E517C0" w:rsidRPr="00FD051B" w:rsidRDefault="00C37821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Наявність зони очікування для великовантажного транспорту (не менше 100 авто)</w:t>
            </w:r>
          </w:p>
        </w:tc>
        <w:tc>
          <w:tcPr>
            <w:tcW w:w="2329" w:type="dxa"/>
            <w:vAlign w:val="center"/>
          </w:tcPr>
          <w:p w14:paraId="512CA732" w14:textId="4F867ED7" w:rsidR="00E517C0" w:rsidRPr="00FD051B" w:rsidRDefault="00FF4A93" w:rsidP="002416A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5C662481" w14:textId="77777777" w:rsidTr="007D5023">
        <w:tc>
          <w:tcPr>
            <w:tcW w:w="562" w:type="dxa"/>
            <w:vAlign w:val="center"/>
          </w:tcPr>
          <w:p w14:paraId="643F10BE" w14:textId="165B6759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7230" w:type="dxa"/>
          </w:tcPr>
          <w:p w14:paraId="62722795" w14:textId="5D267D22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Місце для маневрування великогабаритних автомобіл</w:t>
            </w:r>
            <w:r w:rsidR="00A37B89" w:rsidRPr="00FD051B">
              <w:rPr>
                <w:lang w:val="uk-UA"/>
              </w:rPr>
              <w:t>ів</w:t>
            </w:r>
          </w:p>
        </w:tc>
        <w:tc>
          <w:tcPr>
            <w:tcW w:w="2329" w:type="dxa"/>
            <w:vAlign w:val="center"/>
          </w:tcPr>
          <w:p w14:paraId="506561CF" w14:textId="6C6EA72E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31E2E4B0" w14:textId="77777777" w:rsidTr="007D5023">
        <w:tc>
          <w:tcPr>
            <w:tcW w:w="562" w:type="dxa"/>
            <w:vAlign w:val="center"/>
          </w:tcPr>
          <w:p w14:paraId="08384990" w14:textId="4B988AFC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4</w:t>
            </w:r>
          </w:p>
        </w:tc>
        <w:tc>
          <w:tcPr>
            <w:tcW w:w="7230" w:type="dxa"/>
          </w:tcPr>
          <w:p w14:paraId="726ACAB0" w14:textId="694004F2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Розташування неподалік від транспортних розв’язок</w:t>
            </w:r>
          </w:p>
        </w:tc>
        <w:tc>
          <w:tcPr>
            <w:tcW w:w="2329" w:type="dxa"/>
            <w:vAlign w:val="center"/>
          </w:tcPr>
          <w:p w14:paraId="05EEB6AE" w14:textId="7D3C650F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7E1F3FD7" w14:textId="77777777" w:rsidTr="007D5023">
        <w:tc>
          <w:tcPr>
            <w:tcW w:w="562" w:type="dxa"/>
            <w:vAlign w:val="center"/>
          </w:tcPr>
          <w:p w14:paraId="1293D263" w14:textId="3618D497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lastRenderedPageBreak/>
              <w:t>5</w:t>
            </w:r>
          </w:p>
        </w:tc>
        <w:tc>
          <w:tcPr>
            <w:tcW w:w="7230" w:type="dxa"/>
          </w:tcPr>
          <w:p w14:paraId="4BFAEBF1" w14:textId="580AAFB9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Територія складу захищена та освітлена</w:t>
            </w:r>
          </w:p>
        </w:tc>
        <w:tc>
          <w:tcPr>
            <w:tcW w:w="2329" w:type="dxa"/>
            <w:vAlign w:val="center"/>
          </w:tcPr>
          <w:p w14:paraId="743A5D6E" w14:textId="1044BCF2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1EE61D38" w14:textId="77777777" w:rsidTr="007D5023">
        <w:tc>
          <w:tcPr>
            <w:tcW w:w="562" w:type="dxa"/>
            <w:vAlign w:val="center"/>
          </w:tcPr>
          <w:p w14:paraId="6E9A5AAD" w14:textId="71A08609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7230" w:type="dxa"/>
          </w:tcPr>
          <w:p w14:paraId="329596BC" w14:textId="2D04370E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 xml:space="preserve">Наявність </w:t>
            </w:r>
            <w:proofErr w:type="spellStart"/>
            <w:r w:rsidRPr="00FD051B">
              <w:rPr>
                <w:lang w:val="uk-UA"/>
              </w:rPr>
              <w:t>паркувальних</w:t>
            </w:r>
            <w:proofErr w:type="spellEnd"/>
            <w:r w:rsidRPr="00FD051B">
              <w:rPr>
                <w:lang w:val="uk-UA"/>
              </w:rPr>
              <w:t xml:space="preserve"> місць для персоналу та великогабаритного транспорту</w:t>
            </w:r>
          </w:p>
        </w:tc>
        <w:tc>
          <w:tcPr>
            <w:tcW w:w="2329" w:type="dxa"/>
            <w:vAlign w:val="center"/>
          </w:tcPr>
          <w:p w14:paraId="2FC475C0" w14:textId="60AF65B0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1307CD3D" w14:textId="77777777" w:rsidTr="007D5023">
        <w:tc>
          <w:tcPr>
            <w:tcW w:w="562" w:type="dxa"/>
            <w:vAlign w:val="center"/>
          </w:tcPr>
          <w:p w14:paraId="679E16A0" w14:textId="3642F7AA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7230" w:type="dxa"/>
          </w:tcPr>
          <w:p w14:paraId="36D6DF61" w14:textId="15C0EEAD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Наявність навантажувача</w:t>
            </w:r>
          </w:p>
        </w:tc>
        <w:tc>
          <w:tcPr>
            <w:tcW w:w="2329" w:type="dxa"/>
            <w:vAlign w:val="center"/>
          </w:tcPr>
          <w:p w14:paraId="6C444B40" w14:textId="1256EE63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123A7B62" w14:textId="77777777" w:rsidTr="007D5023">
        <w:tc>
          <w:tcPr>
            <w:tcW w:w="562" w:type="dxa"/>
            <w:vAlign w:val="center"/>
          </w:tcPr>
          <w:p w14:paraId="0A3B9505" w14:textId="4223F9EB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7230" w:type="dxa"/>
          </w:tcPr>
          <w:p w14:paraId="2AD088E8" w14:textId="25912D7A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 xml:space="preserve">Наявність електричного </w:t>
            </w:r>
            <w:proofErr w:type="spellStart"/>
            <w:r w:rsidRPr="00FD051B">
              <w:rPr>
                <w:lang w:val="uk-UA"/>
              </w:rPr>
              <w:t>штабелера</w:t>
            </w:r>
            <w:proofErr w:type="spellEnd"/>
          </w:p>
        </w:tc>
        <w:tc>
          <w:tcPr>
            <w:tcW w:w="2329" w:type="dxa"/>
            <w:vAlign w:val="center"/>
          </w:tcPr>
          <w:p w14:paraId="1D20E694" w14:textId="054418B2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6DFADD08" w14:textId="77777777" w:rsidTr="007D5023">
        <w:tc>
          <w:tcPr>
            <w:tcW w:w="562" w:type="dxa"/>
            <w:vAlign w:val="center"/>
          </w:tcPr>
          <w:p w14:paraId="0D535C19" w14:textId="793778F2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9</w:t>
            </w:r>
          </w:p>
        </w:tc>
        <w:tc>
          <w:tcPr>
            <w:tcW w:w="7230" w:type="dxa"/>
          </w:tcPr>
          <w:p w14:paraId="5200D03F" w14:textId="4D8A77DD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Наявність гідравлічних візків</w:t>
            </w:r>
          </w:p>
        </w:tc>
        <w:tc>
          <w:tcPr>
            <w:tcW w:w="2329" w:type="dxa"/>
            <w:vAlign w:val="center"/>
          </w:tcPr>
          <w:p w14:paraId="0441DE54" w14:textId="336E5663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04C4067F" w14:textId="77777777" w:rsidTr="007D5023">
        <w:tc>
          <w:tcPr>
            <w:tcW w:w="562" w:type="dxa"/>
            <w:vAlign w:val="center"/>
          </w:tcPr>
          <w:p w14:paraId="10D3009A" w14:textId="721D94B2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10</w:t>
            </w:r>
          </w:p>
        </w:tc>
        <w:tc>
          <w:tcPr>
            <w:tcW w:w="7230" w:type="dxa"/>
          </w:tcPr>
          <w:p w14:paraId="09CADC1B" w14:textId="54252B41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>Площа для можливого зберігання негабаритних товарів на підлозі</w:t>
            </w:r>
          </w:p>
        </w:tc>
        <w:tc>
          <w:tcPr>
            <w:tcW w:w="2329" w:type="dxa"/>
            <w:vAlign w:val="center"/>
          </w:tcPr>
          <w:p w14:paraId="466AA836" w14:textId="59DC3760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B3C9E" w:rsidRPr="00FD051B" w14:paraId="3AC71EFE" w14:textId="77777777" w:rsidTr="007D5023">
        <w:tc>
          <w:tcPr>
            <w:tcW w:w="562" w:type="dxa"/>
            <w:vAlign w:val="center"/>
          </w:tcPr>
          <w:p w14:paraId="40264C4B" w14:textId="387A1C5D" w:rsidR="00FB3C9E" w:rsidRPr="00FD051B" w:rsidRDefault="00FB3C9E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11</w:t>
            </w:r>
          </w:p>
        </w:tc>
        <w:tc>
          <w:tcPr>
            <w:tcW w:w="7230" w:type="dxa"/>
          </w:tcPr>
          <w:p w14:paraId="1849B5EF" w14:textId="30F951E1" w:rsidR="00FB3C9E" w:rsidRPr="00FD051B" w:rsidRDefault="00FB3C9E" w:rsidP="00FB3C9E">
            <w:pPr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lang w:val="uk-UA"/>
              </w:rPr>
              <w:t xml:space="preserve">Зручний заїзд фур до рамп, наявність </w:t>
            </w:r>
            <w:proofErr w:type="spellStart"/>
            <w:r w:rsidRPr="00FD051B">
              <w:rPr>
                <w:lang w:val="uk-UA"/>
              </w:rPr>
              <w:t>доклевелерів</w:t>
            </w:r>
            <w:proofErr w:type="spellEnd"/>
          </w:p>
        </w:tc>
        <w:tc>
          <w:tcPr>
            <w:tcW w:w="2329" w:type="dxa"/>
            <w:vAlign w:val="center"/>
          </w:tcPr>
          <w:p w14:paraId="5ED55FC0" w14:textId="03F6FB73" w:rsidR="00FB3C9E" w:rsidRPr="00FD051B" w:rsidRDefault="00FF4A93" w:rsidP="00FB3C9E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1952E8" w:rsidRPr="00FD051B" w14:paraId="79BA820F" w14:textId="77777777" w:rsidTr="000F385B">
        <w:trPr>
          <w:trHeight w:val="346"/>
        </w:trPr>
        <w:tc>
          <w:tcPr>
            <w:tcW w:w="10121" w:type="dxa"/>
            <w:gridSpan w:val="3"/>
            <w:vAlign w:val="center"/>
          </w:tcPr>
          <w:p w14:paraId="4530BC74" w14:textId="3EC55B5B" w:rsidR="001952E8" w:rsidRPr="00FD051B" w:rsidRDefault="001A545B" w:rsidP="001A545B">
            <w:pPr>
              <w:shd w:val="clear" w:color="auto" w:fill="E8E8E8" w:themeFill="background2"/>
              <w:contextualSpacing/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БЕЗПЕКА</w:t>
            </w:r>
          </w:p>
        </w:tc>
      </w:tr>
      <w:tr w:rsidR="001952E8" w:rsidRPr="00FD051B" w14:paraId="177B08B3" w14:textId="77777777" w:rsidTr="007D5023">
        <w:tc>
          <w:tcPr>
            <w:tcW w:w="562" w:type="dxa"/>
            <w:vAlign w:val="center"/>
          </w:tcPr>
          <w:p w14:paraId="3CBA67B2" w14:textId="4406C540" w:rsidR="001952E8" w:rsidRPr="00FD051B" w:rsidRDefault="001A545B" w:rsidP="00FB3C9E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  <w:r w:rsidR="000F385B" w:rsidRPr="00FD051B">
              <w:rPr>
                <w:sz w:val="22"/>
                <w:szCs w:val="22"/>
                <w:lang w:val="uk-UA" w:eastAsia="en-GB"/>
              </w:rPr>
              <w:t>2</w:t>
            </w:r>
          </w:p>
        </w:tc>
        <w:tc>
          <w:tcPr>
            <w:tcW w:w="7230" w:type="dxa"/>
          </w:tcPr>
          <w:p w14:paraId="5628FED7" w14:textId="320BE344" w:rsidR="001952E8" w:rsidRPr="00FD051B" w:rsidRDefault="001A545B" w:rsidP="00FB3C9E">
            <w:pPr>
              <w:rPr>
                <w:lang w:val="uk-UA"/>
              </w:rPr>
            </w:pPr>
            <w:r w:rsidRPr="00FD051B">
              <w:rPr>
                <w:lang w:val="uk-UA"/>
              </w:rPr>
              <w:t>Пост охорони на головних входах до складських приміщень чи при вході на територію складу</w:t>
            </w:r>
          </w:p>
        </w:tc>
        <w:tc>
          <w:tcPr>
            <w:tcW w:w="2329" w:type="dxa"/>
            <w:vAlign w:val="center"/>
          </w:tcPr>
          <w:p w14:paraId="7DC55C83" w14:textId="4D97AD4A" w:rsidR="001952E8" w:rsidRPr="00FD051B" w:rsidRDefault="008B5BF6" w:rsidP="00FB3C9E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40D5A" w:rsidRPr="00FD051B" w14:paraId="33B4C571" w14:textId="77777777" w:rsidTr="007D5023">
        <w:tc>
          <w:tcPr>
            <w:tcW w:w="562" w:type="dxa"/>
            <w:vAlign w:val="center"/>
          </w:tcPr>
          <w:p w14:paraId="35CA598A" w14:textId="2D2EC1F7" w:rsidR="00F40D5A" w:rsidRPr="00FD051B" w:rsidRDefault="00F40D5A" w:rsidP="00F40D5A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  <w:r w:rsidR="000F385B" w:rsidRPr="00FD051B">
              <w:rPr>
                <w:sz w:val="22"/>
                <w:szCs w:val="22"/>
                <w:lang w:val="uk-UA" w:eastAsia="en-GB"/>
              </w:rPr>
              <w:t>3</w:t>
            </w:r>
          </w:p>
        </w:tc>
        <w:tc>
          <w:tcPr>
            <w:tcW w:w="7230" w:type="dxa"/>
          </w:tcPr>
          <w:p w14:paraId="2ED9DFAC" w14:textId="5E6D7440" w:rsidR="00F40D5A" w:rsidRPr="00FD051B" w:rsidRDefault="00F40D5A" w:rsidP="00F40D5A">
            <w:pPr>
              <w:rPr>
                <w:lang w:val="uk-UA"/>
              </w:rPr>
            </w:pPr>
            <w:r w:rsidRPr="00FD051B">
              <w:rPr>
                <w:lang w:val="uk-UA"/>
              </w:rPr>
              <w:t>Усередині складу встановлені камери спостереження</w:t>
            </w:r>
          </w:p>
        </w:tc>
        <w:tc>
          <w:tcPr>
            <w:tcW w:w="2329" w:type="dxa"/>
            <w:vAlign w:val="center"/>
          </w:tcPr>
          <w:p w14:paraId="77668978" w14:textId="545C4F97" w:rsidR="00F40D5A" w:rsidRPr="00FD051B" w:rsidRDefault="00F40D5A" w:rsidP="00F40D5A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40D5A" w:rsidRPr="00FD051B" w14:paraId="1A239388" w14:textId="77777777" w:rsidTr="007D5023">
        <w:tc>
          <w:tcPr>
            <w:tcW w:w="562" w:type="dxa"/>
            <w:vAlign w:val="center"/>
          </w:tcPr>
          <w:p w14:paraId="4E384253" w14:textId="5E663A0C" w:rsidR="00F40D5A" w:rsidRPr="00FD051B" w:rsidRDefault="00F40D5A" w:rsidP="00F40D5A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  <w:r w:rsidR="000F385B" w:rsidRPr="00FD051B">
              <w:rPr>
                <w:sz w:val="22"/>
                <w:szCs w:val="22"/>
                <w:lang w:val="uk-UA" w:eastAsia="en-GB"/>
              </w:rPr>
              <w:t>4</w:t>
            </w:r>
          </w:p>
        </w:tc>
        <w:tc>
          <w:tcPr>
            <w:tcW w:w="7230" w:type="dxa"/>
          </w:tcPr>
          <w:p w14:paraId="5F554D6E" w14:textId="2811B217" w:rsidR="00F40D5A" w:rsidRPr="00FD051B" w:rsidRDefault="00F40D5A" w:rsidP="00F40D5A">
            <w:pPr>
              <w:rPr>
                <w:lang w:val="uk-UA"/>
              </w:rPr>
            </w:pPr>
            <w:r w:rsidRPr="00FD051B">
              <w:rPr>
                <w:lang w:val="uk-UA"/>
              </w:rPr>
              <w:t>На прилеглих територіях встановлені камери спостереження</w:t>
            </w:r>
          </w:p>
        </w:tc>
        <w:tc>
          <w:tcPr>
            <w:tcW w:w="2329" w:type="dxa"/>
            <w:vAlign w:val="center"/>
          </w:tcPr>
          <w:p w14:paraId="668868A6" w14:textId="7466430C" w:rsidR="00F40D5A" w:rsidRPr="00FD051B" w:rsidRDefault="00F40D5A" w:rsidP="00F40D5A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40D5A" w:rsidRPr="00FD051B" w14:paraId="6F8C0DCB" w14:textId="77777777" w:rsidTr="007D5023">
        <w:tc>
          <w:tcPr>
            <w:tcW w:w="562" w:type="dxa"/>
            <w:vAlign w:val="center"/>
          </w:tcPr>
          <w:p w14:paraId="5BCAF7B5" w14:textId="7D3C5EDD" w:rsidR="00F40D5A" w:rsidRPr="00FD051B" w:rsidRDefault="00F40D5A" w:rsidP="00F40D5A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  <w:r w:rsidR="000F385B" w:rsidRPr="00FD051B">
              <w:rPr>
                <w:sz w:val="22"/>
                <w:szCs w:val="22"/>
                <w:lang w:val="uk-UA" w:eastAsia="en-GB"/>
              </w:rPr>
              <w:t>5</w:t>
            </w:r>
          </w:p>
        </w:tc>
        <w:tc>
          <w:tcPr>
            <w:tcW w:w="7230" w:type="dxa"/>
          </w:tcPr>
          <w:p w14:paraId="148DD1AB" w14:textId="49E9D2FA" w:rsidR="00F40D5A" w:rsidRPr="00FD051B" w:rsidRDefault="00F40D5A" w:rsidP="00F40D5A">
            <w:pPr>
              <w:rPr>
                <w:lang w:val="uk-UA"/>
              </w:rPr>
            </w:pPr>
            <w:r w:rsidRPr="00FD051B">
              <w:rPr>
                <w:lang w:val="uk-UA"/>
              </w:rPr>
              <w:t>Всі точки входу, включаючи двері, ворота та вікна, захищені та обладнані замками</w:t>
            </w:r>
          </w:p>
        </w:tc>
        <w:tc>
          <w:tcPr>
            <w:tcW w:w="2329" w:type="dxa"/>
            <w:vAlign w:val="center"/>
          </w:tcPr>
          <w:p w14:paraId="1FB14AB7" w14:textId="1227127B" w:rsidR="00F40D5A" w:rsidRPr="00FD051B" w:rsidRDefault="00F40D5A" w:rsidP="00F40D5A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40D5A" w:rsidRPr="00FD051B" w14:paraId="46D482B9" w14:textId="77777777" w:rsidTr="007D5023">
        <w:tc>
          <w:tcPr>
            <w:tcW w:w="562" w:type="dxa"/>
            <w:vAlign w:val="center"/>
          </w:tcPr>
          <w:p w14:paraId="4ED346E4" w14:textId="593D56E2" w:rsidR="00F40D5A" w:rsidRPr="00FD051B" w:rsidRDefault="00F40D5A" w:rsidP="00F40D5A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  <w:r w:rsidR="000F385B" w:rsidRPr="00FD051B">
              <w:rPr>
                <w:sz w:val="22"/>
                <w:szCs w:val="22"/>
                <w:lang w:val="uk-UA" w:eastAsia="en-GB"/>
              </w:rPr>
              <w:t>6</w:t>
            </w:r>
          </w:p>
        </w:tc>
        <w:tc>
          <w:tcPr>
            <w:tcW w:w="7230" w:type="dxa"/>
          </w:tcPr>
          <w:p w14:paraId="1A5365EF" w14:textId="2A4FAA9F" w:rsidR="00F40D5A" w:rsidRPr="00FD051B" w:rsidRDefault="00F40D5A" w:rsidP="00F40D5A">
            <w:pPr>
              <w:rPr>
                <w:lang w:val="uk-UA"/>
              </w:rPr>
            </w:pPr>
            <w:r w:rsidRPr="00FD051B">
              <w:rPr>
                <w:lang w:val="uk-UA"/>
              </w:rPr>
              <w:t>Встановлено та працює обладнання для моніторингу та контролю температури</w:t>
            </w:r>
          </w:p>
        </w:tc>
        <w:tc>
          <w:tcPr>
            <w:tcW w:w="2329" w:type="dxa"/>
            <w:vAlign w:val="center"/>
          </w:tcPr>
          <w:p w14:paraId="0C7A31C8" w14:textId="7FFCBA8B" w:rsidR="00F40D5A" w:rsidRPr="00FD051B" w:rsidRDefault="00F40D5A" w:rsidP="00F40D5A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40D5A" w:rsidRPr="00FD051B" w14:paraId="4596115A" w14:textId="77777777" w:rsidTr="007D5023">
        <w:tc>
          <w:tcPr>
            <w:tcW w:w="562" w:type="dxa"/>
            <w:vAlign w:val="center"/>
          </w:tcPr>
          <w:p w14:paraId="263390B0" w14:textId="6F3901DD" w:rsidR="00F40D5A" w:rsidRPr="00FD051B" w:rsidRDefault="00F40D5A" w:rsidP="00F40D5A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  <w:r w:rsidR="000F385B" w:rsidRPr="00FD051B">
              <w:rPr>
                <w:sz w:val="22"/>
                <w:szCs w:val="22"/>
                <w:lang w:val="uk-UA" w:eastAsia="en-GB"/>
              </w:rPr>
              <w:t>7</w:t>
            </w:r>
          </w:p>
        </w:tc>
        <w:tc>
          <w:tcPr>
            <w:tcW w:w="7230" w:type="dxa"/>
          </w:tcPr>
          <w:p w14:paraId="23428582" w14:textId="4D515B85" w:rsidR="00F40D5A" w:rsidRPr="00FD051B" w:rsidRDefault="00F40D5A" w:rsidP="00F40D5A">
            <w:pPr>
              <w:rPr>
                <w:lang w:val="uk-UA"/>
              </w:rPr>
            </w:pPr>
            <w:r w:rsidRPr="00FD051B">
              <w:rPr>
                <w:lang w:val="uk-UA"/>
              </w:rPr>
              <w:t>Територія складу, включаючи складські приміщення, офісні приміщення та місця для паркування огороджена</w:t>
            </w:r>
          </w:p>
        </w:tc>
        <w:tc>
          <w:tcPr>
            <w:tcW w:w="2329" w:type="dxa"/>
            <w:vAlign w:val="center"/>
          </w:tcPr>
          <w:p w14:paraId="4A089056" w14:textId="1D8D59BD" w:rsidR="00F40D5A" w:rsidRPr="00FD051B" w:rsidRDefault="00F40D5A" w:rsidP="00F40D5A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F40D5A" w:rsidRPr="00FD051B" w14:paraId="6CDBD5B5" w14:textId="77777777" w:rsidTr="007D5023">
        <w:tc>
          <w:tcPr>
            <w:tcW w:w="562" w:type="dxa"/>
            <w:vAlign w:val="center"/>
          </w:tcPr>
          <w:p w14:paraId="6E0863F3" w14:textId="7C3217D0" w:rsidR="00F40D5A" w:rsidRPr="00FD051B" w:rsidRDefault="00F40D5A" w:rsidP="00F40D5A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</w:t>
            </w:r>
            <w:r w:rsidR="000F385B" w:rsidRPr="00FD051B">
              <w:rPr>
                <w:sz w:val="22"/>
                <w:szCs w:val="22"/>
                <w:lang w:val="uk-UA" w:eastAsia="en-GB"/>
              </w:rPr>
              <w:t>8</w:t>
            </w:r>
          </w:p>
        </w:tc>
        <w:tc>
          <w:tcPr>
            <w:tcW w:w="7230" w:type="dxa"/>
          </w:tcPr>
          <w:p w14:paraId="52EF430F" w14:textId="4530DB47" w:rsidR="00F40D5A" w:rsidRPr="00FD051B" w:rsidRDefault="00F40D5A" w:rsidP="00F40D5A">
            <w:pPr>
              <w:rPr>
                <w:lang w:val="uk-UA"/>
              </w:rPr>
            </w:pPr>
            <w:r w:rsidRPr="00FD051B">
              <w:rPr>
                <w:lang w:val="uk-UA"/>
              </w:rPr>
              <w:t>Наявність протипожежної системи (відповідність нормам)</w:t>
            </w:r>
          </w:p>
        </w:tc>
        <w:tc>
          <w:tcPr>
            <w:tcW w:w="2329" w:type="dxa"/>
            <w:vAlign w:val="center"/>
          </w:tcPr>
          <w:p w14:paraId="3FEC71F0" w14:textId="52B86939" w:rsidR="00F40D5A" w:rsidRPr="00FD051B" w:rsidRDefault="00F40D5A" w:rsidP="00F40D5A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22126B" w:rsidRPr="00FD051B" w14:paraId="2C99230C" w14:textId="77777777" w:rsidTr="000F385B">
        <w:trPr>
          <w:trHeight w:val="441"/>
        </w:trPr>
        <w:tc>
          <w:tcPr>
            <w:tcW w:w="10121" w:type="dxa"/>
            <w:gridSpan w:val="3"/>
            <w:vAlign w:val="center"/>
          </w:tcPr>
          <w:p w14:paraId="41A68716" w14:textId="2C347137" w:rsidR="0022126B" w:rsidRPr="00FD051B" w:rsidRDefault="00B21AD6" w:rsidP="00B21AD6">
            <w:pPr>
              <w:shd w:val="clear" w:color="auto" w:fill="E8E8E8" w:themeFill="background2"/>
              <w:contextualSpacing/>
              <w:rPr>
                <w:b/>
                <w:bCs/>
                <w:sz w:val="22"/>
                <w:szCs w:val="22"/>
                <w:lang w:val="uk-UA" w:eastAsia="en-GB"/>
              </w:rPr>
            </w:pPr>
            <w:r w:rsidRPr="00FD051B">
              <w:rPr>
                <w:b/>
                <w:bCs/>
                <w:sz w:val="22"/>
                <w:szCs w:val="22"/>
                <w:lang w:val="uk-UA" w:eastAsia="en-GB"/>
              </w:rPr>
              <w:t>ДОДАТКОВА ІНФОРМАЦІЯ</w:t>
            </w:r>
          </w:p>
        </w:tc>
      </w:tr>
      <w:tr w:rsidR="000F385B" w:rsidRPr="00FD051B" w14:paraId="382EA461" w14:textId="77777777" w:rsidTr="007D5023">
        <w:tc>
          <w:tcPr>
            <w:tcW w:w="562" w:type="dxa"/>
            <w:vAlign w:val="center"/>
          </w:tcPr>
          <w:p w14:paraId="38E1B145" w14:textId="70E677AF" w:rsidR="000F385B" w:rsidRPr="00FD051B" w:rsidRDefault="000F385B" w:rsidP="000F385B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19</w:t>
            </w:r>
          </w:p>
        </w:tc>
        <w:tc>
          <w:tcPr>
            <w:tcW w:w="7230" w:type="dxa"/>
          </w:tcPr>
          <w:p w14:paraId="455A8327" w14:textId="7F390E56" w:rsidR="000F385B" w:rsidRPr="00FD051B" w:rsidRDefault="000F385B" w:rsidP="000F385B">
            <w:pPr>
              <w:rPr>
                <w:lang w:val="uk-UA"/>
              </w:rPr>
            </w:pPr>
            <w:r w:rsidRPr="00FD051B">
              <w:rPr>
                <w:lang w:val="uk-UA"/>
              </w:rPr>
              <w:t>Можливість проведення інвентаризації</w:t>
            </w:r>
          </w:p>
        </w:tc>
        <w:tc>
          <w:tcPr>
            <w:tcW w:w="2329" w:type="dxa"/>
            <w:vAlign w:val="center"/>
          </w:tcPr>
          <w:p w14:paraId="3C6635E7" w14:textId="6DA7950E" w:rsidR="000F385B" w:rsidRPr="00FD051B" w:rsidRDefault="000F385B" w:rsidP="000F385B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0F385B" w:rsidRPr="00FD051B" w14:paraId="19C24F9C" w14:textId="77777777" w:rsidTr="007D5023">
        <w:tc>
          <w:tcPr>
            <w:tcW w:w="562" w:type="dxa"/>
            <w:vAlign w:val="center"/>
          </w:tcPr>
          <w:p w14:paraId="692D3E95" w14:textId="7462F251" w:rsidR="000F385B" w:rsidRPr="00FD051B" w:rsidRDefault="000F385B" w:rsidP="000F385B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20</w:t>
            </w:r>
          </w:p>
        </w:tc>
        <w:tc>
          <w:tcPr>
            <w:tcW w:w="7230" w:type="dxa"/>
          </w:tcPr>
          <w:p w14:paraId="07C6CBF3" w14:textId="4AE7ED4E" w:rsidR="000F385B" w:rsidRPr="00FD051B" w:rsidRDefault="000F385B" w:rsidP="000F385B">
            <w:pPr>
              <w:rPr>
                <w:lang w:val="uk-UA"/>
              </w:rPr>
            </w:pPr>
            <w:r w:rsidRPr="00FD051B">
              <w:rPr>
                <w:lang w:val="uk-UA"/>
              </w:rPr>
              <w:t>Наявність вбиральні на території складу</w:t>
            </w:r>
          </w:p>
        </w:tc>
        <w:tc>
          <w:tcPr>
            <w:tcW w:w="2329" w:type="dxa"/>
            <w:vAlign w:val="center"/>
          </w:tcPr>
          <w:p w14:paraId="708AD961" w14:textId="510E3CFC" w:rsidR="000F385B" w:rsidRPr="00FD051B" w:rsidRDefault="000F385B" w:rsidP="000F385B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0F385B" w:rsidRPr="00FD051B" w14:paraId="33C81D42" w14:textId="77777777" w:rsidTr="007D5023">
        <w:tc>
          <w:tcPr>
            <w:tcW w:w="562" w:type="dxa"/>
            <w:vAlign w:val="center"/>
          </w:tcPr>
          <w:p w14:paraId="5D889D2B" w14:textId="26A55B59" w:rsidR="000F385B" w:rsidRPr="00FD051B" w:rsidRDefault="000F385B" w:rsidP="000F385B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21</w:t>
            </w:r>
          </w:p>
        </w:tc>
        <w:tc>
          <w:tcPr>
            <w:tcW w:w="7230" w:type="dxa"/>
          </w:tcPr>
          <w:p w14:paraId="5D025762" w14:textId="3E87B11D" w:rsidR="000F385B" w:rsidRPr="00FD051B" w:rsidRDefault="000F385B" w:rsidP="000F385B">
            <w:pPr>
              <w:rPr>
                <w:lang w:val="uk-UA"/>
              </w:rPr>
            </w:pPr>
            <w:r w:rsidRPr="00FD051B">
              <w:rPr>
                <w:lang w:val="uk-UA"/>
              </w:rPr>
              <w:t>Наявність приміщення для прийому їжі</w:t>
            </w:r>
          </w:p>
        </w:tc>
        <w:tc>
          <w:tcPr>
            <w:tcW w:w="2329" w:type="dxa"/>
            <w:vAlign w:val="center"/>
          </w:tcPr>
          <w:p w14:paraId="3DDF1F7F" w14:textId="2A4675FA" w:rsidR="000F385B" w:rsidRPr="00FD051B" w:rsidRDefault="000F385B" w:rsidP="000F385B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0F385B" w:rsidRPr="00FD051B" w14:paraId="3075C8D6" w14:textId="77777777" w:rsidTr="007D5023">
        <w:tc>
          <w:tcPr>
            <w:tcW w:w="562" w:type="dxa"/>
            <w:vAlign w:val="center"/>
          </w:tcPr>
          <w:p w14:paraId="4F246DCB" w14:textId="22BB2635" w:rsidR="000F385B" w:rsidRPr="00FD051B" w:rsidRDefault="000F385B" w:rsidP="000F385B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22</w:t>
            </w:r>
          </w:p>
        </w:tc>
        <w:tc>
          <w:tcPr>
            <w:tcW w:w="7230" w:type="dxa"/>
          </w:tcPr>
          <w:p w14:paraId="4394DD16" w14:textId="76A26EF6" w:rsidR="000F385B" w:rsidRPr="00FD051B" w:rsidRDefault="000F385B" w:rsidP="000F385B">
            <w:pPr>
              <w:rPr>
                <w:lang w:val="uk-UA"/>
              </w:rPr>
            </w:pPr>
            <w:r w:rsidRPr="00FD051B">
              <w:rPr>
                <w:lang w:val="uk-UA"/>
              </w:rPr>
              <w:t>Наявність резервного живлення від генератора на випадок відключення електроенергії</w:t>
            </w:r>
          </w:p>
        </w:tc>
        <w:tc>
          <w:tcPr>
            <w:tcW w:w="2329" w:type="dxa"/>
            <w:vAlign w:val="center"/>
          </w:tcPr>
          <w:p w14:paraId="40F274C0" w14:textId="6C28B6E8" w:rsidR="000F385B" w:rsidRPr="00FD051B" w:rsidRDefault="000F385B" w:rsidP="000F385B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0F385B" w:rsidRPr="00FD051B" w14:paraId="1A04844E" w14:textId="77777777" w:rsidTr="007D5023">
        <w:tc>
          <w:tcPr>
            <w:tcW w:w="562" w:type="dxa"/>
            <w:vAlign w:val="center"/>
          </w:tcPr>
          <w:p w14:paraId="4885A1CE" w14:textId="508B6D3A" w:rsidR="000F385B" w:rsidRPr="00FD051B" w:rsidRDefault="000F385B" w:rsidP="000F385B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23</w:t>
            </w:r>
          </w:p>
        </w:tc>
        <w:tc>
          <w:tcPr>
            <w:tcW w:w="7230" w:type="dxa"/>
          </w:tcPr>
          <w:p w14:paraId="499D3753" w14:textId="5087D3DE" w:rsidR="000F385B" w:rsidRPr="00FD051B" w:rsidRDefault="000F385B" w:rsidP="000F385B">
            <w:pPr>
              <w:rPr>
                <w:lang w:val="uk-UA"/>
              </w:rPr>
            </w:pPr>
            <w:r w:rsidRPr="00FD051B">
              <w:rPr>
                <w:lang w:val="uk-UA"/>
              </w:rPr>
              <w:t>Офісне приміщення вміщує 3 робочих місця</w:t>
            </w:r>
          </w:p>
        </w:tc>
        <w:tc>
          <w:tcPr>
            <w:tcW w:w="2329" w:type="dxa"/>
            <w:vAlign w:val="center"/>
          </w:tcPr>
          <w:p w14:paraId="2F603CAD" w14:textId="70FDE03C" w:rsidR="000F385B" w:rsidRPr="00FD051B" w:rsidRDefault="000F385B" w:rsidP="000F385B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0F385B" w:rsidRPr="00FD051B" w14:paraId="54ACA483" w14:textId="77777777" w:rsidTr="007D5023">
        <w:tc>
          <w:tcPr>
            <w:tcW w:w="562" w:type="dxa"/>
            <w:vAlign w:val="center"/>
          </w:tcPr>
          <w:p w14:paraId="621C7742" w14:textId="27367ED7" w:rsidR="000F385B" w:rsidRPr="00FD051B" w:rsidRDefault="000F385B" w:rsidP="000F385B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24</w:t>
            </w:r>
          </w:p>
        </w:tc>
        <w:tc>
          <w:tcPr>
            <w:tcW w:w="7230" w:type="dxa"/>
          </w:tcPr>
          <w:p w14:paraId="7918112A" w14:textId="05D7D946" w:rsidR="000F385B" w:rsidRPr="00FD051B" w:rsidRDefault="000F385B" w:rsidP="000F385B">
            <w:pPr>
              <w:rPr>
                <w:lang w:val="uk-UA"/>
              </w:rPr>
            </w:pPr>
            <w:r w:rsidRPr="00FD051B">
              <w:rPr>
                <w:lang w:val="uk-UA"/>
              </w:rPr>
              <w:t>Підключення до мережі інтернет (входить у вартість оренди офісу)</w:t>
            </w:r>
          </w:p>
        </w:tc>
        <w:tc>
          <w:tcPr>
            <w:tcW w:w="2329" w:type="dxa"/>
            <w:vAlign w:val="center"/>
          </w:tcPr>
          <w:p w14:paraId="2B577191" w14:textId="569044AC" w:rsidR="000F385B" w:rsidRPr="00FD051B" w:rsidRDefault="000F385B" w:rsidP="000F385B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  <w:tr w:rsidR="000F385B" w:rsidRPr="00FD051B" w14:paraId="39050587" w14:textId="77777777" w:rsidTr="007D5023">
        <w:tc>
          <w:tcPr>
            <w:tcW w:w="562" w:type="dxa"/>
            <w:vAlign w:val="center"/>
          </w:tcPr>
          <w:p w14:paraId="11E4CE19" w14:textId="2D8FA282" w:rsidR="000F385B" w:rsidRPr="00FD051B" w:rsidRDefault="000F385B" w:rsidP="000F385B">
            <w:pPr>
              <w:rPr>
                <w:sz w:val="22"/>
                <w:szCs w:val="22"/>
                <w:lang w:val="uk-UA" w:eastAsia="en-GB"/>
              </w:rPr>
            </w:pPr>
            <w:r w:rsidRPr="00FD051B">
              <w:rPr>
                <w:sz w:val="22"/>
                <w:szCs w:val="22"/>
                <w:lang w:val="uk-UA" w:eastAsia="en-GB"/>
              </w:rPr>
              <w:t>25</w:t>
            </w:r>
          </w:p>
        </w:tc>
        <w:tc>
          <w:tcPr>
            <w:tcW w:w="7230" w:type="dxa"/>
          </w:tcPr>
          <w:p w14:paraId="11C34A5C" w14:textId="44B6FBF1" w:rsidR="000F385B" w:rsidRPr="00FD051B" w:rsidRDefault="000F385B" w:rsidP="000F385B">
            <w:pPr>
              <w:rPr>
                <w:lang w:val="uk-UA"/>
              </w:rPr>
            </w:pPr>
            <w:r w:rsidRPr="00FD051B">
              <w:rPr>
                <w:lang w:val="uk-UA"/>
              </w:rPr>
              <w:t>Опалення офісного приміщення для забезпечення комфортних умов в зимовий період, кондиціонування – в літній період</w:t>
            </w:r>
          </w:p>
        </w:tc>
        <w:tc>
          <w:tcPr>
            <w:tcW w:w="2329" w:type="dxa"/>
            <w:vAlign w:val="center"/>
          </w:tcPr>
          <w:p w14:paraId="0C086485" w14:textId="77A76375" w:rsidR="000F385B" w:rsidRPr="00FD051B" w:rsidRDefault="000F385B" w:rsidP="000F385B">
            <w:pPr>
              <w:jc w:val="center"/>
              <w:rPr>
                <w:rFonts w:ascii="Segoe UI Symbol" w:hAnsi="Segoe UI Symbol" w:cs="Segoe UI Symbol"/>
                <w:lang w:val="uk-UA"/>
              </w:rPr>
            </w:pP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Так     </w:t>
            </w:r>
            <w:r w:rsidRPr="00FD051B">
              <w:rPr>
                <w:rFonts w:ascii="Segoe UI Symbol" w:hAnsi="Segoe UI Symbol" w:cs="Segoe UI Symbol"/>
                <w:lang w:val="uk-UA"/>
              </w:rPr>
              <w:t>☐</w:t>
            </w:r>
            <w:r w:rsidRPr="00FD051B">
              <w:rPr>
                <w:lang w:val="uk-UA"/>
              </w:rPr>
              <w:t xml:space="preserve"> Ні</w:t>
            </w:r>
          </w:p>
        </w:tc>
      </w:tr>
    </w:tbl>
    <w:p w14:paraId="3C8FCE7F" w14:textId="77777777" w:rsidR="00AE5E53" w:rsidRPr="00FD051B" w:rsidRDefault="00AE5E53" w:rsidP="00EA67E2">
      <w:pPr>
        <w:textAlignment w:val="baseline"/>
        <w:rPr>
          <w:sz w:val="22"/>
          <w:szCs w:val="22"/>
          <w:lang w:val="uk-UA" w:eastAsia="uk-UA"/>
        </w:rPr>
      </w:pPr>
    </w:p>
    <w:p w14:paraId="52D3EB58" w14:textId="2E4F64B2" w:rsidR="004851F7" w:rsidRPr="00FD051B" w:rsidRDefault="004B5210" w:rsidP="00EA67E2">
      <w:pPr>
        <w:textAlignment w:val="baseline"/>
        <w:rPr>
          <w:color w:val="EE0000"/>
          <w:sz w:val="22"/>
          <w:szCs w:val="22"/>
          <w:lang w:val="uk-UA" w:eastAsia="uk-UA"/>
        </w:rPr>
      </w:pPr>
      <w:r w:rsidRPr="00FD051B">
        <w:rPr>
          <w:color w:val="EE0000"/>
          <w:sz w:val="22"/>
          <w:szCs w:val="22"/>
          <w:lang w:val="uk-UA" w:eastAsia="uk-UA"/>
        </w:rPr>
        <w:t>.</w:t>
      </w:r>
    </w:p>
    <w:p w14:paraId="717F436C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2F6213AA" w14:textId="77777777" w:rsidR="00CF23FC" w:rsidRPr="00FD051B" w:rsidRDefault="00CF23FC" w:rsidP="00CF23FC">
      <w:pPr>
        <w:jc w:val="center"/>
        <w:rPr>
          <w:b/>
          <w:bCs/>
          <w:lang w:val="uk-UA"/>
        </w:rPr>
      </w:pPr>
      <w:r w:rsidRPr="00FD051B">
        <w:rPr>
          <w:b/>
          <w:bCs/>
          <w:lang w:val="uk-UA"/>
        </w:rPr>
        <w:t>ПЕРЕЛІК  ПОСЛУГ ЗІ СКЛАДСЬКОГО ОБСЛУГОВУВАННЯ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925"/>
        <w:gridCol w:w="3065"/>
        <w:gridCol w:w="2851"/>
        <w:gridCol w:w="16"/>
      </w:tblGrid>
      <w:tr w:rsidR="00511E0B" w:rsidRPr="00FD051B" w14:paraId="72C841CF" w14:textId="77777777" w:rsidTr="004D2F19">
        <w:trPr>
          <w:gridAfter w:val="1"/>
          <w:wAfter w:w="16" w:type="dxa"/>
          <w:jc w:val="center"/>
        </w:trPr>
        <w:tc>
          <w:tcPr>
            <w:tcW w:w="4390" w:type="dxa"/>
            <w:gridSpan w:val="2"/>
            <w:shd w:val="clear" w:color="auto" w:fill="E8E8E8"/>
            <w:vAlign w:val="center"/>
          </w:tcPr>
          <w:p w14:paraId="0AEA0801" w14:textId="77777777" w:rsidR="00511E0B" w:rsidRPr="00FD051B" w:rsidRDefault="00511E0B" w:rsidP="002416A9">
            <w:pPr>
              <w:jc w:val="center"/>
              <w:rPr>
                <w:lang w:val="uk-UA"/>
              </w:rPr>
            </w:pPr>
            <w:r w:rsidRPr="00FD051B">
              <w:rPr>
                <w:lang w:val="uk-UA"/>
              </w:rPr>
              <w:t>Вид послуги</w:t>
            </w:r>
          </w:p>
        </w:tc>
        <w:tc>
          <w:tcPr>
            <w:tcW w:w="3065" w:type="dxa"/>
            <w:shd w:val="clear" w:color="auto" w:fill="E8E8E8"/>
            <w:vAlign w:val="center"/>
          </w:tcPr>
          <w:p w14:paraId="4F41C73C" w14:textId="77777777" w:rsidR="00511E0B" w:rsidRPr="00FD051B" w:rsidRDefault="00511E0B" w:rsidP="002416A9">
            <w:pPr>
              <w:jc w:val="center"/>
              <w:rPr>
                <w:lang w:val="uk-UA"/>
              </w:rPr>
            </w:pPr>
            <w:r w:rsidRPr="00FD051B">
              <w:rPr>
                <w:lang w:val="uk-UA"/>
              </w:rPr>
              <w:t>Одиниця виміру</w:t>
            </w:r>
          </w:p>
        </w:tc>
        <w:tc>
          <w:tcPr>
            <w:tcW w:w="2851" w:type="dxa"/>
            <w:shd w:val="clear" w:color="auto" w:fill="E8E8E8"/>
            <w:vAlign w:val="center"/>
          </w:tcPr>
          <w:p w14:paraId="29851D78" w14:textId="53ADAEB0" w:rsidR="00511E0B" w:rsidRPr="00FD051B" w:rsidRDefault="002A0875" w:rsidP="002416A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51B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FD051B">
              <w:rPr>
                <w:b/>
                <w:bCs/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пункту. В разі потреби надайте коментарі</w:t>
            </w:r>
          </w:p>
        </w:tc>
      </w:tr>
      <w:tr w:rsidR="00511E0B" w:rsidRPr="00FD051B" w14:paraId="759DA2CA" w14:textId="77777777" w:rsidTr="002416A9">
        <w:trPr>
          <w:trHeight w:val="58"/>
          <w:jc w:val="center"/>
        </w:trPr>
        <w:tc>
          <w:tcPr>
            <w:tcW w:w="10322" w:type="dxa"/>
            <w:gridSpan w:val="5"/>
          </w:tcPr>
          <w:p w14:paraId="07918B67" w14:textId="77777777" w:rsidR="00511E0B" w:rsidRPr="00FD051B" w:rsidRDefault="00511E0B" w:rsidP="002416A9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FD051B">
              <w:rPr>
                <w:b/>
                <w:bCs/>
                <w:i/>
                <w:iCs/>
                <w:lang w:val="uk-UA"/>
              </w:rPr>
              <w:t xml:space="preserve">Відповідальне зберігання (без урахування вартості </w:t>
            </w:r>
            <w:proofErr w:type="spellStart"/>
            <w:r w:rsidRPr="00FD051B">
              <w:rPr>
                <w:b/>
                <w:bCs/>
                <w:i/>
                <w:iCs/>
                <w:lang w:val="uk-UA"/>
              </w:rPr>
              <w:t>палети</w:t>
            </w:r>
            <w:proofErr w:type="spellEnd"/>
            <w:r w:rsidRPr="00FD051B">
              <w:rPr>
                <w:b/>
                <w:bCs/>
                <w:i/>
                <w:iCs/>
                <w:lang w:val="uk-UA"/>
              </w:rPr>
              <w:t>):</w:t>
            </w:r>
          </w:p>
        </w:tc>
      </w:tr>
      <w:tr w:rsidR="00511E0B" w:rsidRPr="00FD051B" w14:paraId="1D3E8509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3B7B1E50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</w:t>
            </w:r>
          </w:p>
        </w:tc>
        <w:tc>
          <w:tcPr>
            <w:tcW w:w="3925" w:type="dxa"/>
          </w:tcPr>
          <w:p w14:paraId="7D46B182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Зберігання EUR-</w:t>
            </w:r>
            <w:proofErr w:type="spellStart"/>
            <w:r w:rsidRPr="00FD051B">
              <w:rPr>
                <w:lang w:val="uk-UA"/>
              </w:rPr>
              <w:t>палета</w:t>
            </w:r>
            <w:proofErr w:type="spellEnd"/>
          </w:p>
        </w:tc>
        <w:tc>
          <w:tcPr>
            <w:tcW w:w="3065" w:type="dxa"/>
          </w:tcPr>
          <w:p w14:paraId="1C14CF40" w14:textId="77777777" w:rsidR="00511E0B" w:rsidRPr="00FD051B" w:rsidRDefault="00511E0B" w:rsidP="002416A9">
            <w:pPr>
              <w:rPr>
                <w:lang w:val="uk-UA"/>
              </w:rPr>
            </w:pPr>
            <w:proofErr w:type="spellStart"/>
            <w:r w:rsidRPr="00FD051B">
              <w:rPr>
                <w:lang w:val="uk-UA"/>
              </w:rPr>
              <w:t>Палетомісце</w:t>
            </w:r>
            <w:proofErr w:type="spellEnd"/>
            <w:r w:rsidRPr="00FD051B">
              <w:rPr>
                <w:lang w:val="uk-UA"/>
              </w:rPr>
              <w:t xml:space="preserve"> 1,2х0,8х1,75/доба</w:t>
            </w:r>
          </w:p>
        </w:tc>
        <w:tc>
          <w:tcPr>
            <w:tcW w:w="2851" w:type="dxa"/>
          </w:tcPr>
          <w:p w14:paraId="655F8A03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0EAD010A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02826BF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2</w:t>
            </w:r>
          </w:p>
        </w:tc>
        <w:tc>
          <w:tcPr>
            <w:tcW w:w="3925" w:type="dxa"/>
          </w:tcPr>
          <w:p w14:paraId="6075617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Зберігання («Американка»)</w:t>
            </w:r>
          </w:p>
        </w:tc>
        <w:tc>
          <w:tcPr>
            <w:tcW w:w="3065" w:type="dxa"/>
          </w:tcPr>
          <w:p w14:paraId="1229C212" w14:textId="77777777" w:rsidR="00511E0B" w:rsidRPr="00FD051B" w:rsidRDefault="00511E0B" w:rsidP="002416A9">
            <w:pPr>
              <w:rPr>
                <w:lang w:val="uk-UA"/>
              </w:rPr>
            </w:pPr>
            <w:proofErr w:type="spellStart"/>
            <w:r w:rsidRPr="00FD051B">
              <w:rPr>
                <w:lang w:val="uk-UA"/>
              </w:rPr>
              <w:t>Палетомісце</w:t>
            </w:r>
            <w:proofErr w:type="spellEnd"/>
            <w:r w:rsidRPr="00FD051B">
              <w:rPr>
                <w:lang w:val="uk-UA"/>
              </w:rPr>
              <w:t xml:space="preserve"> 1,2х1,2х1,75/доба</w:t>
            </w:r>
          </w:p>
        </w:tc>
        <w:tc>
          <w:tcPr>
            <w:tcW w:w="2851" w:type="dxa"/>
          </w:tcPr>
          <w:p w14:paraId="6706E5DB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63E8B4AF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1E0DA77D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3</w:t>
            </w:r>
          </w:p>
        </w:tc>
        <w:tc>
          <w:tcPr>
            <w:tcW w:w="3925" w:type="dxa"/>
          </w:tcPr>
          <w:p w14:paraId="0CDF2B7F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Зберігання підлогове</w:t>
            </w:r>
          </w:p>
        </w:tc>
        <w:tc>
          <w:tcPr>
            <w:tcW w:w="3065" w:type="dxa"/>
          </w:tcPr>
          <w:p w14:paraId="68946CBE" w14:textId="77777777" w:rsidR="00511E0B" w:rsidRPr="00FD051B" w:rsidRDefault="00511E0B" w:rsidP="002416A9">
            <w:pPr>
              <w:rPr>
                <w:lang w:val="uk-UA"/>
              </w:rPr>
            </w:pPr>
            <w:proofErr w:type="spellStart"/>
            <w:r w:rsidRPr="00FD051B">
              <w:rPr>
                <w:lang w:val="uk-UA"/>
              </w:rPr>
              <w:t>Палетомісце</w:t>
            </w:r>
            <w:proofErr w:type="spellEnd"/>
            <w:r w:rsidRPr="00FD051B">
              <w:rPr>
                <w:lang w:val="uk-UA"/>
              </w:rPr>
              <w:t xml:space="preserve"> 1,2х0,8х1,75/доба</w:t>
            </w:r>
          </w:p>
        </w:tc>
        <w:tc>
          <w:tcPr>
            <w:tcW w:w="2851" w:type="dxa"/>
            <w:vAlign w:val="center"/>
          </w:tcPr>
          <w:p w14:paraId="211CAB6A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0CA9F092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716879B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4</w:t>
            </w:r>
          </w:p>
        </w:tc>
        <w:tc>
          <w:tcPr>
            <w:tcW w:w="3925" w:type="dxa"/>
          </w:tcPr>
          <w:p w14:paraId="50130B2B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Зберігання підлогове</w:t>
            </w:r>
          </w:p>
        </w:tc>
        <w:tc>
          <w:tcPr>
            <w:tcW w:w="3065" w:type="dxa"/>
          </w:tcPr>
          <w:p w14:paraId="05A063CA" w14:textId="77777777" w:rsidR="00511E0B" w:rsidRPr="00FD051B" w:rsidRDefault="00511E0B" w:rsidP="002416A9">
            <w:pPr>
              <w:rPr>
                <w:lang w:val="uk-UA"/>
              </w:rPr>
            </w:pPr>
            <w:proofErr w:type="spellStart"/>
            <w:r w:rsidRPr="00FD051B">
              <w:rPr>
                <w:lang w:val="uk-UA"/>
              </w:rPr>
              <w:t>Палетомісце</w:t>
            </w:r>
            <w:proofErr w:type="spellEnd"/>
            <w:r w:rsidRPr="00FD051B">
              <w:rPr>
                <w:lang w:val="uk-UA"/>
              </w:rPr>
              <w:t xml:space="preserve"> 1,2х1,2х1,75/доба</w:t>
            </w:r>
          </w:p>
        </w:tc>
        <w:tc>
          <w:tcPr>
            <w:tcW w:w="2851" w:type="dxa"/>
            <w:vAlign w:val="center"/>
          </w:tcPr>
          <w:p w14:paraId="7520F6D3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65F0AE3E" w14:textId="77777777" w:rsidTr="00FD0FE8">
        <w:trPr>
          <w:gridAfter w:val="1"/>
          <w:wAfter w:w="16" w:type="dxa"/>
          <w:trHeight w:val="435"/>
          <w:jc w:val="center"/>
        </w:trPr>
        <w:tc>
          <w:tcPr>
            <w:tcW w:w="465" w:type="dxa"/>
          </w:tcPr>
          <w:p w14:paraId="6E7EC483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5</w:t>
            </w:r>
          </w:p>
        </w:tc>
        <w:tc>
          <w:tcPr>
            <w:tcW w:w="3925" w:type="dxa"/>
          </w:tcPr>
          <w:p w14:paraId="1045CDA1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Зберігання (комірка)</w:t>
            </w:r>
          </w:p>
        </w:tc>
        <w:tc>
          <w:tcPr>
            <w:tcW w:w="3065" w:type="dxa"/>
          </w:tcPr>
          <w:p w14:paraId="60EE4CAA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Комірка 0,25х0,45х0,4/доба</w:t>
            </w:r>
          </w:p>
        </w:tc>
        <w:tc>
          <w:tcPr>
            <w:tcW w:w="2851" w:type="dxa"/>
            <w:vAlign w:val="center"/>
          </w:tcPr>
          <w:p w14:paraId="30FFF1EC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4BB527E0" w14:textId="77777777" w:rsidTr="002416A9">
        <w:trPr>
          <w:trHeight w:val="58"/>
          <w:jc w:val="center"/>
        </w:trPr>
        <w:tc>
          <w:tcPr>
            <w:tcW w:w="10322" w:type="dxa"/>
            <w:gridSpan w:val="5"/>
          </w:tcPr>
          <w:p w14:paraId="5D59739D" w14:textId="77777777" w:rsidR="00511E0B" w:rsidRPr="00FD051B" w:rsidRDefault="00511E0B" w:rsidP="002416A9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FD051B">
              <w:rPr>
                <w:b/>
                <w:bCs/>
                <w:i/>
                <w:iCs/>
                <w:lang w:val="uk-UA"/>
              </w:rPr>
              <w:t>Завантаження або розвантаження:</w:t>
            </w:r>
          </w:p>
        </w:tc>
      </w:tr>
      <w:tr w:rsidR="00511E0B" w:rsidRPr="00FD051B" w14:paraId="65E0C945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7FC78E0B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lastRenderedPageBreak/>
              <w:t>6</w:t>
            </w:r>
          </w:p>
        </w:tc>
        <w:tc>
          <w:tcPr>
            <w:tcW w:w="3925" w:type="dxa"/>
          </w:tcPr>
          <w:p w14:paraId="25A13BC0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Завантаження або розвантаження механічне</w:t>
            </w:r>
          </w:p>
        </w:tc>
        <w:tc>
          <w:tcPr>
            <w:tcW w:w="3065" w:type="dxa"/>
          </w:tcPr>
          <w:p w14:paraId="357E030D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1 </w:t>
            </w:r>
            <w:proofErr w:type="spellStart"/>
            <w:r w:rsidRPr="00FD051B">
              <w:rPr>
                <w:lang w:val="uk-UA"/>
              </w:rPr>
              <w:t>палета</w:t>
            </w:r>
            <w:proofErr w:type="spellEnd"/>
          </w:p>
        </w:tc>
        <w:tc>
          <w:tcPr>
            <w:tcW w:w="2851" w:type="dxa"/>
            <w:vAlign w:val="center"/>
          </w:tcPr>
          <w:p w14:paraId="3E47DC72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65205C86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7B963D52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7</w:t>
            </w:r>
          </w:p>
        </w:tc>
        <w:tc>
          <w:tcPr>
            <w:tcW w:w="3925" w:type="dxa"/>
          </w:tcPr>
          <w:p w14:paraId="4DBB6A26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Завантаження або розвантаження ручне до 15 кг</w:t>
            </w:r>
          </w:p>
        </w:tc>
        <w:tc>
          <w:tcPr>
            <w:tcW w:w="3065" w:type="dxa"/>
          </w:tcPr>
          <w:p w14:paraId="29E41B48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2EF76D14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468026F2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258A6CBA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8</w:t>
            </w:r>
          </w:p>
        </w:tc>
        <w:tc>
          <w:tcPr>
            <w:tcW w:w="3925" w:type="dxa"/>
          </w:tcPr>
          <w:p w14:paraId="4A79F290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Завантаження або розвантаження ручне 15-30 кг</w:t>
            </w:r>
          </w:p>
        </w:tc>
        <w:tc>
          <w:tcPr>
            <w:tcW w:w="3065" w:type="dxa"/>
          </w:tcPr>
          <w:p w14:paraId="435B53BB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21A80979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1685974B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3D62F066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9</w:t>
            </w:r>
          </w:p>
        </w:tc>
        <w:tc>
          <w:tcPr>
            <w:tcW w:w="3925" w:type="dxa"/>
          </w:tcPr>
          <w:p w14:paraId="17AD54C5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Завантаження або розвантаження ручне 30-50 кг</w:t>
            </w:r>
          </w:p>
        </w:tc>
        <w:tc>
          <w:tcPr>
            <w:tcW w:w="3065" w:type="dxa"/>
          </w:tcPr>
          <w:p w14:paraId="6F99C9A1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79D90AF0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151CCC72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1E09E6B3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10</w:t>
            </w:r>
          </w:p>
        </w:tc>
        <w:tc>
          <w:tcPr>
            <w:tcW w:w="3925" w:type="dxa"/>
          </w:tcPr>
          <w:p w14:paraId="7CE41B51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Завантаження або розвантаження ручне більше 50 кг</w:t>
            </w:r>
          </w:p>
        </w:tc>
        <w:tc>
          <w:tcPr>
            <w:tcW w:w="3065" w:type="dxa"/>
          </w:tcPr>
          <w:p w14:paraId="55F8FEC4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4C528749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4EBED12E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0CDBEB7D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11</w:t>
            </w:r>
          </w:p>
        </w:tc>
        <w:tc>
          <w:tcPr>
            <w:tcW w:w="3925" w:type="dxa"/>
          </w:tcPr>
          <w:p w14:paraId="6BE5C51E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Адміністрування (обробка замовлення)</w:t>
            </w:r>
          </w:p>
        </w:tc>
        <w:tc>
          <w:tcPr>
            <w:tcW w:w="3065" w:type="dxa"/>
          </w:tcPr>
          <w:p w14:paraId="68C7FE44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заявка</w:t>
            </w:r>
          </w:p>
        </w:tc>
        <w:tc>
          <w:tcPr>
            <w:tcW w:w="2851" w:type="dxa"/>
            <w:vAlign w:val="center"/>
          </w:tcPr>
          <w:p w14:paraId="5B7265F8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0428004F" w14:textId="77777777" w:rsidTr="002416A9">
        <w:trPr>
          <w:trHeight w:val="58"/>
          <w:jc w:val="center"/>
        </w:trPr>
        <w:tc>
          <w:tcPr>
            <w:tcW w:w="10322" w:type="dxa"/>
            <w:gridSpan w:val="5"/>
          </w:tcPr>
          <w:p w14:paraId="096BB5BE" w14:textId="77777777" w:rsidR="00511E0B" w:rsidRPr="00FD051B" w:rsidRDefault="00511E0B" w:rsidP="002416A9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FD051B">
              <w:rPr>
                <w:b/>
                <w:bCs/>
                <w:i/>
                <w:iCs/>
                <w:lang w:val="uk-UA"/>
              </w:rPr>
              <w:t>Комплектація замовлення:</w:t>
            </w:r>
          </w:p>
        </w:tc>
      </w:tr>
      <w:tr w:rsidR="00511E0B" w:rsidRPr="00FD051B" w14:paraId="72006E05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0DA098B7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12</w:t>
            </w:r>
          </w:p>
        </w:tc>
        <w:tc>
          <w:tcPr>
            <w:tcW w:w="3925" w:type="dxa"/>
          </w:tcPr>
          <w:p w14:paraId="650F58EE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Комплектація</w:t>
            </w:r>
          </w:p>
        </w:tc>
        <w:tc>
          <w:tcPr>
            <w:tcW w:w="3065" w:type="dxa"/>
          </w:tcPr>
          <w:p w14:paraId="18D381FF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1 </w:t>
            </w:r>
            <w:proofErr w:type="spellStart"/>
            <w:r w:rsidRPr="00FD051B">
              <w:rPr>
                <w:lang w:val="uk-UA"/>
              </w:rPr>
              <w:t>палета</w:t>
            </w:r>
            <w:proofErr w:type="spellEnd"/>
          </w:p>
        </w:tc>
        <w:tc>
          <w:tcPr>
            <w:tcW w:w="2851" w:type="dxa"/>
            <w:vAlign w:val="center"/>
          </w:tcPr>
          <w:p w14:paraId="052EDDD2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6ACC78E0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1589A084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13</w:t>
            </w:r>
          </w:p>
        </w:tc>
        <w:tc>
          <w:tcPr>
            <w:tcW w:w="3925" w:type="dxa"/>
          </w:tcPr>
          <w:p w14:paraId="5BDFB49A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Короб до 5 кг</w:t>
            </w:r>
          </w:p>
        </w:tc>
        <w:tc>
          <w:tcPr>
            <w:tcW w:w="3065" w:type="dxa"/>
          </w:tcPr>
          <w:p w14:paraId="3020712E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67A2C780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394840E1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4146217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14</w:t>
            </w:r>
          </w:p>
        </w:tc>
        <w:tc>
          <w:tcPr>
            <w:tcW w:w="3925" w:type="dxa"/>
          </w:tcPr>
          <w:p w14:paraId="3A7F727B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Короб 5-15 кг</w:t>
            </w:r>
          </w:p>
        </w:tc>
        <w:tc>
          <w:tcPr>
            <w:tcW w:w="3065" w:type="dxa"/>
          </w:tcPr>
          <w:p w14:paraId="4657A9C2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2C183F7C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1A120445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23EDC07F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15</w:t>
            </w:r>
          </w:p>
        </w:tc>
        <w:tc>
          <w:tcPr>
            <w:tcW w:w="3925" w:type="dxa"/>
          </w:tcPr>
          <w:p w14:paraId="72FE89E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Короб 15-30 кг</w:t>
            </w:r>
          </w:p>
        </w:tc>
        <w:tc>
          <w:tcPr>
            <w:tcW w:w="3065" w:type="dxa"/>
          </w:tcPr>
          <w:p w14:paraId="29FE0F02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12928557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1D5C2DB4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403A7E3E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16</w:t>
            </w:r>
          </w:p>
        </w:tc>
        <w:tc>
          <w:tcPr>
            <w:tcW w:w="3925" w:type="dxa"/>
          </w:tcPr>
          <w:p w14:paraId="1F09ECB0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Короб 30-50 кг</w:t>
            </w:r>
          </w:p>
        </w:tc>
        <w:tc>
          <w:tcPr>
            <w:tcW w:w="3065" w:type="dxa"/>
          </w:tcPr>
          <w:p w14:paraId="5AC9DF72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0D8E0B82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6FE0DE89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7452240F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17</w:t>
            </w:r>
          </w:p>
        </w:tc>
        <w:tc>
          <w:tcPr>
            <w:tcW w:w="3925" w:type="dxa"/>
          </w:tcPr>
          <w:p w14:paraId="0E3E5335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Короб більше ніж 50 кг</w:t>
            </w:r>
          </w:p>
        </w:tc>
        <w:tc>
          <w:tcPr>
            <w:tcW w:w="3065" w:type="dxa"/>
          </w:tcPr>
          <w:p w14:paraId="080AC032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1F7BEA86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075C32FF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20C60F07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18</w:t>
            </w:r>
          </w:p>
        </w:tc>
        <w:tc>
          <w:tcPr>
            <w:tcW w:w="3925" w:type="dxa"/>
          </w:tcPr>
          <w:p w14:paraId="693B50B0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Відбір товару поштучно</w:t>
            </w:r>
          </w:p>
        </w:tc>
        <w:tc>
          <w:tcPr>
            <w:tcW w:w="3065" w:type="dxa"/>
          </w:tcPr>
          <w:p w14:paraId="23936547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1 </w:t>
            </w:r>
            <w:proofErr w:type="spellStart"/>
            <w:r w:rsidRPr="00FD051B">
              <w:rPr>
                <w:lang w:val="uk-UA"/>
              </w:rPr>
              <w:t>шт</w:t>
            </w:r>
            <w:proofErr w:type="spellEnd"/>
          </w:p>
        </w:tc>
        <w:tc>
          <w:tcPr>
            <w:tcW w:w="2851" w:type="dxa"/>
            <w:vAlign w:val="center"/>
          </w:tcPr>
          <w:p w14:paraId="68A11980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33375B96" w14:textId="77777777" w:rsidTr="002416A9">
        <w:trPr>
          <w:trHeight w:val="58"/>
          <w:jc w:val="center"/>
        </w:trPr>
        <w:tc>
          <w:tcPr>
            <w:tcW w:w="10322" w:type="dxa"/>
            <w:gridSpan w:val="5"/>
          </w:tcPr>
          <w:p w14:paraId="771D1EE6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Додаткові послуги:</w:t>
            </w:r>
          </w:p>
        </w:tc>
      </w:tr>
      <w:tr w:rsidR="00511E0B" w:rsidRPr="00FD051B" w14:paraId="228D27FE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6DC1510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19</w:t>
            </w:r>
          </w:p>
        </w:tc>
        <w:tc>
          <w:tcPr>
            <w:tcW w:w="3925" w:type="dxa"/>
          </w:tcPr>
          <w:p w14:paraId="2C4F251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Маркування товару</w:t>
            </w:r>
          </w:p>
        </w:tc>
        <w:tc>
          <w:tcPr>
            <w:tcW w:w="3065" w:type="dxa"/>
          </w:tcPr>
          <w:p w14:paraId="734F5E70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стікер</w:t>
            </w:r>
          </w:p>
        </w:tc>
        <w:tc>
          <w:tcPr>
            <w:tcW w:w="2851" w:type="dxa"/>
            <w:vAlign w:val="center"/>
          </w:tcPr>
          <w:p w14:paraId="46E6E287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435A48D7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1C43F1AD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20</w:t>
            </w:r>
          </w:p>
        </w:tc>
        <w:tc>
          <w:tcPr>
            <w:tcW w:w="3925" w:type="dxa"/>
          </w:tcPr>
          <w:p w14:paraId="759B2860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Обгортання </w:t>
            </w:r>
            <w:proofErr w:type="spellStart"/>
            <w:r w:rsidRPr="00FD051B">
              <w:rPr>
                <w:lang w:val="uk-UA"/>
              </w:rPr>
              <w:t>стретч</w:t>
            </w:r>
            <w:proofErr w:type="spellEnd"/>
            <w:r w:rsidRPr="00FD051B">
              <w:rPr>
                <w:lang w:val="uk-UA"/>
              </w:rPr>
              <w:t>-плівкою </w:t>
            </w:r>
          </w:p>
        </w:tc>
        <w:tc>
          <w:tcPr>
            <w:tcW w:w="3065" w:type="dxa"/>
          </w:tcPr>
          <w:p w14:paraId="5C68E35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1 короб</w:t>
            </w:r>
          </w:p>
        </w:tc>
        <w:tc>
          <w:tcPr>
            <w:tcW w:w="2851" w:type="dxa"/>
            <w:vAlign w:val="center"/>
          </w:tcPr>
          <w:p w14:paraId="3EE71D42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59C80EF7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79A92E1A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21</w:t>
            </w:r>
          </w:p>
        </w:tc>
        <w:tc>
          <w:tcPr>
            <w:tcW w:w="3925" w:type="dxa"/>
          </w:tcPr>
          <w:p w14:paraId="6A5A9F04" w14:textId="77777777" w:rsidR="00511E0B" w:rsidRPr="00FD051B" w:rsidRDefault="00511E0B" w:rsidP="002416A9">
            <w:pPr>
              <w:rPr>
                <w:lang w:val="uk-UA"/>
              </w:rPr>
            </w:pPr>
            <w:proofErr w:type="spellStart"/>
            <w:r w:rsidRPr="00FD051B">
              <w:rPr>
                <w:lang w:val="uk-UA"/>
              </w:rPr>
              <w:t>Палетування</w:t>
            </w:r>
            <w:proofErr w:type="spellEnd"/>
            <w:r w:rsidRPr="00FD051B">
              <w:rPr>
                <w:lang w:val="uk-UA"/>
              </w:rPr>
              <w:t xml:space="preserve"> </w:t>
            </w:r>
            <w:proofErr w:type="spellStart"/>
            <w:r w:rsidRPr="00FD051B">
              <w:rPr>
                <w:lang w:val="uk-UA"/>
              </w:rPr>
              <w:t>стретч</w:t>
            </w:r>
            <w:proofErr w:type="spellEnd"/>
            <w:r w:rsidRPr="00FD051B">
              <w:rPr>
                <w:lang w:val="uk-UA"/>
              </w:rPr>
              <w:t>-плівкою </w:t>
            </w:r>
          </w:p>
        </w:tc>
        <w:tc>
          <w:tcPr>
            <w:tcW w:w="3065" w:type="dxa"/>
          </w:tcPr>
          <w:p w14:paraId="31935B28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1 </w:t>
            </w:r>
            <w:proofErr w:type="spellStart"/>
            <w:r w:rsidRPr="00FD051B">
              <w:rPr>
                <w:lang w:val="uk-UA"/>
              </w:rPr>
              <w:t>палета</w:t>
            </w:r>
            <w:proofErr w:type="spellEnd"/>
          </w:p>
        </w:tc>
        <w:tc>
          <w:tcPr>
            <w:tcW w:w="2851" w:type="dxa"/>
            <w:vAlign w:val="center"/>
          </w:tcPr>
          <w:p w14:paraId="7D1CED49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4A05F418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6AF306E6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22</w:t>
            </w:r>
          </w:p>
        </w:tc>
        <w:tc>
          <w:tcPr>
            <w:tcW w:w="3925" w:type="dxa"/>
          </w:tcPr>
          <w:p w14:paraId="085C9859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Оренда </w:t>
            </w:r>
            <w:proofErr w:type="spellStart"/>
            <w:r w:rsidRPr="00FD051B">
              <w:rPr>
                <w:lang w:val="uk-UA"/>
              </w:rPr>
              <w:t>палети</w:t>
            </w:r>
            <w:proofErr w:type="spellEnd"/>
            <w:r w:rsidRPr="00FD051B">
              <w:rPr>
                <w:lang w:val="uk-UA"/>
              </w:rPr>
              <w:t xml:space="preserve"> (незалежно від розміру) за умови її використання в межах складу та повернення орендодавцю</w:t>
            </w:r>
          </w:p>
        </w:tc>
        <w:tc>
          <w:tcPr>
            <w:tcW w:w="3065" w:type="dxa"/>
          </w:tcPr>
          <w:p w14:paraId="634D4C4C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1 </w:t>
            </w:r>
            <w:proofErr w:type="spellStart"/>
            <w:r w:rsidRPr="00FD051B">
              <w:rPr>
                <w:lang w:val="uk-UA"/>
              </w:rPr>
              <w:t>палета</w:t>
            </w:r>
            <w:proofErr w:type="spellEnd"/>
            <w:r w:rsidRPr="00FD051B">
              <w:rPr>
                <w:lang w:val="uk-UA"/>
              </w:rPr>
              <w:t>/доба</w:t>
            </w:r>
          </w:p>
        </w:tc>
        <w:tc>
          <w:tcPr>
            <w:tcW w:w="2851" w:type="dxa"/>
            <w:vAlign w:val="center"/>
          </w:tcPr>
          <w:p w14:paraId="2774E1C4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71ADC55C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61721907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23</w:t>
            </w:r>
          </w:p>
        </w:tc>
        <w:tc>
          <w:tcPr>
            <w:tcW w:w="3925" w:type="dxa"/>
          </w:tcPr>
          <w:p w14:paraId="7137195A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Надання піддону (</w:t>
            </w:r>
            <w:proofErr w:type="spellStart"/>
            <w:r w:rsidRPr="00FD051B">
              <w:rPr>
                <w:lang w:val="uk-UA"/>
              </w:rPr>
              <w:t>палети</w:t>
            </w:r>
            <w:proofErr w:type="spellEnd"/>
            <w:r w:rsidRPr="00FD051B">
              <w:rPr>
                <w:lang w:val="uk-UA"/>
              </w:rPr>
              <w:t>) для відвантаження товару без зобов’язання щодо його повернення</w:t>
            </w:r>
          </w:p>
        </w:tc>
        <w:tc>
          <w:tcPr>
            <w:tcW w:w="3065" w:type="dxa"/>
          </w:tcPr>
          <w:p w14:paraId="69D47C8A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 xml:space="preserve"> 1 піддон (</w:t>
            </w:r>
            <w:proofErr w:type="spellStart"/>
            <w:r w:rsidRPr="00FD051B">
              <w:rPr>
                <w:lang w:val="uk-UA"/>
              </w:rPr>
              <w:t>палета</w:t>
            </w:r>
            <w:proofErr w:type="spellEnd"/>
            <w:r w:rsidRPr="00FD051B">
              <w:rPr>
                <w:lang w:val="uk-UA"/>
              </w:rPr>
              <w:t>)</w:t>
            </w:r>
          </w:p>
        </w:tc>
        <w:tc>
          <w:tcPr>
            <w:tcW w:w="2851" w:type="dxa"/>
            <w:vAlign w:val="center"/>
          </w:tcPr>
          <w:p w14:paraId="17BABB3D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53686CC6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32794F16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24</w:t>
            </w:r>
          </w:p>
        </w:tc>
        <w:tc>
          <w:tcPr>
            <w:tcW w:w="3925" w:type="dxa"/>
          </w:tcPr>
          <w:p w14:paraId="72DBD1C9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Погодинна робота</w:t>
            </w:r>
          </w:p>
        </w:tc>
        <w:tc>
          <w:tcPr>
            <w:tcW w:w="3065" w:type="dxa"/>
          </w:tcPr>
          <w:p w14:paraId="760C0134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люд/година</w:t>
            </w:r>
          </w:p>
        </w:tc>
        <w:tc>
          <w:tcPr>
            <w:tcW w:w="2851" w:type="dxa"/>
            <w:vAlign w:val="center"/>
          </w:tcPr>
          <w:p w14:paraId="45972B64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  <w:tr w:rsidR="00511E0B" w:rsidRPr="00FD051B" w14:paraId="2C98BC4B" w14:textId="77777777" w:rsidTr="004D2F19">
        <w:trPr>
          <w:gridAfter w:val="1"/>
          <w:wAfter w:w="16" w:type="dxa"/>
          <w:trHeight w:val="58"/>
          <w:jc w:val="center"/>
        </w:trPr>
        <w:tc>
          <w:tcPr>
            <w:tcW w:w="465" w:type="dxa"/>
          </w:tcPr>
          <w:p w14:paraId="6821D2C6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25</w:t>
            </w:r>
          </w:p>
        </w:tc>
        <w:tc>
          <w:tcPr>
            <w:tcW w:w="3925" w:type="dxa"/>
          </w:tcPr>
          <w:p w14:paraId="749FF6E1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Понаднормова робота складу (18-00 – 20-00)</w:t>
            </w:r>
          </w:p>
        </w:tc>
        <w:tc>
          <w:tcPr>
            <w:tcW w:w="3065" w:type="dxa"/>
          </w:tcPr>
          <w:p w14:paraId="37CF06BB" w14:textId="77777777" w:rsidR="00511E0B" w:rsidRPr="00FD051B" w:rsidRDefault="00511E0B" w:rsidP="002416A9">
            <w:pPr>
              <w:rPr>
                <w:lang w:val="uk-UA"/>
              </w:rPr>
            </w:pPr>
            <w:r w:rsidRPr="00FD051B">
              <w:rPr>
                <w:lang w:val="uk-UA"/>
              </w:rPr>
              <w:t>коефіцієнт</w:t>
            </w:r>
          </w:p>
        </w:tc>
        <w:tc>
          <w:tcPr>
            <w:tcW w:w="2851" w:type="dxa"/>
            <w:vAlign w:val="center"/>
          </w:tcPr>
          <w:p w14:paraId="1C420A7A" w14:textId="77777777" w:rsidR="00511E0B" w:rsidRPr="00FD051B" w:rsidRDefault="00511E0B" w:rsidP="002416A9">
            <w:pPr>
              <w:rPr>
                <w:lang w:val="uk-UA"/>
              </w:rPr>
            </w:pPr>
          </w:p>
        </w:tc>
      </w:tr>
    </w:tbl>
    <w:p w14:paraId="0E87697A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464B865E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1AF74C98" w14:textId="3E173A52" w:rsidR="00AC29FB" w:rsidRPr="00FD051B" w:rsidRDefault="00D0794A" w:rsidP="00283D11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FD051B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3002CA1A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62F0E9AA" w14:textId="77777777" w:rsidR="00AC29FB" w:rsidRPr="00FD051B" w:rsidRDefault="00AC29FB" w:rsidP="00EA67E2">
      <w:pPr>
        <w:textAlignment w:val="baseline"/>
        <w:rPr>
          <w:sz w:val="22"/>
          <w:szCs w:val="22"/>
          <w:lang w:val="uk-UA" w:eastAsia="uk-UA"/>
        </w:rPr>
      </w:pPr>
    </w:p>
    <w:p w14:paraId="2DD315D4" w14:textId="77777777" w:rsidR="00EA67E2" w:rsidRPr="00FD051B" w:rsidRDefault="1327F54A" w:rsidP="13BABAE6">
      <w:pPr>
        <w:jc w:val="center"/>
        <w:textAlignment w:val="baseline"/>
        <w:rPr>
          <w:b/>
          <w:bCs/>
          <w:sz w:val="22"/>
          <w:szCs w:val="22"/>
          <w:lang w:val="uk-UA" w:eastAsia="uk-UA"/>
        </w:rPr>
      </w:pPr>
      <w:r w:rsidRPr="00FD051B">
        <w:rPr>
          <w:b/>
          <w:bCs/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051B">
        <w:rPr>
          <w:b/>
          <w:bCs/>
          <w:lang w:val="uk-UA"/>
        </w:rPr>
        <w:tab/>
      </w:r>
      <w:r w:rsidRPr="00FD051B">
        <w:rPr>
          <w:b/>
          <w:bCs/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FD051B" w:rsidRDefault="00EA67E2" w:rsidP="00407051">
      <w:pPr>
        <w:ind w:left="540"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FD051B">
        <w:rPr>
          <w:b/>
          <w:bCs/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FD051B">
        <w:rPr>
          <w:b/>
          <w:bCs/>
          <w:color w:val="000000"/>
          <w:sz w:val="22"/>
          <w:szCs w:val="22"/>
          <w:lang w:val="uk-UA" w:eastAsia="uk-UA"/>
        </w:rPr>
        <w:tab/>
      </w:r>
      <w:r w:rsidRPr="00FD051B">
        <w:rPr>
          <w:b/>
          <w:bCs/>
          <w:sz w:val="22"/>
          <w:szCs w:val="22"/>
          <w:lang w:val="uk-UA" w:eastAsia="uk-UA"/>
        </w:rPr>
        <w:tab/>
      </w:r>
      <w:r w:rsidRPr="00FD051B">
        <w:rPr>
          <w:b/>
          <w:bCs/>
          <w:sz w:val="22"/>
          <w:szCs w:val="22"/>
          <w:lang w:val="uk-UA" w:eastAsia="uk-UA"/>
        </w:rPr>
        <w:tab/>
      </w:r>
      <w:r w:rsidRPr="00FD051B">
        <w:rPr>
          <w:b/>
          <w:bCs/>
          <w:color w:val="000000"/>
          <w:sz w:val="22"/>
          <w:szCs w:val="22"/>
          <w:lang w:val="uk-UA" w:eastAsia="uk-UA"/>
        </w:rPr>
        <w:t>ПІБ </w:t>
      </w:r>
    </w:p>
    <w:sectPr w:rsidR="00EA67E2" w:rsidRPr="00FD051B" w:rsidSect="00E142F0">
      <w:headerReference w:type="default" r:id="rId16"/>
      <w:pgSz w:w="11906" w:h="16838"/>
      <w:pgMar w:top="284" w:right="707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EE16" w14:textId="77777777" w:rsidR="00770348" w:rsidRDefault="00770348" w:rsidP="00B948CF">
      <w:r>
        <w:separator/>
      </w:r>
    </w:p>
  </w:endnote>
  <w:endnote w:type="continuationSeparator" w:id="0">
    <w:p w14:paraId="0690D421" w14:textId="77777777" w:rsidR="00770348" w:rsidRDefault="00770348" w:rsidP="00B948CF">
      <w:r>
        <w:continuationSeparator/>
      </w:r>
    </w:p>
  </w:endnote>
  <w:endnote w:type="continuationNotice" w:id="1">
    <w:p w14:paraId="4FE9A445" w14:textId="77777777" w:rsidR="00770348" w:rsidRDefault="00770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906D" w14:textId="77777777" w:rsidR="00770348" w:rsidRDefault="00770348" w:rsidP="00B948CF">
      <w:r>
        <w:separator/>
      </w:r>
    </w:p>
  </w:footnote>
  <w:footnote w:type="continuationSeparator" w:id="0">
    <w:p w14:paraId="149319BE" w14:textId="77777777" w:rsidR="00770348" w:rsidRDefault="00770348" w:rsidP="00B948CF">
      <w:r>
        <w:continuationSeparator/>
      </w:r>
    </w:p>
  </w:footnote>
  <w:footnote w:type="continuationNotice" w:id="1">
    <w:p w14:paraId="7C65AA9E" w14:textId="77777777" w:rsidR="00770348" w:rsidRDefault="00770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5CF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83A"/>
    <w:rsid w:val="00093E7E"/>
    <w:rsid w:val="00094E16"/>
    <w:rsid w:val="00095082"/>
    <w:rsid w:val="00097ABD"/>
    <w:rsid w:val="00097EC1"/>
    <w:rsid w:val="00097F19"/>
    <w:rsid w:val="000A0A0B"/>
    <w:rsid w:val="000A1CC2"/>
    <w:rsid w:val="000A35E3"/>
    <w:rsid w:val="000A5180"/>
    <w:rsid w:val="000A60E0"/>
    <w:rsid w:val="000A6EB3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3452"/>
    <w:rsid w:val="000D4D70"/>
    <w:rsid w:val="000D5CC7"/>
    <w:rsid w:val="000D6E8A"/>
    <w:rsid w:val="000D713E"/>
    <w:rsid w:val="000E094C"/>
    <w:rsid w:val="000E5718"/>
    <w:rsid w:val="000E6310"/>
    <w:rsid w:val="000F0CA4"/>
    <w:rsid w:val="000F17A7"/>
    <w:rsid w:val="000F385B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B8E"/>
    <w:rsid w:val="00111840"/>
    <w:rsid w:val="00112DDF"/>
    <w:rsid w:val="00114C08"/>
    <w:rsid w:val="001229D3"/>
    <w:rsid w:val="0012328E"/>
    <w:rsid w:val="001237BA"/>
    <w:rsid w:val="0012452C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047"/>
    <w:rsid w:val="00171A86"/>
    <w:rsid w:val="001739C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52E8"/>
    <w:rsid w:val="0019766B"/>
    <w:rsid w:val="001A065E"/>
    <w:rsid w:val="001A070B"/>
    <w:rsid w:val="001A0901"/>
    <w:rsid w:val="001A296E"/>
    <w:rsid w:val="001A545B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1F71EB"/>
    <w:rsid w:val="00202350"/>
    <w:rsid w:val="00202CD2"/>
    <w:rsid w:val="002041FF"/>
    <w:rsid w:val="00204A82"/>
    <w:rsid w:val="00204FE3"/>
    <w:rsid w:val="0020603D"/>
    <w:rsid w:val="00210CE8"/>
    <w:rsid w:val="002113A3"/>
    <w:rsid w:val="00211859"/>
    <w:rsid w:val="002144F0"/>
    <w:rsid w:val="002174C2"/>
    <w:rsid w:val="0022126B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580"/>
    <w:rsid w:val="00272D32"/>
    <w:rsid w:val="00274438"/>
    <w:rsid w:val="00274C4B"/>
    <w:rsid w:val="0028389A"/>
    <w:rsid w:val="00283D11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0875"/>
    <w:rsid w:val="002A3B10"/>
    <w:rsid w:val="002A4557"/>
    <w:rsid w:val="002A537E"/>
    <w:rsid w:val="002B0DF1"/>
    <w:rsid w:val="002B1C36"/>
    <w:rsid w:val="002B2696"/>
    <w:rsid w:val="002B2A14"/>
    <w:rsid w:val="002B3C41"/>
    <w:rsid w:val="002B4F8B"/>
    <w:rsid w:val="002B6399"/>
    <w:rsid w:val="002B715D"/>
    <w:rsid w:val="002C1D11"/>
    <w:rsid w:val="002C4179"/>
    <w:rsid w:val="002C4D8B"/>
    <w:rsid w:val="002C7C1D"/>
    <w:rsid w:val="002D1932"/>
    <w:rsid w:val="002D322D"/>
    <w:rsid w:val="002D4687"/>
    <w:rsid w:val="002D65B5"/>
    <w:rsid w:val="002D65FA"/>
    <w:rsid w:val="002D7982"/>
    <w:rsid w:val="002E29E8"/>
    <w:rsid w:val="002E3A4F"/>
    <w:rsid w:val="002E3EBB"/>
    <w:rsid w:val="002E413A"/>
    <w:rsid w:val="002E6479"/>
    <w:rsid w:val="002E77B4"/>
    <w:rsid w:val="002F2989"/>
    <w:rsid w:val="002F47DA"/>
    <w:rsid w:val="002F4A2D"/>
    <w:rsid w:val="002F614C"/>
    <w:rsid w:val="00302684"/>
    <w:rsid w:val="00306279"/>
    <w:rsid w:val="003063EB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0B15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316F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1A62"/>
    <w:rsid w:val="00394B0A"/>
    <w:rsid w:val="0039580B"/>
    <w:rsid w:val="00396F44"/>
    <w:rsid w:val="00397843"/>
    <w:rsid w:val="003A2C9A"/>
    <w:rsid w:val="003A2E95"/>
    <w:rsid w:val="003A64B5"/>
    <w:rsid w:val="003A6FCF"/>
    <w:rsid w:val="003A728D"/>
    <w:rsid w:val="003A7F27"/>
    <w:rsid w:val="003B245E"/>
    <w:rsid w:val="003B2501"/>
    <w:rsid w:val="003B251F"/>
    <w:rsid w:val="003B3365"/>
    <w:rsid w:val="003B3394"/>
    <w:rsid w:val="003B36DA"/>
    <w:rsid w:val="003B4A60"/>
    <w:rsid w:val="003B6636"/>
    <w:rsid w:val="003B744B"/>
    <w:rsid w:val="003C0B58"/>
    <w:rsid w:val="003C1135"/>
    <w:rsid w:val="003D0E2E"/>
    <w:rsid w:val="003D175C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433D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4D28"/>
    <w:rsid w:val="003F5B73"/>
    <w:rsid w:val="003F5FA5"/>
    <w:rsid w:val="003F5FB6"/>
    <w:rsid w:val="003F7642"/>
    <w:rsid w:val="0040132F"/>
    <w:rsid w:val="00401753"/>
    <w:rsid w:val="00402A6F"/>
    <w:rsid w:val="00405840"/>
    <w:rsid w:val="00407051"/>
    <w:rsid w:val="00407D9A"/>
    <w:rsid w:val="00415C03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4CAF"/>
    <w:rsid w:val="004365F3"/>
    <w:rsid w:val="00437323"/>
    <w:rsid w:val="00437541"/>
    <w:rsid w:val="00437D51"/>
    <w:rsid w:val="0044780E"/>
    <w:rsid w:val="004501F2"/>
    <w:rsid w:val="00456E5A"/>
    <w:rsid w:val="004606AE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1F7"/>
    <w:rsid w:val="004857CB"/>
    <w:rsid w:val="004879FB"/>
    <w:rsid w:val="00487E1D"/>
    <w:rsid w:val="004906D8"/>
    <w:rsid w:val="00493668"/>
    <w:rsid w:val="00496310"/>
    <w:rsid w:val="00497CD9"/>
    <w:rsid w:val="004A0CFF"/>
    <w:rsid w:val="004A3EC8"/>
    <w:rsid w:val="004A4E2E"/>
    <w:rsid w:val="004A5528"/>
    <w:rsid w:val="004A587E"/>
    <w:rsid w:val="004A6AD7"/>
    <w:rsid w:val="004A7BFF"/>
    <w:rsid w:val="004B0808"/>
    <w:rsid w:val="004B2A53"/>
    <w:rsid w:val="004B3EA1"/>
    <w:rsid w:val="004B5210"/>
    <w:rsid w:val="004B6A3A"/>
    <w:rsid w:val="004C026C"/>
    <w:rsid w:val="004C0310"/>
    <w:rsid w:val="004C2787"/>
    <w:rsid w:val="004C614C"/>
    <w:rsid w:val="004D12AF"/>
    <w:rsid w:val="004D15E6"/>
    <w:rsid w:val="004D2F19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1E0B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2DD9"/>
    <w:rsid w:val="005335D7"/>
    <w:rsid w:val="00533926"/>
    <w:rsid w:val="00534905"/>
    <w:rsid w:val="00534B82"/>
    <w:rsid w:val="00537316"/>
    <w:rsid w:val="00537ABE"/>
    <w:rsid w:val="005409DD"/>
    <w:rsid w:val="005428ED"/>
    <w:rsid w:val="00543F4F"/>
    <w:rsid w:val="00544151"/>
    <w:rsid w:val="00544648"/>
    <w:rsid w:val="00544F05"/>
    <w:rsid w:val="0054526D"/>
    <w:rsid w:val="00545BF1"/>
    <w:rsid w:val="00545FFD"/>
    <w:rsid w:val="005515A5"/>
    <w:rsid w:val="0055168C"/>
    <w:rsid w:val="00553EF0"/>
    <w:rsid w:val="00556428"/>
    <w:rsid w:val="00557A29"/>
    <w:rsid w:val="00557AB4"/>
    <w:rsid w:val="005613B8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30CF"/>
    <w:rsid w:val="0057526A"/>
    <w:rsid w:val="00577961"/>
    <w:rsid w:val="00581552"/>
    <w:rsid w:val="0058200F"/>
    <w:rsid w:val="0058375E"/>
    <w:rsid w:val="00583D12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3A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831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6A3"/>
    <w:rsid w:val="00631D9F"/>
    <w:rsid w:val="006346C0"/>
    <w:rsid w:val="0063536D"/>
    <w:rsid w:val="0063537D"/>
    <w:rsid w:val="006358A7"/>
    <w:rsid w:val="00635C99"/>
    <w:rsid w:val="0063702C"/>
    <w:rsid w:val="006372E6"/>
    <w:rsid w:val="006401B2"/>
    <w:rsid w:val="006405E6"/>
    <w:rsid w:val="00643C64"/>
    <w:rsid w:val="00646BAA"/>
    <w:rsid w:val="00647BBF"/>
    <w:rsid w:val="006506FD"/>
    <w:rsid w:val="006507BF"/>
    <w:rsid w:val="00650EF0"/>
    <w:rsid w:val="006543F5"/>
    <w:rsid w:val="00654A5E"/>
    <w:rsid w:val="00655A92"/>
    <w:rsid w:val="00656A24"/>
    <w:rsid w:val="00656E1B"/>
    <w:rsid w:val="00660B36"/>
    <w:rsid w:val="00660EA5"/>
    <w:rsid w:val="00661FC3"/>
    <w:rsid w:val="006628A5"/>
    <w:rsid w:val="00666ACB"/>
    <w:rsid w:val="0067076B"/>
    <w:rsid w:val="00677144"/>
    <w:rsid w:val="00677FF7"/>
    <w:rsid w:val="006827AF"/>
    <w:rsid w:val="006829CE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332A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D495A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6E45"/>
    <w:rsid w:val="0076725A"/>
    <w:rsid w:val="007674AA"/>
    <w:rsid w:val="007676CD"/>
    <w:rsid w:val="00770348"/>
    <w:rsid w:val="00771F43"/>
    <w:rsid w:val="007754AE"/>
    <w:rsid w:val="00776430"/>
    <w:rsid w:val="00776661"/>
    <w:rsid w:val="0077695E"/>
    <w:rsid w:val="00777C00"/>
    <w:rsid w:val="0078500B"/>
    <w:rsid w:val="00790286"/>
    <w:rsid w:val="0079464B"/>
    <w:rsid w:val="00796129"/>
    <w:rsid w:val="0079687D"/>
    <w:rsid w:val="00796AA5"/>
    <w:rsid w:val="007970A2"/>
    <w:rsid w:val="007A1CB4"/>
    <w:rsid w:val="007A48B9"/>
    <w:rsid w:val="007B29F9"/>
    <w:rsid w:val="007C0E7C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AEC"/>
    <w:rsid w:val="007D4DC6"/>
    <w:rsid w:val="007E0363"/>
    <w:rsid w:val="007E0BA4"/>
    <w:rsid w:val="007E714A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8FE"/>
    <w:rsid w:val="00812C23"/>
    <w:rsid w:val="00815104"/>
    <w:rsid w:val="0081680F"/>
    <w:rsid w:val="00816B70"/>
    <w:rsid w:val="00821ED4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1FB7"/>
    <w:rsid w:val="008838DD"/>
    <w:rsid w:val="00887051"/>
    <w:rsid w:val="00887059"/>
    <w:rsid w:val="00891401"/>
    <w:rsid w:val="008920EF"/>
    <w:rsid w:val="00896549"/>
    <w:rsid w:val="008971CE"/>
    <w:rsid w:val="008A1D0A"/>
    <w:rsid w:val="008A2C73"/>
    <w:rsid w:val="008A3130"/>
    <w:rsid w:val="008A37EA"/>
    <w:rsid w:val="008A390D"/>
    <w:rsid w:val="008A43A0"/>
    <w:rsid w:val="008A66B8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BF6"/>
    <w:rsid w:val="008B5EAF"/>
    <w:rsid w:val="008B5EF5"/>
    <w:rsid w:val="008B6181"/>
    <w:rsid w:val="008C2208"/>
    <w:rsid w:val="008C293C"/>
    <w:rsid w:val="008C4FBD"/>
    <w:rsid w:val="008C745B"/>
    <w:rsid w:val="008D24C7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EAA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85EA4"/>
    <w:rsid w:val="0099052F"/>
    <w:rsid w:val="009938F0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0C5D"/>
    <w:rsid w:val="009A1471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022"/>
    <w:rsid w:val="009B1FAA"/>
    <w:rsid w:val="009B3ACE"/>
    <w:rsid w:val="009C07FC"/>
    <w:rsid w:val="009C1BC8"/>
    <w:rsid w:val="009C389A"/>
    <w:rsid w:val="009C3D48"/>
    <w:rsid w:val="009C61A9"/>
    <w:rsid w:val="009D1787"/>
    <w:rsid w:val="009D4140"/>
    <w:rsid w:val="009D6CC6"/>
    <w:rsid w:val="009E0045"/>
    <w:rsid w:val="009E0868"/>
    <w:rsid w:val="009E0A6A"/>
    <w:rsid w:val="009E14CE"/>
    <w:rsid w:val="009E16A6"/>
    <w:rsid w:val="009E37BB"/>
    <w:rsid w:val="009E66A0"/>
    <w:rsid w:val="009E6AC7"/>
    <w:rsid w:val="009F1FAA"/>
    <w:rsid w:val="009F2507"/>
    <w:rsid w:val="009F60C1"/>
    <w:rsid w:val="009F6928"/>
    <w:rsid w:val="009F76B8"/>
    <w:rsid w:val="00A019E9"/>
    <w:rsid w:val="00A07B0B"/>
    <w:rsid w:val="00A116E6"/>
    <w:rsid w:val="00A12DE6"/>
    <w:rsid w:val="00A13694"/>
    <w:rsid w:val="00A14525"/>
    <w:rsid w:val="00A160F6"/>
    <w:rsid w:val="00A217DF"/>
    <w:rsid w:val="00A226D7"/>
    <w:rsid w:val="00A2336D"/>
    <w:rsid w:val="00A25978"/>
    <w:rsid w:val="00A30BC3"/>
    <w:rsid w:val="00A315CB"/>
    <w:rsid w:val="00A31613"/>
    <w:rsid w:val="00A33DB2"/>
    <w:rsid w:val="00A3721F"/>
    <w:rsid w:val="00A37570"/>
    <w:rsid w:val="00A37B89"/>
    <w:rsid w:val="00A476ED"/>
    <w:rsid w:val="00A50B45"/>
    <w:rsid w:val="00A514CD"/>
    <w:rsid w:val="00A526B6"/>
    <w:rsid w:val="00A52A59"/>
    <w:rsid w:val="00A53EB0"/>
    <w:rsid w:val="00A5452B"/>
    <w:rsid w:val="00A554D5"/>
    <w:rsid w:val="00A56830"/>
    <w:rsid w:val="00A60480"/>
    <w:rsid w:val="00A6169D"/>
    <w:rsid w:val="00A6353E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1E70"/>
    <w:rsid w:val="00A7441F"/>
    <w:rsid w:val="00A752EC"/>
    <w:rsid w:val="00A75FDD"/>
    <w:rsid w:val="00A76361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05CC"/>
    <w:rsid w:val="00AA1421"/>
    <w:rsid w:val="00AA5DA2"/>
    <w:rsid w:val="00AA6629"/>
    <w:rsid w:val="00AA7CC9"/>
    <w:rsid w:val="00AB321F"/>
    <w:rsid w:val="00AB46A2"/>
    <w:rsid w:val="00AB48B7"/>
    <w:rsid w:val="00AB5249"/>
    <w:rsid w:val="00AB6214"/>
    <w:rsid w:val="00AC1603"/>
    <w:rsid w:val="00AC18AC"/>
    <w:rsid w:val="00AC29FB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5E53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1AD6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52D"/>
    <w:rsid w:val="00B30707"/>
    <w:rsid w:val="00B31400"/>
    <w:rsid w:val="00B31D8A"/>
    <w:rsid w:val="00B32E30"/>
    <w:rsid w:val="00B33831"/>
    <w:rsid w:val="00B33994"/>
    <w:rsid w:val="00B356DB"/>
    <w:rsid w:val="00B36636"/>
    <w:rsid w:val="00B41541"/>
    <w:rsid w:val="00B415F3"/>
    <w:rsid w:val="00B4204A"/>
    <w:rsid w:val="00B42D8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4422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2B06"/>
    <w:rsid w:val="00B8341B"/>
    <w:rsid w:val="00B83699"/>
    <w:rsid w:val="00B84226"/>
    <w:rsid w:val="00B84498"/>
    <w:rsid w:val="00B86116"/>
    <w:rsid w:val="00B90512"/>
    <w:rsid w:val="00B917AA"/>
    <w:rsid w:val="00B9261B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23EE"/>
    <w:rsid w:val="00BA34F5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428B"/>
    <w:rsid w:val="00BB5C47"/>
    <w:rsid w:val="00BB6112"/>
    <w:rsid w:val="00BB78E4"/>
    <w:rsid w:val="00BB7CC4"/>
    <w:rsid w:val="00BB7FB4"/>
    <w:rsid w:val="00BC0E85"/>
    <w:rsid w:val="00BC13F3"/>
    <w:rsid w:val="00BC5C11"/>
    <w:rsid w:val="00BC7172"/>
    <w:rsid w:val="00BC7E35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A5D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37821"/>
    <w:rsid w:val="00C40BA0"/>
    <w:rsid w:val="00C431A8"/>
    <w:rsid w:val="00C4577B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47CC"/>
    <w:rsid w:val="00C975D9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66F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BE2"/>
    <w:rsid w:val="00CE7D6F"/>
    <w:rsid w:val="00CF1F98"/>
    <w:rsid w:val="00CF23FC"/>
    <w:rsid w:val="00CF2EC8"/>
    <w:rsid w:val="00CF55A7"/>
    <w:rsid w:val="00CF752C"/>
    <w:rsid w:val="00CF79D6"/>
    <w:rsid w:val="00CF7A97"/>
    <w:rsid w:val="00D00279"/>
    <w:rsid w:val="00D00E47"/>
    <w:rsid w:val="00D022C2"/>
    <w:rsid w:val="00D03250"/>
    <w:rsid w:val="00D03BC9"/>
    <w:rsid w:val="00D045AC"/>
    <w:rsid w:val="00D0502A"/>
    <w:rsid w:val="00D06FE1"/>
    <w:rsid w:val="00D0787D"/>
    <w:rsid w:val="00D078F1"/>
    <w:rsid w:val="00D0794A"/>
    <w:rsid w:val="00D07D87"/>
    <w:rsid w:val="00D10EC7"/>
    <w:rsid w:val="00D12931"/>
    <w:rsid w:val="00D12981"/>
    <w:rsid w:val="00D131F8"/>
    <w:rsid w:val="00D134BD"/>
    <w:rsid w:val="00D13A83"/>
    <w:rsid w:val="00D14354"/>
    <w:rsid w:val="00D145C8"/>
    <w:rsid w:val="00D162F9"/>
    <w:rsid w:val="00D2108A"/>
    <w:rsid w:val="00D220A9"/>
    <w:rsid w:val="00D22EAB"/>
    <w:rsid w:val="00D253CA"/>
    <w:rsid w:val="00D25F77"/>
    <w:rsid w:val="00D25FCF"/>
    <w:rsid w:val="00D274F1"/>
    <w:rsid w:val="00D3129F"/>
    <w:rsid w:val="00D324F1"/>
    <w:rsid w:val="00D33C57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7F25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2C45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2043"/>
    <w:rsid w:val="00DE6CDC"/>
    <w:rsid w:val="00DF07E5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42F0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17C0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67B8D"/>
    <w:rsid w:val="00E712CD"/>
    <w:rsid w:val="00E72831"/>
    <w:rsid w:val="00E74FDE"/>
    <w:rsid w:val="00E7719B"/>
    <w:rsid w:val="00E81273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2B7C"/>
    <w:rsid w:val="00EA30DD"/>
    <w:rsid w:val="00EA4F63"/>
    <w:rsid w:val="00EA67E2"/>
    <w:rsid w:val="00EA6CAF"/>
    <w:rsid w:val="00EB2DB2"/>
    <w:rsid w:val="00EB3B58"/>
    <w:rsid w:val="00EB3CBB"/>
    <w:rsid w:val="00EB3EA8"/>
    <w:rsid w:val="00EB3F10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D7F79"/>
    <w:rsid w:val="00EE17A8"/>
    <w:rsid w:val="00EE2466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61B"/>
    <w:rsid w:val="00F229E2"/>
    <w:rsid w:val="00F2673A"/>
    <w:rsid w:val="00F2766E"/>
    <w:rsid w:val="00F27BE6"/>
    <w:rsid w:val="00F27D7D"/>
    <w:rsid w:val="00F30C56"/>
    <w:rsid w:val="00F30D10"/>
    <w:rsid w:val="00F31154"/>
    <w:rsid w:val="00F3486B"/>
    <w:rsid w:val="00F34928"/>
    <w:rsid w:val="00F34ADB"/>
    <w:rsid w:val="00F35D3E"/>
    <w:rsid w:val="00F36664"/>
    <w:rsid w:val="00F366B8"/>
    <w:rsid w:val="00F40D5A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CE3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3C9E"/>
    <w:rsid w:val="00FB45BC"/>
    <w:rsid w:val="00FC0207"/>
    <w:rsid w:val="00FC1190"/>
    <w:rsid w:val="00FC46AD"/>
    <w:rsid w:val="00FD051B"/>
    <w:rsid w:val="00FD0733"/>
    <w:rsid w:val="00FD073F"/>
    <w:rsid w:val="00FD0AFA"/>
    <w:rsid w:val="00FD0FE8"/>
    <w:rsid w:val="00FD138E"/>
    <w:rsid w:val="00FD1BA5"/>
    <w:rsid w:val="00FD46EF"/>
    <w:rsid w:val="00FD53F9"/>
    <w:rsid w:val="00FD5FDB"/>
    <w:rsid w:val="00FD63AC"/>
    <w:rsid w:val="00FE32BD"/>
    <w:rsid w:val="00FE3BDE"/>
    <w:rsid w:val="00FE470C"/>
    <w:rsid w:val="00FE7115"/>
    <w:rsid w:val="00FF03D8"/>
    <w:rsid w:val="00FF168E"/>
    <w:rsid w:val="00FF361D"/>
    <w:rsid w:val="00FF4A93"/>
    <w:rsid w:val="00FF5362"/>
    <w:rsid w:val="00FF536B"/>
    <w:rsid w:val="00FF68F7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17724</Words>
  <Characters>10103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9</cp:revision>
  <cp:lastPrinted>2023-12-29T18:52:00Z</cp:lastPrinted>
  <dcterms:created xsi:type="dcterms:W3CDTF">2026-02-09T16:03:00Z</dcterms:created>
  <dcterms:modified xsi:type="dcterms:W3CDTF">2026-02-10T08:27:00Z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