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60EFA66A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B219F4">
        <w:rPr>
          <w:b/>
          <w:sz w:val="22"/>
          <w:szCs w:val="22"/>
          <w:lang w:val="uk-UA"/>
        </w:rPr>
        <w:t>«</w:t>
      </w:r>
      <w:r w:rsidR="00D10F54" w:rsidRPr="00B219F4">
        <w:rPr>
          <w:b/>
          <w:sz w:val="22"/>
          <w:szCs w:val="22"/>
          <w:lang w:val="uk-UA"/>
        </w:rPr>
        <w:t>02</w:t>
      </w:r>
      <w:r w:rsidR="005A5F8A" w:rsidRPr="00B219F4">
        <w:rPr>
          <w:b/>
          <w:sz w:val="22"/>
          <w:szCs w:val="22"/>
          <w:lang w:val="uk-UA"/>
        </w:rPr>
        <w:t xml:space="preserve">» </w:t>
      </w:r>
      <w:r w:rsidR="00D10F54" w:rsidRPr="00B219F4">
        <w:rPr>
          <w:b/>
          <w:sz w:val="22"/>
          <w:szCs w:val="22"/>
          <w:lang w:val="uk-UA"/>
        </w:rPr>
        <w:t xml:space="preserve">січня </w:t>
      </w:r>
      <w:r w:rsidR="005A5F8A" w:rsidRPr="00B219F4">
        <w:rPr>
          <w:b/>
          <w:sz w:val="22"/>
          <w:szCs w:val="22"/>
          <w:lang w:val="uk-UA"/>
        </w:rPr>
        <w:t xml:space="preserve"> 202</w:t>
      </w:r>
      <w:r w:rsidR="00DC4D46" w:rsidRPr="00B219F4">
        <w:rPr>
          <w:b/>
          <w:sz w:val="22"/>
          <w:szCs w:val="22"/>
          <w:lang w:val="uk-UA"/>
        </w:rPr>
        <w:t>6</w:t>
      </w:r>
      <w:r w:rsidR="005A5F8A" w:rsidRPr="00B219F4">
        <w:rPr>
          <w:b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210F63CD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1B1399" w:rsidRPr="09C7B284">
        <w:rPr>
          <w:b/>
          <w:bCs/>
          <w:sz w:val="22"/>
          <w:szCs w:val="22"/>
        </w:rPr>
        <w:t>_</w:t>
      </w:r>
      <w:r w:rsidR="00D10F54">
        <w:rPr>
          <w:b/>
          <w:bCs/>
          <w:sz w:val="22"/>
          <w:szCs w:val="22"/>
          <w:lang w:val="uk-UA"/>
        </w:rPr>
        <w:t>2596</w:t>
      </w:r>
      <w:r w:rsidR="00DC4D46" w:rsidRPr="00B219F4">
        <w:rPr>
          <w:b/>
          <w:bCs/>
          <w:i/>
          <w:iCs/>
          <w:sz w:val="22"/>
          <w:szCs w:val="22"/>
          <w:lang w:val="en-US"/>
        </w:rPr>
        <w:t>YD</w:t>
      </w:r>
      <w:r w:rsidRPr="00D10F54">
        <w:rPr>
          <w:b/>
          <w:bCs/>
          <w:sz w:val="22"/>
          <w:szCs w:val="22"/>
        </w:rPr>
        <w:t xml:space="preserve">  </w:t>
      </w:r>
      <w:r w:rsidRPr="09C7B284">
        <w:rPr>
          <w:b/>
          <w:bCs/>
          <w:sz w:val="22"/>
          <w:szCs w:val="22"/>
        </w:rPr>
        <w:t xml:space="preserve">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4EA8245A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0B48D8">
        <w:rPr>
          <w:sz w:val="22"/>
          <w:szCs w:val="22"/>
          <w:lang w:val="uk-UA"/>
        </w:rPr>
        <w:t xml:space="preserve">закупівлю </w:t>
      </w:r>
      <w:r w:rsidR="00DC4D46">
        <w:rPr>
          <w:spacing w:val="-6"/>
          <w:sz w:val="22"/>
          <w:szCs w:val="22"/>
          <w:lang w:val="uk-UA"/>
        </w:rPr>
        <w:t>послуг г</w:t>
      </w:r>
      <w:r w:rsidR="00DC4D46" w:rsidRPr="00B82913">
        <w:rPr>
          <w:spacing w:val="-6"/>
          <w:sz w:val="22"/>
          <w:szCs w:val="22"/>
          <w:lang w:val="uk-UA"/>
        </w:rPr>
        <w:t>арантійн</w:t>
      </w:r>
      <w:r w:rsidR="00DC4D46">
        <w:rPr>
          <w:spacing w:val="-6"/>
          <w:sz w:val="22"/>
          <w:szCs w:val="22"/>
          <w:lang w:val="uk-UA"/>
        </w:rPr>
        <w:t>ого</w:t>
      </w:r>
      <w:r w:rsidR="00DC4D46" w:rsidRPr="00B82913">
        <w:rPr>
          <w:spacing w:val="-6"/>
          <w:sz w:val="22"/>
          <w:szCs w:val="22"/>
          <w:lang w:val="uk-UA"/>
        </w:rPr>
        <w:t xml:space="preserve"> сервісн</w:t>
      </w:r>
      <w:r w:rsidR="00DC4D46">
        <w:rPr>
          <w:spacing w:val="-6"/>
          <w:sz w:val="22"/>
          <w:szCs w:val="22"/>
          <w:lang w:val="uk-UA"/>
        </w:rPr>
        <w:t>ого</w:t>
      </w:r>
      <w:r w:rsidR="00DC4D46" w:rsidRPr="00B82913">
        <w:rPr>
          <w:spacing w:val="-6"/>
          <w:sz w:val="22"/>
          <w:szCs w:val="22"/>
          <w:lang w:val="uk-UA"/>
        </w:rPr>
        <w:t xml:space="preserve"> обслуговування, технічн</w:t>
      </w:r>
      <w:r w:rsidR="00DC4D46">
        <w:rPr>
          <w:spacing w:val="-6"/>
          <w:sz w:val="22"/>
          <w:szCs w:val="22"/>
          <w:lang w:val="uk-UA"/>
        </w:rPr>
        <w:t xml:space="preserve">ого </w:t>
      </w:r>
      <w:r w:rsidR="00DC4D46" w:rsidRPr="00B82913">
        <w:rPr>
          <w:spacing w:val="-6"/>
          <w:sz w:val="22"/>
          <w:szCs w:val="22"/>
          <w:lang w:val="uk-UA"/>
        </w:rPr>
        <w:t>обслуговування та ремонт</w:t>
      </w:r>
      <w:r w:rsidR="00DC4D46">
        <w:rPr>
          <w:spacing w:val="-6"/>
          <w:sz w:val="22"/>
          <w:szCs w:val="22"/>
          <w:lang w:val="uk-UA"/>
        </w:rPr>
        <w:t>у</w:t>
      </w:r>
      <w:r w:rsidR="00DC4D46" w:rsidRPr="00B82913">
        <w:rPr>
          <w:spacing w:val="-6"/>
          <w:sz w:val="22"/>
          <w:szCs w:val="22"/>
          <w:lang w:val="uk-UA"/>
        </w:rPr>
        <w:t xml:space="preserve"> вантажних автомобілів марки </w:t>
      </w:r>
      <w:proofErr w:type="spellStart"/>
      <w:r w:rsidR="00DC4D46" w:rsidRPr="00B82913">
        <w:rPr>
          <w:spacing w:val="-6"/>
          <w:sz w:val="22"/>
          <w:szCs w:val="22"/>
          <w:lang w:val="uk-UA"/>
        </w:rPr>
        <w:t>Renault</w:t>
      </w:r>
      <w:proofErr w:type="spellEnd"/>
      <w:r w:rsidR="00181A29">
        <w:rPr>
          <w:spacing w:val="-6"/>
          <w:sz w:val="22"/>
          <w:szCs w:val="22"/>
          <w:lang w:val="uk-UA"/>
        </w:rPr>
        <w:t>.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3718"/>
        <w:gridCol w:w="2823"/>
        <w:gridCol w:w="3246"/>
      </w:tblGrid>
      <w:tr w:rsidR="004C2787" w:rsidRPr="000B48D8" w14:paraId="56DE4E59" w14:textId="77777777" w:rsidTr="005E09D6">
        <w:trPr>
          <w:trHeight w:val="275"/>
        </w:trPr>
        <w:tc>
          <w:tcPr>
            <w:tcW w:w="43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718" w:type="dxa"/>
            <w:shd w:val="clear" w:color="auto" w:fill="E7E6E6"/>
          </w:tcPr>
          <w:p w14:paraId="72BA2243" w14:textId="27DFE60F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  <w:r w:rsidR="00D55FC4"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 предмету закупівлі </w:t>
            </w:r>
          </w:p>
        </w:tc>
        <w:tc>
          <w:tcPr>
            <w:tcW w:w="2823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246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0B48D8" w14:paraId="0F594BD0" w14:textId="77777777" w:rsidTr="005E09D6">
        <w:trPr>
          <w:trHeight w:val="1124"/>
        </w:trPr>
        <w:tc>
          <w:tcPr>
            <w:tcW w:w="43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718" w:type="dxa"/>
            <w:vAlign w:val="center"/>
          </w:tcPr>
          <w:p w14:paraId="5D6D90EE" w14:textId="383AAC52" w:rsidR="001520C0" w:rsidRPr="000B48D8" w:rsidRDefault="000129D9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pacing w:val="-6"/>
                <w:sz w:val="22"/>
                <w:szCs w:val="22"/>
                <w:lang w:val="uk-UA"/>
              </w:rPr>
              <w:t>Послуги г</w:t>
            </w:r>
            <w:r w:rsidR="00B82913" w:rsidRPr="00B82913">
              <w:rPr>
                <w:spacing w:val="-6"/>
                <w:sz w:val="22"/>
                <w:szCs w:val="22"/>
                <w:lang w:val="uk-UA"/>
              </w:rPr>
              <w:t>арантійн</w:t>
            </w:r>
            <w:r>
              <w:rPr>
                <w:spacing w:val="-6"/>
                <w:sz w:val="22"/>
                <w:szCs w:val="22"/>
                <w:lang w:val="uk-UA"/>
              </w:rPr>
              <w:t>ого</w:t>
            </w:r>
            <w:r w:rsidR="00B82913" w:rsidRPr="00B82913">
              <w:rPr>
                <w:spacing w:val="-6"/>
                <w:sz w:val="22"/>
                <w:szCs w:val="22"/>
                <w:lang w:val="uk-UA"/>
              </w:rPr>
              <w:t xml:space="preserve"> сервісн</w:t>
            </w:r>
            <w:r w:rsidR="00E37761">
              <w:rPr>
                <w:spacing w:val="-6"/>
                <w:sz w:val="22"/>
                <w:szCs w:val="22"/>
                <w:lang w:val="uk-UA"/>
              </w:rPr>
              <w:t>ого</w:t>
            </w:r>
            <w:r w:rsidR="00B82913" w:rsidRPr="00B82913">
              <w:rPr>
                <w:spacing w:val="-6"/>
                <w:sz w:val="22"/>
                <w:szCs w:val="22"/>
                <w:lang w:val="uk-UA"/>
              </w:rPr>
              <w:t xml:space="preserve"> обслуговування, технічн</w:t>
            </w:r>
            <w:r w:rsidR="00A63F22">
              <w:rPr>
                <w:spacing w:val="-6"/>
                <w:sz w:val="22"/>
                <w:szCs w:val="22"/>
                <w:lang w:val="uk-UA"/>
              </w:rPr>
              <w:t xml:space="preserve">ого </w:t>
            </w:r>
            <w:r w:rsidR="00B82913" w:rsidRPr="00B82913">
              <w:rPr>
                <w:spacing w:val="-6"/>
                <w:sz w:val="22"/>
                <w:szCs w:val="22"/>
                <w:lang w:val="uk-UA"/>
              </w:rPr>
              <w:t>обслуговування та ремонт</w:t>
            </w:r>
            <w:r w:rsidR="00A63F22">
              <w:rPr>
                <w:spacing w:val="-6"/>
                <w:sz w:val="22"/>
                <w:szCs w:val="22"/>
                <w:lang w:val="uk-UA"/>
              </w:rPr>
              <w:t>у</w:t>
            </w:r>
            <w:r w:rsidR="00B82913" w:rsidRPr="00B82913">
              <w:rPr>
                <w:spacing w:val="-6"/>
                <w:sz w:val="22"/>
                <w:szCs w:val="22"/>
                <w:lang w:val="uk-UA"/>
              </w:rPr>
              <w:t xml:space="preserve"> вантажних автомобілів марки Renault</w:t>
            </w:r>
          </w:p>
        </w:tc>
        <w:tc>
          <w:tcPr>
            <w:tcW w:w="2823" w:type="dxa"/>
            <w:vAlign w:val="center"/>
          </w:tcPr>
          <w:p w14:paraId="4F5DE3BC" w14:textId="69F5D8A4" w:rsidR="001520C0" w:rsidRPr="00A3721F" w:rsidRDefault="00AF7F33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F7F33">
              <w:rPr>
                <w:bCs/>
                <w:spacing w:val="-6"/>
                <w:sz w:val="22"/>
                <w:szCs w:val="22"/>
              </w:rPr>
              <w:t>Згідно потреб Замовника протягом 2026 року </w:t>
            </w:r>
          </w:p>
        </w:tc>
        <w:tc>
          <w:tcPr>
            <w:tcW w:w="3246" w:type="dxa"/>
            <w:vAlign w:val="center"/>
          </w:tcPr>
          <w:p w14:paraId="5FF68500" w14:textId="65009E6C" w:rsidR="001520C0" w:rsidRPr="00A3721F" w:rsidRDefault="00AF7F33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proofErr w:type="spellStart"/>
            <w:r w:rsidRPr="00AF7F33">
              <w:rPr>
                <w:bCs/>
                <w:spacing w:val="-6"/>
                <w:sz w:val="22"/>
                <w:szCs w:val="22"/>
              </w:rPr>
              <w:t>Деталі</w:t>
            </w:r>
            <w:proofErr w:type="spellEnd"/>
            <w:r w:rsidRPr="00AF7F33">
              <w:rPr>
                <w:bCs/>
                <w:spacing w:val="-6"/>
                <w:sz w:val="22"/>
                <w:szCs w:val="22"/>
              </w:rPr>
              <w:t xml:space="preserve"> в </w:t>
            </w:r>
            <w:proofErr w:type="spellStart"/>
            <w:r w:rsidRPr="00AF7F33">
              <w:rPr>
                <w:bCs/>
                <w:spacing w:val="-6"/>
                <w:sz w:val="22"/>
                <w:szCs w:val="22"/>
              </w:rPr>
              <w:t>Додатку</w:t>
            </w:r>
            <w:proofErr w:type="spellEnd"/>
            <w:r w:rsidRPr="00AF7F33">
              <w:rPr>
                <w:bCs/>
                <w:spacing w:val="-6"/>
                <w:sz w:val="22"/>
                <w:szCs w:val="22"/>
              </w:rPr>
              <w:t xml:space="preserve"> №1до Запиту </w:t>
            </w:r>
          </w:p>
        </w:tc>
      </w:tr>
    </w:tbl>
    <w:p w14:paraId="74E7C900" w14:textId="77777777" w:rsidR="005E09D6" w:rsidRPr="005E09D6" w:rsidRDefault="005E09D6" w:rsidP="005E09D6">
      <w:pPr>
        <w:ind w:right="-306" w:firstLine="567"/>
        <w:jc w:val="both"/>
        <w:textAlignment w:val="baseline"/>
        <w:rPr>
          <w:color w:val="000000"/>
          <w:sz w:val="20"/>
          <w:szCs w:val="20"/>
          <w:lang w:val="uk-UA" w:eastAsia="uk-UA"/>
        </w:rPr>
      </w:pPr>
      <w:r w:rsidRPr="005E09D6">
        <w:rPr>
          <w:color w:val="000000"/>
          <w:sz w:val="20"/>
          <w:szCs w:val="20"/>
          <w:lang w:val="uk-UA" w:eastAsia="uk-UA"/>
        </w:rPr>
        <w:t>*</w:t>
      </w:r>
      <w:r w:rsidRPr="005E09D6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 залишає за собою право змінювати кількість замовлення залежно від наявного фінансування до підписання договору.</w:t>
      </w:r>
      <w:r w:rsidRPr="005E09D6">
        <w:rPr>
          <w:color w:val="000000"/>
          <w:sz w:val="20"/>
          <w:szCs w:val="20"/>
          <w:lang w:val="uk-UA" w:eastAsia="uk-UA"/>
        </w:rPr>
        <w:t> </w:t>
      </w:r>
    </w:p>
    <w:p w14:paraId="7B16EF18" w14:textId="77777777" w:rsidR="005E09D6" w:rsidRDefault="005E09D6" w:rsidP="005E09D6">
      <w:pPr>
        <w:ind w:right="-306" w:firstLine="567"/>
        <w:jc w:val="both"/>
        <w:textAlignment w:val="baseline"/>
        <w:rPr>
          <w:color w:val="000000"/>
          <w:sz w:val="20"/>
          <w:szCs w:val="20"/>
          <w:lang w:val="uk-UA" w:eastAsia="uk-UA"/>
        </w:rPr>
      </w:pPr>
      <w:r w:rsidRPr="005E09D6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5E09D6">
        <w:rPr>
          <w:color w:val="000000"/>
          <w:sz w:val="20"/>
          <w:szCs w:val="20"/>
          <w:lang w:val="uk-UA" w:eastAsia="uk-UA"/>
        </w:rPr>
        <w:t> </w:t>
      </w:r>
      <w:r w:rsidRPr="005E09D6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здійснювати додаткову закупівлю протягом дії договору. </w:t>
      </w:r>
      <w:r w:rsidRPr="005E09D6">
        <w:rPr>
          <w:color w:val="000000"/>
          <w:sz w:val="20"/>
          <w:szCs w:val="20"/>
          <w:lang w:val="uk-UA" w:eastAsia="uk-UA"/>
        </w:rPr>
        <w:t> </w:t>
      </w:r>
    </w:p>
    <w:p w14:paraId="48B970F9" w14:textId="2E518F08" w:rsidR="00182080" w:rsidRPr="00B219F4" w:rsidRDefault="00182080" w:rsidP="005E09D6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color w:val="000000"/>
          <w:sz w:val="20"/>
          <w:szCs w:val="20"/>
          <w:lang w:val="uk-UA" w:eastAsia="uk-UA"/>
        </w:rPr>
        <w:t>***</w:t>
      </w:r>
      <w:r w:rsidRPr="00182080">
        <w:t xml:space="preserve"> </w:t>
      </w:r>
      <w:r w:rsidRPr="005E09D6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 </w:t>
      </w:r>
      <w:r w:rsidRPr="00182080">
        <w:rPr>
          <w:color w:val="000000"/>
          <w:sz w:val="20"/>
          <w:szCs w:val="20"/>
          <w:lang w:eastAsia="uk-UA"/>
        </w:rPr>
        <w:t xml:space="preserve"> </w:t>
      </w:r>
      <w:r w:rsidRPr="00B219F4">
        <w:rPr>
          <w:i/>
          <w:iCs/>
          <w:color w:val="000000"/>
          <w:sz w:val="20"/>
          <w:szCs w:val="20"/>
          <w:lang w:eastAsia="uk-UA"/>
        </w:rPr>
        <w:t>залишає за собою право укласти договір строком на 1</w:t>
      </w:r>
      <w:r w:rsidRPr="00B219F4">
        <w:rPr>
          <w:i/>
          <w:iCs/>
          <w:color w:val="000000"/>
          <w:sz w:val="20"/>
          <w:szCs w:val="20"/>
          <w:lang w:val="uk-UA" w:eastAsia="uk-UA"/>
        </w:rPr>
        <w:t>2</w:t>
      </w:r>
      <w:r w:rsidRPr="00B219F4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Pr="00B219F4">
        <w:rPr>
          <w:i/>
          <w:iCs/>
          <w:color w:val="000000"/>
          <w:sz w:val="20"/>
          <w:szCs w:val="20"/>
          <w:lang w:val="uk-UA" w:eastAsia="uk-UA"/>
        </w:rPr>
        <w:t>місяців</w:t>
      </w:r>
      <w:r w:rsidRPr="00B219F4">
        <w:rPr>
          <w:i/>
          <w:iCs/>
          <w:color w:val="000000"/>
          <w:sz w:val="20"/>
          <w:szCs w:val="20"/>
          <w:lang w:eastAsia="uk-UA"/>
        </w:rPr>
        <w:t xml:space="preserve"> з дати підписання</w:t>
      </w:r>
      <w:r w:rsidR="00CD2384" w:rsidRPr="00B219F4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9DF73B7" w14:textId="5353DC7D" w:rsidR="005E09D6" w:rsidRPr="005E09D6" w:rsidRDefault="005E09D6" w:rsidP="005E09D6">
      <w:pPr>
        <w:ind w:right="-306" w:firstLine="567"/>
        <w:jc w:val="both"/>
        <w:textAlignment w:val="baseline"/>
        <w:rPr>
          <w:color w:val="000000"/>
          <w:sz w:val="20"/>
          <w:szCs w:val="20"/>
          <w:lang w:val="uk-UA" w:eastAsia="uk-UA"/>
        </w:rPr>
      </w:pPr>
      <w:r w:rsidRPr="005E09D6">
        <w:rPr>
          <w:i/>
          <w:iCs/>
          <w:color w:val="000000"/>
          <w:sz w:val="20"/>
          <w:szCs w:val="20"/>
          <w:lang w:val="uk-UA" w:eastAsia="uk-UA"/>
        </w:rPr>
        <w:t>***</w:t>
      </w:r>
      <w:r w:rsidR="00182080">
        <w:rPr>
          <w:i/>
          <w:iCs/>
          <w:color w:val="000000"/>
          <w:sz w:val="20"/>
          <w:szCs w:val="20"/>
          <w:lang w:val="uk-UA" w:eastAsia="uk-UA"/>
        </w:rPr>
        <w:t>*</w:t>
      </w:r>
      <w:r w:rsidRPr="005E09D6">
        <w:rPr>
          <w:i/>
          <w:iCs/>
          <w:color w:val="000000"/>
          <w:sz w:val="20"/>
          <w:szCs w:val="20"/>
          <w:lang w:val="uk-UA" w:eastAsia="uk-UA"/>
        </w:rPr>
        <w:t>Кожен учасник має право подати не більше однієї пропозиції.</w:t>
      </w:r>
      <w:r w:rsidRPr="005E09D6">
        <w:rPr>
          <w:color w:val="000000"/>
          <w:sz w:val="20"/>
          <w:szCs w:val="20"/>
          <w:lang w:val="uk-UA" w:eastAsia="uk-UA"/>
        </w:rPr>
        <w:t> </w:t>
      </w:r>
    </w:p>
    <w:p w14:paraId="4C670108" w14:textId="533E8D76" w:rsidR="005E09D6" w:rsidRPr="005E09D6" w:rsidRDefault="005E09D6" w:rsidP="005E09D6">
      <w:pPr>
        <w:ind w:right="-306" w:firstLine="567"/>
        <w:jc w:val="both"/>
        <w:textAlignment w:val="baseline"/>
        <w:rPr>
          <w:color w:val="000000"/>
          <w:sz w:val="20"/>
          <w:szCs w:val="20"/>
          <w:lang w:val="uk-UA" w:eastAsia="uk-UA"/>
        </w:rPr>
      </w:pPr>
      <w:r w:rsidRPr="005E09D6">
        <w:rPr>
          <w:i/>
          <w:iCs/>
          <w:color w:val="000000"/>
          <w:sz w:val="20"/>
          <w:szCs w:val="20"/>
          <w:lang w:val="uk-UA" w:eastAsia="uk-UA"/>
        </w:rPr>
        <w:t>****</w:t>
      </w:r>
      <w:r w:rsidR="00182080">
        <w:rPr>
          <w:i/>
          <w:iCs/>
          <w:color w:val="000000"/>
          <w:sz w:val="20"/>
          <w:szCs w:val="20"/>
          <w:lang w:val="uk-UA" w:eastAsia="uk-UA"/>
        </w:rPr>
        <w:t>*</w:t>
      </w:r>
      <w:r w:rsidRPr="005E09D6">
        <w:rPr>
          <w:i/>
          <w:iCs/>
          <w:color w:val="000000"/>
          <w:sz w:val="20"/>
          <w:szCs w:val="20"/>
          <w:lang w:val="uk-UA" w:eastAsia="uk-UA"/>
        </w:rPr>
        <w:t>Закупівля здійснюється одним лотом. </w:t>
      </w:r>
      <w:r w:rsidRPr="005E09D6">
        <w:rPr>
          <w:color w:val="000000"/>
          <w:sz w:val="20"/>
          <w:szCs w:val="20"/>
          <w:lang w:val="uk-UA" w:eastAsia="uk-UA"/>
        </w:rPr>
        <w:t> </w:t>
      </w:r>
    </w:p>
    <w:p w14:paraId="6FADC10A" w14:textId="6F84C2B4" w:rsidR="008107DB" w:rsidRPr="004E7F20" w:rsidRDefault="002A4557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700111">
        <w:rPr>
          <w:b/>
          <w:sz w:val="22"/>
          <w:szCs w:val="22"/>
          <w:lang w:val="uk-UA"/>
        </w:rPr>
        <w:t>Очікувана</w:t>
      </w:r>
      <w:r w:rsidR="00134436" w:rsidRPr="00700111">
        <w:rPr>
          <w:b/>
          <w:sz w:val="22"/>
          <w:szCs w:val="22"/>
          <w:lang w:val="uk-UA"/>
        </w:rPr>
        <w:t xml:space="preserve"> </w:t>
      </w:r>
      <w:r w:rsidR="00970B44" w:rsidRPr="00700111">
        <w:rPr>
          <w:b/>
          <w:sz w:val="22"/>
          <w:szCs w:val="22"/>
          <w:lang w:val="uk-UA"/>
        </w:rPr>
        <w:t>дата</w:t>
      </w:r>
      <w:r w:rsidR="005A5F8A" w:rsidRPr="00700111">
        <w:rPr>
          <w:b/>
          <w:sz w:val="22"/>
          <w:szCs w:val="22"/>
          <w:lang w:val="uk-UA"/>
        </w:rPr>
        <w:t xml:space="preserve"> виконання робіт/надання послуг: </w:t>
      </w:r>
      <w:r w:rsidR="00FA6456" w:rsidRPr="00700111">
        <w:rPr>
          <w:b/>
          <w:bCs/>
          <w:sz w:val="22"/>
          <w:szCs w:val="22"/>
        </w:rPr>
        <w:t> </w:t>
      </w:r>
      <w:r w:rsidR="00FA6456" w:rsidRPr="00700111">
        <w:rPr>
          <w:bCs/>
          <w:sz w:val="22"/>
          <w:szCs w:val="22"/>
        </w:rPr>
        <w:t>протягом 2026 року, згідно потреб та заявок Замовника</w:t>
      </w:r>
      <w:r w:rsidR="004E7F20">
        <w:rPr>
          <w:bCs/>
          <w:sz w:val="22"/>
          <w:szCs w:val="22"/>
          <w:lang w:val="uk-UA"/>
        </w:rPr>
        <w:t xml:space="preserve">. </w:t>
      </w:r>
    </w:p>
    <w:p w14:paraId="060C5CC6" w14:textId="64E74A29" w:rsidR="00B27389" w:rsidRDefault="009E594E" w:rsidP="00777C00">
      <w:pPr>
        <w:spacing w:before="76" w:line="250" w:lineRule="exact"/>
        <w:ind w:right="-23" w:firstLine="567"/>
        <w:jc w:val="both"/>
        <w:rPr>
          <w:bCs/>
          <w:i/>
          <w:iCs/>
          <w:color w:val="747474"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Місце надання послуг</w:t>
      </w:r>
      <w:r w:rsidR="005A5F8A" w:rsidRPr="005A5F8A">
        <w:rPr>
          <w:b/>
          <w:sz w:val="22"/>
          <w:szCs w:val="22"/>
          <w:lang w:val="uk-UA"/>
        </w:rPr>
        <w:t>:</w:t>
      </w:r>
      <w:r w:rsidR="00937CCC">
        <w:rPr>
          <w:b/>
          <w:sz w:val="22"/>
          <w:szCs w:val="22"/>
          <w:lang w:val="uk-UA"/>
        </w:rPr>
        <w:t xml:space="preserve"> </w:t>
      </w:r>
      <w:r w:rsidRPr="00B219F4">
        <w:rPr>
          <w:bCs/>
          <w:sz w:val="22"/>
          <w:szCs w:val="22"/>
        </w:rPr>
        <w:t xml:space="preserve">м. Київ, Київська область (в радіусі 50 км від </w:t>
      </w:r>
      <w:r w:rsidR="001317F2" w:rsidRPr="00B219F4">
        <w:rPr>
          <w:bCs/>
          <w:sz w:val="22"/>
          <w:szCs w:val="22"/>
          <w:lang w:val="uk-UA"/>
        </w:rPr>
        <w:t xml:space="preserve">вул. </w:t>
      </w:r>
      <w:r w:rsidRPr="00B219F4">
        <w:rPr>
          <w:bCs/>
          <w:sz w:val="22"/>
          <w:szCs w:val="22"/>
        </w:rPr>
        <w:t>Ділової, буд</w:t>
      </w:r>
      <w:r w:rsidR="001317F2" w:rsidRPr="00B219F4">
        <w:rPr>
          <w:bCs/>
          <w:sz w:val="22"/>
          <w:szCs w:val="22"/>
          <w:lang w:val="uk-UA"/>
        </w:rPr>
        <w:t>.</w:t>
      </w:r>
      <w:r w:rsidRPr="00B219F4">
        <w:rPr>
          <w:bCs/>
          <w:sz w:val="22"/>
          <w:szCs w:val="22"/>
        </w:rPr>
        <w:t> 3).</w:t>
      </w:r>
    </w:p>
    <w:p w14:paraId="5BBB7307" w14:textId="35B90B88" w:rsidR="009E594E" w:rsidRDefault="00FD29FC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 w:rsidRPr="00CD4C0A">
        <w:rPr>
          <w:b/>
          <w:bCs/>
          <w:sz w:val="22"/>
          <w:szCs w:val="22"/>
        </w:rPr>
        <w:t>Орієнтовна сума договору: </w:t>
      </w:r>
      <w:r w:rsidR="00DD11A9" w:rsidRPr="00CD4C0A">
        <w:rPr>
          <w:bCs/>
          <w:sz w:val="22"/>
          <w:szCs w:val="22"/>
          <w:lang w:val="uk-UA"/>
        </w:rPr>
        <w:t>1</w:t>
      </w:r>
      <w:r w:rsidR="008E04E3" w:rsidRPr="00CD4C0A">
        <w:rPr>
          <w:bCs/>
          <w:sz w:val="22"/>
          <w:szCs w:val="22"/>
          <w:lang w:val="uk-UA"/>
        </w:rPr>
        <w:t> </w:t>
      </w:r>
      <w:r w:rsidR="00DD11A9" w:rsidRPr="00CD4C0A">
        <w:rPr>
          <w:bCs/>
          <w:sz w:val="22"/>
          <w:szCs w:val="22"/>
          <w:lang w:val="uk-UA"/>
        </w:rPr>
        <w:t>4</w:t>
      </w:r>
      <w:r w:rsidR="008E04E3" w:rsidRPr="00CD4C0A">
        <w:rPr>
          <w:bCs/>
          <w:sz w:val="22"/>
          <w:szCs w:val="22"/>
          <w:lang w:val="uk-UA"/>
        </w:rPr>
        <w:t>80</w:t>
      </w:r>
      <w:r w:rsidR="00576CE9" w:rsidRPr="00CD4C0A">
        <w:rPr>
          <w:bCs/>
          <w:sz w:val="22"/>
          <w:szCs w:val="22"/>
          <w:lang w:val="uk-UA"/>
        </w:rPr>
        <w:t> </w:t>
      </w:r>
      <w:r w:rsidR="00DD11A9" w:rsidRPr="00CD4C0A">
        <w:rPr>
          <w:bCs/>
          <w:sz w:val="22"/>
          <w:szCs w:val="22"/>
          <w:lang w:val="uk-UA"/>
        </w:rPr>
        <w:t>000</w:t>
      </w:r>
      <w:r w:rsidR="00576CE9" w:rsidRPr="00CD4C0A">
        <w:rPr>
          <w:bCs/>
          <w:sz w:val="22"/>
          <w:szCs w:val="22"/>
          <w:lang w:val="uk-UA"/>
        </w:rPr>
        <w:t xml:space="preserve"> </w:t>
      </w:r>
      <w:r w:rsidRPr="00CD4C0A">
        <w:rPr>
          <w:bCs/>
          <w:sz w:val="22"/>
          <w:szCs w:val="22"/>
        </w:rPr>
        <w:t>грн</w:t>
      </w:r>
      <w:r w:rsidRPr="00FD29FC">
        <w:rPr>
          <w:b/>
          <w:sz w:val="22"/>
          <w:szCs w:val="22"/>
        </w:rPr>
        <w:t> </w:t>
      </w:r>
    </w:p>
    <w:p w14:paraId="47E8D1DF" w14:textId="77777777" w:rsidR="00591606" w:rsidRPr="00591606" w:rsidRDefault="00591606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NormalWeb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155B8A" w14:paraId="17D899A6" w14:textId="77777777" w:rsidTr="00605C06">
        <w:trPr>
          <w:trHeight w:val="76"/>
        </w:trPr>
        <w:tc>
          <w:tcPr>
            <w:tcW w:w="601" w:type="dxa"/>
          </w:tcPr>
          <w:p w14:paraId="50AE26AB" w14:textId="4677E03C" w:rsidR="00BC13F3" w:rsidRPr="000B48D8" w:rsidRDefault="00BC13F3" w:rsidP="0027443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</w:tcPr>
          <w:p w14:paraId="67145797" w14:textId="355D8489" w:rsidR="00BC13F3" w:rsidRPr="000B48D8" w:rsidRDefault="00BC13F3" w:rsidP="0027443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05C0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B8B32D2" w14:textId="469DA657" w:rsidR="00BC13F3" w:rsidRPr="000B48D8" w:rsidRDefault="00BC13F3" w:rsidP="000A759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FD138E" w14:paraId="5424C182" w14:textId="77777777" w:rsidTr="002E5EFC">
        <w:trPr>
          <w:trHeight w:val="672"/>
        </w:trPr>
        <w:tc>
          <w:tcPr>
            <w:tcW w:w="601" w:type="dxa"/>
          </w:tcPr>
          <w:p w14:paraId="420F10FB" w14:textId="6D5B9241" w:rsidR="00BC13F3" w:rsidRPr="00BC13F3" w:rsidRDefault="00BC13F3" w:rsidP="006B231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1F89CD6D" w14:textId="10E02983" w:rsidR="00BC13F3" w:rsidRPr="000B48D8" w:rsidRDefault="00BC13F3" w:rsidP="000A759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Вимоги щодо якості</w:t>
            </w:r>
            <w:r w:rsidR="00AE76B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та статусу Учасника</w:t>
            </w:r>
          </w:p>
        </w:tc>
        <w:tc>
          <w:tcPr>
            <w:tcW w:w="4521" w:type="dxa"/>
          </w:tcPr>
          <w:p w14:paraId="3A51187A" w14:textId="60E80F8B" w:rsidR="0063537D" w:rsidRPr="00C576E9" w:rsidRDefault="006E2A79" w:rsidP="0000498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E2A7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Дилерські або дистриб’юторські договори, ліцензії дилера.</w:t>
            </w:r>
          </w:p>
        </w:tc>
      </w:tr>
      <w:tr w:rsidR="00BC13F3" w:rsidRPr="000B48D8" w14:paraId="440D73B1" w14:textId="77777777" w:rsidTr="00605C0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120731E" w14:textId="011E79F2" w:rsidR="00BC13F3" w:rsidRPr="000B48D8" w:rsidRDefault="00BC13F3" w:rsidP="005D793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4A8A4CFB" w:rsidR="00BC13F3" w:rsidRPr="000B48D8" w:rsidRDefault="00D85774" w:rsidP="00C178D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  <w:r w:rsidR="0079691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 формі заповненого Додатку №2</w:t>
            </w:r>
          </w:p>
        </w:tc>
      </w:tr>
      <w:tr w:rsidR="005000CA" w:rsidRPr="00557A29" w14:paraId="5CE83AE3" w14:textId="77777777" w:rsidTr="00605C0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F5C7EA8" w14:textId="7E22EFFA" w:rsidR="005000CA" w:rsidRPr="00557A29" w:rsidRDefault="005000CA" w:rsidP="005000C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B096979" w14:textId="2432AF7F" w:rsidR="006077CE" w:rsidRDefault="006077CE" w:rsidP="005C33EB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CA4256"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05C0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33B2254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NormalWeb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0E46B74" w14:textId="1968EDAE" w:rsidR="005C33EB" w:rsidRDefault="005C33EB" w:rsidP="005C33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NormalWeb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NormalWeb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Документ повинен бути не більше тридцятиденної давнини від дати подання документа.</w:t>
            </w:r>
          </w:p>
        </w:tc>
      </w:tr>
      <w:tr w:rsidR="005C33EB" w:rsidRPr="00155B8A" w14:paraId="53E40327" w14:textId="77777777" w:rsidTr="00605C0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NormalWeb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E0D0C3E" w14:textId="6972D964" w:rsidR="005C33EB" w:rsidRDefault="005C33EB" w:rsidP="005C33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05C0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NormalWeb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71D2DD" w14:textId="29FEBB11" w:rsidR="005C33EB" w:rsidRDefault="005C33EB" w:rsidP="005C33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05C0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BC3F61" w14:textId="15605F40" w:rsidR="005C33EB" w:rsidRDefault="005C33EB" w:rsidP="005C33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05C0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B87D422" w14:textId="2716F1E4" w:rsidR="005C33EB" w:rsidRPr="00224657" w:rsidRDefault="005C33EB" w:rsidP="005C33EB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05C0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82F4261" w14:textId="5D5164FB" w:rsidR="005C33EB" w:rsidRPr="00557A29" w:rsidRDefault="005C33EB" w:rsidP="005C33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NormalWe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NormalWe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</w:t>
      </w:r>
      <w:r w:rsidRPr="006175C8">
        <w:rPr>
          <w:rFonts w:eastAsia="Arial Unicode MS"/>
          <w:sz w:val="22"/>
          <w:szCs w:val="22"/>
          <w:lang w:val="uk-UA"/>
        </w:rPr>
        <w:t>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E418E0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 xml:space="preserve"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</w:t>
      </w:r>
      <w:r w:rsidR="007654D9" w:rsidRPr="00E418E0">
        <w:rPr>
          <w:rFonts w:eastAsia="Arial Unicode MS"/>
          <w:sz w:val="22"/>
          <w:szCs w:val="22"/>
          <w:lang w:val="uk-UA"/>
        </w:rPr>
        <w:t>українською мовою. Визначальним є текст, викладений українською мовою.</w:t>
      </w:r>
    </w:p>
    <w:p w14:paraId="136600C8" w14:textId="69CBB270" w:rsidR="004E62DE" w:rsidRPr="00E418E0" w:rsidRDefault="002D37D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E418E0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 xml:space="preserve">    </w:t>
      </w:r>
      <w:r w:rsidR="00FC32C5" w:rsidRPr="006A4D72">
        <w:rPr>
          <w:rStyle w:val="normaltextrun"/>
          <w:color w:val="000000"/>
          <w:sz w:val="22"/>
          <w:szCs w:val="22"/>
          <w:shd w:val="clear" w:color="auto" w:fill="FFFFFF"/>
        </w:rPr>
        <w:t>Оплата здійснюється за системою 100% після</w:t>
      </w:r>
      <w:r w:rsidR="0001390B" w:rsidRPr="006A4D72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о</w:t>
      </w:r>
      <w:r w:rsidR="00FC32C5" w:rsidRPr="006A4D72">
        <w:rPr>
          <w:rStyle w:val="normaltextrun"/>
          <w:color w:val="000000"/>
          <w:sz w:val="22"/>
          <w:szCs w:val="22"/>
          <w:shd w:val="clear" w:color="auto" w:fill="FFFFFF"/>
        </w:rPr>
        <w:t>плати протягом </w:t>
      </w:r>
      <w:proofErr w:type="gramStart"/>
      <w:r w:rsidR="00FC32C5" w:rsidRPr="006A4D72">
        <w:rPr>
          <w:rStyle w:val="normaltextrun"/>
          <w:color w:val="000000"/>
          <w:sz w:val="22"/>
          <w:szCs w:val="22"/>
          <w:shd w:val="clear" w:color="auto" w:fill="FFFFFF"/>
        </w:rPr>
        <w:t>5-ти</w:t>
      </w:r>
      <w:proofErr w:type="gramEnd"/>
      <w:r w:rsidR="00FC32C5" w:rsidRPr="006A4D72">
        <w:rPr>
          <w:rStyle w:val="normaltextrun"/>
          <w:color w:val="000000"/>
          <w:sz w:val="22"/>
          <w:szCs w:val="22"/>
          <w:shd w:val="clear" w:color="auto" w:fill="FFFFFF"/>
        </w:rPr>
        <w:t xml:space="preserve"> робочих днів по факту завершення надання послуг</w:t>
      </w:r>
      <w:r w:rsidR="005E17E6" w:rsidRPr="006A4D72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 xml:space="preserve"> </w:t>
      </w:r>
      <w:r w:rsidR="005E17E6" w:rsidRPr="006A4D72">
        <w:rPr>
          <w:sz w:val="22"/>
          <w:szCs w:val="22"/>
          <w:lang w:val="uk-UA"/>
        </w:rPr>
        <w:t>та підпису акту наданих послуг</w:t>
      </w:r>
      <w:r w:rsidR="00FC32C5" w:rsidRPr="006A4D72">
        <w:rPr>
          <w:rStyle w:val="normaltextrun"/>
          <w:color w:val="000000"/>
          <w:sz w:val="22"/>
          <w:szCs w:val="22"/>
          <w:shd w:val="clear" w:color="auto" w:fill="FFFFFF"/>
        </w:rPr>
        <w:t>. Якщо Учасник пропонує власну систему оплати, просимо вказати її в Додатку №</w:t>
      </w:r>
      <w:r w:rsidR="005E17E6" w:rsidRPr="006A4D72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2</w:t>
      </w:r>
      <w:r w:rsidR="00EA039A" w:rsidRPr="006A4D72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.</w:t>
      </w:r>
    </w:p>
    <w:p w14:paraId="50367BDE" w14:textId="515E1179" w:rsidR="009F2507" w:rsidRPr="009F2507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9F2507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9F2507">
        <w:rPr>
          <w:color w:val="000000"/>
          <w:sz w:val="22"/>
          <w:szCs w:val="22"/>
          <w:lang w:val="uk-UA" w:eastAsia="uk-UA"/>
        </w:rPr>
        <w:t>а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9F2507">
        <w:rPr>
          <w:color w:val="000000"/>
          <w:sz w:val="22"/>
          <w:szCs w:val="22"/>
          <w:lang w:val="uk-UA" w:eastAsia="uk-UA"/>
        </w:rPr>
        <w:t>го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9F2507">
        <w:rPr>
          <w:color w:val="000000"/>
          <w:sz w:val="22"/>
          <w:szCs w:val="22"/>
          <w:lang w:val="uk-UA" w:eastAsia="uk-UA"/>
        </w:rPr>
        <w:t>я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(Додаток</w:t>
      </w:r>
      <w:r w:rsidR="00B43741">
        <w:rPr>
          <w:color w:val="000000"/>
          <w:sz w:val="22"/>
          <w:szCs w:val="22"/>
          <w:lang w:val="uk-UA" w:eastAsia="uk-UA"/>
        </w:rPr>
        <w:t xml:space="preserve"> 2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), рішення про допустимість такого відхилення приймається </w:t>
      </w:r>
      <w:r w:rsidR="00EA039A">
        <w:rPr>
          <w:color w:val="000000"/>
          <w:sz w:val="22"/>
          <w:szCs w:val="22"/>
          <w:lang w:val="uk-UA" w:eastAsia="uk-UA"/>
        </w:rPr>
        <w:t>Т</w:t>
      </w:r>
      <w:r w:rsidR="005A5F8A" w:rsidRPr="009F2507">
        <w:rPr>
          <w:color w:val="000000"/>
          <w:sz w:val="22"/>
          <w:szCs w:val="22"/>
          <w:lang w:val="uk-UA" w:eastAsia="uk-UA"/>
        </w:rPr>
        <w:t>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942635" w:rsidRDefault="00942635" w:rsidP="00942635">
      <w:pPr>
        <w:pStyle w:val="ListParagraph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2D35CD82" w14:textId="49F23105" w:rsidR="00846839" w:rsidRDefault="00846839" w:rsidP="00846839">
      <w:pPr>
        <w:ind w:left="357"/>
        <w:jc w:val="both"/>
        <w:rPr>
          <w:sz w:val="22"/>
          <w:szCs w:val="22"/>
          <w:lang w:val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NormalWeb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NormalWe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0486D8FF" w:rsidR="00E550F7" w:rsidRDefault="00B93C90" w:rsidP="00E550F7">
      <w:pPr>
        <w:pStyle w:val="NormalWe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7179C4">
        <w:rPr>
          <w:rFonts w:ascii="Times New Roman" w:eastAsia="Times New Roman" w:hAnsi="Times New Roman" w:cs="Times New Roman"/>
          <w:sz w:val="22"/>
          <w:szCs w:val="22"/>
          <w:lang w:val="uk-UA"/>
        </w:rPr>
        <w:t>2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NormalWe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6957CB1B" w:rsidR="00E550F7" w:rsidRDefault="00584939" w:rsidP="00E550F7">
      <w:pPr>
        <w:pStyle w:val="NormalWe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І</w:t>
      </w:r>
      <w:r w:rsidR="00E550F7">
        <w:rPr>
          <w:rFonts w:ascii="Times New Roman" w:eastAsia="Times New Roman" w:hAnsi="Times New Roman" w:cs="Times New Roman"/>
          <w:sz w:val="22"/>
          <w:szCs w:val="22"/>
          <w:lang w:val="uk-UA"/>
        </w:rPr>
        <w:t>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NormalWeb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3ABF8BA6" w:rsidR="007545FF" w:rsidRDefault="1327F54A" w:rsidP="1327F54A">
      <w:pPr>
        <w:ind w:firstLine="357"/>
        <w:jc w:val="both"/>
        <w:rPr>
          <w:sz w:val="22"/>
          <w:szCs w:val="22"/>
        </w:rPr>
      </w:pPr>
      <w:r w:rsidRPr="00513E8D">
        <w:rPr>
          <w:b/>
          <w:bCs/>
          <w:sz w:val="22"/>
          <w:szCs w:val="22"/>
        </w:rPr>
        <w:t>Запитання</w:t>
      </w:r>
      <w:r w:rsidRPr="1327F54A">
        <w:rPr>
          <w:sz w:val="22"/>
          <w:szCs w:val="22"/>
        </w:rPr>
        <w:t xml:space="preserve"> щодо </w:t>
      </w:r>
      <w:r w:rsidR="00B93C90">
        <w:rPr>
          <w:sz w:val="22"/>
          <w:szCs w:val="22"/>
          <w:lang w:val="uk-UA"/>
        </w:rPr>
        <w:t xml:space="preserve">цінової </w:t>
      </w:r>
      <w:r w:rsidRPr="1327F54A">
        <w:rPr>
          <w:sz w:val="22"/>
          <w:szCs w:val="22"/>
        </w:rPr>
        <w:t xml:space="preserve">пропозиції надсилайте </w:t>
      </w:r>
      <w:proofErr w:type="gramStart"/>
      <w:r w:rsidRPr="1327F54A">
        <w:rPr>
          <w:sz w:val="22"/>
          <w:szCs w:val="22"/>
        </w:rPr>
        <w:t>на адресу</w:t>
      </w:r>
      <w:proofErr w:type="gramEnd"/>
      <w:r w:rsidRPr="1327F54A">
        <w:rPr>
          <w:sz w:val="22"/>
          <w:szCs w:val="22"/>
        </w:rPr>
        <w:t xml:space="preserve">: </w:t>
      </w:r>
      <w:hyperlink r:id="rId11">
        <w:r w:rsidRPr="1327F54A">
          <w:rPr>
            <w:rStyle w:val="Hyperlink"/>
            <w:sz w:val="22"/>
            <w:szCs w:val="22"/>
          </w:rPr>
          <w:t>tender@redcross.org.ua</w:t>
        </w:r>
      </w:hyperlink>
      <w:r w:rsidRPr="1327F54A">
        <w:rPr>
          <w:sz w:val="22"/>
          <w:szCs w:val="22"/>
        </w:rPr>
        <w:t xml:space="preserve"> до </w:t>
      </w:r>
      <w:r w:rsidRPr="00FD19A2">
        <w:rPr>
          <w:b/>
          <w:bCs/>
          <w:sz w:val="22"/>
          <w:szCs w:val="22"/>
        </w:rPr>
        <w:t xml:space="preserve">18:00 </w:t>
      </w:r>
      <w:r w:rsidR="00380ADD" w:rsidRPr="00FD19A2">
        <w:rPr>
          <w:b/>
          <w:bCs/>
          <w:sz w:val="22"/>
          <w:szCs w:val="22"/>
          <w:lang w:val="uk-UA"/>
        </w:rPr>
        <w:t>19</w:t>
      </w:r>
      <w:r w:rsidRPr="00FD19A2">
        <w:rPr>
          <w:b/>
          <w:bCs/>
          <w:sz w:val="22"/>
          <w:szCs w:val="22"/>
        </w:rPr>
        <w:t>.</w:t>
      </w:r>
      <w:r w:rsidR="00380ADD" w:rsidRPr="00FD19A2">
        <w:rPr>
          <w:b/>
          <w:bCs/>
          <w:sz w:val="22"/>
          <w:szCs w:val="22"/>
          <w:lang w:val="uk-UA"/>
        </w:rPr>
        <w:t>01</w:t>
      </w:r>
      <w:r w:rsidRPr="00FD19A2">
        <w:rPr>
          <w:b/>
          <w:bCs/>
          <w:sz w:val="22"/>
          <w:szCs w:val="22"/>
        </w:rPr>
        <w:t>.202</w:t>
      </w:r>
      <w:r w:rsidR="00D67BF7" w:rsidRPr="00FD19A2">
        <w:rPr>
          <w:b/>
          <w:bCs/>
          <w:sz w:val="22"/>
          <w:szCs w:val="22"/>
          <w:lang w:val="uk-UA"/>
        </w:rPr>
        <w:t>6</w:t>
      </w:r>
      <w:r w:rsidRPr="1327F54A">
        <w:rPr>
          <w:sz w:val="22"/>
          <w:szCs w:val="22"/>
        </w:rPr>
        <w:t xml:space="preserve"> року.</w:t>
      </w:r>
      <w:r w:rsidR="00584939" w:rsidRPr="00584939">
        <w:rPr>
          <w:noProof/>
          <w:color w:val="EE0000"/>
          <w:sz w:val="22"/>
          <w:szCs w:val="22"/>
          <w:lang w:val="uk-UA"/>
        </w:rPr>
        <w:t xml:space="preserve"> </w:t>
      </w:r>
      <w:r w:rsidR="00EA7984" w:rsidRPr="00EA7984">
        <w:rPr>
          <w:noProof/>
          <w:sz w:val="22"/>
          <w:szCs w:val="22"/>
          <w:lang w:val="uk-UA"/>
        </w:rPr>
        <w:t xml:space="preserve">У темі листа просимо зазначати: </w:t>
      </w:r>
      <w:r w:rsidR="00584939" w:rsidRPr="00EA7984">
        <w:rPr>
          <w:i/>
          <w:iCs/>
          <w:noProof/>
          <w:sz w:val="22"/>
          <w:szCs w:val="22"/>
          <w:lang w:val="uk-UA"/>
        </w:rPr>
        <w:t>«</w:t>
      </w:r>
      <w:r w:rsidR="00584939" w:rsidRPr="00EA7984">
        <w:rPr>
          <w:b/>
          <w:i/>
          <w:iCs/>
          <w:noProof/>
          <w:sz w:val="22"/>
          <w:szCs w:val="22"/>
          <w:lang w:val="uk-UA"/>
        </w:rPr>
        <w:t>№2596</w:t>
      </w:r>
      <w:r w:rsidR="00584939" w:rsidRPr="00EA7984">
        <w:rPr>
          <w:b/>
          <w:i/>
          <w:iCs/>
          <w:noProof/>
          <w:sz w:val="22"/>
          <w:szCs w:val="22"/>
          <w:lang w:val="en-US"/>
        </w:rPr>
        <w:t>YD</w:t>
      </w:r>
      <w:r w:rsidR="00584939" w:rsidRPr="00EA7984">
        <w:rPr>
          <w:b/>
          <w:bCs/>
          <w:i/>
          <w:iCs/>
          <w:noProof/>
          <w:sz w:val="22"/>
          <w:szCs w:val="22"/>
          <w:lang w:val="uk-UA"/>
        </w:rPr>
        <w:t>. НАЗВА УЧАСНИКА.</w:t>
      </w:r>
      <w:r w:rsidR="00584939" w:rsidRPr="00EA7984">
        <w:rPr>
          <w:i/>
          <w:iCs/>
          <w:noProof/>
          <w:sz w:val="22"/>
          <w:szCs w:val="22"/>
          <w:lang w:val="uk-UA"/>
        </w:rPr>
        <w:t xml:space="preserve"> </w:t>
      </w:r>
      <w:r w:rsidR="00584939" w:rsidRPr="00613A25">
        <w:rPr>
          <w:b/>
          <w:bCs/>
          <w:i/>
          <w:iCs/>
          <w:spacing w:val="-6"/>
          <w:sz w:val="22"/>
          <w:szCs w:val="22"/>
          <w:lang w:val="uk-UA"/>
        </w:rPr>
        <w:t>Послуги гарантійного сервісного обслуговування, технічного обслуговування та ремонту вантажних автомобілів марки Renault</w:t>
      </w:r>
      <w:r w:rsidR="00584939" w:rsidRPr="00EA7984">
        <w:rPr>
          <w:i/>
          <w:iCs/>
          <w:spacing w:val="-6"/>
          <w:sz w:val="22"/>
          <w:szCs w:val="22"/>
          <w:lang w:val="uk-UA"/>
        </w:rPr>
        <w:t>»</w:t>
      </w:r>
      <w:r w:rsidR="00584939" w:rsidRPr="00EA7984">
        <w:rPr>
          <w:b/>
          <w:bCs/>
          <w:noProof/>
          <w:sz w:val="22"/>
          <w:szCs w:val="22"/>
          <w:lang w:val="uk-UA"/>
        </w:rPr>
        <w:t xml:space="preserve">  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557A29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 xml:space="preserve">КІНЦЕВИЙ ТЕРМІН ПРИЙМАННЯ </w:t>
      </w:r>
      <w:r w:rsidR="00345379">
        <w:rPr>
          <w:b/>
          <w:sz w:val="22"/>
          <w:szCs w:val="22"/>
          <w:lang w:val="uk-UA"/>
        </w:rPr>
        <w:t>ЦІНОВИХ</w:t>
      </w:r>
      <w:r w:rsidRPr="00557A29">
        <w:rPr>
          <w:b/>
          <w:sz w:val="22"/>
          <w:szCs w:val="22"/>
          <w:lang w:val="uk-UA"/>
        </w:rPr>
        <w:t xml:space="preserve"> ПРОПОЗИЦІЙ</w:t>
      </w:r>
      <w:r w:rsidRPr="00557A29">
        <w:rPr>
          <w:sz w:val="22"/>
          <w:szCs w:val="22"/>
          <w:lang w:val="uk-UA"/>
        </w:rPr>
        <w:t xml:space="preserve"> від учасників: </w:t>
      </w:r>
    </w:p>
    <w:p w14:paraId="3E886E94" w14:textId="1BAB9A05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557A29">
        <w:rPr>
          <w:b/>
          <w:color w:val="FF0000"/>
          <w:sz w:val="22"/>
          <w:szCs w:val="22"/>
          <w:lang w:val="uk-UA"/>
        </w:rPr>
        <w:t xml:space="preserve"> </w:t>
      </w:r>
      <w:r w:rsidRPr="00D67BF7">
        <w:rPr>
          <w:b/>
          <w:sz w:val="22"/>
          <w:szCs w:val="22"/>
          <w:lang w:val="uk-UA"/>
        </w:rPr>
        <w:t>«</w:t>
      </w:r>
      <w:r w:rsidR="00380ADD" w:rsidRPr="00D67BF7">
        <w:rPr>
          <w:b/>
          <w:sz w:val="22"/>
          <w:szCs w:val="22"/>
          <w:lang w:val="uk-UA"/>
        </w:rPr>
        <w:t>20</w:t>
      </w:r>
      <w:r w:rsidRPr="00D67BF7">
        <w:rPr>
          <w:b/>
          <w:sz w:val="22"/>
          <w:szCs w:val="22"/>
          <w:lang w:val="uk-UA"/>
        </w:rPr>
        <w:t xml:space="preserve">» </w:t>
      </w:r>
      <w:r w:rsidR="00380ADD" w:rsidRPr="00D67BF7">
        <w:rPr>
          <w:b/>
          <w:sz w:val="22"/>
          <w:szCs w:val="22"/>
          <w:lang w:val="uk-UA"/>
        </w:rPr>
        <w:t>січня</w:t>
      </w:r>
      <w:r w:rsidRPr="00D67BF7">
        <w:rPr>
          <w:b/>
          <w:sz w:val="22"/>
          <w:szCs w:val="22"/>
          <w:lang w:val="uk-UA"/>
        </w:rPr>
        <w:t xml:space="preserve"> 202</w:t>
      </w:r>
      <w:r w:rsidR="00D67BF7" w:rsidRPr="00D67BF7">
        <w:rPr>
          <w:b/>
          <w:sz w:val="22"/>
          <w:szCs w:val="22"/>
          <w:lang w:val="uk-UA"/>
        </w:rPr>
        <w:t>6</w:t>
      </w:r>
      <w:r w:rsidRPr="00D67BF7">
        <w:rPr>
          <w:b/>
          <w:sz w:val="22"/>
          <w:szCs w:val="22"/>
          <w:lang w:val="uk-UA"/>
        </w:rPr>
        <w:t xml:space="preserve"> рок</w:t>
      </w:r>
      <w:r w:rsidR="00570092" w:rsidRPr="00D67BF7">
        <w:rPr>
          <w:b/>
          <w:sz w:val="22"/>
          <w:szCs w:val="22"/>
          <w:lang w:val="uk-UA"/>
        </w:rPr>
        <w:t>у</w:t>
      </w:r>
      <w:r w:rsidRPr="00D67BF7">
        <w:rPr>
          <w:b/>
          <w:sz w:val="22"/>
          <w:szCs w:val="22"/>
          <w:lang w:val="uk-UA"/>
        </w:rPr>
        <w:t>.</w:t>
      </w:r>
    </w:p>
    <w:p w14:paraId="13070A45" w14:textId="77777777" w:rsidR="00AD6D3B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175693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val="uk-UA"/>
        </w:rPr>
        <w:t>ЦІНОВІ</w:t>
      </w:r>
      <w:r w:rsidR="00E27AFC" w:rsidRPr="00175693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587598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Hyperlink"/>
            <w:b/>
            <w:bCs/>
          </w:rPr>
          <w:t>tender.committee@redcross.org.ua</w:t>
        </w:r>
      </w:hyperlink>
    </w:p>
    <w:p w14:paraId="4AE90A91" w14:textId="77777777" w:rsidR="00E27AFC" w:rsidRDefault="00E27AFC" w:rsidP="00E27AFC">
      <w:pPr>
        <w:ind w:firstLine="357"/>
        <w:jc w:val="both"/>
        <w:rPr>
          <w:sz w:val="22"/>
          <w:szCs w:val="22"/>
          <w:lang w:val="uk-UA"/>
        </w:rPr>
      </w:pPr>
    </w:p>
    <w:p w14:paraId="3A87AF51" w14:textId="77777777" w:rsidR="00CA4256" w:rsidRDefault="00CA4256" w:rsidP="00E27AFC">
      <w:pPr>
        <w:ind w:firstLine="357"/>
        <w:jc w:val="both"/>
        <w:rPr>
          <w:sz w:val="22"/>
          <w:szCs w:val="22"/>
          <w:lang w:val="uk-UA"/>
        </w:rPr>
      </w:pPr>
    </w:p>
    <w:p w14:paraId="5B62E7A4" w14:textId="77777777" w:rsidR="00CA4256" w:rsidRPr="00CA4256" w:rsidRDefault="00CA4256" w:rsidP="00E27AFC">
      <w:pPr>
        <w:ind w:firstLine="357"/>
        <w:jc w:val="both"/>
        <w:rPr>
          <w:sz w:val="22"/>
          <w:szCs w:val="22"/>
          <w:lang w:val="uk-UA"/>
        </w:rPr>
      </w:pPr>
    </w:p>
    <w:p w14:paraId="69472F05" w14:textId="31C55113" w:rsidR="00E27AFC" w:rsidRPr="00557A29" w:rsidRDefault="00E27AFC" w:rsidP="00E27AFC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345379">
        <w:rPr>
          <w:b/>
          <w:bCs/>
          <w:iCs/>
          <w:sz w:val="22"/>
          <w:szCs w:val="22"/>
          <w:lang w:val="uk-UA"/>
        </w:rPr>
        <w:t>ЦІНОВ</w:t>
      </w:r>
      <w:r w:rsidR="00D53B41">
        <w:rPr>
          <w:b/>
          <w:bCs/>
          <w:iCs/>
          <w:sz w:val="22"/>
          <w:szCs w:val="22"/>
          <w:lang w:val="uk-UA"/>
        </w:rPr>
        <w:t>ИХ</w:t>
      </w:r>
      <w:r w:rsidRPr="00557A29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557A29">
        <w:rPr>
          <w:sz w:val="22"/>
          <w:szCs w:val="22"/>
        </w:rPr>
        <w:t>:</w:t>
      </w:r>
    </w:p>
    <w:p w14:paraId="6AE3C48E" w14:textId="75159B79" w:rsidR="00E27AFC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</w:rPr>
        <w:t xml:space="preserve"> </w:t>
      </w:r>
      <w:r w:rsidRPr="00557A29">
        <w:rPr>
          <w:b/>
          <w:sz w:val="22"/>
          <w:szCs w:val="22"/>
        </w:rPr>
        <w:t>«</w:t>
      </w:r>
      <w:r w:rsidR="00D67BF7">
        <w:rPr>
          <w:b/>
          <w:sz w:val="22"/>
          <w:szCs w:val="22"/>
          <w:lang w:val="uk-UA"/>
        </w:rPr>
        <w:t>21</w:t>
      </w:r>
      <w:r w:rsidRPr="00557A29">
        <w:rPr>
          <w:b/>
          <w:sz w:val="22"/>
          <w:szCs w:val="22"/>
        </w:rPr>
        <w:t xml:space="preserve">» </w:t>
      </w:r>
      <w:r w:rsidR="00D67BF7">
        <w:rPr>
          <w:b/>
          <w:sz w:val="22"/>
          <w:szCs w:val="22"/>
          <w:lang w:val="uk-UA"/>
        </w:rPr>
        <w:t>січня</w:t>
      </w:r>
      <w:r w:rsidRPr="00557A29">
        <w:rPr>
          <w:b/>
          <w:sz w:val="22"/>
          <w:szCs w:val="22"/>
        </w:rPr>
        <w:t xml:space="preserve"> 202</w:t>
      </w:r>
      <w:r w:rsidR="00D67BF7">
        <w:rPr>
          <w:b/>
          <w:sz w:val="22"/>
          <w:szCs w:val="22"/>
          <w:lang w:val="uk-UA"/>
        </w:rPr>
        <w:t>6</w:t>
      </w:r>
      <w:r w:rsidRPr="00557A29">
        <w:rPr>
          <w:b/>
          <w:sz w:val="22"/>
          <w:szCs w:val="22"/>
        </w:rPr>
        <w:t xml:space="preserve"> року</w:t>
      </w:r>
      <w:r w:rsidRPr="00557A29">
        <w:rPr>
          <w:sz w:val="22"/>
          <w:szCs w:val="22"/>
        </w:rPr>
        <w:t xml:space="preserve">  об 11 год. 00 </w:t>
      </w:r>
      <w:proofErr w:type="spellStart"/>
      <w:r w:rsidRPr="00557A29">
        <w:rPr>
          <w:sz w:val="22"/>
          <w:szCs w:val="22"/>
        </w:rPr>
        <w:t>хв</w:t>
      </w:r>
      <w:proofErr w:type="spellEnd"/>
      <w:r w:rsidRPr="00557A29">
        <w:rPr>
          <w:sz w:val="22"/>
          <w:szCs w:val="22"/>
        </w:rPr>
        <w:t xml:space="preserve">., за адресою: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</w:t>
      </w:r>
      <w:proofErr w:type="spellStart"/>
      <w:r w:rsidRPr="00557A29">
        <w:rPr>
          <w:sz w:val="22"/>
          <w:szCs w:val="22"/>
        </w:rPr>
        <w:t>якщо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інше</w:t>
      </w:r>
      <w:proofErr w:type="spellEnd"/>
      <w:r w:rsidRPr="00557A29">
        <w:rPr>
          <w:sz w:val="22"/>
          <w:szCs w:val="22"/>
        </w:rPr>
        <w:t xml:space="preserve"> не буде </w:t>
      </w:r>
      <w:proofErr w:type="spellStart"/>
      <w:r w:rsidRPr="00557A29">
        <w:rPr>
          <w:sz w:val="22"/>
          <w:szCs w:val="22"/>
        </w:rPr>
        <w:t>передбачено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внутрішнім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розкладом</w:t>
      </w:r>
      <w:proofErr w:type="spellEnd"/>
      <w:r w:rsidRPr="00557A29">
        <w:rPr>
          <w:sz w:val="22"/>
          <w:szCs w:val="22"/>
        </w:rPr>
        <w:t>).</w:t>
      </w:r>
    </w:p>
    <w:p w14:paraId="76F318A2" w14:textId="77777777" w:rsidR="00B441D4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  <w:lang w:val="uk-UA"/>
        </w:rPr>
      </w:pPr>
      <w:r w:rsidRPr="00B441D4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B441D4">
          <w:rPr>
            <w:rStyle w:val="Hyperlink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менше ніж за 2 робочі дні до дати розкриття цінових пропозицій. </w:t>
      </w:r>
      <w:r w:rsidR="0007172A" w:rsidRPr="0007172A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7172A" w:rsidRDefault="00E27AFC" w:rsidP="00E27AFC">
      <w:pPr>
        <w:pStyle w:val="Norma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557A29" w:rsidRDefault="00E27AFC" w:rsidP="00E27AFC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E37FCD">
        <w:rPr>
          <w:b/>
          <w:sz w:val="22"/>
          <w:szCs w:val="22"/>
          <w:lang w:val="uk-UA"/>
        </w:rPr>
        <w:t>цінової</w:t>
      </w:r>
      <w:r w:rsidRPr="00557A29">
        <w:rPr>
          <w:b/>
          <w:sz w:val="22"/>
          <w:szCs w:val="22"/>
        </w:rPr>
        <w:t xml:space="preserve">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1615AB70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proofErr w:type="spellStart"/>
      <w:r w:rsidRPr="006D12C1">
        <w:rPr>
          <w:sz w:val="22"/>
          <w:szCs w:val="22"/>
        </w:rPr>
        <w:t>Учасники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подавати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пропозиції</w:t>
      </w:r>
      <w:proofErr w:type="spellEnd"/>
      <w:r w:rsidRPr="006D12C1">
        <w:rPr>
          <w:sz w:val="22"/>
          <w:szCs w:val="22"/>
        </w:rPr>
        <w:t xml:space="preserve"> на </w:t>
      </w:r>
      <w:proofErr w:type="spellStart"/>
      <w:r w:rsidRPr="006D12C1">
        <w:rPr>
          <w:sz w:val="22"/>
          <w:szCs w:val="22"/>
        </w:rPr>
        <w:t>захищену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електронну</w:t>
      </w:r>
      <w:proofErr w:type="spellEnd"/>
      <w:r w:rsidRPr="006D12C1">
        <w:rPr>
          <w:sz w:val="22"/>
          <w:szCs w:val="22"/>
        </w:rPr>
        <w:t xml:space="preserve"> адресу: </w:t>
      </w:r>
      <w:hyperlink r:id="rId14" w:history="1">
        <w:r w:rsidRPr="00277F86">
          <w:rPr>
            <w:rStyle w:val="Hyperlink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</w:t>
      </w:r>
      <w:proofErr w:type="spellStart"/>
      <w:r w:rsidRPr="006D12C1">
        <w:rPr>
          <w:sz w:val="22"/>
          <w:szCs w:val="22"/>
        </w:rPr>
        <w:t>якої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виключно</w:t>
      </w:r>
      <w:proofErr w:type="spellEnd"/>
      <w:r w:rsidRPr="006D12C1">
        <w:rPr>
          <w:sz w:val="22"/>
          <w:szCs w:val="22"/>
        </w:rPr>
        <w:t xml:space="preserve"> члени тендерного </w:t>
      </w:r>
      <w:proofErr w:type="spellStart"/>
      <w:r w:rsidRPr="006D12C1">
        <w:rPr>
          <w:sz w:val="22"/>
          <w:szCs w:val="22"/>
        </w:rPr>
        <w:t>комітету</w:t>
      </w:r>
      <w:proofErr w:type="spellEnd"/>
      <w:r w:rsidRPr="006D12C1">
        <w:rPr>
          <w:sz w:val="22"/>
          <w:szCs w:val="22"/>
        </w:rPr>
        <w:t xml:space="preserve">. Для </w:t>
      </w:r>
      <w:proofErr w:type="spellStart"/>
      <w:r w:rsidRPr="006D12C1">
        <w:rPr>
          <w:sz w:val="22"/>
          <w:szCs w:val="22"/>
        </w:rPr>
        <w:t>забезпечення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конфіденційності</w:t>
      </w:r>
      <w:proofErr w:type="spellEnd"/>
      <w:r w:rsidRPr="006D12C1">
        <w:rPr>
          <w:sz w:val="22"/>
          <w:szCs w:val="22"/>
        </w:rPr>
        <w:t xml:space="preserve"> та </w:t>
      </w:r>
      <w:proofErr w:type="spellStart"/>
      <w:r w:rsidRPr="006D12C1">
        <w:rPr>
          <w:sz w:val="22"/>
          <w:szCs w:val="22"/>
        </w:rPr>
        <w:t>безпеки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процесу</w:t>
      </w:r>
      <w:proofErr w:type="spellEnd"/>
      <w:r w:rsidRPr="006D12C1">
        <w:rPr>
          <w:sz w:val="22"/>
          <w:szCs w:val="22"/>
        </w:rPr>
        <w:t xml:space="preserve">, пароль </w:t>
      </w:r>
      <w:proofErr w:type="gramStart"/>
      <w:r w:rsidRPr="006D12C1">
        <w:rPr>
          <w:sz w:val="22"/>
          <w:szCs w:val="22"/>
        </w:rPr>
        <w:t>для доступу</w:t>
      </w:r>
      <w:proofErr w:type="gramEnd"/>
      <w:r w:rsidRPr="006D12C1">
        <w:rPr>
          <w:sz w:val="22"/>
          <w:szCs w:val="22"/>
        </w:rPr>
        <w:t xml:space="preserve"> до </w:t>
      </w:r>
      <w:proofErr w:type="spellStart"/>
      <w:r w:rsidRPr="006D12C1">
        <w:rPr>
          <w:sz w:val="22"/>
          <w:szCs w:val="22"/>
        </w:rPr>
        <w:t>електронної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скриньки</w:t>
      </w:r>
      <w:proofErr w:type="spellEnd"/>
      <w:r w:rsidRPr="006D12C1">
        <w:rPr>
          <w:sz w:val="22"/>
          <w:szCs w:val="22"/>
        </w:rPr>
        <w:t xml:space="preserve"> </w:t>
      </w:r>
      <w:r w:rsidRPr="00AD7DCC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14657300" w:rsidR="00E27AFC" w:rsidRPr="00AD7DCC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="00A52B21" w:rsidRPr="00CE43ED">
        <w:rPr>
          <w:noProof/>
          <w:color w:val="EE0000"/>
          <w:sz w:val="22"/>
          <w:szCs w:val="22"/>
          <w:lang w:val="uk-UA"/>
        </w:rPr>
        <w:t>«</w:t>
      </w:r>
      <w:r w:rsidRPr="00CE43ED">
        <w:rPr>
          <w:b/>
          <w:noProof/>
          <w:color w:val="EE0000"/>
          <w:sz w:val="22"/>
          <w:szCs w:val="22"/>
          <w:lang w:val="uk-UA"/>
        </w:rPr>
        <w:t>№</w:t>
      </w:r>
      <w:r w:rsidR="00584939">
        <w:rPr>
          <w:b/>
          <w:noProof/>
          <w:color w:val="FF0000"/>
          <w:sz w:val="22"/>
          <w:szCs w:val="22"/>
          <w:lang w:val="uk-UA"/>
        </w:rPr>
        <w:t>2596</w:t>
      </w:r>
      <w:r w:rsidR="00CD27E0">
        <w:rPr>
          <w:b/>
          <w:noProof/>
          <w:color w:val="FF0000"/>
          <w:sz w:val="22"/>
          <w:szCs w:val="22"/>
          <w:lang w:val="en-US"/>
        </w:rPr>
        <w:t>YD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.</w:t>
      </w:r>
      <w:r w:rsidR="00513E8D">
        <w:rPr>
          <w:b/>
          <w:bCs/>
          <w:noProof/>
          <w:color w:val="FF0000"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CD27E0" w:rsidRPr="008F2D88">
        <w:rPr>
          <w:color w:val="EE0000"/>
          <w:spacing w:val="-6"/>
          <w:sz w:val="22"/>
          <w:szCs w:val="22"/>
          <w:lang w:val="uk-UA"/>
        </w:rPr>
        <w:t>Послуги гарантійного сервісного обслуговування, технічного обслуговування та ремонту вантажних автомобілів марки Renault</w:t>
      </w:r>
      <w:r w:rsidR="00A52B21">
        <w:rPr>
          <w:color w:val="EE0000"/>
          <w:spacing w:val="-6"/>
          <w:sz w:val="22"/>
          <w:szCs w:val="22"/>
          <w:lang w:val="uk-UA"/>
        </w:rPr>
        <w:t>»</w:t>
      </w:r>
      <w:r w:rsidRPr="008F2D88">
        <w:rPr>
          <w:b/>
          <w:bCs/>
          <w:noProof/>
          <w:color w:val="EE0000"/>
          <w:sz w:val="22"/>
          <w:szCs w:val="22"/>
          <w:lang w:val="uk-UA"/>
        </w:rPr>
        <w:t xml:space="preserve">  </w:t>
      </w:r>
    </w:p>
    <w:p w14:paraId="4D233AB5" w14:textId="013C7F84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</w:t>
      </w:r>
      <w:r w:rsidRPr="00CE43ED">
        <w:rPr>
          <w:b/>
          <w:noProof/>
          <w:color w:val="EE0000"/>
          <w:sz w:val="22"/>
          <w:szCs w:val="22"/>
          <w:lang w:val="uk-UA"/>
        </w:rPr>
        <w:t>«</w:t>
      </w:r>
      <w:r w:rsidRPr="00AD7DCC">
        <w:rPr>
          <w:b/>
          <w:noProof/>
          <w:color w:val="FF0000"/>
          <w:sz w:val="22"/>
          <w:szCs w:val="22"/>
          <w:lang w:val="uk-UA"/>
        </w:rPr>
        <w:t>№</w:t>
      </w:r>
      <w:r w:rsidR="00584939">
        <w:rPr>
          <w:b/>
          <w:noProof/>
          <w:color w:val="FF0000"/>
          <w:sz w:val="22"/>
          <w:szCs w:val="22"/>
          <w:lang w:val="uk-UA"/>
        </w:rPr>
        <w:t>2596</w:t>
      </w:r>
      <w:r w:rsidR="00A41082">
        <w:rPr>
          <w:b/>
          <w:noProof/>
          <w:color w:val="FF0000"/>
          <w:sz w:val="22"/>
          <w:szCs w:val="22"/>
          <w:lang w:val="en-US"/>
        </w:rPr>
        <w:t>YD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.</w:t>
      </w:r>
      <w:r w:rsidR="00584939">
        <w:rPr>
          <w:b/>
          <w:bCs/>
          <w:noProof/>
          <w:color w:val="FF0000"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A52B21" w:rsidRPr="008F2D88">
        <w:rPr>
          <w:color w:val="EE0000"/>
          <w:spacing w:val="-6"/>
          <w:sz w:val="22"/>
          <w:szCs w:val="22"/>
          <w:lang w:val="uk-UA"/>
        </w:rPr>
        <w:t>Послуги гарантійного сервісного обслуговування, технічного обслуговування та ремонту вантажних автомобілів марки Renault</w:t>
      </w:r>
      <w:r w:rsidR="00A52B21" w:rsidRPr="008F2D88">
        <w:rPr>
          <w:b/>
          <w:bCs/>
          <w:noProof/>
          <w:color w:val="EE0000"/>
          <w:sz w:val="22"/>
          <w:szCs w:val="22"/>
          <w:lang w:val="uk-UA"/>
        </w:rPr>
        <w:t xml:space="preserve"> </w:t>
      </w:r>
      <w:r w:rsidRPr="00AD7DCC">
        <w:rPr>
          <w:b/>
          <w:noProof/>
          <w:sz w:val="22"/>
          <w:szCs w:val="22"/>
          <w:lang w:val="uk-UA"/>
        </w:rPr>
        <w:t>_</w:t>
      </w:r>
      <w:r w:rsidRPr="00CE43ED">
        <w:rPr>
          <w:b/>
          <w:noProof/>
          <w:color w:val="EE0000"/>
          <w:sz w:val="22"/>
          <w:szCs w:val="22"/>
          <w:lang w:val="uk-UA"/>
        </w:rPr>
        <w:t>ЧАСТИНА 1, ЧАСТИНА 2» і т.д</w:t>
      </w:r>
      <w:r w:rsidRPr="00AD7DCC">
        <w:rPr>
          <w:b/>
          <w:noProof/>
          <w:sz w:val="22"/>
          <w:szCs w:val="22"/>
          <w:lang w:val="uk-UA"/>
        </w:rPr>
        <w:t xml:space="preserve">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ListParagraph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ListParagraph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Hyperlink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696C17F5" w14:textId="77777777" w:rsidR="0039580B" w:rsidRDefault="0039580B" w:rsidP="0039580B">
      <w:pPr>
        <w:pStyle w:val="ListParagraph"/>
        <w:tabs>
          <w:tab w:val="left" w:pos="284"/>
          <w:tab w:val="left" w:pos="851"/>
        </w:tabs>
        <w:ind w:left="426"/>
        <w:contextualSpacing/>
        <w:jc w:val="both"/>
        <w:rPr>
          <w:sz w:val="22"/>
          <w:szCs w:val="22"/>
          <w:lang w:val="uk-UA"/>
        </w:rPr>
      </w:pP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006F6A92" w14:textId="37FCEA8B" w:rsidR="00A6690A" w:rsidRDefault="00A6690A" w:rsidP="007325F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Fonts w:eastAsia="Arial Unicode MS"/>
          <w:color w:val="747474"/>
          <w:sz w:val="22"/>
          <w:szCs w:val="22"/>
          <w:highlight w:val="yellow"/>
          <w:lang w:val="uk-UA"/>
        </w:rPr>
      </w:pPr>
      <w:bookmarkStart w:id="0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r w:rsidR="007325F2" w:rsidRPr="00D52CFF">
        <w:rPr>
          <w:sz w:val="22"/>
          <w:szCs w:val="22"/>
          <w:lang w:val="uk-UA"/>
        </w:rPr>
        <w:t xml:space="preserve">З відібраних </w:t>
      </w:r>
      <w:r w:rsidR="0085481F">
        <w:rPr>
          <w:sz w:val="22"/>
          <w:szCs w:val="22"/>
          <w:lang w:val="uk-UA"/>
        </w:rPr>
        <w:t>цінов</w:t>
      </w:r>
      <w:r w:rsidR="007325F2" w:rsidRPr="00D52CFF">
        <w:rPr>
          <w:sz w:val="22"/>
          <w:szCs w:val="22"/>
          <w:lang w:val="uk-UA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bookmarkEnd w:id="0"/>
    </w:p>
    <w:p w14:paraId="34FB84E5" w14:textId="3D4666A9" w:rsidR="00A6690A" w:rsidRPr="00BA79E0" w:rsidRDefault="00A6690A" w:rsidP="000D1FC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426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Default="004C2787" w:rsidP="007C501A">
      <w:pPr>
        <w:pStyle w:val="NormalWeb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4562F14F" w14:textId="77777777" w:rsidR="00FE3A1A" w:rsidRDefault="00FE3A1A" w:rsidP="007C501A">
      <w:pPr>
        <w:pStyle w:val="NormalWeb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702F4753" w14:textId="77777777" w:rsidR="00FE3A1A" w:rsidRPr="00557A29" w:rsidRDefault="00FE3A1A" w:rsidP="007C501A">
      <w:pPr>
        <w:pStyle w:val="NormalWeb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74C3F1EB" w:rsidR="00CE4346" w:rsidRDefault="004C2787" w:rsidP="0099701E">
      <w:pPr>
        <w:pStyle w:val="BodyText"/>
        <w:ind w:firstLine="357"/>
        <w:rPr>
          <w:i/>
          <w:sz w:val="22"/>
          <w:szCs w:val="22"/>
          <w:lang w:val="uk-UA"/>
        </w:rPr>
      </w:pPr>
      <w:r w:rsidRPr="003956B6">
        <w:rPr>
          <w:i/>
          <w:sz w:val="22"/>
          <w:szCs w:val="22"/>
          <w:lang w:val="uk-UA"/>
        </w:rPr>
        <w:t>Голова тендерного комітету</w:t>
      </w:r>
      <w:r w:rsidRPr="003956B6">
        <w:rPr>
          <w:i/>
          <w:sz w:val="22"/>
          <w:szCs w:val="22"/>
          <w:lang w:val="uk-UA"/>
        </w:rPr>
        <w:tab/>
      </w:r>
      <w:r w:rsidRPr="003956B6">
        <w:rPr>
          <w:i/>
          <w:sz w:val="22"/>
          <w:szCs w:val="22"/>
          <w:lang w:val="uk-UA"/>
        </w:rPr>
        <w:tab/>
      </w:r>
      <w:r w:rsidR="009E6AC7" w:rsidRPr="003956B6">
        <w:rPr>
          <w:i/>
          <w:sz w:val="22"/>
          <w:szCs w:val="22"/>
          <w:lang w:val="uk-UA"/>
        </w:rPr>
        <w:t xml:space="preserve">                                                    </w:t>
      </w:r>
      <w:r w:rsidR="00066EC4" w:rsidRPr="003956B6">
        <w:rPr>
          <w:i/>
          <w:sz w:val="22"/>
          <w:szCs w:val="22"/>
          <w:lang w:val="uk-UA"/>
        </w:rPr>
        <w:t>______</w:t>
      </w:r>
      <w:r w:rsidR="00CC7D16" w:rsidRPr="003956B6">
        <w:rPr>
          <w:i/>
          <w:sz w:val="22"/>
          <w:szCs w:val="22"/>
          <w:lang w:val="uk-UA"/>
        </w:rPr>
        <w:t>______</w:t>
      </w:r>
      <w:r w:rsidR="00CC7D16" w:rsidRPr="003956B6">
        <w:rPr>
          <w:i/>
          <w:color w:val="000000" w:themeColor="text1"/>
          <w:sz w:val="22"/>
          <w:szCs w:val="22"/>
          <w:lang w:val="uk-UA"/>
        </w:rPr>
        <w:t>__</w:t>
      </w:r>
      <w:r w:rsidR="00066EC4" w:rsidRPr="003956B6">
        <w:rPr>
          <w:i/>
          <w:color w:val="000000" w:themeColor="text1"/>
          <w:sz w:val="22"/>
          <w:szCs w:val="22"/>
          <w:lang w:val="uk-UA"/>
        </w:rPr>
        <w:t>Р.І. Ошовська</w:t>
      </w:r>
    </w:p>
    <w:p w14:paraId="6AA2CB22" w14:textId="59CB2215" w:rsidR="000B129C" w:rsidRPr="00557A29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1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до </w:t>
      </w:r>
      <w:r w:rsidR="0094156E">
        <w:rPr>
          <w:sz w:val="22"/>
          <w:szCs w:val="22"/>
          <w:lang w:val="uk-UA"/>
        </w:rPr>
        <w:t xml:space="preserve">Цінової </w:t>
      </w:r>
      <w:r w:rsidR="000B129C" w:rsidRPr="00557A29">
        <w:rPr>
          <w:sz w:val="22"/>
          <w:szCs w:val="22"/>
          <w:lang w:val="uk-UA"/>
        </w:rPr>
        <w:t>пропозиції</w:t>
      </w:r>
    </w:p>
    <w:bookmarkEnd w:id="1"/>
    <w:p w14:paraId="2FB5F5F2" w14:textId="77777777" w:rsidR="0039163B" w:rsidRDefault="004473C0" w:rsidP="0039163B">
      <w:pPr>
        <w:jc w:val="right"/>
        <w:rPr>
          <w:spacing w:val="-6"/>
          <w:sz w:val="22"/>
          <w:szCs w:val="22"/>
          <w:lang w:val="uk-UA"/>
        </w:rPr>
      </w:pPr>
      <w:r w:rsidRPr="000B48D8">
        <w:rPr>
          <w:spacing w:val="-4"/>
          <w:sz w:val="22"/>
          <w:szCs w:val="22"/>
          <w:lang w:val="uk-UA"/>
        </w:rPr>
        <w:t xml:space="preserve">на </w:t>
      </w:r>
      <w:r w:rsidRPr="000B48D8">
        <w:rPr>
          <w:sz w:val="22"/>
          <w:szCs w:val="22"/>
          <w:lang w:val="uk-UA"/>
        </w:rPr>
        <w:t xml:space="preserve">закупівлю </w:t>
      </w:r>
      <w:r>
        <w:rPr>
          <w:spacing w:val="-6"/>
          <w:sz w:val="22"/>
          <w:szCs w:val="22"/>
          <w:lang w:val="uk-UA"/>
        </w:rPr>
        <w:t>послуг г</w:t>
      </w:r>
      <w:r w:rsidRPr="00B82913">
        <w:rPr>
          <w:spacing w:val="-6"/>
          <w:sz w:val="22"/>
          <w:szCs w:val="22"/>
          <w:lang w:val="uk-UA"/>
        </w:rPr>
        <w:t>арантійн</w:t>
      </w:r>
      <w:r>
        <w:rPr>
          <w:spacing w:val="-6"/>
          <w:sz w:val="22"/>
          <w:szCs w:val="22"/>
          <w:lang w:val="uk-UA"/>
        </w:rPr>
        <w:t>ого</w:t>
      </w:r>
      <w:r w:rsidRPr="00B82913">
        <w:rPr>
          <w:spacing w:val="-6"/>
          <w:sz w:val="22"/>
          <w:szCs w:val="22"/>
          <w:lang w:val="uk-UA"/>
        </w:rPr>
        <w:t xml:space="preserve"> сервісн</w:t>
      </w:r>
      <w:r>
        <w:rPr>
          <w:spacing w:val="-6"/>
          <w:sz w:val="22"/>
          <w:szCs w:val="22"/>
          <w:lang w:val="uk-UA"/>
        </w:rPr>
        <w:t>ого</w:t>
      </w:r>
      <w:r w:rsidRPr="00B82913">
        <w:rPr>
          <w:spacing w:val="-6"/>
          <w:sz w:val="22"/>
          <w:szCs w:val="22"/>
          <w:lang w:val="uk-UA"/>
        </w:rPr>
        <w:t xml:space="preserve"> обслуговування, </w:t>
      </w:r>
    </w:p>
    <w:p w14:paraId="47243791" w14:textId="028126B1" w:rsidR="000B129C" w:rsidRDefault="004473C0" w:rsidP="0039163B">
      <w:pPr>
        <w:jc w:val="right"/>
        <w:rPr>
          <w:spacing w:val="-6"/>
          <w:sz w:val="22"/>
          <w:szCs w:val="22"/>
          <w:lang w:val="uk-UA"/>
        </w:rPr>
      </w:pPr>
      <w:r w:rsidRPr="00B82913">
        <w:rPr>
          <w:spacing w:val="-6"/>
          <w:sz w:val="22"/>
          <w:szCs w:val="22"/>
          <w:lang w:val="uk-UA"/>
        </w:rPr>
        <w:t>технічн</w:t>
      </w:r>
      <w:r>
        <w:rPr>
          <w:spacing w:val="-6"/>
          <w:sz w:val="22"/>
          <w:szCs w:val="22"/>
          <w:lang w:val="uk-UA"/>
        </w:rPr>
        <w:t xml:space="preserve">ого </w:t>
      </w:r>
      <w:r w:rsidRPr="00B82913">
        <w:rPr>
          <w:spacing w:val="-6"/>
          <w:sz w:val="22"/>
          <w:szCs w:val="22"/>
          <w:lang w:val="uk-UA"/>
        </w:rPr>
        <w:t>обслуговування та ремонт</w:t>
      </w:r>
      <w:r>
        <w:rPr>
          <w:spacing w:val="-6"/>
          <w:sz w:val="22"/>
          <w:szCs w:val="22"/>
          <w:lang w:val="uk-UA"/>
        </w:rPr>
        <w:t>у</w:t>
      </w:r>
      <w:r w:rsidRPr="00B82913">
        <w:rPr>
          <w:spacing w:val="-6"/>
          <w:sz w:val="22"/>
          <w:szCs w:val="22"/>
          <w:lang w:val="uk-UA"/>
        </w:rPr>
        <w:t xml:space="preserve"> вантажних автомобілів марки Renault</w:t>
      </w:r>
      <w:r>
        <w:rPr>
          <w:spacing w:val="-6"/>
          <w:sz w:val="22"/>
          <w:szCs w:val="22"/>
          <w:lang w:val="uk-UA"/>
        </w:rPr>
        <w:t>.</w:t>
      </w:r>
    </w:p>
    <w:p w14:paraId="2B4C9B54" w14:textId="77777777" w:rsidR="0039163B" w:rsidRDefault="0039163B" w:rsidP="0039163B">
      <w:pPr>
        <w:jc w:val="right"/>
        <w:rPr>
          <w:spacing w:val="-6"/>
          <w:sz w:val="22"/>
          <w:szCs w:val="22"/>
          <w:lang w:val="uk-UA"/>
        </w:rPr>
      </w:pPr>
    </w:p>
    <w:p w14:paraId="52903F9B" w14:textId="77777777" w:rsidR="0039163B" w:rsidRDefault="0039163B" w:rsidP="0039163B">
      <w:pPr>
        <w:jc w:val="right"/>
        <w:rPr>
          <w:spacing w:val="-6"/>
          <w:sz w:val="22"/>
          <w:szCs w:val="22"/>
          <w:lang w:val="uk-UA"/>
        </w:rPr>
      </w:pPr>
    </w:p>
    <w:p w14:paraId="26E70796" w14:textId="77777777" w:rsidR="0039163B" w:rsidRPr="00557A29" w:rsidRDefault="0039163B" w:rsidP="0039163B">
      <w:pPr>
        <w:jc w:val="right"/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Тел.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 xml:space="preserve">Моб. тел.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sectPr w:rsidR="000B129C" w:rsidRPr="00557A29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BF66E" w14:textId="77777777" w:rsidR="00C26570" w:rsidRDefault="00C26570" w:rsidP="00B948CF">
      <w:r>
        <w:separator/>
      </w:r>
    </w:p>
  </w:endnote>
  <w:endnote w:type="continuationSeparator" w:id="0">
    <w:p w14:paraId="70D8285D" w14:textId="77777777" w:rsidR="00C26570" w:rsidRDefault="00C26570" w:rsidP="00B948CF">
      <w:r>
        <w:continuationSeparator/>
      </w:r>
    </w:p>
  </w:endnote>
  <w:endnote w:type="continuationNotice" w:id="1">
    <w:p w14:paraId="79E3202B" w14:textId="77777777" w:rsidR="00C26570" w:rsidRDefault="00C265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7F012" w14:textId="77777777" w:rsidR="00C26570" w:rsidRDefault="00C26570" w:rsidP="00B948CF">
      <w:r>
        <w:separator/>
      </w:r>
    </w:p>
  </w:footnote>
  <w:footnote w:type="continuationSeparator" w:id="0">
    <w:p w14:paraId="449FB46B" w14:textId="77777777" w:rsidR="00C26570" w:rsidRDefault="00C26570" w:rsidP="00B948CF">
      <w:r>
        <w:continuationSeparator/>
      </w:r>
    </w:p>
  </w:footnote>
  <w:footnote w:type="continuationNotice" w:id="1">
    <w:p w14:paraId="51557E7D" w14:textId="77777777" w:rsidR="00C26570" w:rsidRDefault="00C265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Header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18"/>
  </w:num>
  <w:num w:numId="5" w16cid:durableId="555745601">
    <w:abstractNumId w:val="20"/>
  </w:num>
  <w:num w:numId="6" w16cid:durableId="725567586">
    <w:abstractNumId w:val="23"/>
  </w:num>
  <w:num w:numId="7" w16cid:durableId="1595630758">
    <w:abstractNumId w:val="17"/>
  </w:num>
  <w:num w:numId="8" w16cid:durableId="336469480">
    <w:abstractNumId w:val="14"/>
  </w:num>
  <w:num w:numId="9" w16cid:durableId="1980643802">
    <w:abstractNumId w:val="16"/>
  </w:num>
  <w:num w:numId="10" w16cid:durableId="2041977314">
    <w:abstractNumId w:val="15"/>
  </w:num>
  <w:num w:numId="11" w16cid:durableId="1500076154">
    <w:abstractNumId w:val="12"/>
  </w:num>
  <w:num w:numId="12" w16cid:durableId="31619943">
    <w:abstractNumId w:val="24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2"/>
  </w:num>
  <w:num w:numId="17" w16cid:durableId="886719366">
    <w:abstractNumId w:val="10"/>
  </w:num>
  <w:num w:numId="18" w16cid:durableId="633679338">
    <w:abstractNumId w:val="11"/>
  </w:num>
  <w:num w:numId="19" w16cid:durableId="1309896046">
    <w:abstractNumId w:val="19"/>
  </w:num>
  <w:num w:numId="20" w16cid:durableId="1921986476">
    <w:abstractNumId w:val="2"/>
  </w:num>
  <w:num w:numId="21" w16cid:durableId="598562130">
    <w:abstractNumId w:val="25"/>
  </w:num>
  <w:num w:numId="22" w16cid:durableId="110633945">
    <w:abstractNumId w:val="21"/>
  </w:num>
  <w:num w:numId="23" w16cid:durableId="16469997">
    <w:abstractNumId w:val="27"/>
  </w:num>
  <w:num w:numId="24" w16cid:durableId="1249655854">
    <w:abstractNumId w:val="26"/>
  </w:num>
  <w:num w:numId="25" w16cid:durableId="697197521">
    <w:abstractNumId w:val="7"/>
  </w:num>
  <w:num w:numId="26" w16cid:durableId="349528681">
    <w:abstractNumId w:val="13"/>
  </w:num>
  <w:num w:numId="27" w16cid:durableId="193451074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29D9"/>
    <w:rsid w:val="0001390B"/>
    <w:rsid w:val="0001544B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635E"/>
    <w:rsid w:val="00040AFC"/>
    <w:rsid w:val="000508B1"/>
    <w:rsid w:val="00050974"/>
    <w:rsid w:val="00052B37"/>
    <w:rsid w:val="000538A3"/>
    <w:rsid w:val="00054EDE"/>
    <w:rsid w:val="00060A1C"/>
    <w:rsid w:val="00062D25"/>
    <w:rsid w:val="00064B0C"/>
    <w:rsid w:val="00066EC4"/>
    <w:rsid w:val="0007172A"/>
    <w:rsid w:val="000732F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245"/>
    <w:rsid w:val="000B48D8"/>
    <w:rsid w:val="000C0060"/>
    <w:rsid w:val="000C154A"/>
    <w:rsid w:val="000C2715"/>
    <w:rsid w:val="000C5348"/>
    <w:rsid w:val="000C5788"/>
    <w:rsid w:val="000C59B4"/>
    <w:rsid w:val="000C7EC4"/>
    <w:rsid w:val="000D0DD0"/>
    <w:rsid w:val="000D1FCB"/>
    <w:rsid w:val="000D2EC8"/>
    <w:rsid w:val="000D5CC7"/>
    <w:rsid w:val="000D6E8A"/>
    <w:rsid w:val="000D713E"/>
    <w:rsid w:val="000E094C"/>
    <w:rsid w:val="000E3C69"/>
    <w:rsid w:val="000E5718"/>
    <w:rsid w:val="000E631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229D3"/>
    <w:rsid w:val="0012328E"/>
    <w:rsid w:val="0012368B"/>
    <w:rsid w:val="001237BA"/>
    <w:rsid w:val="00124A87"/>
    <w:rsid w:val="00125975"/>
    <w:rsid w:val="00126314"/>
    <w:rsid w:val="00127827"/>
    <w:rsid w:val="00127905"/>
    <w:rsid w:val="00127F4C"/>
    <w:rsid w:val="00131745"/>
    <w:rsid w:val="001317F2"/>
    <w:rsid w:val="00131B8B"/>
    <w:rsid w:val="0013219B"/>
    <w:rsid w:val="00133BA0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5B8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A86"/>
    <w:rsid w:val="001753C8"/>
    <w:rsid w:val="00175AC8"/>
    <w:rsid w:val="0017614A"/>
    <w:rsid w:val="0018192E"/>
    <w:rsid w:val="00181A29"/>
    <w:rsid w:val="00182080"/>
    <w:rsid w:val="00182B5B"/>
    <w:rsid w:val="00182EA8"/>
    <w:rsid w:val="00183480"/>
    <w:rsid w:val="00183F60"/>
    <w:rsid w:val="0018701A"/>
    <w:rsid w:val="00191A80"/>
    <w:rsid w:val="00193D14"/>
    <w:rsid w:val="0019766B"/>
    <w:rsid w:val="001A065E"/>
    <w:rsid w:val="001A070B"/>
    <w:rsid w:val="001A0901"/>
    <w:rsid w:val="001A296E"/>
    <w:rsid w:val="001A6815"/>
    <w:rsid w:val="001B003C"/>
    <w:rsid w:val="001B1399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F0CD7"/>
    <w:rsid w:val="001F3ACF"/>
    <w:rsid w:val="001F4F17"/>
    <w:rsid w:val="001F5DC2"/>
    <w:rsid w:val="001F6A84"/>
    <w:rsid w:val="00202350"/>
    <w:rsid w:val="002041FF"/>
    <w:rsid w:val="00204A82"/>
    <w:rsid w:val="00204FE3"/>
    <w:rsid w:val="00210CE8"/>
    <w:rsid w:val="002113A3"/>
    <w:rsid w:val="00211859"/>
    <w:rsid w:val="002144F0"/>
    <w:rsid w:val="002174C2"/>
    <w:rsid w:val="00221748"/>
    <w:rsid w:val="00224657"/>
    <w:rsid w:val="002260F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02A8"/>
    <w:rsid w:val="00242F53"/>
    <w:rsid w:val="00244614"/>
    <w:rsid w:val="002462AA"/>
    <w:rsid w:val="00251658"/>
    <w:rsid w:val="0025206D"/>
    <w:rsid w:val="0025239E"/>
    <w:rsid w:val="00260D7B"/>
    <w:rsid w:val="0026157F"/>
    <w:rsid w:val="00261C01"/>
    <w:rsid w:val="00262581"/>
    <w:rsid w:val="00264552"/>
    <w:rsid w:val="00264A83"/>
    <w:rsid w:val="00266926"/>
    <w:rsid w:val="00267116"/>
    <w:rsid w:val="00272D32"/>
    <w:rsid w:val="00274438"/>
    <w:rsid w:val="00274C4B"/>
    <w:rsid w:val="0028389A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3B10"/>
    <w:rsid w:val="002A4557"/>
    <w:rsid w:val="002A537E"/>
    <w:rsid w:val="002B1C36"/>
    <w:rsid w:val="002B2696"/>
    <w:rsid w:val="002B2A14"/>
    <w:rsid w:val="002B3C41"/>
    <w:rsid w:val="002B4F8B"/>
    <w:rsid w:val="002B6399"/>
    <w:rsid w:val="002B715D"/>
    <w:rsid w:val="002C1D11"/>
    <w:rsid w:val="002C4D8B"/>
    <w:rsid w:val="002D1932"/>
    <w:rsid w:val="002D322D"/>
    <w:rsid w:val="002D37D7"/>
    <w:rsid w:val="002D4687"/>
    <w:rsid w:val="002D65B5"/>
    <w:rsid w:val="002D65FA"/>
    <w:rsid w:val="002D7982"/>
    <w:rsid w:val="002E29E8"/>
    <w:rsid w:val="002E3A4F"/>
    <w:rsid w:val="002E413A"/>
    <w:rsid w:val="002E5EFC"/>
    <w:rsid w:val="002E77B4"/>
    <w:rsid w:val="002F2989"/>
    <w:rsid w:val="002F47DA"/>
    <w:rsid w:val="002F4A2D"/>
    <w:rsid w:val="002F614C"/>
    <w:rsid w:val="00302684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8EC"/>
    <w:rsid w:val="0034299E"/>
    <w:rsid w:val="00344AE4"/>
    <w:rsid w:val="00344C51"/>
    <w:rsid w:val="00345290"/>
    <w:rsid w:val="00345379"/>
    <w:rsid w:val="0034563B"/>
    <w:rsid w:val="00345ABF"/>
    <w:rsid w:val="00347862"/>
    <w:rsid w:val="00347A20"/>
    <w:rsid w:val="003503D1"/>
    <w:rsid w:val="003531E2"/>
    <w:rsid w:val="00354C72"/>
    <w:rsid w:val="00360927"/>
    <w:rsid w:val="003615FF"/>
    <w:rsid w:val="00365375"/>
    <w:rsid w:val="00365B12"/>
    <w:rsid w:val="00370791"/>
    <w:rsid w:val="00370E6C"/>
    <w:rsid w:val="00372412"/>
    <w:rsid w:val="00375F75"/>
    <w:rsid w:val="003764E5"/>
    <w:rsid w:val="00376609"/>
    <w:rsid w:val="00376A08"/>
    <w:rsid w:val="00380ADD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163B"/>
    <w:rsid w:val="00394B0A"/>
    <w:rsid w:val="003956B6"/>
    <w:rsid w:val="0039580B"/>
    <w:rsid w:val="00396F44"/>
    <w:rsid w:val="00397843"/>
    <w:rsid w:val="003A2C9A"/>
    <w:rsid w:val="003A2E95"/>
    <w:rsid w:val="003A64B5"/>
    <w:rsid w:val="003A728D"/>
    <w:rsid w:val="003A7F27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0868"/>
    <w:rsid w:val="003F20BE"/>
    <w:rsid w:val="003F4715"/>
    <w:rsid w:val="003F5B73"/>
    <w:rsid w:val="003F5FA5"/>
    <w:rsid w:val="003F5FB6"/>
    <w:rsid w:val="003F7642"/>
    <w:rsid w:val="0040132F"/>
    <w:rsid w:val="00401753"/>
    <w:rsid w:val="00405840"/>
    <w:rsid w:val="00407051"/>
    <w:rsid w:val="00407D9A"/>
    <w:rsid w:val="00415FCD"/>
    <w:rsid w:val="004171D2"/>
    <w:rsid w:val="004201EE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451FE"/>
    <w:rsid w:val="004473C0"/>
    <w:rsid w:val="004501F2"/>
    <w:rsid w:val="00456E5A"/>
    <w:rsid w:val="00457EE9"/>
    <w:rsid w:val="0046488C"/>
    <w:rsid w:val="00465079"/>
    <w:rsid w:val="00466AD8"/>
    <w:rsid w:val="00467A47"/>
    <w:rsid w:val="0047143A"/>
    <w:rsid w:val="00472974"/>
    <w:rsid w:val="0047575D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6310"/>
    <w:rsid w:val="00497CD9"/>
    <w:rsid w:val="004A0CFF"/>
    <w:rsid w:val="004A4E2E"/>
    <w:rsid w:val="004A5528"/>
    <w:rsid w:val="004A587E"/>
    <w:rsid w:val="004A6AD7"/>
    <w:rsid w:val="004A7BFF"/>
    <w:rsid w:val="004B0808"/>
    <w:rsid w:val="004B2A53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E374B"/>
    <w:rsid w:val="004E3E26"/>
    <w:rsid w:val="004E4B40"/>
    <w:rsid w:val="004E6062"/>
    <w:rsid w:val="004E62DE"/>
    <w:rsid w:val="004E6887"/>
    <w:rsid w:val="004E7B60"/>
    <w:rsid w:val="004E7D16"/>
    <w:rsid w:val="004E7F20"/>
    <w:rsid w:val="004F083E"/>
    <w:rsid w:val="004F2876"/>
    <w:rsid w:val="004F7F7D"/>
    <w:rsid w:val="005000CA"/>
    <w:rsid w:val="00502225"/>
    <w:rsid w:val="0050360D"/>
    <w:rsid w:val="00503F73"/>
    <w:rsid w:val="00504960"/>
    <w:rsid w:val="00504F1B"/>
    <w:rsid w:val="00505251"/>
    <w:rsid w:val="00505D44"/>
    <w:rsid w:val="00510A63"/>
    <w:rsid w:val="00513E8D"/>
    <w:rsid w:val="005143A4"/>
    <w:rsid w:val="00514676"/>
    <w:rsid w:val="00514A6A"/>
    <w:rsid w:val="00515D5B"/>
    <w:rsid w:val="0051610A"/>
    <w:rsid w:val="0052037D"/>
    <w:rsid w:val="00520539"/>
    <w:rsid w:val="00522BDB"/>
    <w:rsid w:val="00525CF8"/>
    <w:rsid w:val="0052674D"/>
    <w:rsid w:val="005335D7"/>
    <w:rsid w:val="00533926"/>
    <w:rsid w:val="00534905"/>
    <w:rsid w:val="00534B82"/>
    <w:rsid w:val="00537316"/>
    <w:rsid w:val="005409DD"/>
    <w:rsid w:val="005428ED"/>
    <w:rsid w:val="00543F4F"/>
    <w:rsid w:val="00544151"/>
    <w:rsid w:val="00544648"/>
    <w:rsid w:val="00544F05"/>
    <w:rsid w:val="00545BF1"/>
    <w:rsid w:val="00545FFD"/>
    <w:rsid w:val="005515A5"/>
    <w:rsid w:val="0055168C"/>
    <w:rsid w:val="00553EF0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53FB"/>
    <w:rsid w:val="00576CE9"/>
    <w:rsid w:val="00577961"/>
    <w:rsid w:val="0058200F"/>
    <w:rsid w:val="00584939"/>
    <w:rsid w:val="00585B94"/>
    <w:rsid w:val="00587617"/>
    <w:rsid w:val="0058795C"/>
    <w:rsid w:val="00591606"/>
    <w:rsid w:val="0059286B"/>
    <w:rsid w:val="00593049"/>
    <w:rsid w:val="0059440E"/>
    <w:rsid w:val="00595AEF"/>
    <w:rsid w:val="005A2F73"/>
    <w:rsid w:val="005A5EA1"/>
    <w:rsid w:val="005A5F8A"/>
    <w:rsid w:val="005A67E2"/>
    <w:rsid w:val="005B2451"/>
    <w:rsid w:val="005B4A43"/>
    <w:rsid w:val="005B4D92"/>
    <w:rsid w:val="005B6FDA"/>
    <w:rsid w:val="005C31C2"/>
    <w:rsid w:val="005C33EB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7932"/>
    <w:rsid w:val="005E028D"/>
    <w:rsid w:val="005E09D6"/>
    <w:rsid w:val="005E17E6"/>
    <w:rsid w:val="005E4AA2"/>
    <w:rsid w:val="005E4B0D"/>
    <w:rsid w:val="005F0064"/>
    <w:rsid w:val="005F61DA"/>
    <w:rsid w:val="00604420"/>
    <w:rsid w:val="00605C06"/>
    <w:rsid w:val="00606075"/>
    <w:rsid w:val="006077CE"/>
    <w:rsid w:val="0061250E"/>
    <w:rsid w:val="00612B0A"/>
    <w:rsid w:val="00613430"/>
    <w:rsid w:val="00613A25"/>
    <w:rsid w:val="00613AA9"/>
    <w:rsid w:val="00614161"/>
    <w:rsid w:val="00614E7A"/>
    <w:rsid w:val="006175C8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31D9F"/>
    <w:rsid w:val="00633DD5"/>
    <w:rsid w:val="006346C0"/>
    <w:rsid w:val="0063536D"/>
    <w:rsid w:val="0063537D"/>
    <w:rsid w:val="0063702C"/>
    <w:rsid w:val="006372E6"/>
    <w:rsid w:val="006401B2"/>
    <w:rsid w:val="006405E6"/>
    <w:rsid w:val="00643C64"/>
    <w:rsid w:val="00646BAA"/>
    <w:rsid w:val="006506FD"/>
    <w:rsid w:val="006507BF"/>
    <w:rsid w:val="00650EF0"/>
    <w:rsid w:val="006543F5"/>
    <w:rsid w:val="00655A92"/>
    <w:rsid w:val="00656E1B"/>
    <w:rsid w:val="00657D10"/>
    <w:rsid w:val="00660B36"/>
    <w:rsid w:val="00660EA5"/>
    <w:rsid w:val="006628A5"/>
    <w:rsid w:val="0067076B"/>
    <w:rsid w:val="00677FF7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A4D72"/>
    <w:rsid w:val="006B004E"/>
    <w:rsid w:val="006B0372"/>
    <w:rsid w:val="006B2319"/>
    <w:rsid w:val="006C22B8"/>
    <w:rsid w:val="006C41C6"/>
    <w:rsid w:val="006C5B71"/>
    <w:rsid w:val="006D05EF"/>
    <w:rsid w:val="006D1224"/>
    <w:rsid w:val="006D14EE"/>
    <w:rsid w:val="006D2CFD"/>
    <w:rsid w:val="006E2A79"/>
    <w:rsid w:val="006E2DC6"/>
    <w:rsid w:val="006E55DD"/>
    <w:rsid w:val="006E7BF0"/>
    <w:rsid w:val="006F07C6"/>
    <w:rsid w:val="006F34D1"/>
    <w:rsid w:val="006F482D"/>
    <w:rsid w:val="006F48A8"/>
    <w:rsid w:val="006F670C"/>
    <w:rsid w:val="0070000F"/>
    <w:rsid w:val="00700111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179C4"/>
    <w:rsid w:val="00720923"/>
    <w:rsid w:val="00720D3B"/>
    <w:rsid w:val="007238CE"/>
    <w:rsid w:val="00726B48"/>
    <w:rsid w:val="00726F42"/>
    <w:rsid w:val="0072780B"/>
    <w:rsid w:val="00730478"/>
    <w:rsid w:val="00731607"/>
    <w:rsid w:val="007325F2"/>
    <w:rsid w:val="00735590"/>
    <w:rsid w:val="00737698"/>
    <w:rsid w:val="00740F24"/>
    <w:rsid w:val="00744247"/>
    <w:rsid w:val="00745B7B"/>
    <w:rsid w:val="00747015"/>
    <w:rsid w:val="00747545"/>
    <w:rsid w:val="007503FB"/>
    <w:rsid w:val="00750EE5"/>
    <w:rsid w:val="00752228"/>
    <w:rsid w:val="007525CF"/>
    <w:rsid w:val="00752AFD"/>
    <w:rsid w:val="007545FF"/>
    <w:rsid w:val="007552D8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500B"/>
    <w:rsid w:val="0079464B"/>
    <w:rsid w:val="00796129"/>
    <w:rsid w:val="0079687D"/>
    <w:rsid w:val="00796917"/>
    <w:rsid w:val="007970A2"/>
    <w:rsid w:val="007A1CB4"/>
    <w:rsid w:val="007A48B9"/>
    <w:rsid w:val="007B29F9"/>
    <w:rsid w:val="007C1E85"/>
    <w:rsid w:val="007C23B8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363"/>
    <w:rsid w:val="007E0BA4"/>
    <w:rsid w:val="007E714A"/>
    <w:rsid w:val="007F2B4D"/>
    <w:rsid w:val="007F4FAA"/>
    <w:rsid w:val="007F5E9B"/>
    <w:rsid w:val="00801A05"/>
    <w:rsid w:val="00802C1E"/>
    <w:rsid w:val="00803765"/>
    <w:rsid w:val="00804920"/>
    <w:rsid w:val="008052AD"/>
    <w:rsid w:val="00805369"/>
    <w:rsid w:val="00807E89"/>
    <w:rsid w:val="008107DB"/>
    <w:rsid w:val="00812C23"/>
    <w:rsid w:val="00815104"/>
    <w:rsid w:val="0081680F"/>
    <w:rsid w:val="00816B70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95C"/>
    <w:rsid w:val="00844C9D"/>
    <w:rsid w:val="0084564D"/>
    <w:rsid w:val="00845CD9"/>
    <w:rsid w:val="00846839"/>
    <w:rsid w:val="00851177"/>
    <w:rsid w:val="0085481F"/>
    <w:rsid w:val="00855960"/>
    <w:rsid w:val="00856C22"/>
    <w:rsid w:val="008574ED"/>
    <w:rsid w:val="00860B6F"/>
    <w:rsid w:val="00860E5D"/>
    <w:rsid w:val="00862F06"/>
    <w:rsid w:val="00863867"/>
    <w:rsid w:val="0086519E"/>
    <w:rsid w:val="0086658F"/>
    <w:rsid w:val="00870049"/>
    <w:rsid w:val="00870DA1"/>
    <w:rsid w:val="00875E2E"/>
    <w:rsid w:val="00876108"/>
    <w:rsid w:val="008810A2"/>
    <w:rsid w:val="008838DD"/>
    <w:rsid w:val="00887059"/>
    <w:rsid w:val="00890068"/>
    <w:rsid w:val="00891401"/>
    <w:rsid w:val="008920EF"/>
    <w:rsid w:val="00896549"/>
    <w:rsid w:val="008971CE"/>
    <w:rsid w:val="008A1D0A"/>
    <w:rsid w:val="008A2C73"/>
    <w:rsid w:val="008A43A0"/>
    <w:rsid w:val="008A7FFD"/>
    <w:rsid w:val="008B0267"/>
    <w:rsid w:val="008B1821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C19D2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4E3"/>
    <w:rsid w:val="008E0599"/>
    <w:rsid w:val="008E18F4"/>
    <w:rsid w:val="008E3746"/>
    <w:rsid w:val="008E54C3"/>
    <w:rsid w:val="008E7535"/>
    <w:rsid w:val="008E79D3"/>
    <w:rsid w:val="008F0886"/>
    <w:rsid w:val="008F2D88"/>
    <w:rsid w:val="008F3AA0"/>
    <w:rsid w:val="008F465B"/>
    <w:rsid w:val="008F4B65"/>
    <w:rsid w:val="008F7577"/>
    <w:rsid w:val="00900365"/>
    <w:rsid w:val="00901658"/>
    <w:rsid w:val="00904A10"/>
    <w:rsid w:val="0090658D"/>
    <w:rsid w:val="00907DE8"/>
    <w:rsid w:val="009103ED"/>
    <w:rsid w:val="00912F65"/>
    <w:rsid w:val="00913234"/>
    <w:rsid w:val="00914FB6"/>
    <w:rsid w:val="00916673"/>
    <w:rsid w:val="00920801"/>
    <w:rsid w:val="009209E4"/>
    <w:rsid w:val="00921787"/>
    <w:rsid w:val="009227E1"/>
    <w:rsid w:val="00927320"/>
    <w:rsid w:val="00933A94"/>
    <w:rsid w:val="00934B94"/>
    <w:rsid w:val="00935955"/>
    <w:rsid w:val="00937440"/>
    <w:rsid w:val="00937CCC"/>
    <w:rsid w:val="0094156E"/>
    <w:rsid w:val="009419B3"/>
    <w:rsid w:val="00942635"/>
    <w:rsid w:val="00943FB6"/>
    <w:rsid w:val="00944696"/>
    <w:rsid w:val="00945239"/>
    <w:rsid w:val="0094533F"/>
    <w:rsid w:val="00945F7F"/>
    <w:rsid w:val="009470DF"/>
    <w:rsid w:val="00947CCF"/>
    <w:rsid w:val="00954316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B37"/>
    <w:rsid w:val="00964EE7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C07FC"/>
    <w:rsid w:val="009C1BC8"/>
    <w:rsid w:val="009C389A"/>
    <w:rsid w:val="009C3D48"/>
    <w:rsid w:val="009D1787"/>
    <w:rsid w:val="009D4140"/>
    <w:rsid w:val="009E0868"/>
    <w:rsid w:val="009E0A60"/>
    <w:rsid w:val="009E14CE"/>
    <w:rsid w:val="009E16A6"/>
    <w:rsid w:val="009E37BB"/>
    <w:rsid w:val="009E594E"/>
    <w:rsid w:val="009E66A0"/>
    <w:rsid w:val="009E6AC7"/>
    <w:rsid w:val="009F1FAA"/>
    <w:rsid w:val="009F2507"/>
    <w:rsid w:val="009F6928"/>
    <w:rsid w:val="009F76B8"/>
    <w:rsid w:val="00A07B0B"/>
    <w:rsid w:val="00A116E6"/>
    <w:rsid w:val="00A12DE6"/>
    <w:rsid w:val="00A13694"/>
    <w:rsid w:val="00A160F6"/>
    <w:rsid w:val="00A217DF"/>
    <w:rsid w:val="00A226D7"/>
    <w:rsid w:val="00A2336D"/>
    <w:rsid w:val="00A25978"/>
    <w:rsid w:val="00A30BC3"/>
    <w:rsid w:val="00A31613"/>
    <w:rsid w:val="00A3721F"/>
    <w:rsid w:val="00A37570"/>
    <w:rsid w:val="00A41082"/>
    <w:rsid w:val="00A476ED"/>
    <w:rsid w:val="00A50B45"/>
    <w:rsid w:val="00A514CD"/>
    <w:rsid w:val="00A526B6"/>
    <w:rsid w:val="00A52A59"/>
    <w:rsid w:val="00A52B21"/>
    <w:rsid w:val="00A5452B"/>
    <w:rsid w:val="00A554D5"/>
    <w:rsid w:val="00A56830"/>
    <w:rsid w:val="00A60480"/>
    <w:rsid w:val="00A6169D"/>
    <w:rsid w:val="00A63F22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5DA2"/>
    <w:rsid w:val="00AA6629"/>
    <w:rsid w:val="00AA7CC9"/>
    <w:rsid w:val="00AB321F"/>
    <w:rsid w:val="00AB48B7"/>
    <w:rsid w:val="00AB5249"/>
    <w:rsid w:val="00AB6214"/>
    <w:rsid w:val="00AC1603"/>
    <w:rsid w:val="00AC18AC"/>
    <w:rsid w:val="00AC2A11"/>
    <w:rsid w:val="00AC3441"/>
    <w:rsid w:val="00AD0ED0"/>
    <w:rsid w:val="00AD29D5"/>
    <w:rsid w:val="00AD3B5F"/>
    <w:rsid w:val="00AD44EA"/>
    <w:rsid w:val="00AD6887"/>
    <w:rsid w:val="00AD6D3B"/>
    <w:rsid w:val="00AD759C"/>
    <w:rsid w:val="00AD75BE"/>
    <w:rsid w:val="00AD7DCC"/>
    <w:rsid w:val="00AE0121"/>
    <w:rsid w:val="00AE0459"/>
    <w:rsid w:val="00AE1395"/>
    <w:rsid w:val="00AE2E54"/>
    <w:rsid w:val="00AE30AE"/>
    <w:rsid w:val="00AE62A5"/>
    <w:rsid w:val="00AE76BB"/>
    <w:rsid w:val="00AE7E9D"/>
    <w:rsid w:val="00AF0633"/>
    <w:rsid w:val="00AF1AA9"/>
    <w:rsid w:val="00AF423A"/>
    <w:rsid w:val="00AF4EC3"/>
    <w:rsid w:val="00AF55C9"/>
    <w:rsid w:val="00AF6F15"/>
    <w:rsid w:val="00AF72DB"/>
    <w:rsid w:val="00AF7F33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19F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3741"/>
    <w:rsid w:val="00B441D4"/>
    <w:rsid w:val="00B4457D"/>
    <w:rsid w:val="00B46C32"/>
    <w:rsid w:val="00B479B2"/>
    <w:rsid w:val="00B50708"/>
    <w:rsid w:val="00B50C74"/>
    <w:rsid w:val="00B50D52"/>
    <w:rsid w:val="00B51CAD"/>
    <w:rsid w:val="00B52BF4"/>
    <w:rsid w:val="00B53D41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82913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7172"/>
    <w:rsid w:val="00BD0AE0"/>
    <w:rsid w:val="00BD0B5E"/>
    <w:rsid w:val="00BD4A0A"/>
    <w:rsid w:val="00BD5101"/>
    <w:rsid w:val="00BD5468"/>
    <w:rsid w:val="00BD6500"/>
    <w:rsid w:val="00BE1A6F"/>
    <w:rsid w:val="00BE360A"/>
    <w:rsid w:val="00BE3769"/>
    <w:rsid w:val="00BE37BB"/>
    <w:rsid w:val="00BE4A8A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26570"/>
    <w:rsid w:val="00C3043F"/>
    <w:rsid w:val="00C31377"/>
    <w:rsid w:val="00C3211C"/>
    <w:rsid w:val="00C33BE8"/>
    <w:rsid w:val="00C33DF7"/>
    <w:rsid w:val="00C35487"/>
    <w:rsid w:val="00C367DE"/>
    <w:rsid w:val="00C40BA0"/>
    <w:rsid w:val="00C431A8"/>
    <w:rsid w:val="00C45A23"/>
    <w:rsid w:val="00C4609D"/>
    <w:rsid w:val="00C46313"/>
    <w:rsid w:val="00C4683A"/>
    <w:rsid w:val="00C526C6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77BB"/>
    <w:rsid w:val="00C879A4"/>
    <w:rsid w:val="00C87DF8"/>
    <w:rsid w:val="00C93350"/>
    <w:rsid w:val="00C9414F"/>
    <w:rsid w:val="00C97732"/>
    <w:rsid w:val="00CA3A4B"/>
    <w:rsid w:val="00CA4256"/>
    <w:rsid w:val="00CA4698"/>
    <w:rsid w:val="00CA4749"/>
    <w:rsid w:val="00CA7125"/>
    <w:rsid w:val="00CB0EC3"/>
    <w:rsid w:val="00CB107F"/>
    <w:rsid w:val="00CB138E"/>
    <w:rsid w:val="00CB198B"/>
    <w:rsid w:val="00CB1E24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2384"/>
    <w:rsid w:val="00CD27E0"/>
    <w:rsid w:val="00CD4C0A"/>
    <w:rsid w:val="00CD5018"/>
    <w:rsid w:val="00CD73BB"/>
    <w:rsid w:val="00CE16D0"/>
    <w:rsid w:val="00CE1BC1"/>
    <w:rsid w:val="00CE4346"/>
    <w:rsid w:val="00CE43ED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52A6"/>
    <w:rsid w:val="00D06FE1"/>
    <w:rsid w:val="00D0787D"/>
    <w:rsid w:val="00D078F1"/>
    <w:rsid w:val="00D07D87"/>
    <w:rsid w:val="00D10EC7"/>
    <w:rsid w:val="00D10F54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24F1"/>
    <w:rsid w:val="00D3601A"/>
    <w:rsid w:val="00D365F1"/>
    <w:rsid w:val="00D36EEE"/>
    <w:rsid w:val="00D379CD"/>
    <w:rsid w:val="00D406DC"/>
    <w:rsid w:val="00D41108"/>
    <w:rsid w:val="00D41A5D"/>
    <w:rsid w:val="00D429CE"/>
    <w:rsid w:val="00D429F7"/>
    <w:rsid w:val="00D43B6D"/>
    <w:rsid w:val="00D441CB"/>
    <w:rsid w:val="00D456E3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55FC4"/>
    <w:rsid w:val="00D60358"/>
    <w:rsid w:val="00D61998"/>
    <w:rsid w:val="00D659C7"/>
    <w:rsid w:val="00D65ECC"/>
    <w:rsid w:val="00D665FF"/>
    <w:rsid w:val="00D67315"/>
    <w:rsid w:val="00D67BF7"/>
    <w:rsid w:val="00D70EF8"/>
    <w:rsid w:val="00D74B3D"/>
    <w:rsid w:val="00D7523D"/>
    <w:rsid w:val="00D755D1"/>
    <w:rsid w:val="00D7592C"/>
    <w:rsid w:val="00D80785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B26AB"/>
    <w:rsid w:val="00DB3970"/>
    <w:rsid w:val="00DB431C"/>
    <w:rsid w:val="00DB6C51"/>
    <w:rsid w:val="00DB7F92"/>
    <w:rsid w:val="00DC0493"/>
    <w:rsid w:val="00DC32AA"/>
    <w:rsid w:val="00DC4600"/>
    <w:rsid w:val="00DC4D46"/>
    <w:rsid w:val="00DC632B"/>
    <w:rsid w:val="00DC6D73"/>
    <w:rsid w:val="00DC7526"/>
    <w:rsid w:val="00DD11A9"/>
    <w:rsid w:val="00DD29F7"/>
    <w:rsid w:val="00DD2A95"/>
    <w:rsid w:val="00DD51B8"/>
    <w:rsid w:val="00DE1E0E"/>
    <w:rsid w:val="00DE6CDC"/>
    <w:rsid w:val="00DF07E5"/>
    <w:rsid w:val="00DF671B"/>
    <w:rsid w:val="00DF69A2"/>
    <w:rsid w:val="00DF7808"/>
    <w:rsid w:val="00E00D9C"/>
    <w:rsid w:val="00E0333D"/>
    <w:rsid w:val="00E0386B"/>
    <w:rsid w:val="00E05679"/>
    <w:rsid w:val="00E0693B"/>
    <w:rsid w:val="00E115C4"/>
    <w:rsid w:val="00E11BE8"/>
    <w:rsid w:val="00E12363"/>
    <w:rsid w:val="00E12786"/>
    <w:rsid w:val="00E16782"/>
    <w:rsid w:val="00E21051"/>
    <w:rsid w:val="00E23FA7"/>
    <w:rsid w:val="00E260CB"/>
    <w:rsid w:val="00E26A90"/>
    <w:rsid w:val="00E27238"/>
    <w:rsid w:val="00E27AFC"/>
    <w:rsid w:val="00E344E4"/>
    <w:rsid w:val="00E370BE"/>
    <w:rsid w:val="00E37761"/>
    <w:rsid w:val="00E37FCD"/>
    <w:rsid w:val="00E40717"/>
    <w:rsid w:val="00E418E0"/>
    <w:rsid w:val="00E44888"/>
    <w:rsid w:val="00E44DA4"/>
    <w:rsid w:val="00E45E30"/>
    <w:rsid w:val="00E46B58"/>
    <w:rsid w:val="00E53170"/>
    <w:rsid w:val="00E54D94"/>
    <w:rsid w:val="00E550F7"/>
    <w:rsid w:val="00E603E1"/>
    <w:rsid w:val="00E61643"/>
    <w:rsid w:val="00E62EFA"/>
    <w:rsid w:val="00E63B7A"/>
    <w:rsid w:val="00E65957"/>
    <w:rsid w:val="00E65C2A"/>
    <w:rsid w:val="00E668F9"/>
    <w:rsid w:val="00E712CD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54D6"/>
    <w:rsid w:val="00EA039A"/>
    <w:rsid w:val="00EA0DC3"/>
    <w:rsid w:val="00EA1E99"/>
    <w:rsid w:val="00EA30DD"/>
    <w:rsid w:val="00EA4F63"/>
    <w:rsid w:val="00EA67E2"/>
    <w:rsid w:val="00EA6CAF"/>
    <w:rsid w:val="00EA7984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1C5A"/>
    <w:rsid w:val="00ED3326"/>
    <w:rsid w:val="00ED39FF"/>
    <w:rsid w:val="00EE3959"/>
    <w:rsid w:val="00EE47D6"/>
    <w:rsid w:val="00EF018C"/>
    <w:rsid w:val="00EF3C6E"/>
    <w:rsid w:val="00EF4D99"/>
    <w:rsid w:val="00EF7BA2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14CD"/>
    <w:rsid w:val="00F229E2"/>
    <w:rsid w:val="00F25BCB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30E6"/>
    <w:rsid w:val="00F65484"/>
    <w:rsid w:val="00F67766"/>
    <w:rsid w:val="00F70598"/>
    <w:rsid w:val="00F709A0"/>
    <w:rsid w:val="00F715FD"/>
    <w:rsid w:val="00F73140"/>
    <w:rsid w:val="00F75F0B"/>
    <w:rsid w:val="00F7649E"/>
    <w:rsid w:val="00F81356"/>
    <w:rsid w:val="00F86081"/>
    <w:rsid w:val="00F867F6"/>
    <w:rsid w:val="00F86BF5"/>
    <w:rsid w:val="00F873BB"/>
    <w:rsid w:val="00F901CE"/>
    <w:rsid w:val="00F91A5E"/>
    <w:rsid w:val="00F91ECA"/>
    <w:rsid w:val="00F95E9E"/>
    <w:rsid w:val="00FA0E23"/>
    <w:rsid w:val="00FA12F7"/>
    <w:rsid w:val="00FA476F"/>
    <w:rsid w:val="00FA4B58"/>
    <w:rsid w:val="00FA6456"/>
    <w:rsid w:val="00FA6BC7"/>
    <w:rsid w:val="00FB0EE1"/>
    <w:rsid w:val="00FB1136"/>
    <w:rsid w:val="00FB3469"/>
    <w:rsid w:val="00FB45BC"/>
    <w:rsid w:val="00FC0207"/>
    <w:rsid w:val="00FC1190"/>
    <w:rsid w:val="00FC32C5"/>
    <w:rsid w:val="00FC46AD"/>
    <w:rsid w:val="00FD0733"/>
    <w:rsid w:val="00FD073F"/>
    <w:rsid w:val="00FD0AFA"/>
    <w:rsid w:val="00FD138E"/>
    <w:rsid w:val="00FD19A2"/>
    <w:rsid w:val="00FD1BA5"/>
    <w:rsid w:val="00FD29FC"/>
    <w:rsid w:val="00FD46EF"/>
    <w:rsid w:val="00FD53F9"/>
    <w:rsid w:val="00FD5FDB"/>
    <w:rsid w:val="00FD63AC"/>
    <w:rsid w:val="00FE32BD"/>
    <w:rsid w:val="00FE3A1A"/>
    <w:rsid w:val="00FE470C"/>
    <w:rsid w:val="00FE7115"/>
    <w:rsid w:val="00FF03D8"/>
    <w:rsid w:val="00FF1183"/>
    <w:rsid w:val="00FF168E"/>
    <w:rsid w:val="00FF361D"/>
    <w:rsid w:val="00FF5362"/>
    <w:rsid w:val="00FF536B"/>
    <w:rsid w:val="09C7B284"/>
    <w:rsid w:val="11787D77"/>
    <w:rsid w:val="1327F54A"/>
    <w:rsid w:val="13BABAE6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8A802B"/>
  <w15:chartTrackingRefBased/>
  <w15:docId w15:val="{0B242B74-D58A-44E2-9D83-196DA17D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A2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70C03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4326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43265"/>
    <w:rPr>
      <w:sz w:val="16"/>
      <w:szCs w:val="16"/>
    </w:rPr>
  </w:style>
  <w:style w:type="paragraph" w:styleId="CommentText">
    <w:name w:val="annotation text"/>
    <w:basedOn w:val="Normal"/>
    <w:semiHidden/>
    <w:rsid w:val="0014326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43265"/>
    <w:rPr>
      <w:b/>
      <w:bCs/>
    </w:rPr>
  </w:style>
  <w:style w:type="character" w:styleId="Emphasis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NormalWeb">
    <w:name w:val="Normal (Web)"/>
    <w:basedOn w:val="Normal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sid w:val="00525CF8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48CF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B948CF"/>
    <w:rPr>
      <w:lang w:val="ru-RU" w:eastAsia="ru-RU"/>
    </w:rPr>
  </w:style>
  <w:style w:type="character" w:styleId="EndnoteReference">
    <w:name w:val="endnote reference"/>
    <w:uiPriority w:val="99"/>
    <w:semiHidden/>
    <w:unhideWhenUsed/>
    <w:rsid w:val="00B948CF"/>
    <w:rPr>
      <w:vertAlign w:val="superscript"/>
    </w:rPr>
  </w:style>
  <w:style w:type="paragraph" w:styleId="ListParagraph">
    <w:name w:val="List Paragraph"/>
    <w:basedOn w:val="Normal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FootnoteText">
    <w:name w:val="footnote text"/>
    <w:basedOn w:val="Normal"/>
    <w:link w:val="FootnoteTextChar"/>
    <w:rsid w:val="00D14354"/>
    <w:rPr>
      <w:sz w:val="20"/>
      <w:szCs w:val="20"/>
    </w:rPr>
  </w:style>
  <w:style w:type="character" w:customStyle="1" w:styleId="FootnoteTextChar">
    <w:name w:val="Footnote Text Char"/>
    <w:link w:val="FootnoteText"/>
    <w:rsid w:val="00D14354"/>
    <w:rPr>
      <w:lang w:val="ru-RU" w:eastAsia="ru-RU"/>
    </w:rPr>
  </w:style>
  <w:style w:type="character" w:styleId="FootnoteReference">
    <w:name w:val="footnote reference"/>
    <w:rsid w:val="00D14354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FooterChar">
    <w:name w:val="Footer Char"/>
    <w:link w:val="Footer"/>
    <w:uiPriority w:val="99"/>
    <w:rsid w:val="008B5EAF"/>
    <w:rPr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502225"/>
    <w:pPr>
      <w:jc w:val="both"/>
    </w:pPr>
    <w:rPr>
      <w:szCs w:val="20"/>
      <w:lang w:eastAsia="en-GB"/>
    </w:rPr>
  </w:style>
  <w:style w:type="character" w:customStyle="1" w:styleId="BodyTextChar">
    <w:name w:val="Body Text Char"/>
    <w:link w:val="BodyText"/>
    <w:rsid w:val="00502225"/>
    <w:rPr>
      <w:sz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SubtitleChar">
    <w:name w:val="Subtitle Char"/>
    <w:link w:val="Subtitle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TitleChar">
    <w:name w:val="Title Char"/>
    <w:link w:val="Title"/>
    <w:rsid w:val="009E37BB"/>
    <w:rPr>
      <w:rFonts w:ascii="Arial" w:hAnsi="Arial"/>
      <w:b/>
      <w:sz w:val="18"/>
      <w:lang w:val="uk-UA"/>
    </w:rPr>
  </w:style>
  <w:style w:type="paragraph" w:customStyle="1" w:styleId="1">
    <w:name w:val="Абзац списка1"/>
    <w:basedOn w:val="Normal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UnresolvedMention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GridTable1Light">
    <w:name w:val="Grid Table 1 Light"/>
    <w:basedOn w:val="TableNormal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DefaultParagraphFont"/>
    <w:rsid w:val="00B54363"/>
  </w:style>
  <w:style w:type="paragraph" w:customStyle="1" w:styleId="TableParagraph">
    <w:name w:val="Table Paragraph"/>
    <w:basedOn w:val="Normal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Strong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Normal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1448</TotalTime>
  <Pages>1</Pages>
  <Words>3222</Words>
  <Characters>18369</Characters>
  <Application>Microsoft Office Word</Application>
  <DocSecurity>4</DocSecurity>
  <Lines>153</Lines>
  <Paragraphs>43</Paragraphs>
  <ScaleCrop>false</ScaleCrop>
  <Company>AUN of PLWH</Company>
  <LinksUpToDate>false</LinksUpToDate>
  <CharactersWithSpaces>21548</CharactersWithSpaces>
  <SharedDoc>false</SharedDoc>
  <HLinks>
    <vt:vector size="30" baseType="variant">
      <vt:variant>
        <vt:i4>65631</vt:i4>
      </vt:variant>
      <vt:variant>
        <vt:i4>12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Yuliia Danylenko</cp:lastModifiedBy>
  <cp:revision>134</cp:revision>
  <cp:lastPrinted>2023-12-30T04:52:00Z</cp:lastPrinted>
  <dcterms:created xsi:type="dcterms:W3CDTF">2024-10-30T04:58:00Z</dcterms:created>
  <dcterms:modified xsi:type="dcterms:W3CDTF">2026-01-02T13:08:00Z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