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0CA8" w14:textId="77777777" w:rsidR="00A66757" w:rsidRPr="00754980" w:rsidRDefault="00F45EE1" w:rsidP="00F45EE1">
      <w:pPr>
        <w:jc w:val="right"/>
        <w:rPr>
          <w:i/>
          <w:iCs/>
        </w:rPr>
      </w:pPr>
      <w:r w:rsidRPr="00754980">
        <w:rPr>
          <w:i/>
          <w:iCs/>
        </w:rPr>
        <w:t xml:space="preserve">Додаток </w:t>
      </w:r>
      <w:r w:rsidR="007C558C" w:rsidRPr="00754980">
        <w:rPr>
          <w:i/>
          <w:iCs/>
        </w:rPr>
        <w:t>3</w:t>
      </w:r>
      <w:r w:rsidR="00A66757" w:rsidRPr="00754980">
        <w:rPr>
          <w:i/>
          <w:iCs/>
        </w:rPr>
        <w:t xml:space="preserve"> до Запиту</w:t>
      </w:r>
    </w:p>
    <w:p w14:paraId="1B93468D" w14:textId="77777777" w:rsidR="00A66757" w:rsidRPr="00754980" w:rsidRDefault="00A66757" w:rsidP="00F45EE1">
      <w:pPr>
        <w:jc w:val="right"/>
        <w:rPr>
          <w:i/>
          <w:iCs/>
        </w:rPr>
      </w:pPr>
    </w:p>
    <w:p w14:paraId="75F7E54C" w14:textId="132B2D55" w:rsidR="00F45EE1" w:rsidRPr="00754980" w:rsidRDefault="00A66757" w:rsidP="00754980">
      <w:pPr>
        <w:jc w:val="center"/>
        <w:rPr>
          <w:i/>
          <w:iCs/>
          <w:sz w:val="32"/>
          <w:szCs w:val="32"/>
        </w:rPr>
      </w:pPr>
      <w:r w:rsidRPr="00754980">
        <w:rPr>
          <w:i/>
          <w:iCs/>
          <w:sz w:val="32"/>
          <w:szCs w:val="32"/>
        </w:rPr>
        <w:t>Технічне завдання</w:t>
      </w:r>
    </w:p>
    <w:tbl>
      <w:tblPr>
        <w:tblW w:w="15451" w:type="dxa"/>
        <w:tblInd w:w="-5" w:type="dxa"/>
        <w:tblLook w:val="04A0" w:firstRow="1" w:lastRow="0" w:firstColumn="1" w:lastColumn="0" w:noHBand="0" w:noVBand="1"/>
      </w:tblPr>
      <w:tblGrid>
        <w:gridCol w:w="1333"/>
        <w:gridCol w:w="4200"/>
        <w:gridCol w:w="9918"/>
      </w:tblGrid>
      <w:tr w:rsidR="00F45EE1" w:rsidRPr="00754980" w14:paraId="33B0883B" w14:textId="77777777" w:rsidTr="00F45EE1">
        <w:trPr>
          <w:trHeight w:val="315"/>
        </w:trPr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4874AA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ТЕХНІЧНІ ХАРАКТЕРИСТИКИ </w:t>
            </w:r>
          </w:p>
        </w:tc>
      </w:tr>
      <w:tr w:rsidR="00F45EE1" w:rsidRPr="00754980" w14:paraId="5157A69A" w14:textId="77777777" w:rsidTr="00715AB9">
        <w:trPr>
          <w:trHeight w:val="51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1D8C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Розміри продукції</w:t>
            </w: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A385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b/>
                <w:bCs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Розміри продукції вказані на плані.</w:t>
            </w:r>
          </w:p>
          <w:p w14:paraId="0CE53CBC" w14:textId="590DA797" w:rsidR="003F62E3" w:rsidRPr="00754980" w:rsidRDefault="003F62E3" w:rsidP="00F45EE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b/>
                <w:bCs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В план розташування елементів можуть бути внесені зміни. Перед початком виробництва Виробник/Постачальник погоджує планувальні рішення с Замовником</w:t>
            </w:r>
          </w:p>
        </w:tc>
      </w:tr>
      <w:tr w:rsidR="00F45EE1" w:rsidRPr="00754980" w14:paraId="716A28E2" w14:textId="77777777" w:rsidTr="00715AB9">
        <w:trPr>
          <w:trHeight w:val="315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4587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Технічні дані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0EE1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Вага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A879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~ 2000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kg</w:t>
            </w:r>
            <w:proofErr w:type="spellEnd"/>
          </w:p>
        </w:tc>
      </w:tr>
      <w:tr w:rsidR="00F45EE1" w:rsidRPr="00754980" w14:paraId="1E2F55CA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5AC5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E400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Вітрове навантаження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A2D2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до 500 Па</w:t>
            </w:r>
          </w:p>
        </w:tc>
      </w:tr>
      <w:tr w:rsidR="00F45EE1" w:rsidRPr="00754980" w14:paraId="54D8AE14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F7D5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6ADC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Снігове навантаження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7AE0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до 150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kg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/м² </w:t>
            </w:r>
          </w:p>
        </w:tc>
      </w:tr>
      <w:tr w:rsidR="00F45EE1" w:rsidRPr="00754980" w14:paraId="48DDF910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12C7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2A25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Навантаження на підлогу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9CB7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200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Kg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/m²</w:t>
            </w:r>
          </w:p>
        </w:tc>
      </w:tr>
      <w:tr w:rsidR="00F45EE1" w:rsidRPr="00754980" w14:paraId="61D1D8DA" w14:textId="77777777" w:rsidTr="00715AB9">
        <w:trPr>
          <w:trHeight w:val="78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B9D3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936B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Теплопровідність матеріалу мінеральна вата, утеплювач даху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F116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Коефіцієнт опору теплопровідності </w:t>
            </w:r>
            <w:proofErr w:type="spellStart"/>
            <w:r w:rsidRPr="00754980">
              <w:rPr>
                <w:rFonts w:ascii="Cambria" w:eastAsia="Times New Roman" w:hAnsi="Cambria" w:cs="Cambria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λ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d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~ 0,039 Вт/(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м•К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)                                                                  </w:t>
            </w:r>
          </w:p>
          <w:p w14:paraId="623D3973" w14:textId="78D4B501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Опір теплопровідності, товщина утеплювача 150 мм ~  3,20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Rd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(м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uk-UA"/>
                <w14:ligatures w14:val="none"/>
              </w:rPr>
              <w:t>2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К/Вт)</w:t>
            </w:r>
          </w:p>
        </w:tc>
      </w:tr>
      <w:tr w:rsidR="00F45EE1" w:rsidRPr="00754980" w14:paraId="434023CD" w14:textId="77777777" w:rsidTr="00715AB9">
        <w:trPr>
          <w:trHeight w:val="78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0880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E028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Теплопровідність матеріалу мінеральна вата, утеплювач підлоги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B294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Коефіцієнт опору теплопровідності </w:t>
            </w:r>
            <w:proofErr w:type="spellStart"/>
            <w:r w:rsidRPr="00754980">
              <w:rPr>
                <w:rFonts w:ascii="Cambria" w:eastAsia="Times New Roman" w:hAnsi="Cambria" w:cs="Cambria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λ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d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~ 0,039 </w:t>
            </w:r>
            <w:r w:rsidRPr="00754980">
              <w:rPr>
                <w:rFonts w:ascii="Montserrat" w:eastAsia="Times New Roman" w:hAnsi="Montserrat" w:cs="Montserrat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Вт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/(</w:t>
            </w:r>
            <w:proofErr w:type="spellStart"/>
            <w:r w:rsidRPr="00754980">
              <w:rPr>
                <w:rFonts w:ascii="Montserrat" w:eastAsia="Times New Roman" w:hAnsi="Montserrat" w:cs="Montserrat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м•К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)                                                                  </w:t>
            </w:r>
          </w:p>
          <w:p w14:paraId="006F2737" w14:textId="579D8712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Опір теплопровідності, товщина утеплювача 150 мм  ~ 3,20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Rd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(м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uk-UA"/>
                <w14:ligatures w14:val="none"/>
              </w:rPr>
              <w:t>2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К/Вт)</w:t>
            </w:r>
          </w:p>
        </w:tc>
      </w:tr>
      <w:tr w:rsidR="00F45EE1" w:rsidRPr="00754980" w14:paraId="05E658A7" w14:textId="77777777" w:rsidTr="00715AB9">
        <w:trPr>
          <w:trHeight w:val="78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3982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DA7D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Теплопровідність матеріалу PIR, утеплювач стін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2B59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Коефіцієнт опору теплопровідності  </w:t>
            </w:r>
            <w:r w:rsidRPr="00754980">
              <w:rPr>
                <w:rFonts w:ascii="Cambria" w:eastAsia="Times New Roman" w:hAnsi="Cambria" w:cs="Cambria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λ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~ 0,022 Вт/(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м•К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)                                                                                 </w:t>
            </w:r>
          </w:p>
          <w:p w14:paraId="7206B1F8" w14:textId="12F6A6F8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Опір теплопровідності, товщина утеплювача 100 мм ~  4,54 R (м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uk-UA"/>
                <w14:ligatures w14:val="none"/>
              </w:rPr>
              <w:t>2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К/Вт)</w:t>
            </w:r>
          </w:p>
        </w:tc>
      </w:tr>
      <w:tr w:rsidR="00F45EE1" w:rsidRPr="00754980" w14:paraId="7C25A115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C553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E601" w14:textId="422C4ED6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F45EE1" w:rsidRPr="00754980" w14:paraId="6C45DF79" w14:textId="77777777" w:rsidTr="00715AB9">
        <w:trPr>
          <w:trHeight w:val="315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A1920C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Конструкція рами</w:t>
            </w: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6CB419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Структура складається з периметральної рами, виконаної з гнутих пресом профілів з оцинкованої сталі.</w:t>
            </w:r>
          </w:p>
        </w:tc>
      </w:tr>
      <w:tr w:rsidR="00F45EE1" w:rsidRPr="00754980" w14:paraId="2316893F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B0E3B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CF38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Балки рами контейнера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4C65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Оцинкований холоднокатаний сталевий профіль,    t~2.7 Q 235 B</w:t>
            </w:r>
          </w:p>
        </w:tc>
      </w:tr>
      <w:tr w:rsidR="00F45EE1" w:rsidRPr="00754980" w14:paraId="29F9EE75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C0576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55F6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Вертикальні балки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8CE5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Оцинкований холоднокатаний сталевий профіль,    t~2.7 Q 235 B,              </w:t>
            </w:r>
          </w:p>
        </w:tc>
      </w:tr>
      <w:tr w:rsidR="00F45EE1" w:rsidRPr="00754980" w14:paraId="25373325" w14:textId="77777777" w:rsidTr="00715AB9">
        <w:trPr>
          <w:trHeight w:val="51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DB9FE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4E04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Кут з'єднувальний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DC52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Деталь гнута з катаної сталі, товщина t~3.0, t~4.0, Q 235 B. Електрофоретичне осадження (EPD)</w:t>
            </w:r>
          </w:p>
        </w:tc>
      </w:tr>
      <w:tr w:rsidR="00F45EE1" w:rsidRPr="00754980" w14:paraId="4F4CED3F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1E7EF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9F55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Фарбування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3BC0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Порошкове нанесення фарби RAL 7016</w:t>
            </w:r>
          </w:p>
        </w:tc>
      </w:tr>
      <w:tr w:rsidR="00F45EE1" w:rsidRPr="00754980" w14:paraId="74E21251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66214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6B17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Вертикальні балки з'єднують конструкцію рами за допомогою болтів. Чотири кутових блоки з перфорацією  підтримують вертикальні балки. У місцях болтового кріплення колон до кутових елементів контейнера передбачені металеві пластини товщиною t ~7.0</w:t>
            </w:r>
          </w:p>
        </w:tc>
      </w:tr>
      <w:tr w:rsidR="00F45EE1" w:rsidRPr="00754980" w14:paraId="7B9ADFFF" w14:textId="77777777" w:rsidTr="00715AB9">
        <w:trPr>
          <w:trHeight w:val="315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99C6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Підлога</w:t>
            </w: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0D95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Конструкція підлоги: лаги, виконані з оцинкованих гнутих профілей Л-форми, товщиною ~ 0.7 мм, Н 130мм, з кроком 600 мм</w:t>
            </w:r>
          </w:p>
        </w:tc>
      </w:tr>
      <w:tr w:rsidR="00F45EE1" w:rsidRPr="00754980" w14:paraId="10573B89" w14:textId="77777777" w:rsidTr="00715AB9">
        <w:trPr>
          <w:trHeight w:val="315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35CA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5D6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Фіброцементна плита 18мм (18mm thk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Fiber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Cement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Board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)</w:t>
            </w:r>
          </w:p>
        </w:tc>
      </w:tr>
      <w:tr w:rsidR="00F45EE1" w:rsidRPr="00754980" w14:paraId="0BD86FC0" w14:textId="77777777" w:rsidTr="00715AB9">
        <w:trPr>
          <w:trHeight w:val="315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B39C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5465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Покриття підлоги: лінолеум  товщиною   ~ 1,5 мм, сірого кольору.</w:t>
            </w:r>
          </w:p>
        </w:tc>
      </w:tr>
      <w:tr w:rsidR="00F45EE1" w:rsidRPr="00754980" w14:paraId="2323D0D7" w14:textId="77777777" w:rsidTr="00715AB9">
        <w:trPr>
          <w:trHeight w:val="315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D00D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3826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Теплоізоляція підлоги 150 мм: 100 мм  мінеральна вата ROCKMIN,  50 мм  скловата,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паробар'єр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,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гідробар'єр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Зовні,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профлист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оцинкований товщиною ~ 0.45 мм</w:t>
            </w:r>
          </w:p>
        </w:tc>
      </w:tr>
      <w:tr w:rsidR="00F45EE1" w:rsidRPr="00754980" w14:paraId="30E5F2EE" w14:textId="77777777" w:rsidTr="00715AB9">
        <w:trPr>
          <w:trHeight w:val="315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313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Стіни</w:t>
            </w: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47DE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Стіни виконані з  сендвіч-панелей  Теплоізоляція PIR пінополіізоціанурат 100 мм, з оцинкованими до 140 г/м2, та пофарбованими зовнішніми та внутрішніми металевими листами товщиною ~ 0,5 мм  з шпунтовим з'єднанням.  </w:t>
            </w:r>
          </w:p>
        </w:tc>
      </w:tr>
      <w:tr w:rsidR="00F45EE1" w:rsidRPr="00754980" w14:paraId="56AAEC97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61CB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473D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Межа поширення вогню М0. Клас вогнестійкості EI 30</w:t>
            </w:r>
          </w:p>
        </w:tc>
      </w:tr>
      <w:tr w:rsidR="00F45EE1" w:rsidRPr="00754980" w14:paraId="26394243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4B4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A428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Колір стінових панелей: RAL 9003-9010</w:t>
            </w:r>
          </w:p>
        </w:tc>
      </w:tr>
      <w:tr w:rsidR="00F45EE1" w:rsidRPr="00754980" w14:paraId="7ABB7F93" w14:textId="77777777" w:rsidTr="00715AB9">
        <w:trPr>
          <w:trHeight w:val="315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D2DC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Дах</w:t>
            </w: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FE9" w14:textId="49F30136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Конструкція даху: крокви, виконані з  оцинкованих гнутих профілей Л-форми, товщиною  ~ 0.7 мм, Н130 мм, з кроком 600 мм з влаштування ринв, труб лівневідведення</w:t>
            </w:r>
          </w:p>
        </w:tc>
      </w:tr>
      <w:tr w:rsidR="00F45EE1" w:rsidRPr="00754980" w14:paraId="609B06A9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13C1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9593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Зовнішня поверхня: оцинкований пофарбований лист металу ~ 0.5 мм з фальцовим з’єднанням. Теплоізоляція 150 мм: 100 мм. мінеральна вата ROCKMIN, 50 мм  скловата,  гідроізоляційна плівка, пароізоляційна плівка.                                                                                                                                                                                                             Внутрішня поверхня: оцинкований офарбований лист металу  ~ 0.45 мм, колір: RAL 9010</w:t>
            </w:r>
          </w:p>
        </w:tc>
      </w:tr>
      <w:tr w:rsidR="00F45EE1" w:rsidRPr="00754980" w14:paraId="56A532C6" w14:textId="77777777" w:rsidTr="00715AB9">
        <w:trPr>
          <w:trHeight w:val="31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6E91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7D1A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Відведення дощової води відбувається через спеціальну металеву U балку, після чого вода витікає назовні через ПВХ туби діаметром 63 мм які встановленні в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стійках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контейнера.</w:t>
            </w:r>
          </w:p>
        </w:tc>
      </w:tr>
      <w:tr w:rsidR="00F45EE1" w:rsidRPr="00754980" w14:paraId="6B0D534D" w14:textId="77777777" w:rsidTr="00715AB9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B82A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Внутрішні перегородки</w:t>
            </w: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DBC2" w14:textId="393BB21A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Якщо зазначено на схемі та в таблиці вартості товару:  виконані з  сендвіч-панелей, теплоізоляція PIR пінополіізоціанурат 50 мм, з оцинкованими до 140 г/м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uk-UA"/>
                <w14:ligatures w14:val="none"/>
              </w:rPr>
              <w:t>2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, та пофарбованими зовнішніми та внутрішніми металевими листами товщиною до  ~ 0,5 мм.  Місце кутових з’єднань стінових панелей закривається металевою спец планкою, товщиною 0,45 мм  RAL 9003-9010</w:t>
            </w:r>
          </w:p>
        </w:tc>
      </w:tr>
      <w:tr w:rsidR="00F45EE1" w:rsidRPr="00754980" w14:paraId="4A1533A7" w14:textId="77777777" w:rsidTr="00715AB9">
        <w:trPr>
          <w:trHeight w:val="510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1A928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Двері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4ADB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Зовнішні двері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9FFC" w14:textId="2FC59671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Металеві двері з фурнітурою розміром  840 х 2035 мм, згідно план схеми. З вікном 300 х 300</w:t>
            </w:r>
            <w:r w:rsidR="003F62E3"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. З дотягувачем</w:t>
            </w: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                                                            </w:t>
            </w:r>
          </w:p>
        </w:tc>
      </w:tr>
      <w:tr w:rsidR="00F45EE1" w:rsidRPr="00754980" w14:paraId="4659954E" w14:textId="77777777" w:rsidTr="00715AB9">
        <w:trPr>
          <w:trHeight w:val="51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B74D9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0E0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Внутрішні двері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6C7B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Металеві двері з фурнітурою розміром 840 х 2035 мм,  згідно план схеми.    </w:t>
            </w:r>
          </w:p>
        </w:tc>
      </w:tr>
      <w:tr w:rsidR="00F45EE1" w:rsidRPr="00754980" w14:paraId="443ABC9F" w14:textId="77777777" w:rsidTr="00715AB9">
        <w:trPr>
          <w:trHeight w:val="510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BD61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Вікна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2F98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Вікно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AFB7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PVC вікна з імпостом та металевою прижимною планкою. Поворотно-відкидний механізм, згідно план схеми.</w:t>
            </w:r>
          </w:p>
        </w:tc>
      </w:tr>
      <w:tr w:rsidR="00F45EE1" w:rsidRPr="00754980" w14:paraId="1A6D8252" w14:textId="77777777" w:rsidTr="00715AB9">
        <w:trPr>
          <w:trHeight w:val="30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01FF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4C23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Розміри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8C8B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1190 х 1540 /   645 х 445  </w:t>
            </w:r>
          </w:p>
        </w:tc>
      </w:tr>
      <w:tr w:rsidR="00F45EE1" w:rsidRPr="00754980" w14:paraId="06F6942C" w14:textId="77777777" w:rsidTr="00715AB9">
        <w:trPr>
          <w:trHeight w:val="30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44C0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6619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Підвіконня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99BC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Відсутні.</w:t>
            </w:r>
          </w:p>
        </w:tc>
      </w:tr>
      <w:tr w:rsidR="00F45EE1" w:rsidRPr="00754980" w14:paraId="5D85CDF4" w14:textId="77777777" w:rsidTr="00715AB9">
        <w:trPr>
          <w:trHeight w:val="30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0B6A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BA86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Скло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786C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4-10-4-10-4Low, приведений опір теплопередачі R=0.74 м</w:t>
            </w: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vertAlign w:val="superscript"/>
                <w:lang w:eastAsia="uk-UA"/>
                <w14:ligatures w14:val="none"/>
              </w:rPr>
              <w:t>2</w:t>
            </w: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*С/Вт</w:t>
            </w:r>
          </w:p>
        </w:tc>
      </w:tr>
      <w:tr w:rsidR="00715AB9" w:rsidRPr="00754980" w14:paraId="3B11C276" w14:textId="77777777" w:rsidTr="004B382F">
        <w:trPr>
          <w:trHeight w:val="1020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AFA41" w14:textId="77777777" w:rsidR="00715AB9" w:rsidRPr="00754980" w:rsidRDefault="00715AB9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Електричне обладнання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9009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Система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B65C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Внутрішня, провід прокладається в даху контейнера, в метало рукаві.  З даху провід опускається до електричних точок.  Силова вилка стаціонарна 3P, 32А  IP 44 встановлена в спеціальний отвір каркасу контейнера. </w:t>
            </w:r>
          </w:p>
        </w:tc>
      </w:tr>
      <w:tr w:rsidR="00715AB9" w:rsidRPr="00754980" w14:paraId="7A82814C" w14:textId="77777777" w:rsidTr="004B382F">
        <w:trPr>
          <w:trHeight w:val="102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DF6F2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5FBB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Електричний провід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5D26" w14:textId="72881AD5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Вхідний ПВС провід 3 х 4 ; для освітлення прокладається провід ПВС багатожильний 2 x 1,5 ; для всіх решта електричних точок згідно електросхеми, прокладається окремий ПВС провід багатожильний 3 x 2,5 (всі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провода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мідь, ДСТУ)</w:t>
            </w:r>
          </w:p>
        </w:tc>
      </w:tr>
      <w:tr w:rsidR="00715AB9" w:rsidRPr="00754980" w14:paraId="53F4CE4A" w14:textId="77777777" w:rsidTr="004B382F">
        <w:trPr>
          <w:trHeight w:val="30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7429B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3A34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Освітлення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CD82" w14:textId="64EFA824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LED лампи 18 W, </w:t>
            </w:r>
            <w:r w:rsidR="00F74A6E"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6 шт. (1 </w:t>
            </w:r>
            <w:r w:rsidR="00EE220D"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IP65 для санвузлу, 1 IP65 для душової, </w:t>
            </w:r>
            <w:r w:rsidR="00BC01DE"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4 в основному приміщенні)</w:t>
            </w:r>
          </w:p>
        </w:tc>
      </w:tr>
      <w:tr w:rsidR="00715AB9" w:rsidRPr="00754980" w14:paraId="209BE7B0" w14:textId="77777777" w:rsidTr="004B382F">
        <w:trPr>
          <w:trHeight w:val="765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AD375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22E4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Розетки та вмикачі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3647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Пластиковий розподільний щиток, автоматичні вимикачі, диференційний або УЗО вимикач, розетки та вимикач світла згідно електросхеми.</w:t>
            </w:r>
          </w:p>
          <w:p w14:paraId="68DA7A8A" w14:textId="42FD212B" w:rsidR="00A03744" w:rsidRPr="00754980" w:rsidRDefault="00A03744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Розетки з заземленням та захисною шторкою </w:t>
            </w:r>
            <w:r w:rsidR="00E74B03"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8 шт. (розміщення погоджується перед виробництвом)</w:t>
            </w:r>
          </w:p>
        </w:tc>
      </w:tr>
      <w:tr w:rsidR="00715AB9" w:rsidRPr="00754980" w14:paraId="44DE6682" w14:textId="77777777" w:rsidTr="004B382F">
        <w:trPr>
          <w:trHeight w:val="529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3FF77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385E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Зовнішнє підключення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5A91" w14:textId="1AEA41BC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Підключення, створення контуру заземлення, замовник/покупець виконує самостійно. </w:t>
            </w:r>
          </w:p>
        </w:tc>
      </w:tr>
      <w:tr w:rsidR="00715AB9" w:rsidRPr="00754980" w14:paraId="0DE1CAA7" w14:textId="77777777" w:rsidTr="004B382F">
        <w:trPr>
          <w:trHeight w:val="529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6F2E" w14:textId="77777777" w:rsidR="00715AB9" w:rsidRPr="00754980" w:rsidRDefault="00715AB9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190B" w14:textId="7873E807" w:rsidR="00715AB9" w:rsidRPr="00754980" w:rsidRDefault="00DF2155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О</w:t>
            </w:r>
            <w:r w:rsidR="00F74A6E"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бладнання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4BC3" w14:textId="41F90959" w:rsidR="00F74A6E" w:rsidRPr="00754980" w:rsidRDefault="00F74A6E" w:rsidP="00F74A6E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Керамічний обігрівач до 10 м2 з терморегулятором</w:t>
            </w:r>
          </w:p>
          <w:p w14:paraId="520051FA" w14:textId="37C11530" w:rsidR="00F74A6E" w:rsidRPr="00754980" w:rsidRDefault="00F74A6E" w:rsidP="00F74A6E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Настінне кріплення X-DIGITAL MW2080 White</w:t>
            </w:r>
          </w:p>
          <w:p w14:paraId="7155D15D" w14:textId="6A01E71E" w:rsidR="00F74A6E" w:rsidRPr="00754980" w:rsidRDefault="00F74A6E" w:rsidP="00F74A6E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Телевізор Samsung 43" UE43U8000FUXUA - 2 шт з настінними кріпленнями)    </w:t>
            </w:r>
          </w:p>
          <w:p w14:paraId="10CD6FBC" w14:textId="77777777" w:rsidR="00F74A6E" w:rsidRPr="00754980" w:rsidRDefault="00F74A6E" w:rsidP="00F74A6E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Мережевий фільтр-подовжувач RZTK Power Strip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Pro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5 + 2 USB-A + USB-С (PD20W) Black 2 м - 2 шт.</w:t>
            </w:r>
          </w:p>
          <w:p w14:paraId="7639E0AB" w14:textId="77777777" w:rsidR="00F74A6E" w:rsidRPr="00754980" w:rsidRDefault="00F74A6E" w:rsidP="00F74A6E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Кондиціонер GREE, GWH09AWCXB-K6DNA1A (-25° С)</w:t>
            </w:r>
          </w:p>
          <w:p w14:paraId="7692420B" w14:textId="77777777" w:rsidR="00715AB9" w:rsidRPr="00754980" w:rsidRDefault="00F74A6E" w:rsidP="00F74A6E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Шафа 19" 6U, 600х500х373 мм акрилове скло сіра</w:t>
            </w:r>
          </w:p>
          <w:p w14:paraId="02BFF9FC" w14:textId="7E4A967E" w:rsidR="001A1BA7" w:rsidRPr="00754980" w:rsidRDefault="001A1BA7" w:rsidP="00F74A6E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Бойле</w:t>
            </w:r>
            <w:r w:rsidR="00A72355"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р</w:t>
            </w: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80 літрів (сухий тен) 2000 Вт</w:t>
            </w:r>
          </w:p>
          <w:p w14:paraId="051B92F7" w14:textId="1238B097" w:rsidR="00B12118" w:rsidRPr="00754980" w:rsidRDefault="00B12118" w:rsidP="00F74A6E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Датчик димовий (сигналізатор автономний)</w:t>
            </w:r>
          </w:p>
        </w:tc>
      </w:tr>
      <w:tr w:rsidR="00074DEC" w:rsidRPr="00754980" w14:paraId="4F8AD76E" w14:textId="77777777" w:rsidTr="00183484">
        <w:trPr>
          <w:trHeight w:val="300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F708E" w14:textId="77777777" w:rsidR="00074DEC" w:rsidRPr="00754980" w:rsidRDefault="00074DEC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lastRenderedPageBreak/>
              <w:t>Сантехнічне обладнання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BD92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Система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568C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Зовнішня.</w:t>
            </w:r>
          </w:p>
        </w:tc>
      </w:tr>
      <w:tr w:rsidR="00074DEC" w:rsidRPr="00754980" w14:paraId="6A606C3A" w14:textId="77777777" w:rsidTr="00183484">
        <w:trPr>
          <w:trHeight w:val="526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77500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3E5E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Вентиляція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6F08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Сантехнічне вікно з відкидним механізмом  645 х 445 мм, склопакет  4-10-4-10-4Low приведений опір теплопередачі R=0.74 м2 *С/Вт .   </w:t>
            </w:r>
          </w:p>
          <w:p w14:paraId="28F56CEC" w14:textId="11A1BB5A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Встановлення витяжних вентиляторів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Вентс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100 КВАЙТ - 2 од,  рекуператор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Prana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200G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Eco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Life-1 од.</w:t>
            </w:r>
          </w:p>
        </w:tc>
      </w:tr>
      <w:tr w:rsidR="00074DEC" w:rsidRPr="00754980" w14:paraId="41E05CB3" w14:textId="77777777" w:rsidTr="00183484">
        <w:trPr>
          <w:trHeight w:val="51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4ECC0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4901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Покриття підлоги 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A19A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Цементно стружкова плита 18 мм  (18mm thk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Fiber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Cement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 </w:t>
            </w:r>
            <w:proofErr w:type="spellStart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Board</w:t>
            </w:r>
            <w:proofErr w:type="spellEnd"/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) лінолеум ~ 1,5 мм  сірого кольору. </w:t>
            </w:r>
          </w:p>
        </w:tc>
      </w:tr>
      <w:tr w:rsidR="00074DEC" w:rsidRPr="00754980" w14:paraId="6B04326C" w14:textId="77777777" w:rsidTr="00183484">
        <w:trPr>
          <w:trHeight w:val="30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10B01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063F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Двері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7367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Металеві двері з фурнітурою  840 х 2035 мм</w:t>
            </w:r>
          </w:p>
        </w:tc>
      </w:tr>
      <w:tr w:rsidR="00074DEC" w:rsidRPr="00754980" w14:paraId="3A827CF0" w14:textId="77777777" w:rsidTr="00183484">
        <w:trPr>
          <w:trHeight w:val="30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F4AC1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88C8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Трубопровід води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431C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Пластиковий на спайці, два кулькових крани.</w:t>
            </w:r>
          </w:p>
        </w:tc>
      </w:tr>
      <w:tr w:rsidR="00074DEC" w:rsidRPr="00754980" w14:paraId="79E06ED2" w14:textId="77777777" w:rsidTr="00183484">
        <w:trPr>
          <w:trHeight w:val="30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FCF04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9F67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Каналізаційний трубопровід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E8D2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Пластиковий 50-110 d</w:t>
            </w:r>
          </w:p>
        </w:tc>
      </w:tr>
      <w:tr w:rsidR="00074DEC" w:rsidRPr="00754980" w14:paraId="5D35CDC4" w14:textId="77777777" w:rsidTr="00183484">
        <w:trPr>
          <w:trHeight w:val="102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85768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F558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Душ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EC2B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Металевий піддон встановлюється на підсилену конструкцію, зварену з металевої труби 20х40. встановлені металеві регульовані ніжки. Стіни місця встановлення душу обшиті композитною панель 3 мм, в комплекті карниз та шторка.</w:t>
            </w:r>
          </w:p>
        </w:tc>
      </w:tr>
      <w:tr w:rsidR="00074DEC" w:rsidRPr="00754980" w14:paraId="406BF5C7" w14:textId="77777777" w:rsidTr="00183484">
        <w:trPr>
          <w:trHeight w:val="30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3AF1E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06B7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Рукомийник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54DA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Умивальник з нержавіючої сталі 480 х 420 мм  з змішувачем.</w:t>
            </w:r>
          </w:p>
        </w:tc>
      </w:tr>
      <w:tr w:rsidR="00074DEC" w:rsidRPr="00754980" w14:paraId="06521838" w14:textId="77777777" w:rsidTr="00183484">
        <w:trPr>
          <w:trHeight w:val="30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0B12F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FC0A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Унітаз і бачок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ECAB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Керамічний в повному комплекті.</w:t>
            </w:r>
          </w:p>
        </w:tc>
      </w:tr>
      <w:tr w:rsidR="00074DEC" w:rsidRPr="00754980" w14:paraId="2B0E3E1D" w14:textId="77777777" w:rsidTr="00183484">
        <w:trPr>
          <w:trHeight w:val="300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FB32" w14:textId="77777777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6B48" w14:textId="3383A669" w:rsidR="00074DEC" w:rsidRPr="00754980" w:rsidRDefault="00074DEC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Дзеркало </w:t>
            </w:r>
            <w:r w:rsidR="007239F1"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та інше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686A" w14:textId="77777777" w:rsidR="00074DEC" w:rsidRPr="00754980" w:rsidRDefault="007239F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Дзеркало 600 х 600 з LED підсвіткою</w:t>
            </w:r>
          </w:p>
          <w:p w14:paraId="029DAF5A" w14:textId="77777777" w:rsidR="006956E3" w:rsidRPr="00754980" w:rsidRDefault="006956E3" w:rsidP="006956E3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Дозатор рідкого мила,горизонтальний 1200 мл </w:t>
            </w:r>
          </w:p>
          <w:p w14:paraId="765CC737" w14:textId="48B65D74" w:rsidR="006956E3" w:rsidRPr="00754980" w:rsidRDefault="006956E3" w:rsidP="006956E3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Диспенсер для туалетного паперу</w:t>
            </w:r>
          </w:p>
          <w:p w14:paraId="11B507F4" w14:textId="77777777" w:rsidR="007239F1" w:rsidRPr="00754980" w:rsidRDefault="006956E3" w:rsidP="006956E3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Йоржик для унітазу підлоговий</w:t>
            </w:r>
          </w:p>
          <w:p w14:paraId="395272E3" w14:textId="0FA24D54" w:rsidR="00996732" w:rsidRPr="00754980" w:rsidRDefault="00996732" w:rsidP="006956E3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Сушарка для рук Mediclinics OPTIMA автоматична M99AC</w:t>
            </w:r>
          </w:p>
        </w:tc>
      </w:tr>
      <w:tr w:rsidR="00F45EE1" w:rsidRPr="00754980" w14:paraId="5F7A590A" w14:textId="77777777" w:rsidTr="00715AB9">
        <w:trPr>
          <w:trHeight w:val="300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C362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Кондицію-вання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526F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Кондиціонер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18E9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№9 (-25° С)</w:t>
            </w:r>
          </w:p>
        </w:tc>
      </w:tr>
      <w:tr w:rsidR="00F45EE1" w:rsidRPr="00754980" w14:paraId="09BBE667" w14:textId="77777777" w:rsidTr="00715AB9">
        <w:trPr>
          <w:trHeight w:val="102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CFE3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2FF3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Рамка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5A1D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Металева зварна рамка під зовнішній блок кондиціонера, закріплена до рами контейнера. Для надійного кріплення внутрішнього блоку закладається оцинкована металева  пластина, яка кріпиться до рами контейнера. </w:t>
            </w:r>
          </w:p>
        </w:tc>
      </w:tr>
      <w:tr w:rsidR="00F45EE1" w:rsidRPr="00754980" w14:paraId="1A93180A" w14:textId="77777777" w:rsidTr="00EA1A96">
        <w:trPr>
          <w:trHeight w:val="300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A50F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Інше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E74D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Меблі та інвентар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26F3" w14:textId="2F5FD641" w:rsidR="00F45EE1" w:rsidRPr="00754980" w:rsidRDefault="0026355F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Вішак настінний</w:t>
            </w:r>
          </w:p>
        </w:tc>
      </w:tr>
      <w:tr w:rsidR="00F45EE1" w:rsidRPr="00754980" w14:paraId="2D12A158" w14:textId="77777777" w:rsidTr="00715AB9">
        <w:trPr>
          <w:trHeight w:val="51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F05B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99CA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Сходи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C635" w14:textId="4AD74921" w:rsidR="00F45EE1" w:rsidRPr="00754980" w:rsidRDefault="009311EA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Не </w:t>
            </w:r>
            <w:r w:rsidR="00C24694"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входять у поставку</w:t>
            </w:r>
          </w:p>
        </w:tc>
      </w:tr>
      <w:tr w:rsidR="00F45EE1" w:rsidRPr="00754980" w14:paraId="2EEB6352" w14:textId="77777777" w:rsidTr="00715AB9">
        <w:trPr>
          <w:trHeight w:val="774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6863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Пожежна сигналізація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7961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Відповідно НАЛБ А.01.001-2014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48CA" w14:textId="38D934D8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 xml:space="preserve">Відсутня. Для безпечної експлуатації блок-контейнер має бути додатково укомплектований вогнегасником.                                                                                                                                     </w:t>
            </w:r>
          </w:p>
        </w:tc>
      </w:tr>
      <w:tr w:rsidR="00F45EE1" w:rsidRPr="00754980" w14:paraId="2FE57F03" w14:textId="77777777" w:rsidTr="00715AB9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1709" w14:textId="77777777" w:rsidR="00F45EE1" w:rsidRPr="00754980" w:rsidRDefault="00F45EE1" w:rsidP="00F45EE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Гарантія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6A5F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12 місяців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7789" w14:textId="77777777" w:rsidR="00F45EE1" w:rsidRPr="00754980" w:rsidRDefault="00F45EE1" w:rsidP="00F45EE1">
            <w:pPr>
              <w:spacing w:after="0" w:line="240" w:lineRule="auto"/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754980">
              <w:rPr>
                <w:rFonts w:ascii="Montserrat" w:eastAsia="Times New Roman" w:hAnsi="Montserrat" w:cs="Calibri"/>
                <w:i/>
                <w:iCs/>
                <w:kern w:val="0"/>
                <w:sz w:val="16"/>
                <w:szCs w:val="16"/>
                <w:lang w:eastAsia="uk-UA"/>
                <w14:ligatures w14:val="none"/>
              </w:rPr>
              <w:t>На металеву конструкцію.</w:t>
            </w:r>
          </w:p>
        </w:tc>
      </w:tr>
    </w:tbl>
    <w:p w14:paraId="10D24D19" w14:textId="77777777" w:rsidR="00F45EE1" w:rsidRPr="00754980" w:rsidRDefault="00F45EE1">
      <w:pPr>
        <w:rPr>
          <w:i/>
          <w:iCs/>
        </w:rPr>
      </w:pPr>
    </w:p>
    <w:p w14:paraId="641F9F4D" w14:textId="77777777" w:rsidR="00F45EE1" w:rsidRPr="00754980" w:rsidRDefault="00F45EE1">
      <w:pPr>
        <w:rPr>
          <w:i/>
          <w:iCs/>
        </w:rPr>
      </w:pPr>
    </w:p>
    <w:p w14:paraId="2C859679" w14:textId="77777777" w:rsidR="00F45EE1" w:rsidRPr="00754980" w:rsidRDefault="00F45EE1">
      <w:pPr>
        <w:rPr>
          <w:i/>
          <w:iCs/>
        </w:rPr>
      </w:pPr>
    </w:p>
    <w:p w14:paraId="79DE4564" w14:textId="6EA0A093" w:rsidR="00F45EE1" w:rsidRPr="00F45EE1" w:rsidRDefault="00F60F0F">
      <w:pPr>
        <w:rPr>
          <w:i/>
          <w:iCs/>
        </w:rPr>
      </w:pPr>
      <w:r w:rsidRPr="00754980">
        <w:rPr>
          <w:i/>
          <w:iCs/>
        </w:rPr>
        <w:lastRenderedPageBreak/>
        <w:drawing>
          <wp:inline distT="0" distB="0" distL="0" distR="0" wp14:anchorId="01FAA1F6" wp14:editId="28275BA4">
            <wp:extent cx="9207500" cy="6749415"/>
            <wp:effectExtent l="0" t="0" r="0" b="0"/>
            <wp:docPr id="1730897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0" cy="674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EE1" w:rsidRPr="00F45EE1" w:rsidSect="00F45EE1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E1"/>
    <w:rsid w:val="0002697B"/>
    <w:rsid w:val="00074DEC"/>
    <w:rsid w:val="00100560"/>
    <w:rsid w:val="001A1BA7"/>
    <w:rsid w:val="0026355F"/>
    <w:rsid w:val="003F62E3"/>
    <w:rsid w:val="005B4739"/>
    <w:rsid w:val="005C0EAF"/>
    <w:rsid w:val="00625B66"/>
    <w:rsid w:val="006956E3"/>
    <w:rsid w:val="006A6C73"/>
    <w:rsid w:val="00715AB9"/>
    <w:rsid w:val="007239F1"/>
    <w:rsid w:val="00754980"/>
    <w:rsid w:val="007C558C"/>
    <w:rsid w:val="009311EA"/>
    <w:rsid w:val="009752F2"/>
    <w:rsid w:val="00996732"/>
    <w:rsid w:val="00A03744"/>
    <w:rsid w:val="00A66757"/>
    <w:rsid w:val="00A72355"/>
    <w:rsid w:val="00B12118"/>
    <w:rsid w:val="00BC01DE"/>
    <w:rsid w:val="00BF7C62"/>
    <w:rsid w:val="00C24694"/>
    <w:rsid w:val="00C3685A"/>
    <w:rsid w:val="00C879C6"/>
    <w:rsid w:val="00DF2155"/>
    <w:rsid w:val="00E74B03"/>
    <w:rsid w:val="00EA1A96"/>
    <w:rsid w:val="00EE220D"/>
    <w:rsid w:val="00F45EE1"/>
    <w:rsid w:val="00F60F0F"/>
    <w:rsid w:val="00F710DB"/>
    <w:rsid w:val="00F74A6E"/>
    <w:rsid w:val="00F9095A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E944"/>
  <w15:chartTrackingRefBased/>
  <w15:docId w15:val="{DAD14E28-D58F-46FB-BF00-9ED30FC7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E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E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5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5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5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E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5E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5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1049</Words>
  <Characters>6486</Characters>
  <Application>Microsoft Office Word</Application>
  <DocSecurity>0</DocSecurity>
  <Lines>223</Lines>
  <Paragraphs>163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Salii</dc:creator>
  <cp:keywords/>
  <dc:description/>
  <cp:lastModifiedBy>Yuliia Danylenko</cp:lastModifiedBy>
  <cp:revision>34</cp:revision>
  <cp:lastPrinted>2025-10-23T09:09:00Z</cp:lastPrinted>
  <dcterms:created xsi:type="dcterms:W3CDTF">2025-10-23T07:48:00Z</dcterms:created>
  <dcterms:modified xsi:type="dcterms:W3CDTF">2025-11-05T14:00:00Z</dcterms:modified>
</cp:coreProperties>
</file>