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04C2A2A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8B2F40">
        <w:rPr>
          <w:b/>
          <w:bCs/>
          <w:sz w:val="22"/>
          <w:szCs w:val="22"/>
        </w:rPr>
        <w:t>«</w:t>
      </w:r>
      <w:r w:rsidR="00F02C96">
        <w:rPr>
          <w:b/>
          <w:bCs/>
          <w:sz w:val="22"/>
          <w:szCs w:val="22"/>
          <w:lang w:val="uk-UA"/>
        </w:rPr>
        <w:t>10</w:t>
      </w:r>
      <w:r w:rsidRPr="008B2F40">
        <w:rPr>
          <w:b/>
          <w:bCs/>
          <w:sz w:val="22"/>
          <w:szCs w:val="22"/>
        </w:rPr>
        <w:t xml:space="preserve">» </w:t>
      </w:r>
      <w:r w:rsidR="00095700" w:rsidRPr="008B2F40">
        <w:rPr>
          <w:b/>
          <w:bCs/>
          <w:sz w:val="22"/>
          <w:szCs w:val="22"/>
          <w:lang w:val="uk-UA"/>
        </w:rPr>
        <w:t>жовтня</w:t>
      </w:r>
      <w:r w:rsidRPr="008B2F40">
        <w:rPr>
          <w:b/>
          <w:bCs/>
          <w:sz w:val="22"/>
          <w:szCs w:val="22"/>
        </w:rPr>
        <w:t xml:space="preserve"> 202</w:t>
      </w:r>
      <w:r w:rsidR="001C2A60" w:rsidRPr="008B2F40">
        <w:rPr>
          <w:b/>
          <w:bCs/>
          <w:sz w:val="22"/>
          <w:szCs w:val="22"/>
          <w:lang w:val="uk-UA"/>
        </w:rPr>
        <w:t>5</w:t>
      </w:r>
      <w:r w:rsidRPr="008B2F40">
        <w:rPr>
          <w:b/>
          <w:bCs/>
          <w:sz w:val="22"/>
          <w:szCs w:val="22"/>
        </w:rPr>
        <w:t xml:space="preserve"> р.</w:t>
      </w:r>
    </w:p>
    <w:p w14:paraId="1D461A42" w14:textId="26FBE4B1" w:rsidR="00203564" w:rsidRPr="001321C2"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095700">
        <w:rPr>
          <w:b/>
          <w:sz w:val="22"/>
          <w:szCs w:val="22"/>
          <w:lang w:val="uk-UA"/>
        </w:rPr>
        <w:t xml:space="preserve"> </w:t>
      </w:r>
      <w:r w:rsidR="001321C2">
        <w:rPr>
          <w:b/>
          <w:sz w:val="22"/>
          <w:szCs w:val="22"/>
          <w:lang w:val="uk-UA"/>
        </w:rPr>
        <w:t>2345</w:t>
      </w:r>
      <w:r w:rsidR="001321C2">
        <w:rPr>
          <w:b/>
          <w:sz w:val="22"/>
          <w:szCs w:val="22"/>
          <w:lang w:val="en-US"/>
        </w:rPr>
        <w:t>KR</w:t>
      </w:r>
    </w:p>
    <w:p w14:paraId="256A0BED" w14:textId="7BB9B85F" w:rsidR="007674AA" w:rsidRPr="00E43961" w:rsidRDefault="00203564" w:rsidP="002D5944">
      <w:pPr>
        <w:ind w:left="142" w:firstLine="284"/>
        <w:jc w:val="center"/>
        <w:rPr>
          <w:sz w:val="22"/>
          <w:szCs w:val="22"/>
          <w:lang w:val="uk-UA"/>
        </w:rPr>
      </w:pPr>
      <w:r w:rsidRPr="00E43961">
        <w:rPr>
          <w:sz w:val="22"/>
          <w:szCs w:val="22"/>
          <w:lang w:val="uk-UA"/>
        </w:rPr>
        <w:t xml:space="preserve">(далі – </w:t>
      </w:r>
      <w:r w:rsidR="005547F6">
        <w:rPr>
          <w:sz w:val="22"/>
          <w:szCs w:val="22"/>
          <w:lang w:val="uk-UA"/>
        </w:rPr>
        <w:t>«</w:t>
      </w:r>
      <w:r w:rsidRPr="00E43961">
        <w:rPr>
          <w:b/>
          <w:sz w:val="22"/>
          <w:szCs w:val="22"/>
          <w:lang w:val="uk-UA"/>
        </w:rPr>
        <w:t>Запит</w:t>
      </w:r>
      <w:r w:rsidR="005547F6">
        <w:rPr>
          <w:sz w:val="22"/>
          <w:szCs w:val="22"/>
          <w:lang w:val="uk-UA"/>
        </w:rPr>
        <w:t>»</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060F875" w:rsidR="004647AE" w:rsidRDefault="00A84B49" w:rsidP="00095700">
      <w:pPr>
        <w:ind w:firstLine="567"/>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36B7F">
        <w:rPr>
          <w:sz w:val="22"/>
          <w:szCs w:val="22"/>
          <w:lang w:val="uk-UA"/>
        </w:rPr>
        <w:t>розширювальних баків та комплектуюч</w:t>
      </w:r>
      <w:r w:rsidR="00F02C96">
        <w:rPr>
          <w:sz w:val="22"/>
          <w:szCs w:val="22"/>
          <w:lang w:val="uk-UA"/>
        </w:rPr>
        <w:t>их</w:t>
      </w:r>
      <w:r w:rsidR="00207021">
        <w:rPr>
          <w:sz w:val="22"/>
          <w:szCs w:val="22"/>
          <w:lang w:val="uk-UA"/>
        </w:rPr>
        <w:t xml:space="preserve"> частин</w:t>
      </w:r>
    </w:p>
    <w:p w14:paraId="750A2429" w14:textId="77777777" w:rsidR="00095700" w:rsidRPr="00E43961" w:rsidRDefault="00095700" w:rsidP="00095700">
      <w:pPr>
        <w:ind w:firstLine="567"/>
        <w:jc w:val="both"/>
        <w:rPr>
          <w:sz w:val="22"/>
          <w:szCs w:val="22"/>
          <w:lang w:val="uk-UA"/>
        </w:rPr>
      </w:pPr>
    </w:p>
    <w:p w14:paraId="101461B6" w14:textId="7F0FC7AA" w:rsidR="00A84B49" w:rsidRPr="00E43961" w:rsidRDefault="00A206D9" w:rsidP="00A84B49">
      <w:pPr>
        <w:jc w:val="center"/>
        <w:rPr>
          <w:b/>
          <w:sz w:val="22"/>
          <w:szCs w:val="22"/>
          <w:lang w:val="uk-UA"/>
        </w:rPr>
      </w:pPr>
      <w:r w:rsidRPr="00E43961">
        <w:rPr>
          <w:b/>
          <w:sz w:val="22"/>
          <w:szCs w:val="22"/>
          <w:lang w:val="uk-UA"/>
        </w:rPr>
        <w:t xml:space="preserve">І. </w:t>
      </w:r>
      <w:r w:rsidR="00A84B49" w:rsidRPr="00E43961">
        <w:rPr>
          <w:b/>
          <w:sz w:val="22"/>
          <w:szCs w:val="22"/>
          <w:lang w:val="uk-UA"/>
        </w:rPr>
        <w:t>Опис позиції до закупівлі</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14"/>
        <w:gridCol w:w="3473"/>
      </w:tblGrid>
      <w:tr w:rsidR="00A206D9" w:rsidRPr="00E43961" w14:paraId="428F6868" w14:textId="77777777" w:rsidTr="00623719">
        <w:trPr>
          <w:trHeight w:val="51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4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4E2F6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1B6BC9AF" w:rsidR="00A206D9" w:rsidRPr="00E43961" w:rsidRDefault="00A206D9" w:rsidP="00306699">
            <w:pPr>
              <w:jc w:val="center"/>
              <w:rPr>
                <w:bCs/>
                <w:sz w:val="22"/>
                <w:szCs w:val="22"/>
                <w:lang w:val="uk-UA"/>
              </w:rPr>
            </w:pPr>
            <w:r w:rsidRPr="00E43961">
              <w:rPr>
                <w:bCs/>
                <w:sz w:val="22"/>
                <w:szCs w:val="22"/>
                <w:lang w:val="uk-UA"/>
              </w:rPr>
              <w:t>1</w:t>
            </w:r>
            <w:r w:rsidR="004E2F63">
              <w:rPr>
                <w:bCs/>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5A299F55" w:rsidR="00A206D9" w:rsidRPr="00E43961" w:rsidRDefault="00136B7F" w:rsidP="00A841AA">
            <w:pPr>
              <w:rPr>
                <w:bCs/>
                <w:sz w:val="22"/>
                <w:szCs w:val="22"/>
                <w:lang w:val="uk-UA"/>
              </w:rPr>
            </w:pPr>
            <w:r>
              <w:rPr>
                <w:bCs/>
                <w:sz w:val="22"/>
                <w:szCs w:val="22"/>
                <w:lang w:val="uk-UA"/>
              </w:rPr>
              <w:t>Р</w:t>
            </w:r>
            <w:r w:rsidRPr="00136B7F">
              <w:rPr>
                <w:bCs/>
                <w:sz w:val="22"/>
                <w:szCs w:val="22"/>
                <w:lang w:val="uk-UA"/>
              </w:rPr>
              <w:t>озширювальн</w:t>
            </w:r>
            <w:r>
              <w:rPr>
                <w:bCs/>
                <w:sz w:val="22"/>
                <w:szCs w:val="22"/>
                <w:lang w:val="uk-UA"/>
              </w:rPr>
              <w:t>і</w:t>
            </w:r>
            <w:r w:rsidRPr="00136B7F">
              <w:rPr>
                <w:bCs/>
                <w:sz w:val="22"/>
                <w:szCs w:val="22"/>
                <w:lang w:val="uk-UA"/>
              </w:rPr>
              <w:t xml:space="preserve"> бак</w:t>
            </w:r>
            <w:r>
              <w:rPr>
                <w:bCs/>
                <w:sz w:val="22"/>
                <w:szCs w:val="22"/>
                <w:lang w:val="uk-UA"/>
              </w:rPr>
              <w:t>и</w:t>
            </w:r>
            <w:r w:rsidRPr="00136B7F">
              <w:rPr>
                <w:bCs/>
                <w:sz w:val="22"/>
                <w:szCs w:val="22"/>
                <w:lang w:val="uk-UA"/>
              </w:rPr>
              <w:t xml:space="preserve"> та комплектуюч</w:t>
            </w:r>
            <w:r>
              <w:rPr>
                <w:bCs/>
                <w:sz w:val="22"/>
                <w:szCs w:val="22"/>
                <w:lang w:val="uk-UA"/>
              </w:rPr>
              <w:t>і</w:t>
            </w:r>
            <w:r w:rsidR="00653A3F">
              <w:rPr>
                <w:bCs/>
                <w:sz w:val="22"/>
                <w:szCs w:val="22"/>
                <w:lang w:val="uk-UA"/>
              </w:rPr>
              <w:t xml:space="preserve"> частини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296041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E7052">
              <w:rPr>
                <w:bCs/>
                <w:spacing w:val="-6"/>
                <w:sz w:val="22"/>
                <w:szCs w:val="22"/>
                <w:lang w:val="uk-UA"/>
              </w:rPr>
              <w:t>1</w:t>
            </w:r>
            <w:r w:rsidRPr="00E43961">
              <w:rPr>
                <w:bCs/>
                <w:spacing w:val="-6"/>
                <w:sz w:val="22"/>
                <w:szCs w:val="22"/>
                <w:lang w:val="uk-UA"/>
              </w:rPr>
              <w:t xml:space="preserve"> до Запиту</w:t>
            </w:r>
          </w:p>
        </w:tc>
        <w:tc>
          <w:tcPr>
            <w:tcW w:w="3473" w:type="dxa"/>
            <w:tcBorders>
              <w:top w:val="single" w:sz="4" w:space="0" w:color="auto"/>
              <w:left w:val="single" w:sz="4" w:space="0" w:color="auto"/>
              <w:right w:val="single" w:sz="4" w:space="0" w:color="auto"/>
            </w:tcBorders>
            <w:vAlign w:val="center"/>
          </w:tcPr>
          <w:p w14:paraId="174CA0E0" w14:textId="17208038"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F94CF9">
              <w:rPr>
                <w:bCs/>
                <w:sz w:val="22"/>
                <w:szCs w:val="22"/>
                <w:lang w:val="uk-UA"/>
              </w:rPr>
              <w:t>№</w:t>
            </w:r>
            <w:r w:rsidR="002E7052" w:rsidRPr="00F94CF9">
              <w:rPr>
                <w:bCs/>
                <w:sz w:val="22"/>
                <w:szCs w:val="22"/>
                <w:lang w:val="uk-UA"/>
              </w:rPr>
              <w:t>1</w:t>
            </w:r>
            <w:r w:rsidRPr="00F94CF9">
              <w:rPr>
                <w:bCs/>
                <w:sz w:val="22"/>
                <w:szCs w:val="22"/>
                <w:lang w:val="uk-UA"/>
              </w:rPr>
              <w:t>,</w:t>
            </w:r>
            <w:r w:rsidRPr="00E43961">
              <w:rPr>
                <w:bCs/>
                <w:sz w:val="22"/>
                <w:szCs w:val="22"/>
                <w:lang w:val="uk-UA"/>
              </w:rPr>
              <w:t xml:space="preserve"> Додатку №</w:t>
            </w:r>
            <w:r w:rsidR="00F94CF9">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213A1AB" w14:textId="61FB0349" w:rsidR="00095700" w:rsidRPr="00E43961" w:rsidRDefault="00095700" w:rsidP="00371E83">
      <w:pPr>
        <w:ind w:right="54" w:firstLine="567"/>
        <w:jc w:val="both"/>
        <w:textAlignment w:val="baseline"/>
        <w:rPr>
          <w:i/>
          <w:iCs/>
          <w:color w:val="000000"/>
          <w:sz w:val="20"/>
          <w:szCs w:val="20"/>
          <w:lang w:val="uk-UA" w:eastAsia="uk-UA"/>
        </w:rPr>
      </w:pPr>
      <w:r w:rsidRPr="00095700">
        <w:rPr>
          <w:i/>
          <w:iCs/>
          <w:color w:val="000000"/>
          <w:sz w:val="20"/>
          <w:szCs w:val="20"/>
          <w:lang w:val="uk-UA" w:eastAsia="uk-UA"/>
        </w:rPr>
        <w:t>****Закупівля відбувається одним лотом.</w:t>
      </w:r>
    </w:p>
    <w:p w14:paraId="665C7A60" w14:textId="732576E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A65C5">
        <w:rPr>
          <w:bCs/>
          <w:sz w:val="22"/>
          <w:szCs w:val="22"/>
          <w:lang w:val="uk-UA"/>
        </w:rPr>
        <w:t>14</w:t>
      </w:r>
      <w:r w:rsidR="008255D0" w:rsidRPr="00E43961">
        <w:rPr>
          <w:bCs/>
          <w:sz w:val="22"/>
          <w:szCs w:val="22"/>
          <w:lang w:val="uk-UA"/>
        </w:rPr>
        <w:t xml:space="preserve"> календарних днів з моменту укладення договору</w:t>
      </w:r>
      <w:r w:rsidR="006137AC">
        <w:rPr>
          <w:b/>
          <w:sz w:val="22"/>
          <w:szCs w:val="22"/>
          <w:lang w:val="uk-UA"/>
        </w:rPr>
        <w:t>.</w:t>
      </w:r>
    </w:p>
    <w:p w14:paraId="3FA70CD0" w14:textId="251FC49F"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137AC" w:rsidRPr="006137AC">
        <w:rPr>
          <w:bCs/>
          <w:sz w:val="22"/>
          <w:szCs w:val="22"/>
          <w:lang w:val="uk-UA"/>
        </w:rPr>
        <w:t>згідно Розподілу вказаного у Додатку №2.</w:t>
      </w:r>
      <w:r w:rsidRPr="006137AC">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0792AE58"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937382">
      <w:pPr>
        <w:pStyle w:val="ab"/>
        <w:spacing w:before="0" w:beforeAutospacing="0" w:after="0" w:afterAutospacing="0"/>
        <w:ind w:firstLine="56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4800"/>
      </w:tblGrid>
      <w:tr w:rsidR="00C7577B" w:rsidRPr="00BD0789" w14:paraId="611A6914" w14:textId="77777777" w:rsidTr="00623719">
        <w:trPr>
          <w:trHeight w:val="706"/>
        </w:trPr>
        <w:tc>
          <w:tcPr>
            <w:tcW w:w="601" w:type="dxa"/>
            <w:shd w:val="clear" w:color="auto" w:fill="DAE9F7" w:themeFill="text2" w:themeFillTint="1A"/>
          </w:tcPr>
          <w:p w14:paraId="0405B64A" w14:textId="77777777" w:rsidR="00C7577B" w:rsidRPr="00E43961" w:rsidRDefault="00C7577B" w:rsidP="00874990">
            <w:pPr>
              <w:jc w:val="center"/>
              <w:rPr>
                <w:b/>
                <w:sz w:val="22"/>
                <w:szCs w:val="22"/>
                <w:lang w:val="uk-UA"/>
              </w:rPr>
            </w:pPr>
            <w:r w:rsidRPr="00E43961">
              <w:rPr>
                <w:b/>
                <w:sz w:val="22"/>
                <w:szCs w:val="22"/>
                <w:lang w:val="uk-UA"/>
              </w:rPr>
              <w:t>№</w:t>
            </w:r>
          </w:p>
        </w:tc>
        <w:tc>
          <w:tcPr>
            <w:tcW w:w="4380" w:type="dxa"/>
            <w:shd w:val="clear" w:color="auto" w:fill="DAE9F7" w:themeFill="text2" w:themeFillTint="1A"/>
          </w:tcPr>
          <w:p w14:paraId="6A2EF099" w14:textId="77777777" w:rsidR="00C7577B" w:rsidRPr="00E43961" w:rsidRDefault="00C7577B" w:rsidP="00874990">
            <w:pPr>
              <w:jc w:val="center"/>
              <w:rPr>
                <w:b/>
                <w:sz w:val="22"/>
                <w:szCs w:val="22"/>
                <w:lang w:val="uk-UA"/>
              </w:rPr>
            </w:pPr>
            <w:r w:rsidRPr="00E43961">
              <w:rPr>
                <w:b/>
                <w:sz w:val="22"/>
                <w:szCs w:val="22"/>
                <w:lang w:val="uk-UA"/>
              </w:rPr>
              <w:t>Обов’язкові кваліфікаційні вимоги до Учасника</w:t>
            </w:r>
          </w:p>
        </w:tc>
        <w:tc>
          <w:tcPr>
            <w:tcW w:w="4800" w:type="dxa"/>
            <w:shd w:val="clear" w:color="auto" w:fill="DAE9F7" w:themeFill="text2" w:themeFillTint="1A"/>
          </w:tcPr>
          <w:p w14:paraId="25D114DF" w14:textId="77777777" w:rsidR="00C7577B" w:rsidRPr="00E43961" w:rsidRDefault="00C7577B" w:rsidP="00874990">
            <w:pPr>
              <w:jc w:val="center"/>
              <w:rPr>
                <w:b/>
                <w:sz w:val="22"/>
                <w:szCs w:val="22"/>
                <w:lang w:val="uk-UA"/>
              </w:rPr>
            </w:pPr>
            <w:r w:rsidRPr="00E43961">
              <w:rPr>
                <w:b/>
                <w:sz w:val="22"/>
                <w:szCs w:val="22"/>
                <w:lang w:val="uk-UA"/>
              </w:rPr>
              <w:t>Документи, які підтверджують відповідність кваліфікаційним вимогам</w:t>
            </w:r>
          </w:p>
        </w:tc>
      </w:tr>
      <w:tr w:rsidR="00C7577B" w:rsidRPr="00E43961" w14:paraId="3439EE7F" w14:textId="77777777" w:rsidTr="004E2F63">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800"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D0789" w14:paraId="218232E4" w14:textId="77777777" w:rsidTr="00FB0EAE">
        <w:trPr>
          <w:trHeight w:val="70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800" w:type="dxa"/>
          </w:tcPr>
          <w:p w14:paraId="03202B40" w14:textId="1EC4A800"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137AC">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3EA2D23" w:rsidR="00C7577B" w:rsidRPr="00E43961" w:rsidRDefault="00C7577B" w:rsidP="006137A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4E2F63">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800" w:type="dxa"/>
          </w:tcPr>
          <w:p w14:paraId="3E72CAA2" w14:textId="25BA1ADC" w:rsidR="00C7577B" w:rsidRPr="00E43961" w:rsidRDefault="007D4C59" w:rsidP="009971E4">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4E2F63">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9971E4">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00"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D0789" w14:paraId="53A03420" w14:textId="77777777" w:rsidTr="004E2F63">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9971E4">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00"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4E2F63">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0"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4E2F63">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800"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4E2F63">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9971E4">
            <w:pPr>
              <w:pStyle w:val="ab"/>
              <w:spacing w:before="0" w:beforeAutospacing="0" w:after="0" w:afterAutospacing="0"/>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9971E4">
            <w:pPr>
              <w:pStyle w:val="ab"/>
              <w:numPr>
                <w:ilvl w:val="0"/>
                <w:numId w:val="8"/>
              </w:numPr>
              <w:spacing w:before="0" w:beforeAutospacing="0" w:after="0" w:afterAutospacing="0"/>
              <w:ind w:left="0" w:firstLine="357"/>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9971E4">
            <w:pPr>
              <w:pStyle w:val="ab"/>
              <w:spacing w:before="0" w:beforeAutospacing="0" w:after="0" w:afterAutospacing="0"/>
              <w:rPr>
                <w:rFonts w:ascii="Times New Roman" w:hAnsi="Times New Roman" w:cs="Times New Roman"/>
                <w:bCs/>
                <w:sz w:val="22"/>
                <w:szCs w:val="22"/>
                <w:lang w:val="uk-UA" w:eastAsia="uk-UA"/>
              </w:rPr>
            </w:pPr>
          </w:p>
          <w:p w14:paraId="47F78F35" w14:textId="44FE2CF3" w:rsidR="000B3D19" w:rsidRPr="00E43961" w:rsidRDefault="000B3D19" w:rsidP="009971E4">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0"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4E2F63">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800"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9971E4">
      <w:pPr>
        <w:ind w:firstLine="567"/>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3C768098"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ІІІ. </w:t>
      </w:r>
      <w:r w:rsidR="00445FAC" w:rsidRPr="00E43961">
        <w:rPr>
          <w:rFonts w:ascii="Times New Roman" w:hAnsi="Times New Roman" w:cs="Times New Roman"/>
          <w:b/>
          <w:bCs/>
          <w:sz w:val="22"/>
          <w:szCs w:val="22"/>
          <w:lang w:val="uk-UA"/>
        </w:rPr>
        <w:t>Інша інформація:</w:t>
      </w:r>
    </w:p>
    <w:p w14:paraId="0B0A729C" w14:textId="39EF6034" w:rsidR="00225E33"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3.1.</w:t>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t xml:space="preserve"> </w:t>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Pr>
          <w:rFonts w:ascii="Times New Roman" w:hAnsi="Times New Roman" w:cs="Times New Roman"/>
          <w:sz w:val="22"/>
          <w:szCs w:val="22"/>
          <w:lang w:val="uk-UA"/>
        </w:rPr>
        <w:tab/>
      </w:r>
      <w:r w:rsidR="00445FAC" w:rsidRPr="009971E4">
        <w:rPr>
          <w:rFonts w:ascii="Times New Roman" w:hAnsi="Times New Roman" w:cs="Times New Roman"/>
          <w:sz w:val="22"/>
          <w:szCs w:val="22"/>
          <w:lang w:val="uk-UA"/>
        </w:rPr>
        <w:t xml:space="preserve">Валютою </w:t>
      </w:r>
      <w:r w:rsidR="007B722F" w:rsidRPr="009971E4">
        <w:rPr>
          <w:rFonts w:ascii="Times New Roman" w:hAnsi="Times New Roman" w:cs="Times New Roman"/>
          <w:sz w:val="22"/>
          <w:szCs w:val="22"/>
          <w:lang w:val="uk-UA"/>
        </w:rPr>
        <w:t>ці</w:t>
      </w:r>
      <w:r w:rsidR="00D432B5" w:rsidRPr="009971E4">
        <w:rPr>
          <w:rFonts w:ascii="Times New Roman" w:hAnsi="Times New Roman" w:cs="Times New Roman"/>
          <w:sz w:val="22"/>
          <w:szCs w:val="22"/>
          <w:lang w:val="uk-UA"/>
        </w:rPr>
        <w:t>нова</w:t>
      </w:r>
      <w:r w:rsidR="00445FAC" w:rsidRPr="009971E4">
        <w:rPr>
          <w:rFonts w:ascii="Times New Roman" w:hAnsi="Times New Roman" w:cs="Times New Roman"/>
          <w:sz w:val="22"/>
          <w:szCs w:val="22"/>
          <w:lang w:val="uk-UA"/>
        </w:rPr>
        <w:t xml:space="preserve"> пропозиції </w:t>
      </w:r>
      <w:r w:rsidR="00937C33" w:rsidRPr="009971E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9971E4">
        <w:rPr>
          <w:rFonts w:ascii="Times New Roman" w:hAnsi="Times New Roman" w:cs="Times New Roman"/>
          <w:sz w:val="22"/>
          <w:szCs w:val="22"/>
          <w:lang w:val="uk-UA"/>
        </w:rPr>
        <w:t>.</w:t>
      </w:r>
    </w:p>
    <w:p w14:paraId="34EECACE" w14:textId="67FDDF51" w:rsidR="005509C6"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3.2. </w:t>
      </w:r>
      <w:r w:rsidR="005509C6" w:rsidRPr="009971E4">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7EC54673" w:rsidR="00225E33"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3.3.</w:t>
      </w:r>
      <w:r>
        <w:rPr>
          <w:rFonts w:ascii="Times New Roman" w:hAnsi="Times New Roman" w:cs="Times New Roman"/>
          <w:sz w:val="22"/>
          <w:szCs w:val="22"/>
          <w:lang w:val="uk-UA"/>
        </w:rPr>
        <w:tab/>
        <w:t xml:space="preserve"> </w:t>
      </w:r>
      <w:r w:rsidR="00225E33" w:rsidRPr="009971E4">
        <w:rPr>
          <w:rFonts w:ascii="Times New Roman" w:hAnsi="Times New Roman" w:cs="Times New Roman"/>
          <w:sz w:val="22"/>
          <w:szCs w:val="22"/>
          <w:lang w:val="uk-UA"/>
        </w:rPr>
        <w:t xml:space="preserve">Всі документи, що входять у склад </w:t>
      </w:r>
      <w:r w:rsidR="002F47D1" w:rsidRPr="009971E4">
        <w:rPr>
          <w:rFonts w:ascii="Times New Roman" w:hAnsi="Times New Roman" w:cs="Times New Roman"/>
          <w:sz w:val="22"/>
          <w:szCs w:val="22"/>
          <w:lang w:val="uk-UA"/>
        </w:rPr>
        <w:t>цінової</w:t>
      </w:r>
      <w:r w:rsidR="00225E33" w:rsidRPr="009971E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2B2E50D" w:rsidR="0075593B" w:rsidRPr="009971E4" w:rsidRDefault="00AC36C7" w:rsidP="009971E4">
      <w:pPr>
        <w:pStyle w:val="ab"/>
        <w:numPr>
          <w:ilvl w:val="1"/>
          <w:numId w:val="13"/>
        </w:numPr>
        <w:spacing w:before="0" w:beforeAutospacing="0" w:after="0" w:afterAutospacing="0"/>
        <w:ind w:left="0" w:firstLine="567"/>
        <w:contextualSpacing/>
        <w:jc w:val="both"/>
        <w:rPr>
          <w:rFonts w:ascii="Times New Roman" w:hAnsi="Times New Roman" w:cs="Times New Roman"/>
          <w:sz w:val="22"/>
          <w:szCs w:val="22"/>
          <w:lang w:val="uk-UA"/>
        </w:rPr>
      </w:pPr>
      <w:r w:rsidRPr="009971E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137AC" w:rsidRPr="009971E4">
        <w:rPr>
          <w:rFonts w:ascii="Times New Roman" w:hAnsi="Times New Roman" w:cs="Times New Roman"/>
          <w:sz w:val="22"/>
          <w:szCs w:val="22"/>
          <w:lang w:val="uk-UA"/>
        </w:rPr>
        <w:t>3</w:t>
      </w:r>
      <w:r w:rsidRPr="009971E4">
        <w:rPr>
          <w:rFonts w:ascii="Times New Roman" w:hAnsi="Times New Roman" w:cs="Times New Roman"/>
          <w:sz w:val="22"/>
          <w:szCs w:val="22"/>
          <w:lang w:val="uk-UA"/>
        </w:rPr>
        <w:t xml:space="preserve"> до Запиту).</w:t>
      </w:r>
    </w:p>
    <w:p w14:paraId="776804BF" w14:textId="653E82F2" w:rsidR="007A40D5" w:rsidRPr="009971E4" w:rsidRDefault="009971E4" w:rsidP="009971E4">
      <w:pPr>
        <w:pStyle w:val="ab"/>
        <w:numPr>
          <w:ilvl w:val="1"/>
          <w:numId w:val="13"/>
        </w:numPr>
        <w:spacing w:before="0" w:beforeAutospacing="0" w:after="0" w:afterAutospacing="0"/>
        <w:ind w:left="0"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9971E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37AC" w:rsidRPr="009971E4">
        <w:rPr>
          <w:rFonts w:ascii="Times New Roman" w:hAnsi="Times New Roman" w:cs="Times New Roman"/>
          <w:sz w:val="22"/>
          <w:szCs w:val="22"/>
          <w:lang w:val="uk-UA"/>
        </w:rPr>
        <w:t>1</w:t>
      </w:r>
      <w:r w:rsidR="00B44339" w:rsidRPr="009971E4">
        <w:rPr>
          <w:rFonts w:ascii="Times New Roman" w:hAnsi="Times New Roman" w:cs="Times New Roman"/>
          <w:sz w:val="22"/>
          <w:szCs w:val="22"/>
          <w:lang w:val="uk-UA"/>
        </w:rPr>
        <w:t xml:space="preserve">. </w:t>
      </w:r>
      <w:r w:rsidR="00A6747C" w:rsidRPr="009971E4">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14BDD6A" w:rsidR="00A90AD4" w:rsidRPr="009971E4" w:rsidRDefault="009971E4" w:rsidP="009971E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3.6.</w:t>
      </w:r>
      <w:r>
        <w:rPr>
          <w:rFonts w:ascii="Times New Roman" w:hAnsi="Times New Roman" w:cs="Times New Roman"/>
          <w:sz w:val="22"/>
          <w:szCs w:val="22"/>
          <w:lang w:val="uk-UA"/>
        </w:rPr>
        <w:tab/>
        <w:t xml:space="preserve"> </w:t>
      </w:r>
      <w:r w:rsidR="009519BA" w:rsidRPr="009971E4">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країну-виробника та країну-імпортера товару</w:t>
      </w:r>
      <w:r>
        <w:rPr>
          <w:rFonts w:ascii="Times New Roman" w:hAnsi="Times New Roman" w:cs="Times New Roman"/>
          <w:sz w:val="22"/>
          <w:szCs w:val="22"/>
          <w:lang w:val="uk-UA"/>
        </w:rPr>
        <w:t>.</w:t>
      </w:r>
    </w:p>
    <w:p w14:paraId="5F730170" w14:textId="2E5573DE" w:rsidR="009971E4" w:rsidRPr="009971E4" w:rsidRDefault="009971E4" w:rsidP="009971E4">
      <w:pPr>
        <w:tabs>
          <w:tab w:val="left" w:pos="993"/>
        </w:tabs>
        <w:ind w:firstLine="567"/>
        <w:contextualSpacing/>
        <w:jc w:val="both"/>
        <w:textAlignment w:val="baseline"/>
        <w:rPr>
          <w:color w:val="000000"/>
          <w:sz w:val="22"/>
          <w:szCs w:val="22"/>
          <w:lang w:val="uk-UA" w:eastAsia="uk-UA"/>
        </w:rPr>
      </w:pPr>
      <w:r>
        <w:rPr>
          <w:color w:val="000000"/>
          <w:sz w:val="22"/>
          <w:szCs w:val="22"/>
          <w:lang w:val="uk-UA" w:eastAsia="uk-UA"/>
        </w:rPr>
        <w:t>3.7.</w:t>
      </w:r>
      <w:r>
        <w:rPr>
          <w:color w:val="000000"/>
          <w:sz w:val="22"/>
          <w:szCs w:val="22"/>
          <w:lang w:val="uk-UA" w:eastAsia="uk-UA"/>
        </w:rPr>
        <w:tab/>
      </w:r>
      <w:r w:rsidRPr="009971E4">
        <w:rPr>
          <w:color w:val="000000"/>
          <w:sz w:val="22"/>
          <w:szCs w:val="22"/>
          <w:lang w:val="uk-UA" w:eastAsia="uk-UA"/>
        </w:rPr>
        <w:t xml:space="preserve">Будь-яке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A0B1541" w14:textId="3372B948" w:rsidR="009971E4" w:rsidRPr="009971E4" w:rsidRDefault="009971E4" w:rsidP="009971E4">
      <w:pPr>
        <w:tabs>
          <w:tab w:val="left" w:pos="993"/>
        </w:tabs>
        <w:ind w:firstLine="567"/>
        <w:contextualSpacing/>
        <w:jc w:val="both"/>
        <w:textAlignment w:val="baseline"/>
        <w:rPr>
          <w:color w:val="000000"/>
          <w:sz w:val="22"/>
          <w:szCs w:val="22"/>
          <w:lang w:val="uk-UA" w:eastAsia="uk-UA"/>
        </w:rPr>
      </w:pPr>
      <w:r>
        <w:rPr>
          <w:color w:val="000000"/>
          <w:sz w:val="22"/>
          <w:szCs w:val="22"/>
          <w:lang w:val="uk-UA" w:eastAsia="uk-UA"/>
        </w:rPr>
        <w:t>3.8.</w:t>
      </w:r>
      <w:r>
        <w:rPr>
          <w:color w:val="000000"/>
          <w:sz w:val="22"/>
          <w:szCs w:val="22"/>
          <w:lang w:val="uk-UA" w:eastAsia="uk-UA"/>
        </w:rPr>
        <w:tab/>
      </w:r>
      <w:r w:rsidRPr="009971E4">
        <w:rPr>
          <w:color w:val="000000"/>
          <w:sz w:val="22"/>
          <w:szCs w:val="22"/>
          <w:lang w:val="uk-UA" w:eastAsia="uk-UA"/>
        </w:rPr>
        <w:t xml:space="preserve">Допускаються будь-які аналоги з технічними та функціональними характеристиками не гірше наведених. </w:t>
      </w:r>
    </w:p>
    <w:p w14:paraId="763B4A35" w14:textId="77777777" w:rsidR="009971E4" w:rsidRPr="009971E4" w:rsidRDefault="009971E4" w:rsidP="009971E4">
      <w:pPr>
        <w:pStyle w:val="af0"/>
        <w:tabs>
          <w:tab w:val="left" w:pos="993"/>
        </w:tabs>
        <w:ind w:left="0" w:firstLine="567"/>
        <w:contextualSpacing/>
        <w:jc w:val="both"/>
        <w:textAlignment w:val="baseline"/>
        <w:rPr>
          <w:color w:val="000000"/>
          <w:sz w:val="22"/>
          <w:szCs w:val="22"/>
          <w:lang w:val="uk-UA" w:eastAsia="uk-UA"/>
        </w:rPr>
      </w:pPr>
      <w:r w:rsidRPr="009971E4">
        <w:rPr>
          <w:color w:val="000000"/>
          <w:sz w:val="22"/>
          <w:szCs w:val="22"/>
          <w:lang w:val="uk-UA" w:eastAsia="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B9ACD29" w14:textId="10203B74" w:rsidR="009971E4" w:rsidRPr="009971E4" w:rsidRDefault="009971E4" w:rsidP="009971E4">
      <w:pPr>
        <w:pStyle w:val="af0"/>
        <w:tabs>
          <w:tab w:val="left" w:pos="993"/>
        </w:tabs>
        <w:ind w:left="0" w:firstLine="567"/>
        <w:contextualSpacing/>
        <w:jc w:val="both"/>
        <w:textAlignment w:val="baseline"/>
        <w:rPr>
          <w:color w:val="000000"/>
          <w:sz w:val="22"/>
          <w:szCs w:val="22"/>
          <w:lang w:val="uk-UA" w:eastAsia="uk-UA"/>
        </w:rPr>
      </w:pPr>
      <w:r w:rsidRPr="009971E4">
        <w:rPr>
          <w:color w:val="000000"/>
          <w:sz w:val="22"/>
          <w:szCs w:val="22"/>
          <w:lang w:val="uk-UA" w:eastAsia="uk-UA"/>
        </w:rPr>
        <w:t>3.9.</w:t>
      </w:r>
      <w:r w:rsidRPr="009971E4">
        <w:rPr>
          <w:color w:val="000000"/>
          <w:sz w:val="22"/>
          <w:szCs w:val="22"/>
          <w:lang w:val="uk-UA" w:eastAsia="uk-UA"/>
        </w:rPr>
        <w:tab/>
        <w:t xml:space="preserve">У разі відмінності пропозиції Учасника від технічного завдання (Додаток </w:t>
      </w:r>
      <w:r w:rsidR="004E2F63">
        <w:rPr>
          <w:color w:val="000000"/>
          <w:sz w:val="22"/>
          <w:szCs w:val="22"/>
          <w:lang w:val="uk-UA" w:eastAsia="uk-UA"/>
        </w:rPr>
        <w:t>№</w:t>
      </w:r>
      <w:r>
        <w:rPr>
          <w:color w:val="000000"/>
          <w:sz w:val="22"/>
          <w:szCs w:val="22"/>
          <w:lang w:val="uk-UA" w:eastAsia="uk-UA"/>
        </w:rPr>
        <w:t>1</w:t>
      </w:r>
      <w:r w:rsidRPr="009971E4">
        <w:rPr>
          <w:color w:val="000000"/>
          <w:sz w:val="22"/>
          <w:szCs w:val="22"/>
          <w:lang w:val="uk-UA" w:eastAsia="uk-UA"/>
        </w:rPr>
        <w:t>), рішення про допустимість такого відхилення приймається Замовником.</w:t>
      </w:r>
    </w:p>
    <w:p w14:paraId="5CBD8C1D" w14:textId="77777777" w:rsidR="009971E4" w:rsidRPr="009971E4" w:rsidRDefault="009971E4" w:rsidP="009971E4">
      <w:pPr>
        <w:tabs>
          <w:tab w:val="left" w:pos="1134"/>
        </w:tabs>
        <w:ind w:firstLine="567"/>
        <w:contextualSpacing/>
        <w:jc w:val="both"/>
        <w:textAlignment w:val="baseline"/>
        <w:rPr>
          <w:color w:val="000000"/>
          <w:sz w:val="22"/>
          <w:szCs w:val="22"/>
          <w:lang w:val="uk-UA" w:eastAsia="uk-UA"/>
        </w:rPr>
      </w:pPr>
      <w:r w:rsidRPr="009971E4">
        <w:rPr>
          <w:sz w:val="22"/>
          <w:szCs w:val="22"/>
          <w:lang w:val="uk-UA"/>
        </w:rPr>
        <w:t>3.10.</w:t>
      </w:r>
      <w:r w:rsidRPr="009971E4">
        <w:rPr>
          <w:sz w:val="22"/>
          <w:szCs w:val="22"/>
          <w:lang w:val="uk-UA"/>
        </w:rPr>
        <w:tab/>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EB515CA" w14:textId="77777777" w:rsidR="009971E4" w:rsidRPr="009971E4" w:rsidRDefault="009971E4" w:rsidP="009971E4">
      <w:pPr>
        <w:tabs>
          <w:tab w:val="left" w:pos="1134"/>
        </w:tabs>
        <w:ind w:firstLine="567"/>
        <w:contextualSpacing/>
        <w:jc w:val="both"/>
        <w:textAlignment w:val="baseline"/>
        <w:rPr>
          <w:color w:val="000000"/>
          <w:sz w:val="22"/>
          <w:szCs w:val="22"/>
          <w:lang w:val="uk-UA" w:eastAsia="uk-UA"/>
        </w:rPr>
      </w:pPr>
      <w:r w:rsidRPr="009971E4">
        <w:rPr>
          <w:sz w:val="22"/>
          <w:szCs w:val="22"/>
          <w:lang w:val="uk-UA"/>
        </w:rPr>
        <w:t>3.11.</w:t>
      </w:r>
      <w:r w:rsidRPr="009971E4">
        <w:rPr>
          <w:sz w:val="22"/>
          <w:szCs w:val="22"/>
          <w:lang w:val="uk-UA"/>
        </w:rPr>
        <w:tab/>
        <w:t xml:space="preserve">Замовник залишає за собою право вносити зміни в тендерну документацію в разі необхідності. </w:t>
      </w:r>
    </w:p>
    <w:p w14:paraId="3411DDBF" w14:textId="718B695C" w:rsidR="009971E4" w:rsidRPr="009971E4" w:rsidRDefault="009971E4" w:rsidP="009971E4">
      <w:pPr>
        <w:tabs>
          <w:tab w:val="left" w:pos="1134"/>
        </w:tabs>
        <w:ind w:firstLine="567"/>
        <w:jc w:val="both"/>
        <w:rPr>
          <w:color w:val="000000"/>
          <w:sz w:val="22"/>
          <w:szCs w:val="22"/>
          <w:lang w:val="uk-UA" w:eastAsia="uk-UA"/>
        </w:rPr>
      </w:pPr>
      <w:r w:rsidRPr="009971E4">
        <w:rPr>
          <w:color w:val="000000"/>
          <w:sz w:val="22"/>
          <w:szCs w:val="22"/>
          <w:lang w:val="uk-UA" w:eastAsia="uk-UA"/>
        </w:rPr>
        <w:t>3.12.</w:t>
      </w:r>
      <w:r w:rsidRPr="009971E4">
        <w:rPr>
          <w:color w:val="000000"/>
          <w:sz w:val="22"/>
          <w:szCs w:val="22"/>
          <w:lang w:val="uk-UA" w:eastAsia="uk-UA"/>
        </w:rPr>
        <w:tab/>
        <w:t>Товариств</w:t>
      </w:r>
      <w:r>
        <w:rPr>
          <w:color w:val="000000"/>
          <w:sz w:val="22"/>
          <w:szCs w:val="22"/>
          <w:lang w:val="uk-UA" w:eastAsia="uk-UA"/>
        </w:rPr>
        <w:t>о</w:t>
      </w:r>
      <w:r w:rsidRPr="009971E4">
        <w:rPr>
          <w:color w:val="000000"/>
          <w:sz w:val="22"/>
          <w:szCs w:val="22"/>
          <w:lang w:val="uk-UA" w:eastAsia="uk-UA"/>
        </w:rPr>
        <w:t xml:space="preserve">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C74A980" w14:textId="77777777" w:rsidR="009971E4" w:rsidRPr="009971E4" w:rsidRDefault="009971E4" w:rsidP="009971E4">
      <w:pPr>
        <w:tabs>
          <w:tab w:val="left" w:pos="1134"/>
        </w:tabs>
        <w:ind w:firstLine="567"/>
        <w:jc w:val="both"/>
        <w:rPr>
          <w:color w:val="000000"/>
          <w:sz w:val="22"/>
          <w:szCs w:val="22"/>
          <w:lang w:val="uk-UA" w:eastAsia="uk-UA"/>
        </w:rPr>
      </w:pPr>
      <w:r w:rsidRPr="009971E4">
        <w:rPr>
          <w:color w:val="000000"/>
          <w:sz w:val="22"/>
          <w:szCs w:val="22"/>
          <w:lang w:val="uk-UA" w:eastAsia="uk-UA"/>
        </w:rPr>
        <w:t>3.13.</w:t>
      </w:r>
      <w:r w:rsidRPr="009971E4">
        <w:rPr>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9971E4" w:rsidRDefault="00F03751" w:rsidP="00F03751">
      <w:pPr>
        <w:ind w:left="357"/>
        <w:contextualSpacing/>
        <w:jc w:val="both"/>
        <w:rPr>
          <w:sz w:val="22"/>
          <w:szCs w:val="22"/>
        </w:rPr>
      </w:pPr>
    </w:p>
    <w:p w14:paraId="7872DB76" w14:textId="19177A27"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IV. </w:t>
      </w:r>
      <w:r w:rsidR="00203564" w:rsidRPr="00E43961">
        <w:rPr>
          <w:rFonts w:ascii="Times New Roman" w:hAnsi="Times New Roman" w:cs="Times New Roman"/>
          <w:b/>
          <w:sz w:val="22"/>
          <w:szCs w:val="22"/>
          <w:lang w:val="uk-UA"/>
        </w:rPr>
        <w:t>Склад пропозиції:</w:t>
      </w:r>
    </w:p>
    <w:p w14:paraId="4F03A8F8" w14:textId="46CEFFFB" w:rsidR="005F47C8" w:rsidRPr="00E43961" w:rsidRDefault="005F47C8" w:rsidP="004E2F63">
      <w:pPr>
        <w:numPr>
          <w:ilvl w:val="0"/>
          <w:numId w:val="9"/>
        </w:numPr>
        <w:ind w:left="0" w:firstLine="56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137A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4E2F63">
      <w:pPr>
        <w:numPr>
          <w:ilvl w:val="0"/>
          <w:numId w:val="9"/>
        </w:numPr>
        <w:ind w:left="0" w:firstLine="567"/>
        <w:jc w:val="both"/>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6263221A" w:rsidR="00F03751" w:rsidRPr="00E43961" w:rsidRDefault="005F47C8" w:rsidP="004E2F63">
      <w:pPr>
        <w:numPr>
          <w:ilvl w:val="0"/>
          <w:numId w:val="9"/>
        </w:numPr>
        <w:ind w:left="0" w:firstLine="567"/>
        <w:contextualSpacing/>
        <w:jc w:val="both"/>
        <w:rPr>
          <w:sz w:val="22"/>
          <w:szCs w:val="22"/>
          <w:lang w:val="uk-UA"/>
        </w:rPr>
      </w:pPr>
      <w:r w:rsidRPr="00E43961">
        <w:rPr>
          <w:sz w:val="22"/>
          <w:szCs w:val="22"/>
          <w:lang w:val="uk-UA"/>
        </w:rPr>
        <w:tab/>
      </w:r>
      <w:r w:rsidR="004E2F63">
        <w:rPr>
          <w:sz w:val="22"/>
          <w:szCs w:val="22"/>
          <w:lang w:val="uk-UA"/>
        </w:rPr>
        <w:t xml:space="preserve"> </w:t>
      </w:r>
      <w:r w:rsidRPr="00E43961">
        <w:rPr>
          <w:sz w:val="22"/>
          <w:szCs w:val="22"/>
          <w:lang w:val="uk-UA"/>
        </w:rPr>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9FD65F3" w:rsidR="00F03751" w:rsidRPr="004E6FA6" w:rsidRDefault="00F03751" w:rsidP="00CE5892">
      <w:pPr>
        <w:ind w:firstLine="56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63300A" w:rsidRPr="0063300A">
        <w:rPr>
          <w:color w:val="000000" w:themeColor="text1"/>
          <w:sz w:val="22"/>
          <w:szCs w:val="22"/>
          <w:lang w:eastAsia="uk-UA"/>
        </w:rPr>
        <w:t>14</w:t>
      </w:r>
      <w:r w:rsidR="004E6FA6" w:rsidRPr="0063300A">
        <w:rPr>
          <w:color w:val="000000" w:themeColor="text1"/>
          <w:sz w:val="22"/>
          <w:szCs w:val="22"/>
          <w:lang w:val="uk-UA" w:eastAsia="uk-UA"/>
        </w:rPr>
        <w:t>.</w:t>
      </w:r>
      <w:r w:rsidR="00CE5892" w:rsidRPr="0063300A">
        <w:rPr>
          <w:color w:val="000000" w:themeColor="text1"/>
          <w:sz w:val="22"/>
          <w:szCs w:val="22"/>
          <w:lang w:val="uk-UA" w:eastAsia="uk-UA"/>
        </w:rPr>
        <w:t>10</w:t>
      </w:r>
      <w:r w:rsidR="004E6FA6" w:rsidRPr="0063300A">
        <w:rPr>
          <w:color w:val="000000" w:themeColor="text1"/>
          <w:sz w:val="22"/>
          <w:szCs w:val="22"/>
          <w:lang w:val="uk-UA" w:eastAsia="uk-UA"/>
        </w:rPr>
        <w:t>.2025</w:t>
      </w:r>
      <w:proofErr w:type="gramEnd"/>
      <w:r w:rsidR="004E6FA6" w:rsidRPr="0063300A">
        <w:rPr>
          <w:color w:val="000000" w:themeColor="text1"/>
          <w:sz w:val="22"/>
          <w:szCs w:val="22"/>
          <w:lang w:val="uk-UA" w:eastAsia="uk-UA"/>
        </w:rPr>
        <w:t xml:space="preserve"> </w:t>
      </w:r>
      <w:r w:rsidRPr="0063300A">
        <w:rPr>
          <w:color w:val="000000" w:themeColor="text1"/>
          <w:sz w:val="22"/>
          <w:szCs w:val="22"/>
          <w:lang w:eastAsia="uk-UA"/>
        </w:rPr>
        <w:t>р</w:t>
      </w:r>
      <w:r w:rsidRPr="0063300A">
        <w:rPr>
          <w:b/>
          <w:bCs/>
          <w:color w:val="000000" w:themeColor="text1"/>
          <w:sz w:val="22"/>
          <w:szCs w:val="22"/>
          <w:lang w:eastAsia="uk-UA"/>
        </w:rPr>
        <w:t>.</w:t>
      </w:r>
      <w:r w:rsidRPr="0063300A">
        <w:rPr>
          <w:color w:val="000000" w:themeColor="text1"/>
          <w:sz w:val="22"/>
          <w:szCs w:val="22"/>
          <w:lang w:eastAsia="uk-UA"/>
        </w:rPr>
        <w:t> </w:t>
      </w:r>
      <w:r w:rsidR="004E6FA6" w:rsidRPr="0063300A">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242654B" w:rsidR="00F03751" w:rsidRPr="00E43961" w:rsidRDefault="00F03751" w:rsidP="00CE5892">
      <w:pPr>
        <w:ind w:firstLine="567"/>
        <w:jc w:val="both"/>
        <w:textAlignment w:val="baseline"/>
        <w:rPr>
          <w:sz w:val="22"/>
          <w:szCs w:val="22"/>
          <w:lang w:eastAsia="uk-UA"/>
        </w:rPr>
      </w:pPr>
      <w:proofErr w:type="spellStart"/>
      <w:r w:rsidRPr="214B7DDD">
        <w:rPr>
          <w:b/>
          <w:bCs/>
          <w:color w:val="000000" w:themeColor="text1"/>
          <w:sz w:val="22"/>
          <w:szCs w:val="22"/>
          <w:lang w:eastAsia="uk-UA"/>
        </w:rPr>
        <w:lastRenderedPageBreak/>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E5892" w:rsidRPr="0063300A">
        <w:rPr>
          <w:b/>
          <w:bCs/>
          <w:color w:val="000000" w:themeColor="text1"/>
          <w:sz w:val="22"/>
          <w:szCs w:val="22"/>
          <w:lang w:val="uk-UA" w:eastAsia="uk-UA"/>
        </w:rPr>
        <w:t>1</w:t>
      </w:r>
      <w:r w:rsidR="0063300A" w:rsidRPr="0063300A">
        <w:rPr>
          <w:b/>
          <w:bCs/>
          <w:color w:val="000000" w:themeColor="text1"/>
          <w:sz w:val="22"/>
          <w:szCs w:val="22"/>
          <w:lang w:eastAsia="uk-UA"/>
        </w:rPr>
        <w:t>5</w:t>
      </w:r>
      <w:r w:rsidR="004E6FA6" w:rsidRPr="0063300A">
        <w:rPr>
          <w:b/>
          <w:bCs/>
          <w:color w:val="000000" w:themeColor="text1"/>
          <w:sz w:val="22"/>
          <w:szCs w:val="22"/>
          <w:lang w:val="uk-UA" w:eastAsia="uk-UA"/>
        </w:rPr>
        <w:t>.</w:t>
      </w:r>
      <w:r w:rsidR="00CE5892" w:rsidRPr="0063300A">
        <w:rPr>
          <w:b/>
          <w:bCs/>
          <w:color w:val="000000" w:themeColor="text1"/>
          <w:sz w:val="22"/>
          <w:szCs w:val="22"/>
          <w:lang w:val="uk-UA" w:eastAsia="uk-UA"/>
        </w:rPr>
        <w:t>10</w:t>
      </w:r>
      <w:r w:rsidR="004E6FA6" w:rsidRPr="0063300A">
        <w:rPr>
          <w:b/>
          <w:bCs/>
          <w:color w:val="000000" w:themeColor="text1"/>
          <w:sz w:val="22"/>
          <w:szCs w:val="22"/>
          <w:lang w:val="uk-UA" w:eastAsia="uk-UA"/>
        </w:rPr>
        <w:t>.2025</w:t>
      </w:r>
      <w:r w:rsidRPr="0063300A">
        <w:rPr>
          <w:b/>
          <w:bCs/>
          <w:color w:val="000000" w:themeColor="text1"/>
          <w:sz w:val="22"/>
          <w:szCs w:val="22"/>
          <w:lang w:eastAsia="uk-UA"/>
        </w:rPr>
        <w:t xml:space="preserve"> року до 18:00</w:t>
      </w:r>
      <w:r w:rsidRPr="0063300A">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08AB9143" w:rsidR="003F16E7" w:rsidRPr="00F02C96" w:rsidRDefault="003F16E7" w:rsidP="00FB68A9">
      <w:pPr>
        <w:ind w:firstLine="567"/>
        <w:jc w:val="both"/>
        <w:rPr>
          <w:sz w:val="22"/>
          <w:szCs w:val="22"/>
          <w:lang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B68A9">
        <w:rPr>
          <w:b/>
          <w:bCs/>
          <w:sz w:val="22"/>
          <w:szCs w:val="22"/>
          <w:lang w:val="uk-UA"/>
        </w:rPr>
        <w:t>«</w:t>
      </w:r>
      <w:r w:rsidR="004A7165" w:rsidRPr="00FB68A9">
        <w:rPr>
          <w:b/>
          <w:bCs/>
          <w:sz w:val="22"/>
          <w:szCs w:val="22"/>
          <w:lang w:val="uk-UA"/>
        </w:rPr>
        <w:t>№</w:t>
      </w:r>
      <w:r w:rsidR="009F6D63" w:rsidRPr="00FB68A9">
        <w:rPr>
          <w:b/>
          <w:bCs/>
          <w:sz w:val="22"/>
          <w:szCs w:val="22"/>
          <w:lang w:val="en-US"/>
        </w:rPr>
        <w:t>KR</w:t>
      </w:r>
      <w:r w:rsidR="009F6D63" w:rsidRPr="00FB68A9">
        <w:rPr>
          <w:b/>
          <w:bCs/>
          <w:sz w:val="22"/>
          <w:szCs w:val="22"/>
        </w:rPr>
        <w:t>_2345</w:t>
      </w:r>
      <w:r w:rsidR="00CE5892" w:rsidRPr="00FB68A9">
        <w:rPr>
          <w:b/>
          <w:bCs/>
          <w:sz w:val="22"/>
          <w:szCs w:val="22"/>
          <w:lang w:val="uk-UA"/>
        </w:rPr>
        <w:t xml:space="preserve"> </w:t>
      </w:r>
      <w:r w:rsidR="004A7165" w:rsidRPr="00FB68A9">
        <w:rPr>
          <w:b/>
          <w:bCs/>
          <w:i/>
          <w:iCs/>
          <w:color w:val="747474"/>
          <w:sz w:val="22"/>
          <w:szCs w:val="22"/>
          <w:lang w:val="uk-UA"/>
        </w:rPr>
        <w:t>_</w:t>
      </w:r>
      <w:r w:rsidRPr="00FB68A9">
        <w:rPr>
          <w:b/>
          <w:bCs/>
          <w:sz w:val="22"/>
          <w:szCs w:val="22"/>
          <w:lang w:val="uk-UA"/>
        </w:rPr>
        <w:t>Конкурс на місцеву закупівлю</w:t>
      </w:r>
      <w:r w:rsidR="00CE5892" w:rsidRPr="00FB68A9">
        <w:rPr>
          <w:b/>
          <w:bCs/>
          <w:sz w:val="22"/>
          <w:szCs w:val="22"/>
          <w:lang w:val="uk-UA"/>
        </w:rPr>
        <w:t xml:space="preserve"> </w:t>
      </w:r>
      <w:r w:rsidR="00653A3F" w:rsidRPr="00FB68A9">
        <w:rPr>
          <w:b/>
          <w:bCs/>
          <w:sz w:val="22"/>
          <w:szCs w:val="22"/>
          <w:lang w:val="uk-UA"/>
        </w:rPr>
        <w:t>розширювальних баків та комплектуючих</w:t>
      </w:r>
      <w:r w:rsidR="00207021">
        <w:rPr>
          <w:b/>
          <w:bCs/>
          <w:sz w:val="22"/>
          <w:szCs w:val="22"/>
          <w:lang w:val="uk-UA"/>
        </w:rPr>
        <w:t xml:space="preserve"> частин</w:t>
      </w:r>
      <w:r w:rsidR="00D20EF5" w:rsidRPr="00FB68A9">
        <w:rPr>
          <w:b/>
          <w:bCs/>
          <w:sz w:val="22"/>
          <w:szCs w:val="22"/>
          <w:lang w:val="uk-UA"/>
        </w:rPr>
        <w:t>.</w:t>
      </w:r>
    </w:p>
    <w:p w14:paraId="6F24EC79" w14:textId="2AE9AA7F" w:rsidR="00A42C7B" w:rsidRPr="00E43961" w:rsidRDefault="00A42C7B" w:rsidP="00A42C7B">
      <w:pPr>
        <w:jc w:val="center"/>
        <w:rPr>
          <w:b/>
          <w:sz w:val="22"/>
          <w:szCs w:val="22"/>
          <w:lang w:val="uk-UA"/>
        </w:rPr>
      </w:pPr>
      <w:r w:rsidRPr="00E43961">
        <w:rPr>
          <w:b/>
          <w:sz w:val="22"/>
          <w:szCs w:val="22"/>
          <w:lang w:val="uk-UA"/>
        </w:rPr>
        <w:t xml:space="preserve">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CE5892">
      <w:pPr>
        <w:numPr>
          <w:ilvl w:val="0"/>
          <w:numId w:val="4"/>
        </w:numPr>
        <w:ind w:left="0" w:firstLine="56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CE5892">
      <w:pPr>
        <w:numPr>
          <w:ilvl w:val="0"/>
          <w:numId w:val="4"/>
        </w:numPr>
        <w:ind w:left="0" w:firstLine="56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CE5892">
      <w:pPr>
        <w:numPr>
          <w:ilvl w:val="0"/>
          <w:numId w:val="4"/>
        </w:numPr>
        <w:ind w:left="0" w:firstLine="56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CE5892">
      <w:pPr>
        <w:numPr>
          <w:ilvl w:val="0"/>
          <w:numId w:val="7"/>
        </w:numPr>
        <w:ind w:left="0" w:firstLine="56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CE5892">
      <w:pPr>
        <w:numPr>
          <w:ilvl w:val="0"/>
          <w:numId w:val="7"/>
        </w:numPr>
        <w:ind w:left="0" w:firstLine="56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CE5892">
      <w:pPr>
        <w:numPr>
          <w:ilvl w:val="0"/>
          <w:numId w:val="7"/>
        </w:numPr>
        <w:ind w:left="0" w:firstLine="56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CE5892">
      <w:pPr>
        <w:numPr>
          <w:ilvl w:val="0"/>
          <w:numId w:val="7"/>
        </w:numPr>
        <w:ind w:left="0" w:firstLine="56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CE5892">
      <w:pPr>
        <w:numPr>
          <w:ilvl w:val="0"/>
          <w:numId w:val="7"/>
        </w:numPr>
        <w:ind w:left="0" w:firstLine="56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CE5892">
      <w:pPr>
        <w:ind w:firstLine="56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CE5892">
      <w:pPr>
        <w:numPr>
          <w:ilvl w:val="0"/>
          <w:numId w:val="7"/>
        </w:numPr>
        <w:ind w:left="0" w:firstLine="56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CE5892">
      <w:pPr>
        <w:ind w:firstLine="56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CE5892">
      <w:pPr>
        <w:ind w:firstLine="56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Канади.</w:t>
      </w:r>
    </w:p>
    <w:p w14:paraId="6A64BE8F"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CE5892">
      <w:pPr>
        <w:ind w:firstLine="56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CE5892">
      <w:pPr>
        <w:ind w:firstLine="56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CE5892">
      <w:pPr>
        <w:ind w:firstLine="56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759612C6" w:rsidR="002135F7" w:rsidRPr="00E43961" w:rsidRDefault="002135F7" w:rsidP="00CE5892">
      <w:pPr>
        <w:ind w:firstLine="56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762E8D8D"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63E8C696" w14:textId="31BB9CD1" w:rsidR="00CE5892" w:rsidRPr="00CE5892" w:rsidRDefault="00CE5892" w:rsidP="00CE5892">
      <w:pPr>
        <w:tabs>
          <w:tab w:val="left" w:pos="708"/>
          <w:tab w:val="left" w:pos="1080"/>
          <w:tab w:val="left" w:pos="2124"/>
          <w:tab w:val="left" w:pos="2832"/>
          <w:tab w:val="left" w:pos="3540"/>
          <w:tab w:val="left" w:pos="4155"/>
        </w:tabs>
        <w:ind w:firstLine="567"/>
        <w:jc w:val="both"/>
        <w:rPr>
          <w:rStyle w:val="hps"/>
          <w:sz w:val="22"/>
          <w:szCs w:val="22"/>
          <w:lang w:val="uk-UA"/>
        </w:rPr>
      </w:pPr>
      <w:r w:rsidRPr="00CE5892">
        <w:rPr>
          <w:rStyle w:val="hps"/>
          <w:sz w:val="22"/>
          <w:szCs w:val="22"/>
          <w:lang w:val="uk-UA"/>
        </w:rPr>
        <w:t xml:space="preserve">Спочатку серед поданих </w:t>
      </w:r>
      <w:r w:rsidRPr="00CE5892">
        <w:rPr>
          <w:sz w:val="22"/>
          <w:szCs w:val="22"/>
          <w:lang w:val="uk-UA"/>
        </w:rPr>
        <w:t>цінов</w:t>
      </w:r>
      <w:r w:rsidRPr="00CE5892">
        <w:rPr>
          <w:rStyle w:val="hps"/>
          <w:sz w:val="22"/>
          <w:szCs w:val="22"/>
          <w:lang w:val="uk-UA"/>
        </w:rPr>
        <w:t xml:space="preserve">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3E6F04FD" w14:textId="77777777" w:rsidR="00CE5892" w:rsidRPr="00CE5892" w:rsidRDefault="00CE5892" w:rsidP="00CE5892">
      <w:pPr>
        <w:ind w:firstLine="567"/>
        <w:jc w:val="both"/>
        <w:rPr>
          <w:b/>
          <w:iCs/>
          <w:spacing w:val="-4"/>
          <w:sz w:val="22"/>
          <w:szCs w:val="22"/>
          <w:lang w:val="uk-UA"/>
        </w:rPr>
      </w:pPr>
      <w:r w:rsidRPr="00CE5892">
        <w:rPr>
          <w:b/>
          <w:iCs/>
          <w:spacing w:val="-4"/>
          <w:sz w:val="22"/>
          <w:szCs w:val="22"/>
          <w:lang w:val="uk-UA"/>
        </w:rPr>
        <w:t xml:space="preserve">З відібраних цінових пропозицій обирається пропозиція за наступними критеріями: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580"/>
        <w:gridCol w:w="3402"/>
        <w:gridCol w:w="2693"/>
      </w:tblGrid>
      <w:tr w:rsidR="00CE5892" w:rsidRPr="00CE5892" w14:paraId="5F86F93E" w14:textId="77777777" w:rsidTr="005547F6">
        <w:trPr>
          <w:trHeight w:val="472"/>
        </w:trPr>
        <w:tc>
          <w:tcPr>
            <w:tcW w:w="822" w:type="dxa"/>
            <w:vMerge w:val="restart"/>
            <w:shd w:val="clear" w:color="auto" w:fill="DAE9F7" w:themeFill="text2" w:themeFillTint="1A"/>
            <w:vAlign w:val="center"/>
          </w:tcPr>
          <w:p w14:paraId="441F229F" w14:textId="77777777" w:rsidR="00CE5892" w:rsidRPr="00CE5892" w:rsidRDefault="00CE5892" w:rsidP="00FD216D">
            <w:pPr>
              <w:jc w:val="center"/>
              <w:rPr>
                <w:b/>
                <w:iCs/>
                <w:spacing w:val="-4"/>
                <w:sz w:val="22"/>
                <w:szCs w:val="22"/>
                <w:lang w:val="uk-UA"/>
              </w:rPr>
            </w:pPr>
            <w:r w:rsidRPr="00CE5892">
              <w:rPr>
                <w:b/>
                <w:iCs/>
                <w:spacing w:val="-4"/>
                <w:sz w:val="22"/>
                <w:szCs w:val="22"/>
                <w:lang w:val="uk-UA"/>
              </w:rPr>
              <w:t>№ з/п</w:t>
            </w:r>
          </w:p>
        </w:tc>
        <w:tc>
          <w:tcPr>
            <w:tcW w:w="2580" w:type="dxa"/>
            <w:vMerge w:val="restart"/>
            <w:shd w:val="clear" w:color="auto" w:fill="DAE9F7" w:themeFill="text2" w:themeFillTint="1A"/>
            <w:vAlign w:val="center"/>
          </w:tcPr>
          <w:p w14:paraId="797FF6E3" w14:textId="77777777" w:rsidR="00CE5892" w:rsidRPr="00CE5892" w:rsidRDefault="00CE5892" w:rsidP="00FD216D">
            <w:pPr>
              <w:jc w:val="center"/>
              <w:rPr>
                <w:b/>
                <w:iCs/>
                <w:spacing w:val="-4"/>
                <w:sz w:val="22"/>
                <w:szCs w:val="22"/>
                <w:lang w:val="uk-UA"/>
              </w:rPr>
            </w:pPr>
            <w:r w:rsidRPr="00CE5892">
              <w:rPr>
                <w:b/>
                <w:iCs/>
                <w:spacing w:val="-4"/>
                <w:sz w:val="22"/>
                <w:szCs w:val="22"/>
                <w:lang w:val="uk-UA"/>
              </w:rPr>
              <w:t>Назва критерію</w:t>
            </w:r>
          </w:p>
        </w:tc>
        <w:tc>
          <w:tcPr>
            <w:tcW w:w="6095" w:type="dxa"/>
            <w:gridSpan w:val="2"/>
            <w:shd w:val="clear" w:color="auto" w:fill="DAE9F7" w:themeFill="text2" w:themeFillTint="1A"/>
            <w:vAlign w:val="center"/>
          </w:tcPr>
          <w:p w14:paraId="3D2F6D75" w14:textId="77777777" w:rsidR="00CE5892" w:rsidRPr="00CE5892" w:rsidRDefault="00CE5892" w:rsidP="00FD216D">
            <w:pPr>
              <w:jc w:val="center"/>
              <w:rPr>
                <w:b/>
                <w:iCs/>
                <w:spacing w:val="-4"/>
                <w:sz w:val="22"/>
                <w:szCs w:val="22"/>
                <w:lang w:val="uk-UA"/>
              </w:rPr>
            </w:pPr>
            <w:r w:rsidRPr="00CE5892">
              <w:rPr>
                <w:b/>
                <w:iCs/>
                <w:spacing w:val="-4"/>
                <w:sz w:val="22"/>
                <w:szCs w:val="22"/>
                <w:lang w:val="uk-UA"/>
              </w:rPr>
              <w:t>Кількість балів</w:t>
            </w:r>
          </w:p>
        </w:tc>
      </w:tr>
      <w:tr w:rsidR="00CE5892" w:rsidRPr="00CE5892" w14:paraId="3087F418" w14:textId="77777777" w:rsidTr="005547F6">
        <w:trPr>
          <w:trHeight w:val="600"/>
        </w:trPr>
        <w:tc>
          <w:tcPr>
            <w:tcW w:w="822" w:type="dxa"/>
            <w:vMerge/>
            <w:shd w:val="clear" w:color="auto" w:fill="DAE9F7" w:themeFill="text2" w:themeFillTint="1A"/>
            <w:vAlign w:val="center"/>
          </w:tcPr>
          <w:p w14:paraId="5814B443" w14:textId="77777777" w:rsidR="00CE5892" w:rsidRPr="00CE5892" w:rsidRDefault="00CE5892" w:rsidP="00FD216D">
            <w:pPr>
              <w:jc w:val="center"/>
              <w:rPr>
                <w:b/>
                <w:iCs/>
                <w:spacing w:val="-4"/>
                <w:sz w:val="22"/>
                <w:szCs w:val="22"/>
                <w:lang w:val="uk-UA"/>
              </w:rPr>
            </w:pPr>
          </w:p>
        </w:tc>
        <w:tc>
          <w:tcPr>
            <w:tcW w:w="2580" w:type="dxa"/>
            <w:vMerge/>
            <w:shd w:val="clear" w:color="auto" w:fill="DAE9F7" w:themeFill="text2" w:themeFillTint="1A"/>
            <w:vAlign w:val="center"/>
          </w:tcPr>
          <w:p w14:paraId="2D544808" w14:textId="77777777" w:rsidR="00CE5892" w:rsidRPr="00CE5892" w:rsidRDefault="00CE5892" w:rsidP="00FD216D">
            <w:pPr>
              <w:jc w:val="center"/>
              <w:rPr>
                <w:b/>
                <w:iCs/>
                <w:spacing w:val="-4"/>
                <w:sz w:val="22"/>
                <w:szCs w:val="22"/>
                <w:lang w:val="uk-UA"/>
              </w:rPr>
            </w:pPr>
          </w:p>
        </w:tc>
        <w:tc>
          <w:tcPr>
            <w:tcW w:w="3402" w:type="dxa"/>
            <w:shd w:val="clear" w:color="auto" w:fill="DAE9F7" w:themeFill="text2" w:themeFillTint="1A"/>
            <w:vAlign w:val="center"/>
          </w:tcPr>
          <w:p w14:paraId="155C1EA5" w14:textId="77777777" w:rsidR="00CE5892" w:rsidRPr="00CE5892" w:rsidRDefault="00CE5892" w:rsidP="00FD216D">
            <w:pPr>
              <w:jc w:val="center"/>
              <w:rPr>
                <w:b/>
                <w:iCs/>
                <w:spacing w:val="-4"/>
                <w:sz w:val="22"/>
                <w:szCs w:val="22"/>
                <w:lang w:val="uk-UA"/>
              </w:rPr>
            </w:pPr>
            <w:r w:rsidRPr="00CE5892">
              <w:rPr>
                <w:b/>
                <w:iCs/>
                <w:spacing w:val="-4"/>
                <w:sz w:val="22"/>
                <w:szCs w:val="22"/>
                <w:lang w:val="uk-UA"/>
              </w:rPr>
              <w:t>Методика оцінки</w:t>
            </w:r>
          </w:p>
        </w:tc>
        <w:tc>
          <w:tcPr>
            <w:tcW w:w="2693" w:type="dxa"/>
            <w:shd w:val="clear" w:color="auto" w:fill="DAE9F7" w:themeFill="text2" w:themeFillTint="1A"/>
            <w:vAlign w:val="center"/>
          </w:tcPr>
          <w:p w14:paraId="0A105B37" w14:textId="77777777" w:rsidR="00CE5892" w:rsidRPr="00CE5892" w:rsidRDefault="00CE5892" w:rsidP="00FD216D">
            <w:pPr>
              <w:jc w:val="center"/>
              <w:rPr>
                <w:b/>
                <w:iCs/>
                <w:spacing w:val="-4"/>
                <w:sz w:val="22"/>
                <w:szCs w:val="22"/>
                <w:lang w:val="uk-UA"/>
              </w:rPr>
            </w:pPr>
            <w:r w:rsidRPr="00CE5892">
              <w:rPr>
                <w:b/>
                <w:iCs/>
                <w:spacing w:val="-4"/>
                <w:sz w:val="22"/>
                <w:szCs w:val="22"/>
                <w:lang w:val="uk-UA"/>
              </w:rPr>
              <w:t>Максимальна оцінка</w:t>
            </w:r>
          </w:p>
        </w:tc>
      </w:tr>
      <w:tr w:rsidR="00CE5892" w:rsidRPr="00CE5892" w14:paraId="7300F155" w14:textId="77777777" w:rsidTr="005547F6">
        <w:trPr>
          <w:trHeight w:val="296"/>
        </w:trPr>
        <w:tc>
          <w:tcPr>
            <w:tcW w:w="822" w:type="dxa"/>
          </w:tcPr>
          <w:p w14:paraId="6AAC0F83" w14:textId="77777777" w:rsidR="00CE5892" w:rsidRPr="00CE5892" w:rsidRDefault="00CE5892" w:rsidP="004E2F63">
            <w:pPr>
              <w:jc w:val="center"/>
              <w:rPr>
                <w:bCs/>
                <w:iCs/>
                <w:spacing w:val="-4"/>
                <w:sz w:val="22"/>
                <w:szCs w:val="22"/>
                <w:lang w:val="uk-UA"/>
              </w:rPr>
            </w:pPr>
            <w:r w:rsidRPr="00CE5892">
              <w:rPr>
                <w:bCs/>
                <w:iCs/>
                <w:spacing w:val="-4"/>
                <w:sz w:val="22"/>
                <w:szCs w:val="22"/>
                <w:lang w:val="uk-UA"/>
              </w:rPr>
              <w:t>1.</w:t>
            </w:r>
          </w:p>
        </w:tc>
        <w:tc>
          <w:tcPr>
            <w:tcW w:w="2580" w:type="dxa"/>
          </w:tcPr>
          <w:p w14:paraId="65DC09C7" w14:textId="77777777" w:rsidR="00CE5892" w:rsidRPr="00CE5892" w:rsidRDefault="00CE5892" w:rsidP="00FD216D">
            <w:pPr>
              <w:jc w:val="both"/>
              <w:rPr>
                <w:bCs/>
                <w:iCs/>
                <w:spacing w:val="-4"/>
                <w:sz w:val="22"/>
                <w:szCs w:val="22"/>
                <w:lang w:val="uk-UA"/>
              </w:rPr>
            </w:pPr>
            <w:r w:rsidRPr="00CE5892">
              <w:rPr>
                <w:bCs/>
                <w:iCs/>
                <w:spacing w:val="-4"/>
                <w:sz w:val="22"/>
                <w:szCs w:val="22"/>
                <w:lang w:val="uk-UA"/>
              </w:rPr>
              <w:t>Ціна пропозиції</w:t>
            </w:r>
          </w:p>
        </w:tc>
        <w:tc>
          <w:tcPr>
            <w:tcW w:w="6095" w:type="dxa"/>
            <w:gridSpan w:val="2"/>
          </w:tcPr>
          <w:p w14:paraId="456FF46E" w14:textId="5F402D27" w:rsidR="00CE5892" w:rsidRPr="00CE5892" w:rsidRDefault="00CE5892" w:rsidP="00FD216D">
            <w:pPr>
              <w:jc w:val="center"/>
              <w:rPr>
                <w:bCs/>
                <w:iCs/>
                <w:spacing w:val="-4"/>
                <w:sz w:val="22"/>
                <w:szCs w:val="22"/>
                <w:lang w:val="uk-UA"/>
              </w:rPr>
            </w:pPr>
            <w:r w:rsidRPr="00CE5892">
              <w:rPr>
                <w:bCs/>
                <w:iCs/>
                <w:spacing w:val="-4"/>
                <w:sz w:val="22"/>
                <w:szCs w:val="22"/>
                <w:lang w:val="uk-UA"/>
              </w:rPr>
              <w:t xml:space="preserve">До </w:t>
            </w:r>
            <w:r w:rsidR="004E2F63">
              <w:rPr>
                <w:bCs/>
                <w:iCs/>
                <w:spacing w:val="-4"/>
                <w:sz w:val="22"/>
                <w:szCs w:val="22"/>
                <w:lang w:val="uk-UA"/>
              </w:rPr>
              <w:t>8</w:t>
            </w:r>
            <w:r w:rsidRPr="00CE5892">
              <w:rPr>
                <w:bCs/>
                <w:iCs/>
                <w:spacing w:val="-4"/>
                <w:sz w:val="22"/>
                <w:szCs w:val="22"/>
                <w:lang w:val="uk-UA"/>
              </w:rPr>
              <w:t>0</w:t>
            </w:r>
          </w:p>
        </w:tc>
      </w:tr>
      <w:tr w:rsidR="00CE5892" w:rsidRPr="00CE5892" w14:paraId="389B5945" w14:textId="77777777" w:rsidTr="005547F6">
        <w:trPr>
          <w:trHeight w:val="915"/>
        </w:trPr>
        <w:tc>
          <w:tcPr>
            <w:tcW w:w="822" w:type="dxa"/>
            <w:vAlign w:val="center"/>
          </w:tcPr>
          <w:p w14:paraId="79C80738" w14:textId="763ECD9E" w:rsidR="00CE5892" w:rsidRPr="00CE5892" w:rsidRDefault="004E2F63" w:rsidP="004E2F63">
            <w:pPr>
              <w:jc w:val="center"/>
              <w:rPr>
                <w:bCs/>
                <w:iCs/>
                <w:spacing w:val="-4"/>
                <w:sz w:val="22"/>
                <w:szCs w:val="22"/>
                <w:lang w:val="uk-UA"/>
              </w:rPr>
            </w:pPr>
            <w:r>
              <w:rPr>
                <w:bCs/>
                <w:iCs/>
                <w:spacing w:val="-4"/>
                <w:sz w:val="22"/>
                <w:szCs w:val="22"/>
                <w:lang w:val="uk-UA"/>
              </w:rPr>
              <w:t>2</w:t>
            </w:r>
            <w:r w:rsidR="00CE5892" w:rsidRPr="00CE5892">
              <w:rPr>
                <w:bCs/>
                <w:iCs/>
                <w:spacing w:val="-4"/>
                <w:sz w:val="22"/>
                <w:szCs w:val="22"/>
                <w:lang w:val="uk-UA"/>
              </w:rPr>
              <w:t>.</w:t>
            </w:r>
          </w:p>
        </w:tc>
        <w:tc>
          <w:tcPr>
            <w:tcW w:w="2580" w:type="dxa"/>
            <w:vAlign w:val="center"/>
          </w:tcPr>
          <w:p w14:paraId="09C9DADF" w14:textId="4A15F211" w:rsidR="00CE5892" w:rsidRPr="00CE5892" w:rsidRDefault="00CE5892" w:rsidP="00FD216D">
            <w:pPr>
              <w:jc w:val="both"/>
              <w:rPr>
                <w:iCs/>
                <w:spacing w:val="-4"/>
                <w:sz w:val="22"/>
                <w:szCs w:val="22"/>
                <w:lang w:val="uk-UA"/>
              </w:rPr>
            </w:pPr>
            <w:r w:rsidRPr="00CE5892">
              <w:rPr>
                <w:iCs/>
                <w:spacing w:val="-4"/>
                <w:sz w:val="22"/>
                <w:szCs w:val="22"/>
                <w:lang w:val="uk-UA"/>
              </w:rPr>
              <w:t xml:space="preserve">Термін </w:t>
            </w:r>
            <w:r w:rsidR="00EE72F5">
              <w:rPr>
                <w:iCs/>
                <w:spacing w:val="-4"/>
                <w:sz w:val="22"/>
                <w:szCs w:val="22"/>
                <w:lang w:val="uk-UA"/>
              </w:rPr>
              <w:t>поставки</w:t>
            </w:r>
            <w:r w:rsidRPr="00CE5892">
              <w:rPr>
                <w:iCs/>
                <w:spacing w:val="-4"/>
                <w:sz w:val="22"/>
                <w:szCs w:val="22"/>
                <w:lang w:val="uk-UA"/>
              </w:rPr>
              <w:t>,</w:t>
            </w:r>
          </w:p>
          <w:p w14:paraId="1FDE434D" w14:textId="77777777" w:rsidR="00CE5892" w:rsidRPr="00CE5892" w:rsidRDefault="00CE5892" w:rsidP="004E2F63">
            <w:pPr>
              <w:rPr>
                <w:i/>
                <w:iCs/>
                <w:spacing w:val="-4"/>
                <w:sz w:val="22"/>
                <w:szCs w:val="22"/>
                <w:lang w:val="uk-UA"/>
              </w:rPr>
            </w:pPr>
            <w:r w:rsidRPr="00CE5892">
              <w:rPr>
                <w:i/>
                <w:iCs/>
                <w:spacing w:val="-4"/>
                <w:sz w:val="22"/>
                <w:szCs w:val="22"/>
                <w:lang w:val="uk-UA"/>
              </w:rPr>
              <w:t>календарні дні з моменту</w:t>
            </w:r>
          </w:p>
          <w:p w14:paraId="2CC8B3D8" w14:textId="77777777" w:rsidR="00CE5892" w:rsidRPr="00CE5892" w:rsidRDefault="00CE5892" w:rsidP="00FD216D">
            <w:pPr>
              <w:jc w:val="both"/>
              <w:rPr>
                <w:iCs/>
                <w:spacing w:val="-4"/>
                <w:sz w:val="22"/>
                <w:szCs w:val="22"/>
                <w:lang w:val="uk-UA"/>
              </w:rPr>
            </w:pPr>
            <w:r w:rsidRPr="00CE5892">
              <w:rPr>
                <w:i/>
                <w:iCs/>
                <w:spacing w:val="-4"/>
                <w:sz w:val="22"/>
                <w:szCs w:val="22"/>
                <w:lang w:val="uk-UA"/>
              </w:rPr>
              <w:t>укладання договору</w:t>
            </w:r>
          </w:p>
        </w:tc>
        <w:tc>
          <w:tcPr>
            <w:tcW w:w="3402" w:type="dxa"/>
            <w:vAlign w:val="center"/>
          </w:tcPr>
          <w:p w14:paraId="4793B58E" w14:textId="6D60C12C" w:rsidR="00EE72F5" w:rsidRPr="003060F6" w:rsidRDefault="00EE72F5" w:rsidP="003060F6">
            <w:pPr>
              <w:jc w:val="center"/>
              <w:rPr>
                <w:iCs/>
                <w:spacing w:val="-4"/>
                <w:sz w:val="22"/>
                <w:szCs w:val="22"/>
                <w:lang w:val="uk-UA"/>
              </w:rPr>
            </w:pPr>
            <w:r w:rsidRPr="003060F6">
              <w:rPr>
                <w:iCs/>
                <w:spacing w:val="-4"/>
                <w:sz w:val="22"/>
                <w:szCs w:val="22"/>
                <w:lang w:val="uk-UA"/>
              </w:rPr>
              <w:t xml:space="preserve">до </w:t>
            </w:r>
            <w:r w:rsidR="00EE5F3A" w:rsidRPr="003060F6">
              <w:rPr>
                <w:iCs/>
                <w:spacing w:val="-4"/>
                <w:sz w:val="22"/>
                <w:szCs w:val="22"/>
              </w:rPr>
              <w:t>14</w:t>
            </w:r>
            <w:r w:rsidRPr="003060F6">
              <w:rPr>
                <w:iCs/>
                <w:spacing w:val="-4"/>
                <w:sz w:val="22"/>
                <w:szCs w:val="22"/>
                <w:lang w:val="uk-UA"/>
              </w:rPr>
              <w:t xml:space="preserve"> календ. днів - 20%</w:t>
            </w:r>
          </w:p>
          <w:p w14:paraId="08A8E2A7" w14:textId="6B05A258" w:rsidR="00EE72F5" w:rsidRPr="003060F6" w:rsidRDefault="00EE5F3A" w:rsidP="003060F6">
            <w:pPr>
              <w:jc w:val="center"/>
              <w:rPr>
                <w:iCs/>
                <w:spacing w:val="-4"/>
                <w:sz w:val="22"/>
                <w:szCs w:val="22"/>
                <w:lang w:val="uk-UA"/>
              </w:rPr>
            </w:pPr>
            <w:r w:rsidRPr="003060F6">
              <w:rPr>
                <w:iCs/>
                <w:spacing w:val="-4"/>
                <w:sz w:val="22"/>
                <w:szCs w:val="22"/>
                <w:lang w:val="uk-UA"/>
              </w:rPr>
              <w:t>до 21</w:t>
            </w:r>
            <w:r w:rsidR="00EE72F5" w:rsidRPr="003060F6">
              <w:rPr>
                <w:iCs/>
                <w:spacing w:val="-4"/>
                <w:sz w:val="22"/>
                <w:szCs w:val="22"/>
                <w:lang w:val="uk-UA"/>
              </w:rPr>
              <w:t xml:space="preserve"> календ. днів -</w:t>
            </w:r>
            <w:r w:rsidR="005547F6" w:rsidRPr="003060F6">
              <w:rPr>
                <w:iCs/>
                <w:spacing w:val="-4"/>
                <w:sz w:val="22"/>
                <w:szCs w:val="22"/>
                <w:lang w:val="uk-UA"/>
              </w:rPr>
              <w:t xml:space="preserve"> </w:t>
            </w:r>
            <w:r w:rsidR="00EE72F5" w:rsidRPr="003060F6">
              <w:rPr>
                <w:iCs/>
                <w:spacing w:val="-4"/>
                <w:sz w:val="22"/>
                <w:szCs w:val="22"/>
                <w:lang w:val="uk-UA"/>
              </w:rPr>
              <w:t>10%;</w:t>
            </w:r>
          </w:p>
          <w:p w14:paraId="0EC23ECF" w14:textId="5F2992E4" w:rsidR="00CE5892" w:rsidRPr="00CE5892" w:rsidRDefault="00EE72F5" w:rsidP="003060F6">
            <w:pPr>
              <w:jc w:val="center"/>
              <w:rPr>
                <w:bCs/>
                <w:iCs/>
                <w:spacing w:val="-4"/>
                <w:sz w:val="22"/>
                <w:szCs w:val="22"/>
                <w:lang w:val="uk-UA"/>
              </w:rPr>
            </w:pPr>
            <w:r w:rsidRPr="003060F6">
              <w:rPr>
                <w:iCs/>
                <w:spacing w:val="-4"/>
                <w:sz w:val="22"/>
                <w:szCs w:val="22"/>
                <w:lang w:val="uk-UA"/>
              </w:rPr>
              <w:t xml:space="preserve">&gt; </w:t>
            </w:r>
            <w:r w:rsidR="003060F6" w:rsidRPr="003060F6">
              <w:rPr>
                <w:iCs/>
                <w:spacing w:val="-4"/>
                <w:sz w:val="22"/>
                <w:szCs w:val="22"/>
                <w:lang w:val="uk-UA"/>
              </w:rPr>
              <w:t>21</w:t>
            </w:r>
            <w:r w:rsidR="005547F6" w:rsidRPr="003060F6">
              <w:rPr>
                <w:iCs/>
                <w:spacing w:val="-4"/>
                <w:sz w:val="22"/>
                <w:szCs w:val="22"/>
                <w:lang w:val="uk-UA"/>
              </w:rPr>
              <w:t xml:space="preserve"> </w:t>
            </w:r>
            <w:r w:rsidRPr="003060F6">
              <w:rPr>
                <w:iCs/>
                <w:spacing w:val="-4"/>
                <w:sz w:val="22"/>
                <w:szCs w:val="22"/>
                <w:lang w:val="uk-UA"/>
              </w:rPr>
              <w:t>календ.</w:t>
            </w:r>
            <w:r w:rsidR="005547F6" w:rsidRPr="003060F6">
              <w:rPr>
                <w:iCs/>
                <w:spacing w:val="-4"/>
                <w:sz w:val="22"/>
                <w:szCs w:val="22"/>
                <w:lang w:val="uk-UA"/>
              </w:rPr>
              <w:t xml:space="preserve"> </w:t>
            </w:r>
            <w:r w:rsidRPr="003060F6">
              <w:rPr>
                <w:iCs/>
                <w:spacing w:val="-4"/>
                <w:sz w:val="22"/>
                <w:szCs w:val="22"/>
                <w:lang w:val="uk-UA"/>
              </w:rPr>
              <w:t>днів -</w:t>
            </w:r>
            <w:r w:rsidR="005547F6" w:rsidRPr="003060F6">
              <w:rPr>
                <w:iCs/>
                <w:spacing w:val="-4"/>
                <w:sz w:val="22"/>
                <w:szCs w:val="22"/>
                <w:lang w:val="uk-UA"/>
              </w:rPr>
              <w:t xml:space="preserve"> </w:t>
            </w:r>
            <w:r w:rsidRPr="003060F6">
              <w:rPr>
                <w:iCs/>
                <w:spacing w:val="-4"/>
                <w:sz w:val="22"/>
                <w:szCs w:val="22"/>
                <w:lang w:val="uk-UA"/>
              </w:rPr>
              <w:t>0%</w:t>
            </w:r>
          </w:p>
        </w:tc>
        <w:tc>
          <w:tcPr>
            <w:tcW w:w="2693" w:type="dxa"/>
            <w:vAlign w:val="center"/>
          </w:tcPr>
          <w:p w14:paraId="4CF04531" w14:textId="00009984" w:rsidR="00CE5892" w:rsidRPr="00CE5892" w:rsidRDefault="004E2F63" w:rsidP="00FD216D">
            <w:pPr>
              <w:jc w:val="center"/>
              <w:rPr>
                <w:bCs/>
                <w:iCs/>
                <w:spacing w:val="-4"/>
                <w:sz w:val="22"/>
                <w:szCs w:val="22"/>
                <w:lang w:val="uk-UA"/>
              </w:rPr>
            </w:pPr>
            <w:r>
              <w:rPr>
                <w:bCs/>
                <w:iCs/>
                <w:spacing w:val="-4"/>
                <w:sz w:val="22"/>
                <w:szCs w:val="22"/>
                <w:lang w:val="uk-UA"/>
              </w:rPr>
              <w:t>2</w:t>
            </w:r>
            <w:r w:rsidR="00CE5892" w:rsidRPr="00CE5892">
              <w:rPr>
                <w:bCs/>
                <w:iCs/>
                <w:spacing w:val="-4"/>
                <w:sz w:val="22"/>
                <w:szCs w:val="22"/>
                <w:lang w:val="uk-UA"/>
              </w:rPr>
              <w:t>0</w:t>
            </w:r>
          </w:p>
        </w:tc>
      </w:tr>
      <w:tr w:rsidR="00CE5892" w:rsidRPr="00CE5892" w14:paraId="3E78460A" w14:textId="77777777" w:rsidTr="00CE5892">
        <w:trPr>
          <w:trHeight w:val="290"/>
        </w:trPr>
        <w:tc>
          <w:tcPr>
            <w:tcW w:w="6804" w:type="dxa"/>
            <w:gridSpan w:val="3"/>
            <w:shd w:val="clear" w:color="auto" w:fill="DAE9F7" w:themeFill="text2" w:themeFillTint="1A"/>
          </w:tcPr>
          <w:p w14:paraId="3ABC7832" w14:textId="77777777" w:rsidR="00CE5892" w:rsidRPr="00CE5892" w:rsidRDefault="00CE5892" w:rsidP="00FD216D">
            <w:pPr>
              <w:jc w:val="right"/>
              <w:rPr>
                <w:b/>
                <w:iCs/>
                <w:spacing w:val="-4"/>
                <w:sz w:val="22"/>
                <w:szCs w:val="22"/>
                <w:lang w:val="uk-UA"/>
              </w:rPr>
            </w:pPr>
            <w:r w:rsidRPr="00CE5892">
              <w:rPr>
                <w:b/>
                <w:iCs/>
                <w:spacing w:val="-4"/>
                <w:sz w:val="22"/>
                <w:szCs w:val="22"/>
                <w:lang w:val="uk-UA"/>
              </w:rPr>
              <w:t>Всього, максимум</w:t>
            </w:r>
          </w:p>
        </w:tc>
        <w:tc>
          <w:tcPr>
            <w:tcW w:w="2693" w:type="dxa"/>
            <w:shd w:val="clear" w:color="auto" w:fill="DAE9F7" w:themeFill="text2" w:themeFillTint="1A"/>
          </w:tcPr>
          <w:p w14:paraId="6B5BDE9E" w14:textId="77777777" w:rsidR="00CE5892" w:rsidRPr="00CE5892" w:rsidRDefault="00CE5892" w:rsidP="00FD216D">
            <w:pPr>
              <w:jc w:val="center"/>
              <w:rPr>
                <w:b/>
                <w:iCs/>
                <w:spacing w:val="-4"/>
                <w:sz w:val="22"/>
                <w:szCs w:val="22"/>
                <w:lang w:val="uk-UA"/>
              </w:rPr>
            </w:pPr>
            <w:r w:rsidRPr="00CE5892">
              <w:rPr>
                <w:b/>
                <w:iCs/>
                <w:spacing w:val="-4"/>
                <w:sz w:val="22"/>
                <w:szCs w:val="22"/>
                <w:lang w:val="uk-UA"/>
              </w:rPr>
              <w:t>100</w:t>
            </w:r>
          </w:p>
        </w:tc>
      </w:tr>
    </w:tbl>
    <w:p w14:paraId="448BB31F" w14:textId="74A681B8" w:rsidR="002A13C5" w:rsidRPr="00E43961" w:rsidRDefault="002A13C5" w:rsidP="00CE5892">
      <w:pPr>
        <w:tabs>
          <w:tab w:val="left" w:pos="708"/>
          <w:tab w:val="left" w:pos="1080"/>
          <w:tab w:val="left" w:pos="2124"/>
          <w:tab w:val="left" w:pos="2832"/>
          <w:tab w:val="left" w:pos="3540"/>
          <w:tab w:val="left" w:pos="4155"/>
        </w:tabs>
        <w:ind w:firstLine="567"/>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CE5892">
      <w:pPr>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E13855B" w14:textId="77777777" w:rsidR="00CE5892" w:rsidRPr="00CE5892" w:rsidRDefault="00CE5892" w:rsidP="00CE5892">
      <w:pPr>
        <w:ind w:firstLine="567"/>
        <w:jc w:val="both"/>
        <w:rPr>
          <w:spacing w:val="-4"/>
          <w:sz w:val="22"/>
          <w:szCs w:val="22"/>
          <w:lang w:val="uk-UA"/>
        </w:rPr>
      </w:pPr>
    </w:p>
    <w:p w14:paraId="0F81D824" w14:textId="27EAE2ED" w:rsidR="00B82B5D" w:rsidRPr="00E43961" w:rsidRDefault="00B82B5D" w:rsidP="00CE5892">
      <w:pPr>
        <w:ind w:left="142" w:firstLine="284"/>
        <w:jc w:val="center"/>
        <w:rPr>
          <w:spacing w:val="-4"/>
          <w:sz w:val="22"/>
          <w:szCs w:val="22"/>
          <w:lang w:val="uk-UA"/>
        </w:rPr>
      </w:pPr>
      <w:r w:rsidRPr="00E43961">
        <w:rPr>
          <w:b/>
          <w:spacing w:val="-4"/>
          <w:sz w:val="22"/>
          <w:szCs w:val="22"/>
          <w:lang w:val="uk-UA"/>
        </w:rPr>
        <w:t xml:space="preserve">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CE5892">
      <w:pPr>
        <w:ind w:firstLine="567"/>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547B01C4" w14:textId="77777777" w:rsidR="005547F6" w:rsidRDefault="005547F6" w:rsidP="00FB0EAE">
      <w:pPr>
        <w:pStyle w:val="af8"/>
        <w:rPr>
          <w:i/>
          <w:iCs/>
          <w:spacing w:val="-4"/>
          <w:sz w:val="22"/>
          <w:szCs w:val="22"/>
          <w:lang w:val="uk-UA"/>
        </w:rPr>
      </w:pPr>
    </w:p>
    <w:p w14:paraId="4CFE3F42" w14:textId="77777777" w:rsidR="003060F6" w:rsidRDefault="003060F6" w:rsidP="00FB0EAE">
      <w:pPr>
        <w:pStyle w:val="af8"/>
        <w:rPr>
          <w:i/>
          <w:iCs/>
          <w:spacing w:val="-4"/>
          <w:sz w:val="22"/>
          <w:szCs w:val="22"/>
          <w:lang w:val="uk-UA"/>
        </w:rPr>
      </w:pPr>
    </w:p>
    <w:p w14:paraId="7B09CA52" w14:textId="77777777" w:rsidR="003060F6" w:rsidRDefault="003060F6" w:rsidP="00FB0EAE">
      <w:pPr>
        <w:pStyle w:val="af8"/>
        <w:rPr>
          <w:i/>
          <w:iCs/>
          <w:spacing w:val="-4"/>
          <w:sz w:val="22"/>
          <w:szCs w:val="22"/>
          <w:lang w:val="uk-UA"/>
        </w:rPr>
      </w:pPr>
    </w:p>
    <w:p w14:paraId="3C975D37" w14:textId="77777777" w:rsidR="003060F6" w:rsidRDefault="003060F6" w:rsidP="00FB0EAE">
      <w:pPr>
        <w:pStyle w:val="af8"/>
        <w:rPr>
          <w:i/>
          <w:iCs/>
          <w:spacing w:val="-4"/>
          <w:sz w:val="22"/>
          <w:szCs w:val="22"/>
          <w:lang w:val="uk-UA"/>
        </w:rPr>
      </w:pPr>
    </w:p>
    <w:p w14:paraId="1ECF00C5" w14:textId="3AEDEBC7" w:rsidR="00586326" w:rsidRPr="00FB0EAE" w:rsidRDefault="004B7990" w:rsidP="00FB0EAE">
      <w:pPr>
        <w:pStyle w:val="af8"/>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r>
      <w:r w:rsidR="00CE5892">
        <w:rPr>
          <w:i/>
          <w:sz w:val="22"/>
          <w:szCs w:val="22"/>
          <w:lang w:val="uk-UA"/>
        </w:rPr>
        <w:tab/>
      </w:r>
      <w:r w:rsidR="00CE5892">
        <w:rPr>
          <w:i/>
          <w:sz w:val="22"/>
          <w:szCs w:val="22"/>
          <w:lang w:val="uk-UA"/>
        </w:rPr>
        <w:tab/>
      </w:r>
      <w:r w:rsidR="00CE5892">
        <w:rPr>
          <w:i/>
          <w:sz w:val="22"/>
          <w:szCs w:val="22"/>
          <w:lang w:val="uk-UA"/>
        </w:rPr>
        <w:tab/>
      </w:r>
      <w:r w:rsidR="00CE5892">
        <w:rPr>
          <w:i/>
          <w:sz w:val="22"/>
          <w:szCs w:val="22"/>
          <w:lang w:val="uk-UA"/>
        </w:rPr>
        <w:tab/>
        <w:t xml:space="preserve">                                                                                        Оксана СТЕЦЕНКО</w:t>
      </w:r>
    </w:p>
    <w:sectPr w:rsidR="00586326" w:rsidRPr="00FB0EAE" w:rsidSect="00CE589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167C" w14:textId="77777777" w:rsidR="00355AAD" w:rsidRDefault="00355AAD" w:rsidP="00B948CF">
      <w:r>
        <w:separator/>
      </w:r>
    </w:p>
  </w:endnote>
  <w:endnote w:type="continuationSeparator" w:id="0">
    <w:p w14:paraId="2E81F3F7" w14:textId="77777777" w:rsidR="00355AAD" w:rsidRDefault="00355AAD" w:rsidP="00B948CF">
      <w:r>
        <w:continuationSeparator/>
      </w:r>
    </w:p>
  </w:endnote>
  <w:endnote w:type="continuationNotice" w:id="1">
    <w:p w14:paraId="22913CD4" w14:textId="77777777" w:rsidR="00355AAD" w:rsidRDefault="0035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EB4E" w14:textId="77777777" w:rsidR="00355AAD" w:rsidRDefault="00355AAD" w:rsidP="00B948CF">
      <w:r>
        <w:separator/>
      </w:r>
    </w:p>
  </w:footnote>
  <w:footnote w:type="continuationSeparator" w:id="0">
    <w:p w14:paraId="10C97EA6" w14:textId="77777777" w:rsidR="00355AAD" w:rsidRDefault="00355AAD" w:rsidP="00B948CF">
      <w:r>
        <w:continuationSeparator/>
      </w:r>
    </w:p>
  </w:footnote>
  <w:footnote w:type="continuationNotice" w:id="1">
    <w:p w14:paraId="00302490" w14:textId="77777777" w:rsidR="00355AAD" w:rsidRDefault="00355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53A0D5D"/>
    <w:multiLevelType w:val="multilevel"/>
    <w:tmpl w:val="D0DC156A"/>
    <w:lvl w:ilvl="0">
      <w:start w:val="3"/>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FE572D"/>
    <w:multiLevelType w:val="multilevel"/>
    <w:tmpl w:val="4DDA28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1454834276">
    <w:abstractNumId w:val="4"/>
  </w:num>
  <w:num w:numId="13" w16cid:durableId="39427940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1DA"/>
    <w:rsid w:val="00046908"/>
    <w:rsid w:val="00050974"/>
    <w:rsid w:val="00052B37"/>
    <w:rsid w:val="000606B3"/>
    <w:rsid w:val="00061280"/>
    <w:rsid w:val="000617D7"/>
    <w:rsid w:val="00061BEC"/>
    <w:rsid w:val="00066257"/>
    <w:rsid w:val="00071A66"/>
    <w:rsid w:val="00073AB7"/>
    <w:rsid w:val="00077FB7"/>
    <w:rsid w:val="00081B19"/>
    <w:rsid w:val="00082C23"/>
    <w:rsid w:val="00082C4A"/>
    <w:rsid w:val="00086D6A"/>
    <w:rsid w:val="00090D46"/>
    <w:rsid w:val="00093320"/>
    <w:rsid w:val="00094E16"/>
    <w:rsid w:val="00095700"/>
    <w:rsid w:val="000963A5"/>
    <w:rsid w:val="00097ABD"/>
    <w:rsid w:val="00097EC1"/>
    <w:rsid w:val="000A35E3"/>
    <w:rsid w:val="000A3BA2"/>
    <w:rsid w:val="000A5180"/>
    <w:rsid w:val="000A60E0"/>
    <w:rsid w:val="000A65C5"/>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21C2"/>
    <w:rsid w:val="0013438F"/>
    <w:rsid w:val="00136B7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67CBA"/>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2A60"/>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07021"/>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1DD"/>
    <w:rsid w:val="002D1932"/>
    <w:rsid w:val="002D2995"/>
    <w:rsid w:val="002D4687"/>
    <w:rsid w:val="002D4B91"/>
    <w:rsid w:val="002D5944"/>
    <w:rsid w:val="002D5FDD"/>
    <w:rsid w:val="002D65B5"/>
    <w:rsid w:val="002D65FA"/>
    <w:rsid w:val="002E02D0"/>
    <w:rsid w:val="002E0465"/>
    <w:rsid w:val="002E413A"/>
    <w:rsid w:val="002E7052"/>
    <w:rsid w:val="002F0376"/>
    <w:rsid w:val="002F17B5"/>
    <w:rsid w:val="002F47D1"/>
    <w:rsid w:val="002F4A2D"/>
    <w:rsid w:val="00302684"/>
    <w:rsid w:val="003060F6"/>
    <w:rsid w:val="00306279"/>
    <w:rsid w:val="003065CB"/>
    <w:rsid w:val="00306699"/>
    <w:rsid w:val="00310A73"/>
    <w:rsid w:val="0031479A"/>
    <w:rsid w:val="00315A77"/>
    <w:rsid w:val="00317998"/>
    <w:rsid w:val="00320A7B"/>
    <w:rsid w:val="00321F47"/>
    <w:rsid w:val="003224E6"/>
    <w:rsid w:val="003225B2"/>
    <w:rsid w:val="00325175"/>
    <w:rsid w:val="00325BB1"/>
    <w:rsid w:val="00327B00"/>
    <w:rsid w:val="00331F55"/>
    <w:rsid w:val="0033293A"/>
    <w:rsid w:val="003344FA"/>
    <w:rsid w:val="003405A0"/>
    <w:rsid w:val="00345290"/>
    <w:rsid w:val="00345840"/>
    <w:rsid w:val="00345ABF"/>
    <w:rsid w:val="003503D1"/>
    <w:rsid w:val="003531E2"/>
    <w:rsid w:val="00354C72"/>
    <w:rsid w:val="00355AAD"/>
    <w:rsid w:val="003601C5"/>
    <w:rsid w:val="00364599"/>
    <w:rsid w:val="00364D70"/>
    <w:rsid w:val="00371E83"/>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706"/>
    <w:rsid w:val="003E2898"/>
    <w:rsid w:val="003F00FB"/>
    <w:rsid w:val="003F16E7"/>
    <w:rsid w:val="003F3613"/>
    <w:rsid w:val="003F37F7"/>
    <w:rsid w:val="003F534E"/>
    <w:rsid w:val="003F5C8F"/>
    <w:rsid w:val="003F5FA5"/>
    <w:rsid w:val="003F5FB6"/>
    <w:rsid w:val="0040065B"/>
    <w:rsid w:val="004007AF"/>
    <w:rsid w:val="00402582"/>
    <w:rsid w:val="00403B2E"/>
    <w:rsid w:val="004043F6"/>
    <w:rsid w:val="00407C92"/>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0B03"/>
    <w:rsid w:val="004B3EA1"/>
    <w:rsid w:val="004B47B2"/>
    <w:rsid w:val="004B4B6C"/>
    <w:rsid w:val="004B6A3A"/>
    <w:rsid w:val="004B7990"/>
    <w:rsid w:val="004B7D66"/>
    <w:rsid w:val="004C162F"/>
    <w:rsid w:val="004C16E5"/>
    <w:rsid w:val="004C3720"/>
    <w:rsid w:val="004C72DF"/>
    <w:rsid w:val="004D169D"/>
    <w:rsid w:val="004E0737"/>
    <w:rsid w:val="004E2F63"/>
    <w:rsid w:val="004E2F70"/>
    <w:rsid w:val="004E3E26"/>
    <w:rsid w:val="004E46D5"/>
    <w:rsid w:val="004E6161"/>
    <w:rsid w:val="004E6FA6"/>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47F6"/>
    <w:rsid w:val="00557AB4"/>
    <w:rsid w:val="00570D54"/>
    <w:rsid w:val="00571608"/>
    <w:rsid w:val="0057176A"/>
    <w:rsid w:val="00571953"/>
    <w:rsid w:val="00573EE1"/>
    <w:rsid w:val="0057431B"/>
    <w:rsid w:val="00574467"/>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6ACA"/>
    <w:rsid w:val="005C7FE1"/>
    <w:rsid w:val="005D135C"/>
    <w:rsid w:val="005D2CE6"/>
    <w:rsid w:val="005D4A11"/>
    <w:rsid w:val="005D5893"/>
    <w:rsid w:val="005D7949"/>
    <w:rsid w:val="005E2EFB"/>
    <w:rsid w:val="005E4AA2"/>
    <w:rsid w:val="005F47C8"/>
    <w:rsid w:val="0060269E"/>
    <w:rsid w:val="00603D2D"/>
    <w:rsid w:val="00604420"/>
    <w:rsid w:val="00606075"/>
    <w:rsid w:val="00606079"/>
    <w:rsid w:val="00606689"/>
    <w:rsid w:val="006114E5"/>
    <w:rsid w:val="006122A7"/>
    <w:rsid w:val="00612B0A"/>
    <w:rsid w:val="006137AC"/>
    <w:rsid w:val="0062125D"/>
    <w:rsid w:val="00623052"/>
    <w:rsid w:val="00623719"/>
    <w:rsid w:val="0062592A"/>
    <w:rsid w:val="00625AD6"/>
    <w:rsid w:val="00626BDF"/>
    <w:rsid w:val="00626C7C"/>
    <w:rsid w:val="00626D2C"/>
    <w:rsid w:val="00631D9F"/>
    <w:rsid w:val="00632FD4"/>
    <w:rsid w:val="0063300A"/>
    <w:rsid w:val="006366EF"/>
    <w:rsid w:val="0063702C"/>
    <w:rsid w:val="006405E6"/>
    <w:rsid w:val="00650EF0"/>
    <w:rsid w:val="00653A3F"/>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4990"/>
    <w:rsid w:val="008838DD"/>
    <w:rsid w:val="00883C1A"/>
    <w:rsid w:val="00883CDA"/>
    <w:rsid w:val="00884423"/>
    <w:rsid w:val="00887059"/>
    <w:rsid w:val="00891401"/>
    <w:rsid w:val="00894AF7"/>
    <w:rsid w:val="008A54B3"/>
    <w:rsid w:val="008B1875"/>
    <w:rsid w:val="008B2F40"/>
    <w:rsid w:val="008B33B6"/>
    <w:rsid w:val="008B43B4"/>
    <w:rsid w:val="008B51EB"/>
    <w:rsid w:val="008B5455"/>
    <w:rsid w:val="008B5EAF"/>
    <w:rsid w:val="008B6365"/>
    <w:rsid w:val="008C2290"/>
    <w:rsid w:val="008C293C"/>
    <w:rsid w:val="008C45A7"/>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382"/>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1E4"/>
    <w:rsid w:val="00997F9F"/>
    <w:rsid w:val="009A001B"/>
    <w:rsid w:val="009A16F3"/>
    <w:rsid w:val="009A396B"/>
    <w:rsid w:val="009A47DE"/>
    <w:rsid w:val="009A5325"/>
    <w:rsid w:val="009A567A"/>
    <w:rsid w:val="009A57DC"/>
    <w:rsid w:val="009A5827"/>
    <w:rsid w:val="009A681F"/>
    <w:rsid w:val="009A7F9B"/>
    <w:rsid w:val="009B1BFD"/>
    <w:rsid w:val="009C3D48"/>
    <w:rsid w:val="009C3FE8"/>
    <w:rsid w:val="009D6F31"/>
    <w:rsid w:val="009E0D0D"/>
    <w:rsid w:val="009E55E9"/>
    <w:rsid w:val="009F1FAA"/>
    <w:rsid w:val="009F6D63"/>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26B2"/>
    <w:rsid w:val="00B948CF"/>
    <w:rsid w:val="00B94F8A"/>
    <w:rsid w:val="00B957A2"/>
    <w:rsid w:val="00B96EA3"/>
    <w:rsid w:val="00B97F8B"/>
    <w:rsid w:val="00BA4F2B"/>
    <w:rsid w:val="00BA4FDD"/>
    <w:rsid w:val="00BB01C1"/>
    <w:rsid w:val="00BB0827"/>
    <w:rsid w:val="00BB0B3C"/>
    <w:rsid w:val="00BB27E9"/>
    <w:rsid w:val="00BB6132"/>
    <w:rsid w:val="00BD04B7"/>
    <w:rsid w:val="00BD0789"/>
    <w:rsid w:val="00BD1B49"/>
    <w:rsid w:val="00BD25DB"/>
    <w:rsid w:val="00BD6500"/>
    <w:rsid w:val="00BE3096"/>
    <w:rsid w:val="00BE360A"/>
    <w:rsid w:val="00BE3769"/>
    <w:rsid w:val="00BE5805"/>
    <w:rsid w:val="00BE68EC"/>
    <w:rsid w:val="00BE757B"/>
    <w:rsid w:val="00BE7719"/>
    <w:rsid w:val="00BF2533"/>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E35"/>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E5892"/>
    <w:rsid w:val="00CF2EC8"/>
    <w:rsid w:val="00CF3C76"/>
    <w:rsid w:val="00CF5ADE"/>
    <w:rsid w:val="00CF752C"/>
    <w:rsid w:val="00CF79D6"/>
    <w:rsid w:val="00D00279"/>
    <w:rsid w:val="00D03550"/>
    <w:rsid w:val="00D03BC9"/>
    <w:rsid w:val="00D12931"/>
    <w:rsid w:val="00D14354"/>
    <w:rsid w:val="00D150EC"/>
    <w:rsid w:val="00D151A9"/>
    <w:rsid w:val="00D16D3B"/>
    <w:rsid w:val="00D20EF5"/>
    <w:rsid w:val="00D253CA"/>
    <w:rsid w:val="00D25F77"/>
    <w:rsid w:val="00D26CFC"/>
    <w:rsid w:val="00D30948"/>
    <w:rsid w:val="00D32D37"/>
    <w:rsid w:val="00D3385C"/>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3171"/>
    <w:rsid w:val="00D7523D"/>
    <w:rsid w:val="00D80166"/>
    <w:rsid w:val="00D85806"/>
    <w:rsid w:val="00D85EFB"/>
    <w:rsid w:val="00D9077A"/>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54A9"/>
    <w:rsid w:val="00E0693B"/>
    <w:rsid w:val="00E12786"/>
    <w:rsid w:val="00E137C5"/>
    <w:rsid w:val="00E17C8B"/>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5F3A"/>
    <w:rsid w:val="00EE6D5B"/>
    <w:rsid w:val="00EE72F5"/>
    <w:rsid w:val="00EE7F67"/>
    <w:rsid w:val="00EF018C"/>
    <w:rsid w:val="00EF3C6E"/>
    <w:rsid w:val="00EF49D3"/>
    <w:rsid w:val="00EF7BA2"/>
    <w:rsid w:val="00F01859"/>
    <w:rsid w:val="00F0206C"/>
    <w:rsid w:val="00F02C96"/>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5E33"/>
    <w:rsid w:val="00F906A1"/>
    <w:rsid w:val="00F90E4B"/>
    <w:rsid w:val="00F91705"/>
    <w:rsid w:val="00F91A5E"/>
    <w:rsid w:val="00F94CF9"/>
    <w:rsid w:val="00FA1F45"/>
    <w:rsid w:val="00FA6643"/>
    <w:rsid w:val="00FB0EAE"/>
    <w:rsid w:val="00FB68A9"/>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10548</Words>
  <Characters>6013</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92</cp:revision>
  <cp:lastPrinted>2023-07-04T17:44:00Z</cp:lastPrinted>
  <dcterms:created xsi:type="dcterms:W3CDTF">2024-10-29T00:29:00Z</dcterms:created>
  <dcterms:modified xsi:type="dcterms:W3CDTF">2025-10-10T09:55:00Z</dcterms:modified>
</cp:coreProperties>
</file>