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9E0A7CF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A9482F">
        <w:rPr>
          <w:b/>
          <w:sz w:val="22"/>
          <w:szCs w:val="22"/>
          <w:lang w:val="uk-UA"/>
        </w:rPr>
        <w:t>«</w:t>
      </w:r>
      <w:r w:rsidR="00444F04" w:rsidRPr="00A9482F">
        <w:rPr>
          <w:b/>
          <w:sz w:val="22"/>
          <w:szCs w:val="22"/>
          <w:lang w:val="uk-UA"/>
        </w:rPr>
        <w:t>23</w:t>
      </w:r>
      <w:r w:rsidR="005A5F8A" w:rsidRPr="00A9482F">
        <w:rPr>
          <w:b/>
          <w:sz w:val="22"/>
          <w:szCs w:val="22"/>
          <w:lang w:val="uk-UA"/>
        </w:rPr>
        <w:t xml:space="preserve">» </w:t>
      </w:r>
      <w:r w:rsidR="00444F04" w:rsidRPr="00A9482F">
        <w:rPr>
          <w:b/>
          <w:sz w:val="22"/>
          <w:szCs w:val="22"/>
          <w:lang w:val="uk-UA"/>
        </w:rPr>
        <w:t>вересня</w:t>
      </w:r>
      <w:r w:rsidR="005A5F8A" w:rsidRPr="00A9482F">
        <w:rPr>
          <w:b/>
          <w:sz w:val="22"/>
          <w:szCs w:val="22"/>
          <w:lang w:val="uk-UA"/>
        </w:rPr>
        <w:t xml:space="preserve"> 202</w:t>
      </w:r>
      <w:r w:rsidR="00444F04" w:rsidRPr="00A9482F">
        <w:rPr>
          <w:b/>
          <w:sz w:val="22"/>
          <w:szCs w:val="22"/>
          <w:lang w:val="uk-UA"/>
        </w:rPr>
        <w:t>5</w:t>
      </w:r>
      <w:r w:rsidR="005A5F8A" w:rsidRPr="00A9482F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EC57606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A3131">
        <w:rPr>
          <w:b/>
          <w:bCs/>
          <w:sz w:val="22"/>
          <w:szCs w:val="22"/>
          <w:lang w:val="uk-UA"/>
        </w:rPr>
        <w:t>_2198ОК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0EC0F5FF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B80109" w:rsidRPr="002C0A15">
        <w:rPr>
          <w:spacing w:val="-4"/>
          <w:sz w:val="22"/>
          <w:szCs w:val="22"/>
          <w:lang w:val="uk-UA"/>
        </w:rPr>
        <w:t xml:space="preserve">послуг із </w:t>
      </w:r>
      <w:r w:rsidR="005A5F8A" w:rsidRPr="002C0A15">
        <w:rPr>
          <w:spacing w:val="-4"/>
          <w:sz w:val="22"/>
          <w:szCs w:val="22"/>
          <w:lang w:val="uk-UA"/>
        </w:rPr>
        <w:t xml:space="preserve"> </w:t>
      </w:r>
      <w:r w:rsidR="00D914B6">
        <w:rPr>
          <w:spacing w:val="-4"/>
          <w:sz w:val="22"/>
          <w:szCs w:val="22"/>
          <w:lang w:val="uk-UA"/>
        </w:rPr>
        <w:t>з</w:t>
      </w:r>
      <w:r w:rsidR="002C0A15" w:rsidRPr="002C0A15">
        <w:rPr>
          <w:spacing w:val="-4"/>
          <w:sz w:val="22"/>
          <w:szCs w:val="22"/>
          <w:lang w:val="uk-UA"/>
        </w:rPr>
        <w:t>овнішн</w:t>
      </w:r>
      <w:r w:rsidR="009469A3">
        <w:rPr>
          <w:spacing w:val="-4"/>
          <w:sz w:val="22"/>
          <w:szCs w:val="22"/>
          <w:lang w:val="uk-UA"/>
        </w:rPr>
        <w:t>ього</w:t>
      </w:r>
      <w:r w:rsidR="002C0A15" w:rsidRPr="002C0A15">
        <w:rPr>
          <w:spacing w:val="-4"/>
          <w:sz w:val="22"/>
          <w:szCs w:val="22"/>
          <w:lang w:val="uk-UA"/>
        </w:rPr>
        <w:t xml:space="preserve"> дослідження </w:t>
      </w:r>
      <w:r w:rsidR="00DA7245">
        <w:rPr>
          <w:spacing w:val="-4"/>
          <w:sz w:val="22"/>
          <w:szCs w:val="22"/>
          <w:lang w:val="uk-UA"/>
        </w:rPr>
        <w:t xml:space="preserve">діяльності </w:t>
      </w:r>
      <w:r w:rsidR="002C0A15" w:rsidRPr="002C0A15">
        <w:rPr>
          <w:spacing w:val="-4"/>
          <w:sz w:val="22"/>
          <w:szCs w:val="22"/>
          <w:lang w:val="uk-UA"/>
        </w:rPr>
        <w:t xml:space="preserve">Служби реагування на </w:t>
      </w:r>
      <w:r w:rsidR="009469A3">
        <w:rPr>
          <w:spacing w:val="-4"/>
          <w:sz w:val="22"/>
          <w:szCs w:val="22"/>
          <w:lang w:val="uk-UA"/>
        </w:rPr>
        <w:t>надзвичайні ситуації (НС)</w:t>
      </w:r>
      <w:r w:rsidR="002C0A15" w:rsidRPr="002C0A15">
        <w:rPr>
          <w:spacing w:val="-4"/>
          <w:sz w:val="22"/>
          <w:szCs w:val="22"/>
          <w:lang w:val="uk-UA"/>
        </w:rPr>
        <w:t xml:space="preserve"> ТЧХУ</w:t>
      </w:r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1CB2F90A" w14:textId="77777777" w:rsidR="00444F04" w:rsidRDefault="00444F04" w:rsidP="00860E5D">
      <w:pPr>
        <w:ind w:right="-306"/>
        <w:jc w:val="center"/>
        <w:rPr>
          <w:spacing w:val="-4"/>
          <w:sz w:val="22"/>
          <w:szCs w:val="22"/>
          <w:lang w:val="uk-UA"/>
        </w:rPr>
      </w:pPr>
    </w:p>
    <w:p w14:paraId="3738D1C3" w14:textId="3400C5DA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8711812" w:rsidR="001520C0" w:rsidRPr="000B48D8" w:rsidRDefault="00DA7245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>П</w:t>
            </w:r>
            <w:r w:rsidRPr="002C0A15">
              <w:rPr>
                <w:spacing w:val="-4"/>
                <w:sz w:val="22"/>
                <w:szCs w:val="22"/>
                <w:lang w:val="uk-UA"/>
              </w:rPr>
              <w:t>ослуг</w:t>
            </w:r>
            <w:r>
              <w:rPr>
                <w:spacing w:val="-4"/>
                <w:sz w:val="22"/>
                <w:szCs w:val="22"/>
                <w:lang w:val="uk-UA"/>
              </w:rPr>
              <w:t>и</w:t>
            </w:r>
            <w:r w:rsidRPr="002C0A15">
              <w:rPr>
                <w:spacing w:val="-4"/>
                <w:sz w:val="22"/>
                <w:szCs w:val="22"/>
                <w:lang w:val="uk-UA"/>
              </w:rPr>
              <w:t xml:space="preserve"> із  </w:t>
            </w:r>
            <w:r>
              <w:rPr>
                <w:spacing w:val="-4"/>
                <w:sz w:val="22"/>
                <w:szCs w:val="22"/>
                <w:lang w:val="uk-UA"/>
              </w:rPr>
              <w:t>з</w:t>
            </w:r>
            <w:r w:rsidRPr="002C0A15">
              <w:rPr>
                <w:spacing w:val="-4"/>
                <w:sz w:val="22"/>
                <w:szCs w:val="22"/>
                <w:lang w:val="uk-UA"/>
              </w:rPr>
              <w:t>овнішн</w:t>
            </w:r>
            <w:r>
              <w:rPr>
                <w:spacing w:val="-4"/>
                <w:sz w:val="22"/>
                <w:szCs w:val="22"/>
                <w:lang w:val="uk-UA"/>
              </w:rPr>
              <w:t>ього</w:t>
            </w:r>
            <w:r w:rsidRPr="002C0A15">
              <w:rPr>
                <w:spacing w:val="-4"/>
                <w:sz w:val="22"/>
                <w:szCs w:val="22"/>
                <w:lang w:val="uk-UA"/>
              </w:rPr>
              <w:t xml:space="preserve"> дослідження 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діяльності </w:t>
            </w:r>
            <w:r w:rsidRPr="002C0A15">
              <w:rPr>
                <w:spacing w:val="-4"/>
                <w:sz w:val="22"/>
                <w:szCs w:val="22"/>
                <w:lang w:val="uk-UA"/>
              </w:rPr>
              <w:t xml:space="preserve">Служби реагування на </w:t>
            </w:r>
            <w:r>
              <w:rPr>
                <w:spacing w:val="-4"/>
                <w:sz w:val="22"/>
                <w:szCs w:val="22"/>
                <w:lang w:val="uk-UA"/>
              </w:rPr>
              <w:t>НС</w:t>
            </w:r>
            <w:r w:rsidRPr="002C0A15">
              <w:rPr>
                <w:spacing w:val="-4"/>
                <w:sz w:val="22"/>
                <w:szCs w:val="22"/>
                <w:lang w:val="uk-UA"/>
              </w:rPr>
              <w:t xml:space="preserve"> ТЧХУ</w:t>
            </w:r>
          </w:p>
        </w:tc>
        <w:tc>
          <w:tcPr>
            <w:tcW w:w="2835" w:type="dxa"/>
            <w:vAlign w:val="center"/>
          </w:tcPr>
          <w:p w14:paraId="4F5DE3BC" w14:textId="10559949" w:rsidR="001520C0" w:rsidRPr="00E70C82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E70C82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E70C8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EB3253" w:rsidRPr="00E70C82">
              <w:rPr>
                <w:bCs/>
                <w:spacing w:val="-6"/>
                <w:sz w:val="22"/>
                <w:szCs w:val="22"/>
                <w:lang w:val="uk-UA"/>
              </w:rPr>
              <w:t xml:space="preserve">2 та Додатку №3 </w:t>
            </w:r>
            <w:r w:rsidR="00E115C4" w:rsidRPr="00E70C82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E70C82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 w:rsidRPr="00E70C82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30B43818" w:rsidR="001520C0" w:rsidRPr="00E70C82" w:rsidRDefault="00EB3253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E70C82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№2 та Додатку №3 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25E3AB91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1A3131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1917645C" w:rsidR="005A5F8A" w:rsidRPr="00345325" w:rsidRDefault="00C3489E" w:rsidP="005A5F8A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345325">
        <w:rPr>
          <w:b/>
          <w:color w:val="000000" w:themeColor="text1"/>
          <w:sz w:val="22"/>
          <w:szCs w:val="22"/>
          <w:lang w:val="uk-UA"/>
        </w:rPr>
        <w:t xml:space="preserve">Термін </w:t>
      </w:r>
      <w:r w:rsidR="005A5F8A" w:rsidRPr="00345325">
        <w:rPr>
          <w:b/>
          <w:color w:val="000000" w:themeColor="text1"/>
          <w:sz w:val="22"/>
          <w:szCs w:val="22"/>
          <w:lang w:val="uk-UA"/>
        </w:rPr>
        <w:t xml:space="preserve">виконання </w:t>
      </w:r>
      <w:r w:rsidR="005A5F8A" w:rsidRPr="00345325">
        <w:rPr>
          <w:b/>
          <w:sz w:val="22"/>
          <w:szCs w:val="22"/>
          <w:lang w:val="uk-UA"/>
        </w:rPr>
        <w:t xml:space="preserve">робіт/надання послуг: </w:t>
      </w:r>
      <w:r w:rsidR="009074B5" w:rsidRPr="00345325">
        <w:rPr>
          <w:bCs/>
          <w:sz w:val="22"/>
          <w:szCs w:val="22"/>
          <w:lang w:val="uk-UA"/>
        </w:rPr>
        <w:t xml:space="preserve">протягом 10–12 тижнів </w:t>
      </w:r>
      <w:r w:rsidR="00C55B2D" w:rsidRPr="00345325">
        <w:rPr>
          <w:bCs/>
          <w:sz w:val="22"/>
          <w:szCs w:val="22"/>
          <w:lang w:val="uk-UA"/>
        </w:rPr>
        <w:t xml:space="preserve"> з </w:t>
      </w:r>
      <w:r w:rsidR="009074B5" w:rsidRPr="00345325">
        <w:rPr>
          <w:bCs/>
          <w:sz w:val="22"/>
          <w:szCs w:val="22"/>
          <w:lang w:val="uk-UA"/>
        </w:rPr>
        <w:t>дати підписання договору.</w:t>
      </w:r>
    </w:p>
    <w:p w14:paraId="2189EAC6" w14:textId="0A1B66C2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E70C82">
        <w:rPr>
          <w:b/>
          <w:sz w:val="22"/>
          <w:szCs w:val="22"/>
          <w:lang w:val="uk-UA"/>
        </w:rPr>
        <w:t>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  <w:r w:rsidR="00E70C82" w:rsidRPr="00E70C82">
        <w:rPr>
          <w:bCs/>
          <w:color w:val="000000" w:themeColor="text1"/>
          <w:sz w:val="22"/>
          <w:szCs w:val="22"/>
          <w:lang w:val="uk-UA"/>
        </w:rPr>
        <w:t>м. Київ, вул. Ділова 3.</w:t>
      </w:r>
      <w:r w:rsidR="001C3132" w:rsidRPr="00E70C82">
        <w:rPr>
          <w:bCs/>
          <w:color w:val="000000" w:themeColor="text1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BC267F" w14:paraId="17D899A6" w14:textId="77777777" w:rsidTr="00C3489E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348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C348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C348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348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C348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1E7CE3E5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</w:t>
            </w:r>
            <w:r w:rsidR="00BC13F3" w:rsidRPr="00E70C8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банківських реквізитів постачальника, умов оплати</w:t>
            </w:r>
            <w:r w:rsidR="00C277E9" w:rsidRPr="00E70C8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згідно </w:t>
            </w:r>
            <w:r w:rsidR="001D5866" w:rsidRPr="00E70C8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форми Додатку №3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BC267F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використанням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F2FCE" w:rsidRPr="000D4EF8" w14:paraId="4AACBB09" w14:textId="77777777" w:rsidTr="00605C06">
        <w:trPr>
          <w:trHeight w:val="96"/>
        </w:trPr>
        <w:tc>
          <w:tcPr>
            <w:tcW w:w="601" w:type="dxa"/>
          </w:tcPr>
          <w:p w14:paraId="453D0848" w14:textId="77777777" w:rsidR="005F2FCE" w:rsidRPr="00D42EAE" w:rsidRDefault="005F2F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1739C7B" w14:textId="3D1A5908" w:rsidR="005F2FCE" w:rsidRPr="00D42EAE" w:rsidRDefault="00AC1573" w:rsidP="005F2FCE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uk-UA"/>
              </w:rPr>
            </w:pPr>
            <w:r w:rsidRPr="00D42E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Підтверджений досвід роботи</w:t>
            </w:r>
            <w:r w:rsidR="005F2FCE" w:rsidRPr="00D42E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      </w:t>
            </w:r>
          </w:p>
        </w:tc>
        <w:tc>
          <w:tcPr>
            <w:tcW w:w="4521" w:type="dxa"/>
          </w:tcPr>
          <w:p w14:paraId="41E6E237" w14:textId="185D409B" w:rsidR="003C4C21" w:rsidRPr="00187B4B" w:rsidRDefault="003C4C21" w:rsidP="003C4C21">
            <w:pPr>
              <w:pStyle w:val="aa"/>
              <w:numPr>
                <w:ilvl w:val="0"/>
                <w:numId w:val="29"/>
              </w:numPr>
              <w:ind w:left="69"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7B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Досвід роботи з організаціями, які здійснюють цивільний захист та реагують на гуманітарні кризи</w:t>
            </w:r>
            <w:r w:rsidR="00B81A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518131F8" w14:textId="72F5DDD0" w:rsidR="003C4C21" w:rsidRPr="00187B4B" w:rsidRDefault="003C4C21" w:rsidP="003C4C21">
            <w:pPr>
              <w:pStyle w:val="aa"/>
              <w:numPr>
                <w:ilvl w:val="0"/>
                <w:numId w:val="29"/>
              </w:numPr>
              <w:ind w:left="69"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7B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Знання операційних моделей, що базуються на </w:t>
            </w:r>
            <w:proofErr w:type="spellStart"/>
            <w:r w:rsidRPr="00187B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волонтерстві</w:t>
            </w:r>
            <w:proofErr w:type="spellEnd"/>
            <w:r w:rsidRPr="00187B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5EE2B8FF" w14:textId="4FC6CAC1" w:rsidR="002C16B1" w:rsidRPr="00187B4B" w:rsidRDefault="002C16B1" w:rsidP="003C4C21">
            <w:pPr>
              <w:pStyle w:val="aa"/>
              <w:numPr>
                <w:ilvl w:val="0"/>
                <w:numId w:val="29"/>
              </w:numPr>
              <w:ind w:left="69"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7B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Досвід роботи з Національними товариствами Червоного Хреста та Червоного Півмісяця або аналогічними гуманітарними організаціями</w:t>
            </w:r>
            <w:r w:rsidR="00B81A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148FD653" w14:textId="7DD2475C" w:rsidR="004544D3" w:rsidRPr="00187B4B" w:rsidRDefault="004544D3" w:rsidP="004544D3">
            <w:pPr>
              <w:pStyle w:val="af"/>
              <w:ind w:left="31" w:firstLine="284"/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 w:eastAsia="uk-UA"/>
              </w:rPr>
            </w:pPr>
            <w:r w:rsidRPr="00187B4B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 w:eastAsia="uk-UA"/>
              </w:rPr>
              <w:t>Для підтвердження необхідно надати:</w:t>
            </w:r>
          </w:p>
          <w:p w14:paraId="1E15E864" w14:textId="799D4BDB" w:rsidR="00345325" w:rsidRPr="00187B4B" w:rsidRDefault="004544D3" w:rsidP="00345325">
            <w:pPr>
              <w:numPr>
                <w:ilvl w:val="0"/>
                <w:numId w:val="30"/>
              </w:numPr>
              <w:ind w:left="62" w:firstLine="142"/>
              <w:jc w:val="both"/>
              <w:rPr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187B4B">
              <w:rPr>
                <w:color w:val="000000" w:themeColor="text1"/>
                <w:sz w:val="22"/>
                <w:szCs w:val="22"/>
                <w:lang w:val="uk-UA" w:eastAsia="uk-UA"/>
              </w:rPr>
              <w:t>копії договорів на виконання аналогічних послуг</w:t>
            </w:r>
            <w:r w:rsidR="00345325" w:rsidRPr="00187B4B">
              <w:rPr>
                <w:color w:val="000000" w:themeColor="text1"/>
                <w:sz w:val="22"/>
                <w:szCs w:val="22"/>
                <w:lang w:val="uk-UA" w:eastAsia="uk-UA"/>
              </w:rPr>
              <w:t>;</w:t>
            </w:r>
            <w:r w:rsidRPr="00187B4B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</w:p>
          <w:p w14:paraId="03DFADBD" w14:textId="3718E654" w:rsidR="00345325" w:rsidRPr="00187B4B" w:rsidRDefault="004544D3" w:rsidP="00345325">
            <w:pPr>
              <w:numPr>
                <w:ilvl w:val="0"/>
                <w:numId w:val="30"/>
              </w:numPr>
              <w:ind w:left="62" w:firstLine="142"/>
              <w:jc w:val="both"/>
              <w:rPr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187B4B">
              <w:rPr>
                <w:color w:val="000000" w:themeColor="text1"/>
                <w:sz w:val="22"/>
                <w:szCs w:val="22"/>
                <w:lang w:val="uk-UA" w:eastAsia="uk-UA"/>
              </w:rPr>
              <w:t>листи-відгуки / листи-рекомендації із зазначенням предмета закупівлі</w:t>
            </w:r>
            <w:r w:rsidR="00345325" w:rsidRPr="00187B4B">
              <w:rPr>
                <w:color w:val="000000" w:themeColor="text1"/>
                <w:sz w:val="22"/>
                <w:szCs w:val="22"/>
                <w:lang w:val="uk-UA" w:eastAsia="uk-UA"/>
              </w:rPr>
              <w:t>;</w:t>
            </w:r>
            <w:r w:rsidRPr="00187B4B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</w:p>
          <w:p w14:paraId="5B46EADB" w14:textId="768C6A87" w:rsidR="004544D3" w:rsidRPr="00187B4B" w:rsidRDefault="004544D3" w:rsidP="00345325">
            <w:pPr>
              <w:numPr>
                <w:ilvl w:val="0"/>
                <w:numId w:val="30"/>
              </w:numPr>
              <w:ind w:left="62" w:firstLine="142"/>
              <w:jc w:val="both"/>
              <w:rPr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187B4B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інші документи з різних установ, організацій, компаній для підтвердження досвіду співпраці та професійної компетентності</w:t>
            </w:r>
            <w:r w:rsidR="00D42EAE" w:rsidRPr="00187B4B">
              <w:rPr>
                <w:color w:val="000000" w:themeColor="text1"/>
                <w:sz w:val="22"/>
                <w:szCs w:val="22"/>
                <w:lang w:val="uk-UA" w:eastAsia="uk-UA"/>
              </w:rPr>
              <w:t>.</w:t>
            </w:r>
          </w:p>
        </w:tc>
      </w:tr>
      <w:tr w:rsidR="00CE4154" w:rsidRPr="00BC267F" w14:paraId="77EC5EF8" w14:textId="77777777" w:rsidTr="006227AC">
        <w:trPr>
          <w:trHeight w:val="2200"/>
        </w:trPr>
        <w:tc>
          <w:tcPr>
            <w:tcW w:w="601" w:type="dxa"/>
          </w:tcPr>
          <w:p w14:paraId="0D93C271" w14:textId="77777777" w:rsidR="00CE4154" w:rsidRPr="00D42EAE" w:rsidRDefault="00CE4154" w:rsidP="00CE4154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78972EF5" w14:textId="4F33F2DD" w:rsidR="00CE4154" w:rsidRPr="00D42EAE" w:rsidRDefault="00F77AEB" w:rsidP="00CE4154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кваліфікації команди Учасника</w:t>
            </w:r>
          </w:p>
        </w:tc>
        <w:tc>
          <w:tcPr>
            <w:tcW w:w="4521" w:type="dxa"/>
          </w:tcPr>
          <w:p w14:paraId="25944593" w14:textId="675A94E4" w:rsidR="00CE4154" w:rsidRPr="004F20EC" w:rsidRDefault="00CE4154" w:rsidP="00CE415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0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Резюме команди виконавців</w:t>
            </w:r>
            <w:r w:rsidRPr="004F20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яка залучатиметься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 процесі реалізації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проєкту</w:t>
            </w:r>
            <w:proofErr w:type="spellEnd"/>
            <w:r w:rsidRPr="004F20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з відображенням:</w:t>
            </w:r>
          </w:p>
          <w:p w14:paraId="443DE547" w14:textId="56D7E518" w:rsidR="00CE4154" w:rsidRDefault="00CE4154" w:rsidP="00CE4154">
            <w:pPr>
              <w:pStyle w:val="aa"/>
              <w:numPr>
                <w:ilvl w:val="0"/>
                <w:numId w:val="31"/>
              </w:numPr>
              <w:spacing w:before="0" w:before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F20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освіти,</w:t>
            </w:r>
          </w:p>
          <w:p w14:paraId="1591BC92" w14:textId="77777777" w:rsidR="00CE4154" w:rsidRDefault="00CE4154" w:rsidP="00CE4154">
            <w:pPr>
              <w:pStyle w:val="aa"/>
              <w:numPr>
                <w:ilvl w:val="0"/>
                <w:numId w:val="31"/>
              </w:numPr>
              <w:spacing w:before="0" w:before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21B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релевантного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професійного </w:t>
            </w:r>
            <w:r w:rsidRPr="00B21B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досвіду,</w:t>
            </w:r>
          </w:p>
          <w:p w14:paraId="12FBF679" w14:textId="77777777" w:rsidR="00CE4154" w:rsidRPr="00B21BC8" w:rsidRDefault="00CE4154" w:rsidP="00CE4154">
            <w:pPr>
              <w:pStyle w:val="aa"/>
              <w:numPr>
                <w:ilvl w:val="0"/>
                <w:numId w:val="31"/>
              </w:numPr>
              <w:spacing w:before="0" w:before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21B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участі у подібних </w:t>
            </w:r>
            <w:proofErr w:type="spellStart"/>
            <w:r w:rsidRPr="00B21B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проєктах</w:t>
            </w:r>
            <w:proofErr w:type="spellEnd"/>
            <w:r w:rsidRPr="00B21B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5AF158E6" w14:textId="4F347FCC" w:rsidR="00CE4154" w:rsidRPr="006227AC" w:rsidRDefault="006227AC" w:rsidP="006227A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Резюме / портфоліо компанії</w:t>
            </w:r>
            <w:r w:rsidR="0055270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552704" w:rsidRPr="008C56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(короткий опис діяльності, досвід, ключові досягнення)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6C54BB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6C54BB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6F13DBAF" w:rsidR="007654D9" w:rsidRPr="002E49A2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C54BB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6C54BB">
        <w:rPr>
          <w:rFonts w:eastAsia="Arial Unicode MS"/>
          <w:sz w:val="22"/>
          <w:szCs w:val="22"/>
          <w:lang w:val="uk-UA"/>
        </w:rPr>
        <w:t>цінової</w:t>
      </w:r>
      <w:r w:rsidRPr="006C54BB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6C54BB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6C54BB">
        <w:rPr>
          <w:rFonts w:eastAsia="Arial Unicode MS"/>
          <w:sz w:val="22"/>
          <w:szCs w:val="22"/>
          <w:lang w:val="uk-UA"/>
        </w:rPr>
        <w:t xml:space="preserve">У разі надання документів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складених мовою іншою ніж українська мова, такі документи повинні супроводжуватися перекладом українською мовою. Визначальним є текст, викладений </w:t>
      </w:r>
      <w:r w:rsidR="007654D9" w:rsidRPr="002E49A2">
        <w:rPr>
          <w:rFonts w:eastAsia="Arial Unicode MS"/>
          <w:sz w:val="22"/>
          <w:szCs w:val="22"/>
          <w:lang w:val="uk-UA"/>
        </w:rPr>
        <w:t>українською мовою.</w:t>
      </w:r>
    </w:p>
    <w:p w14:paraId="136600C8" w14:textId="6CF8160E" w:rsidR="004E62DE" w:rsidRPr="002E49A2" w:rsidRDefault="004E62DE" w:rsidP="009F2507">
      <w:pPr>
        <w:numPr>
          <w:ilvl w:val="1"/>
          <w:numId w:val="18"/>
        </w:numPr>
        <w:ind w:left="0" w:firstLine="357"/>
        <w:jc w:val="both"/>
        <w:rPr>
          <w:color w:val="000000" w:themeColor="text1"/>
          <w:sz w:val="22"/>
          <w:szCs w:val="22"/>
          <w:lang w:val="uk-UA"/>
        </w:rPr>
      </w:pPr>
      <w:r w:rsidRPr="002E49A2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</w:t>
      </w:r>
      <w:r w:rsidRPr="002E49A2">
        <w:rPr>
          <w:color w:val="000000" w:themeColor="text1"/>
          <w:sz w:val="22"/>
          <w:szCs w:val="22"/>
          <w:lang w:val="uk-UA"/>
        </w:rPr>
        <w:t xml:space="preserve">послуг </w:t>
      </w:r>
      <w:r w:rsidR="00381E4D" w:rsidRPr="002E49A2">
        <w:rPr>
          <w:color w:val="000000" w:themeColor="text1"/>
          <w:sz w:val="22"/>
          <w:szCs w:val="22"/>
          <w:lang w:val="uk-UA"/>
        </w:rPr>
        <w:t>за кожним етапом</w:t>
      </w:r>
      <w:r w:rsidRPr="002E49A2">
        <w:rPr>
          <w:color w:val="000000" w:themeColor="text1"/>
          <w:sz w:val="22"/>
          <w:szCs w:val="22"/>
          <w:lang w:val="uk-UA"/>
        </w:rPr>
        <w:t xml:space="preserve"> та підпису акту наданих послуг. Якщо Учасник пропонує власну систему оплати, просимо вказати її в Додатку </w:t>
      </w:r>
      <w:r w:rsidR="00381E4D" w:rsidRPr="002E49A2">
        <w:rPr>
          <w:color w:val="000000" w:themeColor="text1"/>
          <w:sz w:val="22"/>
          <w:szCs w:val="22"/>
          <w:lang w:val="uk-UA"/>
        </w:rPr>
        <w:t>№3</w:t>
      </w:r>
      <w:r w:rsidRPr="002E49A2">
        <w:rPr>
          <w:color w:val="000000" w:themeColor="text1"/>
          <w:sz w:val="22"/>
          <w:szCs w:val="22"/>
          <w:lang w:val="uk-UA"/>
        </w:rPr>
        <w:t xml:space="preserve">. </w:t>
      </w:r>
      <w:r w:rsidRPr="002E49A2">
        <w:rPr>
          <w:rFonts w:eastAsia="Arial Unicode MS"/>
          <w:noProof/>
          <w:color w:val="000000" w:themeColor="text1"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2D077A21" w:rsidR="009F2507" w:rsidRPr="002E49A2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E49A2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2E49A2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2E49A2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2E49A2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2E49A2">
        <w:rPr>
          <w:color w:val="000000"/>
          <w:sz w:val="22"/>
          <w:szCs w:val="22"/>
          <w:lang w:val="uk-UA" w:eastAsia="uk-UA"/>
        </w:rPr>
        <w:t>а</w:t>
      </w:r>
      <w:r w:rsidR="005A5F8A" w:rsidRPr="002E49A2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2E49A2">
        <w:rPr>
          <w:color w:val="000000"/>
          <w:sz w:val="22"/>
          <w:szCs w:val="22"/>
          <w:lang w:val="uk-UA" w:eastAsia="uk-UA"/>
        </w:rPr>
        <w:t>го</w:t>
      </w:r>
      <w:r w:rsidR="005A5F8A" w:rsidRPr="002E49A2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2E49A2">
        <w:rPr>
          <w:color w:val="000000"/>
          <w:sz w:val="22"/>
          <w:szCs w:val="22"/>
          <w:lang w:val="uk-UA" w:eastAsia="uk-UA"/>
        </w:rPr>
        <w:t>я</w:t>
      </w:r>
      <w:r w:rsidR="005A5F8A" w:rsidRPr="002E49A2">
        <w:rPr>
          <w:color w:val="000000"/>
          <w:sz w:val="22"/>
          <w:szCs w:val="22"/>
          <w:lang w:val="uk-UA" w:eastAsia="uk-UA"/>
        </w:rPr>
        <w:t xml:space="preserve"> (Додаток </w:t>
      </w:r>
      <w:r w:rsidR="00381E4D" w:rsidRPr="002E49A2">
        <w:rPr>
          <w:color w:val="000000"/>
          <w:sz w:val="22"/>
          <w:szCs w:val="22"/>
          <w:lang w:val="uk-UA" w:eastAsia="uk-UA"/>
        </w:rPr>
        <w:t>№2</w:t>
      </w:r>
      <w:r w:rsidR="005A5F8A" w:rsidRPr="002E49A2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2E49A2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</w:t>
      </w:r>
      <w:r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формі Додатку </w:t>
      </w:r>
      <w:r w:rsidR="007654D9"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2E49A2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8BE72F8" w14:textId="2610D666" w:rsidR="00F0341B" w:rsidRPr="002E49A2" w:rsidRDefault="00F0341B" w:rsidP="00F0341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>Відповідність пропозиції технічному завданню у формі підписаного Додатку №2;</w:t>
      </w:r>
    </w:p>
    <w:p w14:paraId="6B6451CA" w14:textId="1CA090E1" w:rsidR="00E550F7" w:rsidRPr="002E49A2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164B62"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2E49A2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2E49A2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2E49A2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2E49A2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2E49A2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2E49A2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E49A2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468E86CD" w:rsidR="007545FF" w:rsidRPr="007C5E21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F0341B">
        <w:rPr>
          <w:sz w:val="22"/>
          <w:szCs w:val="22"/>
          <w:lang w:val="uk-UA"/>
        </w:rPr>
        <w:t xml:space="preserve">Запитання щодо </w:t>
      </w:r>
      <w:r w:rsidR="00B93C90" w:rsidRPr="00F0341B">
        <w:rPr>
          <w:sz w:val="22"/>
          <w:szCs w:val="22"/>
          <w:lang w:val="uk-UA"/>
        </w:rPr>
        <w:t xml:space="preserve">цінової </w:t>
      </w:r>
      <w:r w:rsidRPr="007C5E21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7C5E21">
          <w:rPr>
            <w:rStyle w:val="ab"/>
            <w:sz w:val="22"/>
            <w:szCs w:val="22"/>
            <w:lang w:val="uk-UA"/>
          </w:rPr>
          <w:t>tender@redcross.org.ua</w:t>
        </w:r>
      </w:hyperlink>
      <w:r w:rsidRPr="007C5E21">
        <w:rPr>
          <w:sz w:val="22"/>
          <w:szCs w:val="22"/>
          <w:lang w:val="uk-UA"/>
        </w:rPr>
        <w:t xml:space="preserve"> до 18:00 </w:t>
      </w:r>
      <w:r w:rsidR="007C5E21" w:rsidRPr="007C5E21">
        <w:rPr>
          <w:sz w:val="22"/>
          <w:szCs w:val="22"/>
          <w:lang w:val="uk-UA"/>
        </w:rPr>
        <w:t>06</w:t>
      </w:r>
      <w:r w:rsidRPr="007C5E21">
        <w:rPr>
          <w:sz w:val="22"/>
          <w:szCs w:val="22"/>
          <w:lang w:val="uk-UA"/>
        </w:rPr>
        <w:t>.</w:t>
      </w:r>
      <w:r w:rsidR="007C5E21" w:rsidRPr="007C5E21">
        <w:rPr>
          <w:sz w:val="22"/>
          <w:szCs w:val="22"/>
          <w:lang w:val="uk-UA"/>
        </w:rPr>
        <w:t>10</w:t>
      </w:r>
      <w:r w:rsidRPr="007C5E21">
        <w:rPr>
          <w:sz w:val="22"/>
          <w:szCs w:val="22"/>
          <w:lang w:val="uk-UA"/>
        </w:rPr>
        <w:t>.202</w:t>
      </w:r>
      <w:r w:rsidR="00356EBB" w:rsidRPr="007C5E21">
        <w:rPr>
          <w:sz w:val="22"/>
          <w:szCs w:val="22"/>
          <w:lang w:val="uk-UA"/>
        </w:rPr>
        <w:t>5</w:t>
      </w:r>
      <w:r w:rsidRPr="007C5E21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7C5E2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7C5E2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7C5E2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7C5E21">
        <w:rPr>
          <w:b/>
          <w:sz w:val="22"/>
          <w:szCs w:val="22"/>
          <w:lang w:val="uk-UA"/>
        </w:rPr>
        <w:t>ЦІНОВИХ</w:t>
      </w:r>
      <w:r w:rsidRPr="007C5E21">
        <w:rPr>
          <w:b/>
          <w:sz w:val="22"/>
          <w:szCs w:val="22"/>
          <w:lang w:val="uk-UA"/>
        </w:rPr>
        <w:t xml:space="preserve"> ПРОПОЗИЦІЙ</w:t>
      </w:r>
      <w:r w:rsidRPr="007C5E21">
        <w:rPr>
          <w:sz w:val="22"/>
          <w:szCs w:val="22"/>
          <w:lang w:val="uk-UA"/>
        </w:rPr>
        <w:t xml:space="preserve"> від учасників: </w:t>
      </w:r>
    </w:p>
    <w:p w14:paraId="3E886E94" w14:textId="508AF07A" w:rsidR="00AD6D3B" w:rsidRPr="007C5E2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7C5E21">
        <w:rPr>
          <w:b/>
          <w:color w:val="FF0000"/>
          <w:sz w:val="22"/>
          <w:szCs w:val="22"/>
          <w:lang w:val="uk-UA"/>
        </w:rPr>
        <w:t xml:space="preserve"> </w:t>
      </w:r>
      <w:r w:rsidRPr="007C5E21">
        <w:rPr>
          <w:b/>
          <w:sz w:val="22"/>
          <w:szCs w:val="22"/>
          <w:lang w:val="uk-UA"/>
        </w:rPr>
        <w:t>«</w:t>
      </w:r>
      <w:r w:rsidR="007C5E21" w:rsidRPr="007C5E21">
        <w:rPr>
          <w:b/>
          <w:sz w:val="22"/>
          <w:szCs w:val="22"/>
          <w:lang w:val="uk-UA"/>
        </w:rPr>
        <w:t>07</w:t>
      </w:r>
      <w:r w:rsidRPr="007C5E21">
        <w:rPr>
          <w:b/>
          <w:sz w:val="22"/>
          <w:szCs w:val="22"/>
          <w:lang w:val="uk-UA"/>
        </w:rPr>
        <w:t xml:space="preserve">» </w:t>
      </w:r>
      <w:r w:rsidR="00356EBB" w:rsidRPr="007C5E21">
        <w:rPr>
          <w:b/>
          <w:sz w:val="22"/>
          <w:szCs w:val="22"/>
          <w:lang w:val="uk-UA"/>
        </w:rPr>
        <w:t xml:space="preserve"> </w:t>
      </w:r>
      <w:r w:rsidR="007C5E21" w:rsidRPr="007C5E21">
        <w:rPr>
          <w:b/>
          <w:sz w:val="22"/>
          <w:szCs w:val="22"/>
          <w:lang w:val="uk-UA"/>
        </w:rPr>
        <w:t>жовтня</w:t>
      </w:r>
      <w:r w:rsidRPr="007C5E21">
        <w:rPr>
          <w:b/>
          <w:sz w:val="22"/>
          <w:szCs w:val="22"/>
          <w:lang w:val="uk-UA"/>
        </w:rPr>
        <w:t xml:space="preserve"> 202</w:t>
      </w:r>
      <w:r w:rsidR="00356EBB" w:rsidRPr="007C5E21">
        <w:rPr>
          <w:b/>
          <w:sz w:val="22"/>
          <w:szCs w:val="22"/>
          <w:lang w:val="uk-UA"/>
        </w:rPr>
        <w:t>5</w:t>
      </w:r>
      <w:r w:rsidRPr="007C5E21">
        <w:rPr>
          <w:b/>
          <w:sz w:val="22"/>
          <w:szCs w:val="22"/>
          <w:lang w:val="uk-UA"/>
        </w:rPr>
        <w:t xml:space="preserve"> рок</w:t>
      </w:r>
      <w:r w:rsidR="00570092" w:rsidRPr="007C5E21">
        <w:rPr>
          <w:b/>
          <w:sz w:val="22"/>
          <w:szCs w:val="22"/>
          <w:lang w:val="uk-UA"/>
        </w:rPr>
        <w:t>у</w:t>
      </w:r>
      <w:r w:rsidRPr="007C5E21">
        <w:rPr>
          <w:b/>
          <w:sz w:val="22"/>
          <w:szCs w:val="22"/>
          <w:lang w:val="uk-UA"/>
        </w:rPr>
        <w:t>.</w:t>
      </w:r>
    </w:p>
    <w:p w14:paraId="13070A45" w14:textId="77777777" w:rsidR="00AD6D3B" w:rsidRPr="007C5E2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7C5E21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7C5E21">
        <w:rPr>
          <w:b/>
          <w:sz w:val="22"/>
          <w:szCs w:val="22"/>
          <w:u w:val="single"/>
          <w:lang w:val="uk-UA"/>
        </w:rPr>
        <w:t>ЦІНОВІ</w:t>
      </w:r>
      <w:r w:rsidR="00E27AFC" w:rsidRPr="007C5E2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7C5E21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7C5E2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7C5E2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7C5E21" w:rsidRDefault="00E27AFC" w:rsidP="00E27AFC">
      <w:pPr>
        <w:ind w:firstLine="357"/>
        <w:jc w:val="both"/>
        <w:rPr>
          <w:sz w:val="22"/>
          <w:szCs w:val="22"/>
        </w:rPr>
      </w:pPr>
      <w:r w:rsidRPr="007C5E21">
        <w:rPr>
          <w:b/>
          <w:bCs/>
          <w:iCs/>
          <w:sz w:val="22"/>
          <w:szCs w:val="22"/>
        </w:rPr>
        <w:t xml:space="preserve">РОЗКРИТТЯ </w:t>
      </w:r>
      <w:r w:rsidR="00345379" w:rsidRPr="007C5E21">
        <w:rPr>
          <w:b/>
          <w:bCs/>
          <w:iCs/>
          <w:sz w:val="22"/>
          <w:szCs w:val="22"/>
          <w:lang w:val="uk-UA"/>
        </w:rPr>
        <w:t>ЦІНОВ</w:t>
      </w:r>
      <w:r w:rsidR="00D53B41" w:rsidRPr="007C5E21">
        <w:rPr>
          <w:b/>
          <w:bCs/>
          <w:iCs/>
          <w:sz w:val="22"/>
          <w:szCs w:val="22"/>
          <w:lang w:val="uk-UA"/>
        </w:rPr>
        <w:t>ИХ</w:t>
      </w:r>
      <w:r w:rsidRPr="007C5E2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7C5E21">
        <w:rPr>
          <w:sz w:val="22"/>
          <w:szCs w:val="22"/>
        </w:rPr>
        <w:t>:</w:t>
      </w:r>
    </w:p>
    <w:p w14:paraId="6AE3C48E" w14:textId="42D9DE65" w:rsidR="00E27AFC" w:rsidRPr="00834C15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7C5E21">
        <w:rPr>
          <w:sz w:val="22"/>
          <w:szCs w:val="22"/>
        </w:rPr>
        <w:t xml:space="preserve"> </w:t>
      </w:r>
      <w:r w:rsidRPr="007C5E21">
        <w:rPr>
          <w:b/>
          <w:sz w:val="22"/>
          <w:szCs w:val="22"/>
        </w:rPr>
        <w:t>«</w:t>
      </w:r>
      <w:r w:rsidR="007C5E21" w:rsidRPr="007C5E21">
        <w:rPr>
          <w:b/>
          <w:sz w:val="22"/>
          <w:szCs w:val="22"/>
          <w:lang w:val="uk-UA"/>
        </w:rPr>
        <w:t>08</w:t>
      </w:r>
      <w:r w:rsidRPr="007C5E21">
        <w:rPr>
          <w:b/>
          <w:sz w:val="22"/>
          <w:szCs w:val="22"/>
        </w:rPr>
        <w:t xml:space="preserve">» </w:t>
      </w:r>
      <w:r w:rsidR="007C5E21" w:rsidRPr="007C5E21">
        <w:rPr>
          <w:b/>
          <w:sz w:val="22"/>
          <w:szCs w:val="22"/>
          <w:lang w:val="uk-UA"/>
        </w:rPr>
        <w:t>жовтня</w:t>
      </w:r>
      <w:r w:rsidR="00356EBB" w:rsidRPr="007C5E21">
        <w:rPr>
          <w:b/>
          <w:sz w:val="22"/>
          <w:szCs w:val="22"/>
          <w:lang w:val="uk-UA"/>
        </w:rPr>
        <w:t xml:space="preserve"> 2025 </w:t>
      </w:r>
      <w:proofErr w:type="gramStart"/>
      <w:r w:rsidRPr="007C5E21">
        <w:rPr>
          <w:b/>
          <w:sz w:val="22"/>
          <w:szCs w:val="22"/>
          <w:lang w:val="uk-UA"/>
        </w:rPr>
        <w:t>року</w:t>
      </w:r>
      <w:r w:rsidRPr="007C5E21">
        <w:rPr>
          <w:sz w:val="22"/>
          <w:szCs w:val="22"/>
          <w:lang w:val="uk-UA"/>
        </w:rPr>
        <w:t xml:space="preserve">  об</w:t>
      </w:r>
      <w:proofErr w:type="gramEnd"/>
      <w:r w:rsidRPr="007C5E21">
        <w:rPr>
          <w:sz w:val="22"/>
          <w:szCs w:val="22"/>
          <w:lang w:val="uk-UA"/>
        </w:rPr>
        <w:t xml:space="preserve"> 11 год. 00 хв., за </w:t>
      </w:r>
      <w:proofErr w:type="spellStart"/>
      <w:r w:rsidRPr="007C5E21">
        <w:rPr>
          <w:sz w:val="22"/>
          <w:szCs w:val="22"/>
          <w:lang w:val="uk-UA"/>
        </w:rPr>
        <w:t>адресою</w:t>
      </w:r>
      <w:proofErr w:type="spellEnd"/>
      <w:r w:rsidRPr="007C5E21">
        <w:rPr>
          <w:sz w:val="22"/>
          <w:szCs w:val="22"/>
          <w:lang w:val="uk-UA"/>
        </w:rPr>
        <w:t>:  м. Київ, 03150, вул. Ділова, буд. 3 (якщо інше не буде передбачено внутрішнім розкладом).</w:t>
      </w:r>
    </w:p>
    <w:p w14:paraId="76F318A2" w14:textId="77777777" w:rsidR="00B441D4" w:rsidRPr="00834C15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834C15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834C15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834C15">
          <w:rPr>
            <w:rStyle w:val="ab"/>
            <w:sz w:val="22"/>
            <w:szCs w:val="22"/>
            <w:lang w:val="uk-UA"/>
          </w:rPr>
          <w:t>tender@redcross.org.ua</w:t>
        </w:r>
      </w:hyperlink>
      <w:r w:rsidRPr="00834C15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834C15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834C15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834C15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834C15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834C15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834C15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834C15">
        <w:rPr>
          <w:b/>
          <w:sz w:val="22"/>
          <w:szCs w:val="22"/>
          <w:lang w:val="uk-UA"/>
        </w:rPr>
        <w:t>цінової</w:t>
      </w:r>
      <w:r w:rsidRPr="00834C15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834C15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34C15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834C15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834C15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834C15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834C15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34C15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834C15">
        <w:rPr>
          <w:noProof/>
          <w:sz w:val="22"/>
          <w:szCs w:val="22"/>
          <w:lang w:val="uk-UA"/>
        </w:rPr>
        <w:t>Цінова</w:t>
      </w:r>
      <w:r w:rsidRPr="00834C15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834C15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834C15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834C15">
        <w:rPr>
          <w:noProof/>
          <w:sz w:val="22"/>
          <w:szCs w:val="22"/>
          <w:lang w:val="uk-UA"/>
        </w:rPr>
        <w:t>цінову</w:t>
      </w:r>
      <w:r w:rsidRPr="00834C15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834C15">
        <w:rPr>
          <w:noProof/>
          <w:sz w:val="22"/>
          <w:szCs w:val="22"/>
          <w:lang w:val="uk-UA"/>
        </w:rPr>
        <w:t>і</w:t>
      </w:r>
      <w:r w:rsidRPr="00834C15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834C15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34C15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834C15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834C15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834C15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834C15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834C15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34C15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834C15">
        <w:rPr>
          <w:noProof/>
          <w:sz w:val="22"/>
          <w:szCs w:val="22"/>
          <w:lang w:val="uk-UA"/>
        </w:rPr>
        <w:t>ціновій</w:t>
      </w:r>
      <w:r w:rsidRPr="00834C15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834C15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34C15">
        <w:rPr>
          <w:noProof/>
          <w:sz w:val="22"/>
          <w:szCs w:val="22"/>
          <w:lang w:val="uk-UA"/>
        </w:rPr>
        <w:t xml:space="preserve"> Строк дії </w:t>
      </w:r>
      <w:r w:rsidR="00F86081" w:rsidRPr="00834C15">
        <w:rPr>
          <w:noProof/>
          <w:sz w:val="22"/>
          <w:szCs w:val="22"/>
          <w:lang w:val="uk-UA"/>
        </w:rPr>
        <w:t>цінової</w:t>
      </w:r>
      <w:r w:rsidRPr="00834C15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834C15">
        <w:rPr>
          <w:noProof/>
          <w:sz w:val="22"/>
          <w:szCs w:val="22"/>
          <w:lang w:val="uk-UA"/>
        </w:rPr>
        <w:softHyphen/>
      </w:r>
      <w:r w:rsidRPr="00834C15">
        <w:rPr>
          <w:noProof/>
          <w:sz w:val="22"/>
          <w:szCs w:val="22"/>
          <w:lang w:val="uk-UA"/>
        </w:rPr>
        <w:softHyphen/>
      </w:r>
      <w:r w:rsidRPr="00834C15">
        <w:rPr>
          <w:noProof/>
          <w:sz w:val="22"/>
          <w:szCs w:val="22"/>
          <w:lang w:val="uk-UA"/>
        </w:rPr>
        <w:softHyphen/>
      </w:r>
      <w:r w:rsidRPr="00834C15">
        <w:rPr>
          <w:noProof/>
          <w:sz w:val="22"/>
          <w:szCs w:val="22"/>
          <w:lang w:val="uk-UA"/>
        </w:rPr>
        <w:softHyphen/>
      </w:r>
      <w:r w:rsidRPr="00834C15">
        <w:rPr>
          <w:noProof/>
          <w:sz w:val="22"/>
          <w:szCs w:val="22"/>
          <w:lang w:val="uk-UA"/>
        </w:rPr>
        <w:softHyphen/>
      </w:r>
      <w:r w:rsidRPr="00834C15">
        <w:rPr>
          <w:noProof/>
          <w:sz w:val="22"/>
          <w:szCs w:val="22"/>
          <w:lang w:val="uk-UA"/>
        </w:rPr>
        <w:softHyphen/>
      </w:r>
      <w:r w:rsidRPr="00834C15">
        <w:rPr>
          <w:noProof/>
          <w:sz w:val="22"/>
          <w:szCs w:val="22"/>
          <w:lang w:val="uk-UA"/>
        </w:rPr>
        <w:softHyphen/>
      </w:r>
      <w:r w:rsidRPr="00834C15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834C15">
        <w:rPr>
          <w:noProof/>
          <w:sz w:val="22"/>
          <w:szCs w:val="22"/>
          <w:lang w:val="uk-UA"/>
        </w:rPr>
        <w:t>цінових</w:t>
      </w:r>
      <w:r w:rsidRPr="00834C15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834C15">
        <w:rPr>
          <w:noProof/>
          <w:sz w:val="22"/>
          <w:szCs w:val="22"/>
          <w:lang w:val="uk-UA"/>
        </w:rPr>
        <w:t>цінов</w:t>
      </w:r>
      <w:r w:rsidR="00AF1AA9" w:rsidRPr="00834C15">
        <w:rPr>
          <w:noProof/>
          <w:sz w:val="22"/>
          <w:szCs w:val="22"/>
          <w:lang w:val="uk-UA"/>
        </w:rPr>
        <w:t>ої</w:t>
      </w:r>
      <w:r w:rsidRPr="00834C15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412E868F" w:rsidR="00E27AFC" w:rsidRPr="00FE28CA" w:rsidRDefault="00E27AFC" w:rsidP="00E27AFC">
      <w:pPr>
        <w:jc w:val="both"/>
        <w:rPr>
          <w:b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FE28CA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356EBB" w:rsidRPr="00FE28CA">
        <w:rPr>
          <w:b/>
          <w:noProof/>
          <w:color w:val="000000" w:themeColor="text1"/>
          <w:sz w:val="22"/>
          <w:szCs w:val="22"/>
          <w:lang w:val="uk-UA"/>
        </w:rPr>
        <w:t>2198ОК</w:t>
      </w:r>
      <w:r w:rsidRPr="00FE28CA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1238D8">
        <w:rPr>
          <w:b/>
          <w:noProof/>
          <w:color w:val="000000" w:themeColor="text1"/>
          <w:sz w:val="22"/>
          <w:szCs w:val="22"/>
          <w:lang w:val="uk-UA"/>
        </w:rPr>
        <w:t>З</w:t>
      </w:r>
      <w:r w:rsidR="00FE28CA" w:rsidRPr="00FE28CA">
        <w:rPr>
          <w:b/>
          <w:noProof/>
          <w:color w:val="000000" w:themeColor="text1"/>
          <w:sz w:val="22"/>
          <w:szCs w:val="22"/>
          <w:lang w:val="uk-UA"/>
        </w:rPr>
        <w:t>овнішн</w:t>
      </w:r>
      <w:r w:rsidR="001238D8">
        <w:rPr>
          <w:b/>
          <w:noProof/>
          <w:color w:val="000000" w:themeColor="text1"/>
          <w:sz w:val="22"/>
          <w:szCs w:val="22"/>
          <w:lang w:val="uk-UA"/>
        </w:rPr>
        <w:t>є</w:t>
      </w:r>
      <w:r w:rsidR="00FE28CA" w:rsidRPr="00FE28CA">
        <w:rPr>
          <w:b/>
          <w:noProof/>
          <w:color w:val="000000" w:themeColor="text1"/>
          <w:sz w:val="22"/>
          <w:szCs w:val="22"/>
          <w:lang w:val="uk-UA"/>
        </w:rPr>
        <w:t xml:space="preserve"> дослідження діяльності Служби реагування на НС</w:t>
      </w:r>
      <w:r w:rsidRPr="00FE28CA">
        <w:rPr>
          <w:b/>
          <w:noProof/>
          <w:color w:val="000000" w:themeColor="text1"/>
          <w:sz w:val="22"/>
          <w:szCs w:val="22"/>
          <w:lang w:val="uk-UA"/>
        </w:rPr>
        <w:t xml:space="preserve">.  </w:t>
      </w:r>
    </w:p>
    <w:p w14:paraId="4D233AB5" w14:textId="56E1B746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lastRenderedPageBreak/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="00FE28CA" w:rsidRPr="00FE28CA">
        <w:rPr>
          <w:b/>
          <w:noProof/>
          <w:color w:val="000000" w:themeColor="text1"/>
          <w:sz w:val="22"/>
          <w:szCs w:val="22"/>
          <w:lang w:val="uk-UA"/>
        </w:rPr>
        <w:t>№2198ОК</w:t>
      </w:r>
      <w:r w:rsidR="00FE28CA" w:rsidRPr="00FE28CA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="00FE28CA"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="00FE28CA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1238D8">
        <w:rPr>
          <w:b/>
          <w:noProof/>
          <w:color w:val="000000" w:themeColor="text1"/>
          <w:sz w:val="22"/>
          <w:szCs w:val="22"/>
          <w:lang w:val="uk-UA"/>
        </w:rPr>
        <w:t>З</w:t>
      </w:r>
      <w:r w:rsidR="00FE28CA" w:rsidRPr="00FE28CA">
        <w:rPr>
          <w:b/>
          <w:noProof/>
          <w:color w:val="000000" w:themeColor="text1"/>
          <w:sz w:val="22"/>
          <w:szCs w:val="22"/>
          <w:lang w:val="uk-UA"/>
        </w:rPr>
        <w:t>овнішн</w:t>
      </w:r>
      <w:r w:rsidR="001238D8">
        <w:rPr>
          <w:b/>
          <w:noProof/>
          <w:color w:val="000000" w:themeColor="text1"/>
          <w:sz w:val="22"/>
          <w:szCs w:val="22"/>
          <w:lang w:val="uk-UA"/>
        </w:rPr>
        <w:t>є</w:t>
      </w:r>
      <w:r w:rsidR="00FE28CA" w:rsidRPr="00FE28CA">
        <w:rPr>
          <w:b/>
          <w:noProof/>
          <w:color w:val="000000" w:themeColor="text1"/>
          <w:sz w:val="22"/>
          <w:szCs w:val="22"/>
          <w:lang w:val="uk-UA"/>
        </w:rPr>
        <w:t xml:space="preserve"> дослідження діяльності Служби реагування на НС</w:t>
      </w:r>
      <w:r w:rsidRPr="00AD7DCC">
        <w:rPr>
          <w:b/>
          <w:noProof/>
          <w:sz w:val="22"/>
          <w:szCs w:val="22"/>
          <w:lang w:val="uk-UA"/>
        </w:rPr>
        <w:t xml:space="preserve"> 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3ED4C778" w:rsidR="00D52CFF" w:rsidRPr="00D52CFF" w:rsidRDefault="00A6690A" w:rsidP="00FC6DF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D58237A" w14:textId="4E7286EB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968"/>
        <w:gridCol w:w="5226"/>
        <w:gridCol w:w="1578"/>
      </w:tblGrid>
      <w:tr w:rsidR="00B36636" w:rsidRPr="004805DD" w14:paraId="0B94A0B9" w14:textId="77777777" w:rsidTr="00B62D6D">
        <w:tc>
          <w:tcPr>
            <w:tcW w:w="434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8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804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B62D6D">
        <w:tc>
          <w:tcPr>
            <w:tcW w:w="434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968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5226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7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62D6D">
        <w:trPr>
          <w:trHeight w:val="77"/>
        </w:trPr>
        <w:tc>
          <w:tcPr>
            <w:tcW w:w="434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968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804" w:type="dxa"/>
            <w:gridSpan w:val="2"/>
          </w:tcPr>
          <w:p w14:paraId="3AD3FD14" w14:textId="72A745CC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1753C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69712F" w:rsidRPr="004805DD" w14:paraId="0B5D70A3" w14:textId="77777777" w:rsidTr="00B62D6D">
        <w:trPr>
          <w:trHeight w:val="450"/>
        </w:trPr>
        <w:tc>
          <w:tcPr>
            <w:tcW w:w="434" w:type="dxa"/>
            <w:vAlign w:val="center"/>
          </w:tcPr>
          <w:p w14:paraId="3D468E5F" w14:textId="77777777" w:rsidR="0069712F" w:rsidRPr="004D12AF" w:rsidRDefault="0069712F" w:rsidP="0069712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968" w:type="dxa"/>
            <w:vAlign w:val="center"/>
          </w:tcPr>
          <w:p w14:paraId="7940BE14" w14:textId="0FD0849F" w:rsidR="0069712F" w:rsidRPr="006D342F" w:rsidRDefault="006D342F" w:rsidP="0069712F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6D342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План-графік дій.</w:t>
            </w:r>
          </w:p>
          <w:p w14:paraId="56D0AC80" w14:textId="108BB0D8" w:rsidR="006D342F" w:rsidRPr="00BF06F1" w:rsidRDefault="006D342F" w:rsidP="0069712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highlight w:val="yellow"/>
                <w:lang w:val="uk-UA"/>
              </w:rPr>
            </w:pPr>
            <w:r w:rsidRPr="00BF06F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 xml:space="preserve">Надати орієнтовний план дій, з календарною рамкою, що включатиме всі компоненти та активності, необхідні для успішного виконання завдання (в </w:t>
            </w:r>
            <w:proofErr w:type="spellStart"/>
            <w:r w:rsidRPr="00BF06F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>т.ч</w:t>
            </w:r>
            <w:proofErr w:type="spellEnd"/>
            <w:r w:rsidRPr="00BF06F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 xml:space="preserve">. польові візити, інтерв'ю з ключовими особами, написання звітів та </w:t>
            </w:r>
            <w:proofErr w:type="spellStart"/>
            <w:r w:rsidRPr="00BF06F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>фасилітація</w:t>
            </w:r>
            <w:proofErr w:type="spellEnd"/>
            <w:r w:rsidRPr="00BF06F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 xml:space="preserve"> підсумкового воркшопу).</w:t>
            </w:r>
          </w:p>
        </w:tc>
        <w:tc>
          <w:tcPr>
            <w:tcW w:w="5226" w:type="dxa"/>
            <w:vAlign w:val="center"/>
          </w:tcPr>
          <w:p w14:paraId="43044183" w14:textId="77777777" w:rsidR="00B62D6D" w:rsidRPr="00B62D6D" w:rsidRDefault="000932B4" w:rsidP="002C03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right="-87" w:hanging="10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0932B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детальний, структурований план дій, розбитий по етапах і тижнях, який повністю відповідає Технічному завданню. </w:t>
            </w:r>
          </w:p>
          <w:p w14:paraId="76147FFC" w14:textId="4FC13B14" w:rsidR="000932B4" w:rsidRPr="00B62D6D" w:rsidRDefault="000932B4" w:rsidP="00B62D6D">
            <w:pPr>
              <w:pStyle w:val="aa"/>
              <w:spacing w:before="0" w:beforeAutospacing="0" w:after="0" w:afterAutospacing="0"/>
              <w:ind w:right="-87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B62D6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План включає:</w:t>
            </w:r>
          </w:p>
          <w:p w14:paraId="0B7ED5E5" w14:textId="77777777" w:rsidR="000932B4" w:rsidRPr="00B62D6D" w:rsidRDefault="000932B4" w:rsidP="000A3B1C">
            <w:pPr>
              <w:pStyle w:val="aa"/>
              <w:spacing w:before="0" w:beforeAutospacing="0" w:after="0" w:afterAutospacing="0"/>
              <w:ind w:right="-87" w:firstLine="317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B62D6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– логічну послідовність дій,</w:t>
            </w:r>
          </w:p>
          <w:p w14:paraId="1BE062AC" w14:textId="77777777" w:rsidR="000932B4" w:rsidRPr="00B62D6D" w:rsidRDefault="000932B4" w:rsidP="000A3B1C">
            <w:pPr>
              <w:pStyle w:val="aa"/>
              <w:spacing w:before="0" w:beforeAutospacing="0" w:after="0" w:afterAutospacing="0"/>
              <w:ind w:left="28" w:right="-87" w:firstLine="317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B62D6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– календарні строки,</w:t>
            </w:r>
          </w:p>
          <w:p w14:paraId="0A3627F8" w14:textId="77777777" w:rsidR="000932B4" w:rsidRPr="00B62D6D" w:rsidRDefault="000932B4" w:rsidP="000A3B1C">
            <w:pPr>
              <w:pStyle w:val="aa"/>
              <w:spacing w:before="0" w:beforeAutospacing="0" w:after="0" w:afterAutospacing="0"/>
              <w:ind w:left="28" w:right="-87" w:firstLine="317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B62D6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– залучення </w:t>
            </w:r>
            <w:proofErr w:type="spellStart"/>
            <w:r w:rsidRPr="00B62D6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стейкхолдерів</w:t>
            </w:r>
            <w:proofErr w:type="spellEnd"/>
            <w:r w:rsidRPr="00B62D6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,</w:t>
            </w:r>
          </w:p>
          <w:p w14:paraId="5AA81382" w14:textId="77777777" w:rsidR="000932B4" w:rsidRPr="00B62D6D" w:rsidRDefault="000932B4" w:rsidP="000A3B1C">
            <w:pPr>
              <w:pStyle w:val="aa"/>
              <w:spacing w:before="0" w:beforeAutospacing="0" w:after="0" w:afterAutospacing="0"/>
              <w:ind w:left="28" w:right="-87" w:firstLine="317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B62D6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– опис очікуваних результатів на кожному етапі,</w:t>
            </w:r>
          </w:p>
          <w:p w14:paraId="787FBA1E" w14:textId="18200A4A" w:rsidR="0069712F" w:rsidRPr="000A3B1C" w:rsidRDefault="000932B4" w:rsidP="000A3B1C">
            <w:pPr>
              <w:pStyle w:val="aa"/>
              <w:spacing w:before="0" w:beforeAutospacing="0" w:after="0" w:afterAutospacing="0"/>
              <w:ind w:left="28" w:right="-87" w:firstLine="31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</w:pPr>
            <w:r w:rsidRPr="00B62D6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– передбачено управління ризиками</w:t>
            </w:r>
            <w:r w:rsidR="000A3B1C" w:rsidRPr="000A3B1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</w:t>
            </w:r>
            <w:r w:rsidR="0069712F" w:rsidRPr="000A3B1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 xml:space="preserve">–  </w:t>
            </w:r>
            <w:r w:rsidR="0039698D" w:rsidRPr="000A3B1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20</w:t>
            </w:r>
            <w:r w:rsidR="0069712F" w:rsidRPr="000A3B1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%</w:t>
            </w:r>
          </w:p>
          <w:p w14:paraId="22171517" w14:textId="77777777" w:rsidR="00593342" w:rsidRPr="000A3B1C" w:rsidRDefault="00593342" w:rsidP="000932B4">
            <w:pPr>
              <w:pStyle w:val="aa"/>
              <w:spacing w:before="0" w:beforeAutospacing="0" w:after="0" w:afterAutospacing="0"/>
              <w:ind w:left="28" w:right="-87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4F74D79F" w14:textId="456AD801" w:rsidR="0069712F" w:rsidRPr="000A3B1C" w:rsidRDefault="00593342" w:rsidP="004245F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7" w:hanging="141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A3B1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загальний план дій, який охоплює основні компоненти ТЗ, але без достатньої деталізації по тижнях або з нечітким описом деяких </w:t>
            </w:r>
            <w:proofErr w:type="spellStart"/>
            <w:r w:rsidRPr="000A3B1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активностей</w:t>
            </w:r>
            <w:proofErr w:type="spellEnd"/>
            <w:r w:rsidRPr="000A3B1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. Загальна логіка дотримана, проте бракує конкретики     </w:t>
            </w:r>
            <w:r w:rsidR="0069712F" w:rsidRPr="000A3B1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 xml:space="preserve">- </w:t>
            </w:r>
            <w:r w:rsidR="000A3B1C" w:rsidRPr="000A3B1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1</w:t>
            </w:r>
            <w:r w:rsidR="0069712F" w:rsidRPr="000A3B1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0 %</w:t>
            </w:r>
          </w:p>
          <w:p w14:paraId="6842E7E3" w14:textId="77777777" w:rsidR="000A3B1C" w:rsidRPr="000A3B1C" w:rsidRDefault="000A3B1C" w:rsidP="000A3B1C">
            <w:pPr>
              <w:pStyle w:val="aa"/>
              <w:spacing w:before="0" w:beforeAutospacing="0" w:after="0" w:afterAutospacing="0"/>
              <w:ind w:left="37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0B162224" w14:textId="7D08607F" w:rsidR="00593342" w:rsidRPr="004D12AF" w:rsidRDefault="00593342" w:rsidP="004245F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7" w:hanging="141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A3B1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План дій не надано, або його зміст не</w:t>
            </w:r>
            <w:r w:rsidRPr="0059334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відповідає суті завдання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0A3B1C" w:rsidRPr="000A3B1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</w:t>
            </w:r>
            <w:r w:rsidRPr="000A3B1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 xml:space="preserve"> </w:t>
            </w:r>
            <w:r w:rsidR="000A3B1C" w:rsidRPr="000A3B1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0%</w:t>
            </w:r>
          </w:p>
        </w:tc>
        <w:tc>
          <w:tcPr>
            <w:tcW w:w="1578" w:type="dxa"/>
            <w:vAlign w:val="center"/>
          </w:tcPr>
          <w:p w14:paraId="6B287D57" w14:textId="7C883627" w:rsidR="0069712F" w:rsidRPr="004D12AF" w:rsidRDefault="0039698D" w:rsidP="0069712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20 </w:t>
            </w:r>
            <w:r w:rsidR="0069712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44061FB" w14:textId="77777777" w:rsidTr="00B62D6D">
        <w:tc>
          <w:tcPr>
            <w:tcW w:w="8628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7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0AA8ECA8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4245FD">
        <w:rPr>
          <w:i/>
          <w:sz w:val="22"/>
          <w:szCs w:val="22"/>
          <w:lang w:val="uk-UA"/>
        </w:rPr>
        <w:t>Голова тендерного комітету</w:t>
      </w:r>
      <w:r w:rsidRPr="004245FD">
        <w:rPr>
          <w:i/>
          <w:sz w:val="22"/>
          <w:szCs w:val="22"/>
          <w:lang w:val="uk-UA"/>
        </w:rPr>
        <w:tab/>
      </w:r>
      <w:r w:rsidRPr="004245FD">
        <w:rPr>
          <w:i/>
          <w:sz w:val="22"/>
          <w:szCs w:val="22"/>
          <w:lang w:val="uk-UA"/>
        </w:rPr>
        <w:tab/>
      </w:r>
      <w:r w:rsidR="009E6AC7" w:rsidRPr="004245FD">
        <w:rPr>
          <w:i/>
          <w:sz w:val="22"/>
          <w:szCs w:val="22"/>
          <w:lang w:val="uk-UA"/>
        </w:rPr>
        <w:t xml:space="preserve">                      </w:t>
      </w:r>
      <w:r w:rsidRPr="004245FD">
        <w:rPr>
          <w:i/>
          <w:sz w:val="22"/>
          <w:szCs w:val="22"/>
          <w:lang w:val="uk-UA"/>
        </w:rPr>
        <w:tab/>
      </w:r>
      <w:r w:rsidR="00CC7D16" w:rsidRPr="004245FD">
        <w:rPr>
          <w:i/>
          <w:sz w:val="22"/>
          <w:szCs w:val="22"/>
          <w:lang w:val="uk-UA"/>
        </w:rPr>
        <w:t xml:space="preserve">____________ </w:t>
      </w:r>
      <w:r w:rsidR="004245FD" w:rsidRPr="004245FD">
        <w:rPr>
          <w:i/>
          <w:sz w:val="22"/>
          <w:szCs w:val="22"/>
          <w:lang w:val="uk-UA"/>
        </w:rPr>
        <w:t xml:space="preserve">                Р.І. </w:t>
      </w:r>
      <w:proofErr w:type="spellStart"/>
      <w:r w:rsidR="004245FD" w:rsidRPr="004245FD">
        <w:rPr>
          <w:i/>
          <w:sz w:val="22"/>
          <w:szCs w:val="22"/>
          <w:lang w:val="uk-UA"/>
        </w:rPr>
        <w:t>Ошовська</w:t>
      </w:r>
      <w:proofErr w:type="spellEnd"/>
    </w:p>
    <w:p w14:paraId="50A5BA2C" w14:textId="77777777" w:rsidR="00572D19" w:rsidRDefault="00C33DF7" w:rsidP="00572D19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48E33CF1" w:rsidR="000B129C" w:rsidRPr="00572D19" w:rsidRDefault="000B129C" w:rsidP="00572D19">
      <w:pPr>
        <w:ind w:left="6804" w:hanging="7088"/>
        <w:jc w:val="right"/>
        <w:rPr>
          <w:b/>
          <w:bCs/>
          <w:i/>
          <w:sz w:val="22"/>
          <w:szCs w:val="22"/>
          <w:lang w:val="uk-UA"/>
        </w:rPr>
      </w:pPr>
      <w:r w:rsidRPr="00572D19">
        <w:rPr>
          <w:b/>
          <w:bCs/>
          <w:sz w:val="22"/>
          <w:szCs w:val="22"/>
          <w:lang w:val="uk-UA"/>
        </w:rPr>
        <w:t xml:space="preserve">до </w:t>
      </w:r>
      <w:bookmarkEnd w:id="1"/>
      <w:r w:rsidR="00572D19" w:rsidRPr="00572D19">
        <w:rPr>
          <w:b/>
          <w:bCs/>
          <w:sz w:val="22"/>
          <w:szCs w:val="22"/>
          <w:lang w:val="uk-UA"/>
        </w:rPr>
        <w:t>Запиту 2198ОК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1BD9F9A2" w:rsidR="00EA67E2" w:rsidRPr="00407051" w:rsidRDefault="00EA67E2" w:rsidP="00B62D6D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7CD5" w14:textId="77777777" w:rsidR="005A714E" w:rsidRDefault="005A714E" w:rsidP="00B948CF">
      <w:r>
        <w:separator/>
      </w:r>
    </w:p>
  </w:endnote>
  <w:endnote w:type="continuationSeparator" w:id="0">
    <w:p w14:paraId="34ADC18A" w14:textId="77777777" w:rsidR="005A714E" w:rsidRDefault="005A714E" w:rsidP="00B948CF">
      <w:r>
        <w:continuationSeparator/>
      </w:r>
    </w:p>
  </w:endnote>
  <w:endnote w:type="continuationNotice" w:id="1">
    <w:p w14:paraId="0F8821D8" w14:textId="77777777" w:rsidR="005A714E" w:rsidRDefault="005A7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CCDB" w14:textId="77777777" w:rsidR="005A714E" w:rsidRDefault="005A714E" w:rsidP="00B948CF">
      <w:r>
        <w:separator/>
      </w:r>
    </w:p>
  </w:footnote>
  <w:footnote w:type="continuationSeparator" w:id="0">
    <w:p w14:paraId="09A9C1EC" w14:textId="77777777" w:rsidR="005A714E" w:rsidRDefault="005A714E" w:rsidP="00B948CF">
      <w:r>
        <w:continuationSeparator/>
      </w:r>
    </w:p>
  </w:footnote>
  <w:footnote w:type="continuationNotice" w:id="1">
    <w:p w14:paraId="092C8465" w14:textId="77777777" w:rsidR="005A714E" w:rsidRDefault="005A71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4A6DA5"/>
    <w:multiLevelType w:val="hybridMultilevel"/>
    <w:tmpl w:val="4EBA92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31D1799"/>
    <w:multiLevelType w:val="hybridMultilevel"/>
    <w:tmpl w:val="83224C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8C575C"/>
    <w:multiLevelType w:val="hybridMultilevel"/>
    <w:tmpl w:val="78363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DFE14B5"/>
    <w:multiLevelType w:val="hybridMultilevel"/>
    <w:tmpl w:val="B03EE0A2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42D4F40"/>
    <w:multiLevelType w:val="hybridMultilevel"/>
    <w:tmpl w:val="16A4D4A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843DD"/>
    <w:multiLevelType w:val="hybridMultilevel"/>
    <w:tmpl w:val="6CA2D9AC"/>
    <w:lvl w:ilvl="0" w:tplc="4686E9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025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F446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803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EE9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42E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98D1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B61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D88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C3B83"/>
    <w:multiLevelType w:val="hybridMultilevel"/>
    <w:tmpl w:val="85988E5A"/>
    <w:lvl w:ilvl="0" w:tplc="B9BAB91E">
      <w:start w:val="1"/>
      <w:numFmt w:val="decimal"/>
      <w:lvlText w:val="%1."/>
      <w:lvlJc w:val="left"/>
      <w:pPr>
        <w:ind w:left="1020" w:hanging="360"/>
      </w:pPr>
    </w:lvl>
    <w:lvl w:ilvl="1" w:tplc="65F84ED2">
      <w:start w:val="1"/>
      <w:numFmt w:val="decimal"/>
      <w:lvlText w:val="%2."/>
      <w:lvlJc w:val="left"/>
      <w:pPr>
        <w:ind w:left="1020" w:hanging="360"/>
      </w:pPr>
    </w:lvl>
    <w:lvl w:ilvl="2" w:tplc="34F05D98">
      <w:start w:val="1"/>
      <w:numFmt w:val="decimal"/>
      <w:lvlText w:val="%3."/>
      <w:lvlJc w:val="left"/>
      <w:pPr>
        <w:ind w:left="1020" w:hanging="360"/>
      </w:pPr>
    </w:lvl>
    <w:lvl w:ilvl="3" w:tplc="0492A17A">
      <w:start w:val="1"/>
      <w:numFmt w:val="decimal"/>
      <w:lvlText w:val="%4."/>
      <w:lvlJc w:val="left"/>
      <w:pPr>
        <w:ind w:left="1020" w:hanging="360"/>
      </w:pPr>
    </w:lvl>
    <w:lvl w:ilvl="4" w:tplc="654229EE">
      <w:start w:val="1"/>
      <w:numFmt w:val="decimal"/>
      <w:lvlText w:val="%5."/>
      <w:lvlJc w:val="left"/>
      <w:pPr>
        <w:ind w:left="1020" w:hanging="360"/>
      </w:pPr>
    </w:lvl>
    <w:lvl w:ilvl="5" w:tplc="D98AFAC4">
      <w:start w:val="1"/>
      <w:numFmt w:val="decimal"/>
      <w:lvlText w:val="%6."/>
      <w:lvlJc w:val="left"/>
      <w:pPr>
        <w:ind w:left="1020" w:hanging="360"/>
      </w:pPr>
    </w:lvl>
    <w:lvl w:ilvl="6" w:tplc="D236FC2C">
      <w:start w:val="1"/>
      <w:numFmt w:val="decimal"/>
      <w:lvlText w:val="%7."/>
      <w:lvlJc w:val="left"/>
      <w:pPr>
        <w:ind w:left="1020" w:hanging="360"/>
      </w:pPr>
    </w:lvl>
    <w:lvl w:ilvl="7" w:tplc="AD320B7E">
      <w:start w:val="1"/>
      <w:numFmt w:val="decimal"/>
      <w:lvlText w:val="%8."/>
      <w:lvlJc w:val="left"/>
      <w:pPr>
        <w:ind w:left="1020" w:hanging="360"/>
      </w:pPr>
    </w:lvl>
    <w:lvl w:ilvl="8" w:tplc="645EC3CA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2"/>
  </w:num>
  <w:num w:numId="3" w16cid:durableId="2140490910">
    <w:abstractNumId w:val="10"/>
  </w:num>
  <w:num w:numId="4" w16cid:durableId="1373579874">
    <w:abstractNumId w:val="21"/>
  </w:num>
  <w:num w:numId="5" w16cid:durableId="555745601">
    <w:abstractNumId w:val="24"/>
  </w:num>
  <w:num w:numId="6" w16cid:durableId="725567586">
    <w:abstractNumId w:val="28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30"/>
  </w:num>
  <w:num w:numId="13" w16cid:durableId="1361781468">
    <w:abstractNumId w:val="9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6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3"/>
  </w:num>
  <w:num w:numId="20" w16cid:durableId="1921986476">
    <w:abstractNumId w:val="3"/>
  </w:num>
  <w:num w:numId="21" w16cid:durableId="598562130">
    <w:abstractNumId w:val="31"/>
  </w:num>
  <w:num w:numId="22" w16cid:durableId="110633945">
    <w:abstractNumId w:val="25"/>
  </w:num>
  <w:num w:numId="23" w16cid:durableId="16469997">
    <w:abstractNumId w:val="33"/>
  </w:num>
  <w:num w:numId="24" w16cid:durableId="1249655854">
    <w:abstractNumId w:val="32"/>
  </w:num>
  <w:num w:numId="25" w16cid:durableId="697197521">
    <w:abstractNumId w:val="8"/>
  </w:num>
  <w:num w:numId="26" w16cid:durableId="349528681">
    <w:abstractNumId w:val="15"/>
  </w:num>
  <w:num w:numId="27" w16cid:durableId="1934510745">
    <w:abstractNumId w:val="7"/>
  </w:num>
  <w:num w:numId="28" w16cid:durableId="1368409700">
    <w:abstractNumId w:val="14"/>
  </w:num>
  <w:num w:numId="29" w16cid:durableId="1740321127">
    <w:abstractNumId w:val="1"/>
  </w:num>
  <w:num w:numId="30" w16cid:durableId="507333005">
    <w:abstractNumId w:val="19"/>
  </w:num>
  <w:num w:numId="31" w16cid:durableId="63721046">
    <w:abstractNumId w:val="22"/>
  </w:num>
  <w:num w:numId="32" w16cid:durableId="1200820664">
    <w:abstractNumId w:val="29"/>
  </w:num>
  <w:num w:numId="33" w16cid:durableId="58931854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67257"/>
    <w:rsid w:val="0007172A"/>
    <w:rsid w:val="000732F3"/>
    <w:rsid w:val="00073AB7"/>
    <w:rsid w:val="000779CE"/>
    <w:rsid w:val="00077FB7"/>
    <w:rsid w:val="00081F27"/>
    <w:rsid w:val="00082584"/>
    <w:rsid w:val="00082C4A"/>
    <w:rsid w:val="00084AA2"/>
    <w:rsid w:val="00084C66"/>
    <w:rsid w:val="00084F62"/>
    <w:rsid w:val="0008644B"/>
    <w:rsid w:val="000932B4"/>
    <w:rsid w:val="00093320"/>
    <w:rsid w:val="00093E7E"/>
    <w:rsid w:val="00094E16"/>
    <w:rsid w:val="00095082"/>
    <w:rsid w:val="00097ABD"/>
    <w:rsid w:val="00097EC1"/>
    <w:rsid w:val="00097F19"/>
    <w:rsid w:val="000A1092"/>
    <w:rsid w:val="000A1950"/>
    <w:rsid w:val="000A1CC2"/>
    <w:rsid w:val="000A35E3"/>
    <w:rsid w:val="000A3B1C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7A"/>
    <w:rsid w:val="000D0DD0"/>
    <w:rsid w:val="000D2EC8"/>
    <w:rsid w:val="000D4EF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38D8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67BE"/>
    <w:rsid w:val="00157544"/>
    <w:rsid w:val="001576EA"/>
    <w:rsid w:val="00157CF5"/>
    <w:rsid w:val="001622E7"/>
    <w:rsid w:val="001632F1"/>
    <w:rsid w:val="00163562"/>
    <w:rsid w:val="00164B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5227"/>
    <w:rsid w:val="0018701A"/>
    <w:rsid w:val="00187B4B"/>
    <w:rsid w:val="00193D14"/>
    <w:rsid w:val="0019766B"/>
    <w:rsid w:val="001A065E"/>
    <w:rsid w:val="001A070B"/>
    <w:rsid w:val="001A0901"/>
    <w:rsid w:val="001A296E"/>
    <w:rsid w:val="001A3131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AC8"/>
    <w:rsid w:val="001D1C8D"/>
    <w:rsid w:val="001D4097"/>
    <w:rsid w:val="001D485E"/>
    <w:rsid w:val="001D48B5"/>
    <w:rsid w:val="001D4C28"/>
    <w:rsid w:val="001D5866"/>
    <w:rsid w:val="001D6F16"/>
    <w:rsid w:val="001E14CF"/>
    <w:rsid w:val="001E393A"/>
    <w:rsid w:val="001F080A"/>
    <w:rsid w:val="001F0CD7"/>
    <w:rsid w:val="001F3ACF"/>
    <w:rsid w:val="001F3F8A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31AF"/>
    <w:rsid w:val="00224657"/>
    <w:rsid w:val="00225E20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03A5"/>
    <w:rsid w:val="002C0A15"/>
    <w:rsid w:val="002C16B1"/>
    <w:rsid w:val="002C1D11"/>
    <w:rsid w:val="002C4D8B"/>
    <w:rsid w:val="002D1932"/>
    <w:rsid w:val="002D322D"/>
    <w:rsid w:val="002D4687"/>
    <w:rsid w:val="002D4B6A"/>
    <w:rsid w:val="002D65B5"/>
    <w:rsid w:val="002D65FA"/>
    <w:rsid w:val="002D7982"/>
    <w:rsid w:val="002E29E8"/>
    <w:rsid w:val="002E3A4F"/>
    <w:rsid w:val="002E413A"/>
    <w:rsid w:val="002E49A2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38C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61B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25"/>
    <w:rsid w:val="00345379"/>
    <w:rsid w:val="00345ABF"/>
    <w:rsid w:val="00347862"/>
    <w:rsid w:val="00347A20"/>
    <w:rsid w:val="003503D1"/>
    <w:rsid w:val="003531E2"/>
    <w:rsid w:val="00354C72"/>
    <w:rsid w:val="00356EBB"/>
    <w:rsid w:val="00360927"/>
    <w:rsid w:val="003615FF"/>
    <w:rsid w:val="00365375"/>
    <w:rsid w:val="00365B12"/>
    <w:rsid w:val="00367438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1E4D"/>
    <w:rsid w:val="00382BBF"/>
    <w:rsid w:val="00382E88"/>
    <w:rsid w:val="0038419C"/>
    <w:rsid w:val="00385239"/>
    <w:rsid w:val="003854D6"/>
    <w:rsid w:val="00386E13"/>
    <w:rsid w:val="00394B0A"/>
    <w:rsid w:val="0039580B"/>
    <w:rsid w:val="0039698D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4C21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3E37"/>
    <w:rsid w:val="003E4227"/>
    <w:rsid w:val="003E5269"/>
    <w:rsid w:val="003E5373"/>
    <w:rsid w:val="003E610E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5FD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4F04"/>
    <w:rsid w:val="004501F2"/>
    <w:rsid w:val="004544D3"/>
    <w:rsid w:val="00456E5A"/>
    <w:rsid w:val="0046488C"/>
    <w:rsid w:val="00465079"/>
    <w:rsid w:val="00466AD8"/>
    <w:rsid w:val="00467A47"/>
    <w:rsid w:val="0047143A"/>
    <w:rsid w:val="00472974"/>
    <w:rsid w:val="0047302E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0626F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2704"/>
    <w:rsid w:val="00553EF0"/>
    <w:rsid w:val="00556428"/>
    <w:rsid w:val="00557A29"/>
    <w:rsid w:val="00557AB4"/>
    <w:rsid w:val="005605C3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2D19"/>
    <w:rsid w:val="00577961"/>
    <w:rsid w:val="0058200F"/>
    <w:rsid w:val="00585B94"/>
    <w:rsid w:val="00586486"/>
    <w:rsid w:val="00587617"/>
    <w:rsid w:val="0058795C"/>
    <w:rsid w:val="0059286B"/>
    <w:rsid w:val="00593049"/>
    <w:rsid w:val="00593342"/>
    <w:rsid w:val="0059440E"/>
    <w:rsid w:val="00595AEF"/>
    <w:rsid w:val="005A2F73"/>
    <w:rsid w:val="005A5EA1"/>
    <w:rsid w:val="005A5F8A"/>
    <w:rsid w:val="005A67E2"/>
    <w:rsid w:val="005A714E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2FCE"/>
    <w:rsid w:val="005F61DA"/>
    <w:rsid w:val="00604420"/>
    <w:rsid w:val="00605C06"/>
    <w:rsid w:val="00606075"/>
    <w:rsid w:val="006077CE"/>
    <w:rsid w:val="0061250E"/>
    <w:rsid w:val="00612A69"/>
    <w:rsid w:val="00612B0A"/>
    <w:rsid w:val="00613AA9"/>
    <w:rsid w:val="00614161"/>
    <w:rsid w:val="00614E7A"/>
    <w:rsid w:val="006218F7"/>
    <w:rsid w:val="006219D7"/>
    <w:rsid w:val="00621C26"/>
    <w:rsid w:val="0062208D"/>
    <w:rsid w:val="006227AC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9712F"/>
    <w:rsid w:val="006A31AD"/>
    <w:rsid w:val="006A32B0"/>
    <w:rsid w:val="006A40B5"/>
    <w:rsid w:val="006B004E"/>
    <w:rsid w:val="006B2319"/>
    <w:rsid w:val="006C22B8"/>
    <w:rsid w:val="006C41C6"/>
    <w:rsid w:val="006C54BB"/>
    <w:rsid w:val="006C5B71"/>
    <w:rsid w:val="006D05EF"/>
    <w:rsid w:val="006D1224"/>
    <w:rsid w:val="006D14EE"/>
    <w:rsid w:val="006D2CFD"/>
    <w:rsid w:val="006D342F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5962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5E21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199B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1060"/>
    <w:rsid w:val="008322F7"/>
    <w:rsid w:val="00832797"/>
    <w:rsid w:val="008334FB"/>
    <w:rsid w:val="00834C15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689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56E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4B5"/>
    <w:rsid w:val="00907DE8"/>
    <w:rsid w:val="009103ED"/>
    <w:rsid w:val="00912F65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69A3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B8"/>
    <w:rsid w:val="00A0787D"/>
    <w:rsid w:val="00A07B0B"/>
    <w:rsid w:val="00A116E6"/>
    <w:rsid w:val="00A12DE6"/>
    <w:rsid w:val="00A13694"/>
    <w:rsid w:val="00A160F6"/>
    <w:rsid w:val="00A1649D"/>
    <w:rsid w:val="00A217DF"/>
    <w:rsid w:val="00A226D7"/>
    <w:rsid w:val="00A2336D"/>
    <w:rsid w:val="00A25978"/>
    <w:rsid w:val="00A30BC3"/>
    <w:rsid w:val="00A31613"/>
    <w:rsid w:val="00A3721F"/>
    <w:rsid w:val="00A37570"/>
    <w:rsid w:val="00A46E81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9482F"/>
    <w:rsid w:val="00AA00B6"/>
    <w:rsid w:val="00AA1421"/>
    <w:rsid w:val="00AA5DA2"/>
    <w:rsid w:val="00AA7CC9"/>
    <w:rsid w:val="00AB321F"/>
    <w:rsid w:val="00AB48B7"/>
    <w:rsid w:val="00AB5249"/>
    <w:rsid w:val="00AB6214"/>
    <w:rsid w:val="00AC1573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36DFD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2D6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B82"/>
    <w:rsid w:val="00B80109"/>
    <w:rsid w:val="00B81A33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67F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06F1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0B2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77E9"/>
    <w:rsid w:val="00C3043F"/>
    <w:rsid w:val="00C31377"/>
    <w:rsid w:val="00C3211C"/>
    <w:rsid w:val="00C33BE8"/>
    <w:rsid w:val="00C33DF7"/>
    <w:rsid w:val="00C3489E"/>
    <w:rsid w:val="00C35487"/>
    <w:rsid w:val="00C40BA0"/>
    <w:rsid w:val="00C431A8"/>
    <w:rsid w:val="00C45A23"/>
    <w:rsid w:val="00C4609D"/>
    <w:rsid w:val="00C46313"/>
    <w:rsid w:val="00C4683A"/>
    <w:rsid w:val="00C51FA4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154"/>
    <w:rsid w:val="00CE4346"/>
    <w:rsid w:val="00CE529E"/>
    <w:rsid w:val="00CE579D"/>
    <w:rsid w:val="00CE5ACA"/>
    <w:rsid w:val="00CE6E25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04DA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2EAE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4B6"/>
    <w:rsid w:val="00D91D61"/>
    <w:rsid w:val="00D93712"/>
    <w:rsid w:val="00D9377A"/>
    <w:rsid w:val="00DA135B"/>
    <w:rsid w:val="00DA2072"/>
    <w:rsid w:val="00DA29C9"/>
    <w:rsid w:val="00DA338D"/>
    <w:rsid w:val="00DA7245"/>
    <w:rsid w:val="00DB26AB"/>
    <w:rsid w:val="00DB3970"/>
    <w:rsid w:val="00DB431C"/>
    <w:rsid w:val="00DB4911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0C82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5F8D"/>
    <w:rsid w:val="00EA67E2"/>
    <w:rsid w:val="00EA6CAF"/>
    <w:rsid w:val="00EB2DB2"/>
    <w:rsid w:val="00EB3253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341B"/>
    <w:rsid w:val="00F04B6C"/>
    <w:rsid w:val="00F04D0D"/>
    <w:rsid w:val="00F04E96"/>
    <w:rsid w:val="00F070D6"/>
    <w:rsid w:val="00F10CE2"/>
    <w:rsid w:val="00F11549"/>
    <w:rsid w:val="00F14814"/>
    <w:rsid w:val="00F14995"/>
    <w:rsid w:val="00F15BCA"/>
    <w:rsid w:val="00F1660B"/>
    <w:rsid w:val="00F214CD"/>
    <w:rsid w:val="00F229E2"/>
    <w:rsid w:val="00F23808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1FC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7AEB"/>
    <w:rsid w:val="00F81356"/>
    <w:rsid w:val="00F82C92"/>
    <w:rsid w:val="00F86081"/>
    <w:rsid w:val="00F867F6"/>
    <w:rsid w:val="00F86BF5"/>
    <w:rsid w:val="00F873BB"/>
    <w:rsid w:val="00F901CE"/>
    <w:rsid w:val="00F91A5E"/>
    <w:rsid w:val="00F91ECA"/>
    <w:rsid w:val="00F935EB"/>
    <w:rsid w:val="00F95E9E"/>
    <w:rsid w:val="00FA03F2"/>
    <w:rsid w:val="00FA4B58"/>
    <w:rsid w:val="00FA6BC7"/>
    <w:rsid w:val="00FB0EE1"/>
    <w:rsid w:val="00FB1136"/>
    <w:rsid w:val="00FB3469"/>
    <w:rsid w:val="00FB45BC"/>
    <w:rsid w:val="00FC0207"/>
    <w:rsid w:val="00FC6DF0"/>
    <w:rsid w:val="00FD0733"/>
    <w:rsid w:val="00FD073F"/>
    <w:rsid w:val="00FD0AFA"/>
    <w:rsid w:val="00FD1BA5"/>
    <w:rsid w:val="00FD46EF"/>
    <w:rsid w:val="00FD53F9"/>
    <w:rsid w:val="00FD5FDB"/>
    <w:rsid w:val="00FD63AC"/>
    <w:rsid w:val="00FE28CA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4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4544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character" w:customStyle="1" w:styleId="af0">
    <w:name w:val="Абзац списку Знак"/>
    <w:basedOn w:val="a0"/>
    <w:link w:val="af"/>
    <w:uiPriority w:val="34"/>
    <w:rsid w:val="004544D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7</Pages>
  <Words>14459</Words>
  <Characters>8243</Characters>
  <Application>Microsoft Office Word</Application>
  <DocSecurity>0</DocSecurity>
  <Lines>68</Lines>
  <Paragraphs>45</Paragraphs>
  <ScaleCrop>false</ScaleCrop>
  <Company>AUN of PLWH</Company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128</cp:revision>
  <cp:lastPrinted>2023-12-29T08:52:00Z</cp:lastPrinted>
  <dcterms:created xsi:type="dcterms:W3CDTF">2024-10-29T10:58:00Z</dcterms:created>
  <dcterms:modified xsi:type="dcterms:W3CDTF">2025-09-23T08:39:00Z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