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EA53" w14:textId="77777777" w:rsidR="006A694C" w:rsidRDefault="008A1D0A" w:rsidP="00525D28">
      <w:pPr>
        <w:tabs>
          <w:tab w:val="left" w:pos="840"/>
          <w:tab w:val="right" w:pos="9900"/>
        </w:tabs>
        <w:rPr>
          <w:b/>
          <w:sz w:val="21"/>
          <w:szCs w:val="21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 w:rsidRPr="00C15A0A">
        <w:rPr>
          <w:b/>
          <w:sz w:val="21"/>
          <w:szCs w:val="21"/>
        </w:rPr>
        <w:tab/>
      </w:r>
      <w:r w:rsidR="005A5F8A" w:rsidRPr="00C15A0A">
        <w:rPr>
          <w:b/>
          <w:strike/>
          <w:color w:val="EE0000"/>
          <w:sz w:val="21"/>
          <w:szCs w:val="21"/>
        </w:rPr>
        <w:t>«</w:t>
      </w:r>
      <w:r w:rsidR="00A3400F" w:rsidRPr="00C15A0A">
        <w:rPr>
          <w:b/>
          <w:strike/>
          <w:color w:val="EE0000"/>
          <w:sz w:val="21"/>
          <w:szCs w:val="21"/>
        </w:rPr>
        <w:t>20</w:t>
      </w:r>
      <w:r w:rsidR="005A5F8A" w:rsidRPr="00C15A0A">
        <w:rPr>
          <w:b/>
          <w:strike/>
          <w:color w:val="EE0000"/>
          <w:sz w:val="21"/>
          <w:szCs w:val="21"/>
        </w:rPr>
        <w:t xml:space="preserve">» </w:t>
      </w:r>
      <w:r w:rsidR="00A3400F" w:rsidRPr="00C15A0A">
        <w:rPr>
          <w:b/>
          <w:strike/>
          <w:color w:val="EE0000"/>
          <w:sz w:val="21"/>
          <w:szCs w:val="21"/>
        </w:rPr>
        <w:t>серпня</w:t>
      </w:r>
      <w:r w:rsidR="005A5F8A" w:rsidRPr="00C15A0A">
        <w:rPr>
          <w:b/>
          <w:strike/>
          <w:color w:val="EE0000"/>
          <w:sz w:val="21"/>
          <w:szCs w:val="21"/>
        </w:rPr>
        <w:t xml:space="preserve"> 202</w:t>
      </w:r>
      <w:r w:rsidR="00147DCA">
        <w:rPr>
          <w:b/>
          <w:strike/>
          <w:color w:val="EE0000"/>
          <w:sz w:val="21"/>
          <w:szCs w:val="21"/>
        </w:rPr>
        <w:t>5р.</w:t>
      </w:r>
      <w:r w:rsidR="00525D28">
        <w:rPr>
          <w:b/>
          <w:sz w:val="21"/>
          <w:szCs w:val="21"/>
        </w:rPr>
        <w:t xml:space="preserve"> </w:t>
      </w:r>
    </w:p>
    <w:p w14:paraId="1EA80489" w14:textId="0D301E90" w:rsidR="00B245C9" w:rsidRPr="00C15A0A" w:rsidRDefault="0062787C" w:rsidP="0062787C">
      <w:pPr>
        <w:tabs>
          <w:tab w:val="left" w:pos="840"/>
          <w:tab w:val="right" w:pos="9900"/>
        </w:tabs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</w:t>
      </w:r>
      <w:r w:rsidR="008D27F0" w:rsidRPr="00C15A0A">
        <w:rPr>
          <w:b/>
          <w:sz w:val="21"/>
          <w:szCs w:val="21"/>
        </w:rPr>
        <w:t>«10»</w:t>
      </w:r>
      <w:r w:rsidR="006A694C">
        <w:rPr>
          <w:b/>
          <w:sz w:val="21"/>
          <w:szCs w:val="21"/>
        </w:rPr>
        <w:t xml:space="preserve"> </w:t>
      </w:r>
      <w:r w:rsidR="008D27F0" w:rsidRPr="00C15A0A">
        <w:rPr>
          <w:b/>
          <w:sz w:val="21"/>
          <w:szCs w:val="21"/>
        </w:rPr>
        <w:t>вересня</w:t>
      </w:r>
      <w:r w:rsidR="00DF4F14">
        <w:rPr>
          <w:b/>
          <w:sz w:val="21"/>
          <w:szCs w:val="21"/>
        </w:rPr>
        <w:t xml:space="preserve"> </w:t>
      </w:r>
      <w:r w:rsidR="008D27F0" w:rsidRPr="00C15A0A">
        <w:rPr>
          <w:b/>
          <w:sz w:val="21"/>
          <w:szCs w:val="21"/>
        </w:rPr>
        <w:t>2025р.</w:t>
      </w:r>
    </w:p>
    <w:p w14:paraId="2EC2BCCF" w14:textId="77D5DB2C" w:rsidR="004C2787" w:rsidRPr="00C15A0A" w:rsidRDefault="008E7BA6" w:rsidP="0935853B">
      <w:pPr>
        <w:ind w:left="540" w:hanging="540"/>
        <w:jc w:val="center"/>
        <w:rPr>
          <w:b/>
          <w:bCs/>
          <w:sz w:val="21"/>
          <w:szCs w:val="21"/>
        </w:rPr>
      </w:pPr>
      <w:r w:rsidRPr="00C15A0A">
        <w:rPr>
          <w:b/>
          <w:bCs/>
          <w:sz w:val="21"/>
          <w:szCs w:val="21"/>
        </w:rPr>
        <w:t>ЗАПИТ ЦІНОВИХ ПРОПОЗИЦІЙ</w:t>
      </w:r>
      <w:r w:rsidR="004F247C" w:rsidRPr="00C15A0A">
        <w:rPr>
          <w:b/>
          <w:bCs/>
          <w:sz w:val="21"/>
          <w:szCs w:val="21"/>
        </w:rPr>
        <w:t xml:space="preserve"> №2174АР</w:t>
      </w:r>
      <w:r w:rsidR="00AB5249" w:rsidRPr="00C15A0A">
        <w:rPr>
          <w:b/>
          <w:bCs/>
          <w:sz w:val="21"/>
          <w:szCs w:val="21"/>
        </w:rPr>
        <w:t xml:space="preserve"> </w:t>
      </w:r>
    </w:p>
    <w:p w14:paraId="7FD21E26" w14:textId="245BDE2C" w:rsidR="004C2787" w:rsidRPr="00C15A0A" w:rsidRDefault="008E7BA6" w:rsidP="004C2787">
      <w:pPr>
        <w:ind w:left="540" w:hanging="540"/>
        <w:jc w:val="center"/>
        <w:rPr>
          <w:b/>
          <w:sz w:val="21"/>
          <w:szCs w:val="21"/>
        </w:rPr>
      </w:pPr>
      <w:r w:rsidRPr="00C15A0A">
        <w:rPr>
          <w:b/>
          <w:sz w:val="21"/>
          <w:szCs w:val="21"/>
        </w:rPr>
        <w:t>в рамках</w:t>
      </w:r>
      <w:r w:rsidR="004C2787" w:rsidRPr="00C15A0A">
        <w:rPr>
          <w:b/>
          <w:sz w:val="21"/>
          <w:szCs w:val="21"/>
        </w:rPr>
        <w:t xml:space="preserve"> проведення тендеру</w:t>
      </w:r>
    </w:p>
    <w:p w14:paraId="3ADB868D" w14:textId="282717AC" w:rsidR="004C2787" w:rsidRPr="00C15A0A" w:rsidRDefault="004C2787" w:rsidP="004C2787">
      <w:pPr>
        <w:jc w:val="center"/>
        <w:rPr>
          <w:b/>
          <w:sz w:val="21"/>
          <w:szCs w:val="21"/>
        </w:rPr>
      </w:pPr>
      <w:r w:rsidRPr="00C15A0A">
        <w:rPr>
          <w:b/>
          <w:sz w:val="21"/>
          <w:szCs w:val="21"/>
        </w:rPr>
        <w:t>(далі – „</w:t>
      </w:r>
      <w:r w:rsidR="008E7BA6" w:rsidRPr="00C15A0A">
        <w:rPr>
          <w:b/>
          <w:sz w:val="21"/>
          <w:szCs w:val="21"/>
        </w:rPr>
        <w:t>Запит</w:t>
      </w:r>
      <w:r w:rsidRPr="00C15A0A">
        <w:rPr>
          <w:b/>
          <w:sz w:val="21"/>
          <w:szCs w:val="21"/>
        </w:rPr>
        <w:t>”)</w:t>
      </w:r>
    </w:p>
    <w:p w14:paraId="12C594AF" w14:textId="77777777" w:rsidR="004C2787" w:rsidRPr="00C15A0A" w:rsidRDefault="004C2787" w:rsidP="004C2787">
      <w:pPr>
        <w:rPr>
          <w:b/>
          <w:bCs/>
          <w:spacing w:val="-6"/>
          <w:sz w:val="21"/>
          <w:szCs w:val="21"/>
        </w:rPr>
      </w:pPr>
    </w:p>
    <w:p w14:paraId="40E5BFA9" w14:textId="0C78AFB2" w:rsidR="004C2787" w:rsidRPr="00C15A0A" w:rsidRDefault="004C2787" w:rsidP="001520C0">
      <w:pPr>
        <w:ind w:right="-306" w:firstLine="567"/>
        <w:jc w:val="both"/>
        <w:rPr>
          <w:spacing w:val="-4"/>
          <w:sz w:val="21"/>
          <w:szCs w:val="21"/>
        </w:rPr>
      </w:pPr>
      <w:r w:rsidRPr="00C15A0A">
        <w:rPr>
          <w:bCs/>
          <w:spacing w:val="-6"/>
          <w:sz w:val="21"/>
          <w:szCs w:val="21"/>
        </w:rPr>
        <w:t xml:space="preserve">Товариство Червоного Хреста України </w:t>
      </w:r>
      <w:r w:rsidRPr="00C15A0A">
        <w:rPr>
          <w:sz w:val="21"/>
          <w:szCs w:val="21"/>
        </w:rPr>
        <w:t>(далі – «Організатор»)</w:t>
      </w:r>
      <w:r w:rsidRPr="00C15A0A">
        <w:rPr>
          <w:bCs/>
          <w:spacing w:val="-6"/>
          <w:sz w:val="21"/>
          <w:szCs w:val="21"/>
        </w:rPr>
        <w:t xml:space="preserve"> </w:t>
      </w:r>
      <w:r w:rsidRPr="00C15A0A">
        <w:rPr>
          <w:spacing w:val="-4"/>
          <w:sz w:val="21"/>
          <w:szCs w:val="21"/>
        </w:rPr>
        <w:t>оголошує</w:t>
      </w:r>
      <w:r w:rsidR="00525D28">
        <w:rPr>
          <w:spacing w:val="-4"/>
          <w:sz w:val="21"/>
          <w:szCs w:val="21"/>
        </w:rPr>
        <w:t xml:space="preserve"> продовження</w:t>
      </w:r>
      <w:r w:rsidRPr="00C15A0A">
        <w:rPr>
          <w:spacing w:val="-4"/>
          <w:sz w:val="21"/>
          <w:szCs w:val="21"/>
        </w:rPr>
        <w:t xml:space="preserve"> тендер</w:t>
      </w:r>
      <w:r w:rsidR="00525D28">
        <w:rPr>
          <w:spacing w:val="-4"/>
          <w:sz w:val="21"/>
          <w:szCs w:val="21"/>
        </w:rPr>
        <w:t>у</w:t>
      </w:r>
      <w:r w:rsidRPr="00C15A0A">
        <w:rPr>
          <w:spacing w:val="-4"/>
          <w:sz w:val="21"/>
          <w:szCs w:val="21"/>
        </w:rPr>
        <w:t xml:space="preserve"> на </w:t>
      </w:r>
      <w:r w:rsidR="00157544" w:rsidRPr="00C15A0A">
        <w:rPr>
          <w:sz w:val="21"/>
          <w:szCs w:val="21"/>
        </w:rPr>
        <w:t xml:space="preserve">закупівлю </w:t>
      </w:r>
      <w:proofErr w:type="spellStart"/>
      <w:r w:rsidR="00146D0A" w:rsidRPr="00C15A0A">
        <w:rPr>
          <w:spacing w:val="-4"/>
          <w:sz w:val="21"/>
          <w:szCs w:val="21"/>
        </w:rPr>
        <w:t>флагштоків</w:t>
      </w:r>
      <w:proofErr w:type="spellEnd"/>
      <w:r w:rsidR="00146D0A" w:rsidRPr="00C15A0A">
        <w:rPr>
          <w:spacing w:val="-4"/>
          <w:sz w:val="21"/>
          <w:szCs w:val="21"/>
        </w:rPr>
        <w:t xml:space="preserve"> з монтажем.</w:t>
      </w:r>
    </w:p>
    <w:p w14:paraId="48F6982D" w14:textId="77777777" w:rsidR="00B54363" w:rsidRPr="00C15A0A" w:rsidRDefault="00B54363" w:rsidP="00860E5D">
      <w:pPr>
        <w:ind w:right="-306"/>
        <w:jc w:val="both"/>
        <w:rPr>
          <w:spacing w:val="-4"/>
          <w:sz w:val="21"/>
          <w:szCs w:val="21"/>
        </w:rPr>
      </w:pPr>
    </w:p>
    <w:p w14:paraId="3738D1C3" w14:textId="6F69C8CF" w:rsidR="004C2787" w:rsidRPr="00C15A0A" w:rsidRDefault="00370791" w:rsidP="00860E5D">
      <w:pPr>
        <w:ind w:right="-306"/>
        <w:jc w:val="center"/>
        <w:rPr>
          <w:b/>
          <w:sz w:val="21"/>
          <w:szCs w:val="21"/>
        </w:rPr>
      </w:pPr>
      <w:r w:rsidRPr="00C15A0A">
        <w:rPr>
          <w:b/>
          <w:sz w:val="21"/>
          <w:szCs w:val="21"/>
        </w:rPr>
        <w:t xml:space="preserve"> І. </w:t>
      </w:r>
      <w:r w:rsidR="004C2787" w:rsidRPr="00C15A0A">
        <w:rPr>
          <w:b/>
          <w:sz w:val="21"/>
          <w:szCs w:val="21"/>
        </w:rPr>
        <w:t>Опис позиці</w:t>
      </w:r>
      <w:r w:rsidR="001520C0" w:rsidRPr="00C15A0A">
        <w:rPr>
          <w:b/>
          <w:sz w:val="21"/>
          <w:szCs w:val="21"/>
        </w:rPr>
        <w:t>й</w:t>
      </w:r>
      <w:r w:rsidR="004C2787" w:rsidRPr="00C15A0A">
        <w:rPr>
          <w:b/>
          <w:sz w:val="21"/>
          <w:szCs w:val="21"/>
        </w:rPr>
        <w:t xml:space="preserve"> до закупівлі</w:t>
      </w:r>
      <w:r w:rsidR="00CD5018" w:rsidRPr="00C15A0A">
        <w:rPr>
          <w:b/>
          <w:sz w:val="21"/>
          <w:szCs w:val="21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3720"/>
        <w:gridCol w:w="2827"/>
        <w:gridCol w:w="3251"/>
      </w:tblGrid>
      <w:tr w:rsidR="004C2787" w:rsidRPr="00C15A0A" w14:paraId="56DE4E59" w14:textId="77777777" w:rsidTr="006727C7">
        <w:trPr>
          <w:trHeight w:val="275"/>
        </w:trPr>
        <w:tc>
          <w:tcPr>
            <w:tcW w:w="393" w:type="dxa"/>
            <w:shd w:val="clear" w:color="auto" w:fill="CAEDFB" w:themeFill="accent4" w:themeFillTint="33"/>
          </w:tcPr>
          <w:p w14:paraId="19D3F065" w14:textId="77777777" w:rsidR="004C2787" w:rsidRPr="00C15A0A" w:rsidRDefault="004C2787" w:rsidP="00860E5D">
            <w:pPr>
              <w:ind w:right="-306"/>
              <w:rPr>
                <w:b/>
                <w:bCs/>
                <w:spacing w:val="-6"/>
                <w:sz w:val="21"/>
                <w:szCs w:val="21"/>
              </w:rPr>
            </w:pPr>
            <w:r w:rsidRPr="00C15A0A">
              <w:rPr>
                <w:b/>
                <w:bCs/>
                <w:spacing w:val="-6"/>
                <w:sz w:val="21"/>
                <w:szCs w:val="21"/>
              </w:rPr>
              <w:t>№</w:t>
            </w:r>
          </w:p>
        </w:tc>
        <w:tc>
          <w:tcPr>
            <w:tcW w:w="3732" w:type="dxa"/>
            <w:shd w:val="clear" w:color="auto" w:fill="CAEDFB" w:themeFill="accent4" w:themeFillTint="33"/>
          </w:tcPr>
          <w:p w14:paraId="72BA2243" w14:textId="77777777" w:rsidR="004C2787" w:rsidRPr="00C15A0A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1"/>
                <w:szCs w:val="21"/>
              </w:rPr>
            </w:pPr>
            <w:r w:rsidRPr="00C15A0A">
              <w:rPr>
                <w:b/>
                <w:bCs/>
                <w:spacing w:val="-6"/>
                <w:sz w:val="21"/>
                <w:szCs w:val="21"/>
              </w:rPr>
              <w:t>Назва</w:t>
            </w:r>
          </w:p>
        </w:tc>
        <w:tc>
          <w:tcPr>
            <w:tcW w:w="2835" w:type="dxa"/>
            <w:shd w:val="clear" w:color="auto" w:fill="CAEDFB" w:themeFill="accent4" w:themeFillTint="33"/>
          </w:tcPr>
          <w:p w14:paraId="69C160CB" w14:textId="77777777" w:rsidR="004C2787" w:rsidRPr="00C15A0A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1"/>
                <w:szCs w:val="21"/>
              </w:rPr>
            </w:pPr>
            <w:r w:rsidRPr="00C15A0A">
              <w:rPr>
                <w:b/>
                <w:bCs/>
                <w:spacing w:val="-6"/>
                <w:sz w:val="21"/>
                <w:szCs w:val="21"/>
              </w:rPr>
              <w:t>Кількість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3AAB40B6" w14:textId="77777777" w:rsidR="004C2787" w:rsidRPr="00C15A0A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1"/>
                <w:szCs w:val="21"/>
              </w:rPr>
            </w:pPr>
            <w:r w:rsidRPr="00C15A0A">
              <w:rPr>
                <w:b/>
                <w:bCs/>
                <w:spacing w:val="-6"/>
                <w:sz w:val="21"/>
                <w:szCs w:val="21"/>
              </w:rPr>
              <w:t>Додаткова інформація</w:t>
            </w:r>
          </w:p>
        </w:tc>
      </w:tr>
      <w:tr w:rsidR="001520C0" w:rsidRPr="00C15A0A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C15A0A" w:rsidRDefault="001520C0" w:rsidP="00860E5D">
            <w:pPr>
              <w:ind w:right="-306"/>
              <w:rPr>
                <w:spacing w:val="-6"/>
                <w:sz w:val="21"/>
                <w:szCs w:val="21"/>
              </w:rPr>
            </w:pPr>
            <w:r w:rsidRPr="00C15A0A">
              <w:rPr>
                <w:spacing w:val="-6"/>
                <w:sz w:val="21"/>
                <w:szCs w:val="21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1F6A45B6" w:rsidR="001520C0" w:rsidRPr="00C15A0A" w:rsidRDefault="00975C95" w:rsidP="00975C95">
            <w:pPr>
              <w:ind w:right="-306"/>
              <w:jc w:val="both"/>
              <w:rPr>
                <w:spacing w:val="-6"/>
                <w:sz w:val="21"/>
                <w:szCs w:val="21"/>
              </w:rPr>
            </w:pPr>
            <w:proofErr w:type="spellStart"/>
            <w:r w:rsidRPr="00C15A0A">
              <w:rPr>
                <w:spacing w:val="-4"/>
                <w:sz w:val="21"/>
                <w:szCs w:val="21"/>
              </w:rPr>
              <w:t>Флагштоки</w:t>
            </w:r>
            <w:proofErr w:type="spellEnd"/>
            <w:r w:rsidR="005C46D9" w:rsidRPr="00C15A0A">
              <w:rPr>
                <w:spacing w:val="-4"/>
                <w:sz w:val="21"/>
                <w:szCs w:val="21"/>
              </w:rPr>
              <w:t xml:space="preserve"> з монтажем</w:t>
            </w:r>
          </w:p>
        </w:tc>
        <w:tc>
          <w:tcPr>
            <w:tcW w:w="2835" w:type="dxa"/>
            <w:vAlign w:val="center"/>
          </w:tcPr>
          <w:p w14:paraId="4F5DE3BC" w14:textId="118A55C3" w:rsidR="001520C0" w:rsidRPr="00C15A0A" w:rsidRDefault="00CC3D85" w:rsidP="001520C0">
            <w:pPr>
              <w:ind w:right="-5" w:hanging="104"/>
              <w:jc w:val="center"/>
              <w:rPr>
                <w:bCs/>
                <w:spacing w:val="-6"/>
                <w:sz w:val="21"/>
                <w:szCs w:val="21"/>
              </w:rPr>
            </w:pPr>
            <w:r w:rsidRPr="00C15A0A">
              <w:rPr>
                <w:bCs/>
                <w:spacing w:val="-6"/>
                <w:sz w:val="21"/>
                <w:szCs w:val="21"/>
              </w:rPr>
              <w:t xml:space="preserve">Інформація вказана в Додатку </w:t>
            </w:r>
            <w:r w:rsidR="00AB0427" w:rsidRPr="00C15A0A">
              <w:rPr>
                <w:bCs/>
                <w:spacing w:val="-6"/>
                <w:sz w:val="21"/>
                <w:szCs w:val="21"/>
              </w:rPr>
              <w:t>№</w:t>
            </w:r>
            <w:r w:rsidR="009859A5" w:rsidRPr="00C15A0A">
              <w:rPr>
                <w:bCs/>
                <w:spacing w:val="-6"/>
                <w:sz w:val="21"/>
                <w:szCs w:val="21"/>
              </w:rPr>
              <w:t xml:space="preserve">2 </w:t>
            </w:r>
            <w:r w:rsidR="00E115C4" w:rsidRPr="00C15A0A">
              <w:rPr>
                <w:bCs/>
                <w:spacing w:val="-6"/>
                <w:sz w:val="21"/>
                <w:szCs w:val="21"/>
              </w:rPr>
              <w:t xml:space="preserve">до </w:t>
            </w:r>
            <w:r w:rsidR="003B16C2" w:rsidRPr="00C15A0A">
              <w:rPr>
                <w:bCs/>
                <w:spacing w:val="-6"/>
                <w:sz w:val="21"/>
                <w:szCs w:val="21"/>
              </w:rPr>
              <w:t>Запиту</w:t>
            </w:r>
            <w:r w:rsidR="00E115C4" w:rsidRPr="00C15A0A">
              <w:rPr>
                <w:bCs/>
                <w:spacing w:val="-6"/>
                <w:sz w:val="21"/>
                <w:szCs w:val="21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137992F2" w:rsidR="001520C0" w:rsidRPr="00C15A0A" w:rsidRDefault="001520C0" w:rsidP="001520C0">
            <w:pPr>
              <w:ind w:right="-5"/>
              <w:jc w:val="center"/>
              <w:rPr>
                <w:bCs/>
                <w:spacing w:val="-6"/>
                <w:sz w:val="21"/>
                <w:szCs w:val="21"/>
              </w:rPr>
            </w:pPr>
            <w:r w:rsidRPr="00C15A0A">
              <w:rPr>
                <w:bCs/>
                <w:spacing w:val="-6"/>
                <w:sz w:val="21"/>
                <w:szCs w:val="21"/>
              </w:rPr>
              <w:t xml:space="preserve">Інформація вказана в Додатку </w:t>
            </w:r>
            <w:r w:rsidR="00AB0427" w:rsidRPr="00C15A0A">
              <w:rPr>
                <w:bCs/>
                <w:spacing w:val="-6"/>
                <w:sz w:val="21"/>
                <w:szCs w:val="21"/>
              </w:rPr>
              <w:t>№</w:t>
            </w:r>
            <w:r w:rsidR="009859A5" w:rsidRPr="00C15A0A">
              <w:rPr>
                <w:bCs/>
                <w:spacing w:val="-6"/>
                <w:sz w:val="21"/>
                <w:szCs w:val="21"/>
              </w:rPr>
              <w:t>3</w:t>
            </w:r>
            <w:r w:rsidRPr="00C15A0A">
              <w:rPr>
                <w:bCs/>
                <w:spacing w:val="-6"/>
                <w:sz w:val="21"/>
                <w:szCs w:val="21"/>
              </w:rPr>
              <w:t xml:space="preserve"> до </w:t>
            </w:r>
            <w:r w:rsidR="003B16C2" w:rsidRPr="00C15A0A">
              <w:rPr>
                <w:bCs/>
                <w:spacing w:val="-6"/>
                <w:sz w:val="21"/>
                <w:szCs w:val="21"/>
              </w:rPr>
              <w:t>Запиту</w:t>
            </w:r>
            <w:r w:rsidRPr="00C15A0A">
              <w:rPr>
                <w:bCs/>
                <w:spacing w:val="-6"/>
                <w:sz w:val="21"/>
                <w:szCs w:val="21"/>
              </w:rPr>
              <w:t xml:space="preserve"> про тендер.</w:t>
            </w:r>
          </w:p>
        </w:tc>
      </w:tr>
    </w:tbl>
    <w:p w14:paraId="6FBE12DF" w14:textId="487E575C" w:rsidR="00B82B06" w:rsidRPr="00C15A0A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1"/>
          <w:szCs w:val="21"/>
          <w:lang w:eastAsia="uk-UA"/>
        </w:rPr>
      </w:pPr>
      <w:r w:rsidRPr="00C15A0A">
        <w:rPr>
          <w:color w:val="000000"/>
          <w:sz w:val="21"/>
          <w:szCs w:val="21"/>
          <w:lang w:eastAsia="uk-UA"/>
        </w:rPr>
        <w:t>*</w:t>
      </w:r>
      <w:r w:rsidRPr="00C15A0A">
        <w:rPr>
          <w:i/>
          <w:iCs/>
          <w:color w:val="000000"/>
          <w:sz w:val="21"/>
          <w:szCs w:val="21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C15A0A">
        <w:rPr>
          <w:i/>
          <w:iCs/>
          <w:color w:val="000000"/>
          <w:sz w:val="21"/>
          <w:szCs w:val="21"/>
          <w:lang w:eastAsia="uk-UA"/>
        </w:rPr>
        <w:t xml:space="preserve"> до </w:t>
      </w:r>
      <w:r w:rsidR="005D40DA" w:rsidRPr="00C15A0A">
        <w:rPr>
          <w:i/>
          <w:iCs/>
          <w:color w:val="000000"/>
          <w:sz w:val="21"/>
          <w:szCs w:val="21"/>
          <w:lang w:eastAsia="uk-UA"/>
        </w:rPr>
        <w:t xml:space="preserve">моменту </w:t>
      </w:r>
      <w:r w:rsidR="007D1677" w:rsidRPr="00C15A0A">
        <w:rPr>
          <w:i/>
          <w:iCs/>
          <w:color w:val="000000"/>
          <w:sz w:val="21"/>
          <w:szCs w:val="21"/>
          <w:lang w:eastAsia="uk-UA"/>
        </w:rPr>
        <w:t>підписання договору</w:t>
      </w:r>
      <w:r w:rsidR="004E4B40" w:rsidRPr="00C15A0A">
        <w:rPr>
          <w:i/>
          <w:iCs/>
          <w:color w:val="000000"/>
          <w:sz w:val="21"/>
          <w:szCs w:val="21"/>
          <w:lang w:eastAsia="uk-UA"/>
        </w:rPr>
        <w:t>.</w:t>
      </w:r>
    </w:p>
    <w:p w14:paraId="3FCA2ACF" w14:textId="3BE96549" w:rsidR="00E62EFA" w:rsidRPr="00C15A0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1"/>
          <w:szCs w:val="21"/>
          <w:lang w:eastAsia="uk-UA"/>
        </w:rPr>
      </w:pPr>
      <w:r w:rsidRPr="00C15A0A">
        <w:rPr>
          <w:i/>
          <w:iCs/>
          <w:color w:val="000000"/>
          <w:sz w:val="21"/>
          <w:szCs w:val="21"/>
          <w:lang w:eastAsia="uk-UA"/>
        </w:rPr>
        <w:t>**</w:t>
      </w:r>
      <w:r w:rsidRPr="00C15A0A">
        <w:rPr>
          <w:sz w:val="21"/>
          <w:szCs w:val="21"/>
        </w:rPr>
        <w:t xml:space="preserve"> </w:t>
      </w:r>
      <w:r w:rsidRPr="00C15A0A">
        <w:rPr>
          <w:i/>
          <w:iCs/>
          <w:color w:val="000000"/>
          <w:sz w:val="21"/>
          <w:szCs w:val="21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 w:rsidRPr="00C15A0A">
        <w:rPr>
          <w:i/>
          <w:iCs/>
          <w:color w:val="000000"/>
          <w:sz w:val="21"/>
          <w:szCs w:val="21"/>
          <w:lang w:eastAsia="uk-UA"/>
        </w:rPr>
        <w:t>терміну дії договору.</w:t>
      </w:r>
      <w:r w:rsidRPr="00C15A0A">
        <w:rPr>
          <w:i/>
          <w:iCs/>
          <w:color w:val="000000"/>
          <w:sz w:val="21"/>
          <w:szCs w:val="21"/>
          <w:lang w:eastAsia="uk-UA"/>
        </w:rPr>
        <w:t xml:space="preserve"> </w:t>
      </w:r>
    </w:p>
    <w:p w14:paraId="0C378E0B" w14:textId="2E37A86F" w:rsidR="00E62EFA" w:rsidRPr="00C15A0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1"/>
          <w:szCs w:val="21"/>
          <w:lang w:eastAsia="uk-UA"/>
        </w:rPr>
      </w:pPr>
      <w:r w:rsidRPr="00C15A0A">
        <w:rPr>
          <w:i/>
          <w:iCs/>
          <w:color w:val="000000"/>
          <w:sz w:val="21"/>
          <w:szCs w:val="21"/>
          <w:lang w:eastAsia="uk-UA"/>
        </w:rPr>
        <w:t>***</w:t>
      </w:r>
      <w:bookmarkStart w:id="0" w:name="_Hlk159861077"/>
      <w:r w:rsidR="00BB5C47" w:rsidRPr="00C15A0A">
        <w:rPr>
          <w:i/>
          <w:iCs/>
          <w:color w:val="000000"/>
          <w:sz w:val="21"/>
          <w:szCs w:val="21"/>
          <w:lang w:eastAsia="uk-UA"/>
        </w:rPr>
        <w:t xml:space="preserve">Кожен учасник </w:t>
      </w:r>
      <w:r w:rsidR="00A52A59" w:rsidRPr="00C15A0A">
        <w:rPr>
          <w:i/>
          <w:iCs/>
          <w:color w:val="000000"/>
          <w:sz w:val="21"/>
          <w:szCs w:val="21"/>
          <w:lang w:eastAsia="uk-UA"/>
        </w:rPr>
        <w:t xml:space="preserve">має право подати не більше однієї </w:t>
      </w:r>
      <w:r w:rsidR="0043127A" w:rsidRPr="00C15A0A">
        <w:rPr>
          <w:i/>
          <w:iCs/>
          <w:color w:val="000000"/>
          <w:sz w:val="21"/>
          <w:szCs w:val="21"/>
          <w:lang w:eastAsia="uk-UA"/>
        </w:rPr>
        <w:t>цінов</w:t>
      </w:r>
      <w:r w:rsidR="00A52A59" w:rsidRPr="00C15A0A">
        <w:rPr>
          <w:i/>
          <w:iCs/>
          <w:color w:val="000000"/>
          <w:sz w:val="21"/>
          <w:szCs w:val="21"/>
          <w:lang w:eastAsia="uk-UA"/>
        </w:rPr>
        <w:t>ої пропозиції.</w:t>
      </w:r>
      <w:bookmarkEnd w:id="0"/>
    </w:p>
    <w:p w14:paraId="3A4D26F0" w14:textId="0CCC3DA0" w:rsidR="00DE6B9A" w:rsidRPr="00C15A0A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1"/>
          <w:szCs w:val="21"/>
          <w:lang w:eastAsia="uk-UA"/>
        </w:rPr>
      </w:pPr>
      <w:r w:rsidRPr="00C15A0A">
        <w:rPr>
          <w:i/>
          <w:iCs/>
          <w:color w:val="000000"/>
          <w:sz w:val="21"/>
          <w:szCs w:val="21"/>
          <w:lang w:eastAsia="uk-UA"/>
        </w:rPr>
        <w:t>****</w:t>
      </w:r>
      <w:r w:rsidR="003B5432" w:rsidRPr="00C15A0A">
        <w:rPr>
          <w:i/>
          <w:iCs/>
          <w:color w:val="000000"/>
          <w:sz w:val="21"/>
          <w:szCs w:val="21"/>
          <w:lang w:eastAsia="uk-UA"/>
        </w:rPr>
        <w:t>Закупівля ві</w:t>
      </w:r>
      <w:r w:rsidR="001A5707" w:rsidRPr="00C15A0A">
        <w:rPr>
          <w:i/>
          <w:iCs/>
          <w:color w:val="000000"/>
          <w:sz w:val="21"/>
          <w:szCs w:val="21"/>
          <w:lang w:eastAsia="uk-UA"/>
        </w:rPr>
        <w:t>дбувається окремими лотами.</w:t>
      </w:r>
    </w:p>
    <w:p w14:paraId="5E67419E" w14:textId="77777777" w:rsidR="00DE6B9A" w:rsidRPr="00C15A0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1"/>
          <w:szCs w:val="21"/>
          <w:lang w:eastAsia="uk-UA"/>
        </w:rPr>
      </w:pPr>
    </w:p>
    <w:p w14:paraId="5B31D374" w14:textId="15EEC057" w:rsidR="005A5F8A" w:rsidRPr="00C15A0A" w:rsidRDefault="002A4557" w:rsidP="005A5F8A">
      <w:pPr>
        <w:spacing w:before="76" w:line="250" w:lineRule="exact"/>
        <w:ind w:right="-23" w:firstLine="567"/>
        <w:jc w:val="both"/>
        <w:rPr>
          <w:b/>
          <w:sz w:val="21"/>
          <w:szCs w:val="21"/>
        </w:rPr>
      </w:pPr>
      <w:r w:rsidRPr="00C15A0A">
        <w:rPr>
          <w:b/>
          <w:sz w:val="21"/>
          <w:szCs w:val="21"/>
        </w:rPr>
        <w:t>Очікувана</w:t>
      </w:r>
      <w:r w:rsidR="00134436" w:rsidRPr="00C15A0A">
        <w:rPr>
          <w:b/>
          <w:sz w:val="21"/>
          <w:szCs w:val="21"/>
        </w:rPr>
        <w:t xml:space="preserve"> </w:t>
      </w:r>
      <w:r w:rsidR="00970B44" w:rsidRPr="00C15A0A">
        <w:rPr>
          <w:b/>
          <w:sz w:val="21"/>
          <w:szCs w:val="21"/>
        </w:rPr>
        <w:t>дата</w:t>
      </w:r>
      <w:r w:rsidR="005A5F8A" w:rsidRPr="00C15A0A">
        <w:rPr>
          <w:b/>
          <w:sz w:val="21"/>
          <w:szCs w:val="21"/>
        </w:rPr>
        <w:t xml:space="preserve"> поставки товарів: </w:t>
      </w:r>
      <w:r w:rsidR="004E7456" w:rsidRPr="00C15A0A">
        <w:rPr>
          <w:bCs/>
          <w:sz w:val="21"/>
          <w:szCs w:val="21"/>
        </w:rPr>
        <w:t xml:space="preserve">до </w:t>
      </w:r>
      <w:r w:rsidR="003C481E" w:rsidRPr="00C15A0A">
        <w:rPr>
          <w:bCs/>
          <w:sz w:val="21"/>
          <w:szCs w:val="21"/>
        </w:rPr>
        <w:t>15</w:t>
      </w:r>
      <w:r w:rsidR="004E7456" w:rsidRPr="00C15A0A">
        <w:rPr>
          <w:bCs/>
          <w:sz w:val="21"/>
          <w:szCs w:val="21"/>
        </w:rPr>
        <w:t xml:space="preserve"> календарних днів з моменту укладення договору</w:t>
      </w:r>
      <w:r w:rsidR="009E5D2D" w:rsidRPr="00C15A0A">
        <w:rPr>
          <w:bCs/>
          <w:sz w:val="21"/>
          <w:szCs w:val="21"/>
        </w:rPr>
        <w:t>.</w:t>
      </w:r>
      <w:r w:rsidR="004E7456" w:rsidRPr="00C15A0A">
        <w:rPr>
          <w:b/>
          <w:sz w:val="21"/>
          <w:szCs w:val="21"/>
        </w:rPr>
        <w:t xml:space="preserve"> </w:t>
      </w:r>
    </w:p>
    <w:p w14:paraId="634C53AD" w14:textId="77777777" w:rsidR="00BD5008" w:rsidRPr="00C15A0A" w:rsidRDefault="005A5F8A" w:rsidP="00BD5008">
      <w:pPr>
        <w:spacing w:before="76" w:line="250" w:lineRule="exact"/>
        <w:ind w:right="-23" w:firstLine="567"/>
        <w:jc w:val="both"/>
        <w:rPr>
          <w:bCs/>
          <w:i/>
          <w:iCs/>
          <w:sz w:val="21"/>
          <w:szCs w:val="21"/>
        </w:rPr>
      </w:pPr>
      <w:r w:rsidRPr="00C15A0A">
        <w:rPr>
          <w:b/>
          <w:sz w:val="21"/>
          <w:szCs w:val="21"/>
        </w:rPr>
        <w:t>Місце поставки товарів:</w:t>
      </w:r>
      <w:r w:rsidR="00937CCC" w:rsidRPr="00C15A0A">
        <w:rPr>
          <w:b/>
          <w:sz w:val="21"/>
          <w:szCs w:val="21"/>
        </w:rPr>
        <w:t xml:space="preserve"> </w:t>
      </w:r>
      <w:r w:rsidR="00BD5008" w:rsidRPr="00C15A0A">
        <w:rPr>
          <w:b/>
          <w:sz w:val="21"/>
          <w:szCs w:val="21"/>
        </w:rPr>
        <w:t>відповідно до Розподілу, зазначеного у Додатку №3</w:t>
      </w:r>
      <w:r w:rsidR="00BD5008" w:rsidRPr="00C15A0A">
        <w:rPr>
          <w:bCs/>
          <w:i/>
          <w:iCs/>
          <w:color w:val="747474"/>
          <w:sz w:val="21"/>
          <w:szCs w:val="21"/>
        </w:rPr>
        <w:t xml:space="preserve"> </w:t>
      </w:r>
    </w:p>
    <w:p w14:paraId="0233096A" w14:textId="1BFF1520" w:rsidR="00BD5008" w:rsidRPr="00C15A0A" w:rsidRDefault="00BD5008" w:rsidP="00BD5008">
      <w:pPr>
        <w:spacing w:before="76" w:line="250" w:lineRule="exact"/>
        <w:ind w:right="-23" w:firstLine="567"/>
        <w:jc w:val="both"/>
        <w:rPr>
          <w:bCs/>
          <w:sz w:val="21"/>
          <w:szCs w:val="21"/>
        </w:rPr>
      </w:pPr>
      <w:r w:rsidRPr="00C15A0A">
        <w:rPr>
          <w:bCs/>
          <w:sz w:val="21"/>
          <w:szCs w:val="21"/>
        </w:rPr>
        <w:t xml:space="preserve">Доставка товару здійснюється силами та за рахунок Постачальника та включає   </w:t>
      </w:r>
      <w:proofErr w:type="spellStart"/>
      <w:r w:rsidRPr="00C15A0A">
        <w:rPr>
          <w:bCs/>
          <w:sz w:val="21"/>
          <w:szCs w:val="21"/>
        </w:rPr>
        <w:t>завантажувально</w:t>
      </w:r>
      <w:proofErr w:type="spellEnd"/>
      <w:r w:rsidRPr="00C15A0A">
        <w:rPr>
          <w:bCs/>
          <w:sz w:val="21"/>
          <w:szCs w:val="21"/>
        </w:rPr>
        <w:t>-розвантажувальні роботи</w:t>
      </w:r>
      <w:r w:rsidR="00536F3E" w:rsidRPr="00C15A0A">
        <w:rPr>
          <w:bCs/>
          <w:sz w:val="21"/>
          <w:szCs w:val="21"/>
        </w:rPr>
        <w:t xml:space="preserve"> та монтаж</w:t>
      </w:r>
      <w:r w:rsidRPr="00C15A0A">
        <w:rPr>
          <w:bCs/>
          <w:sz w:val="21"/>
          <w:szCs w:val="21"/>
        </w:rPr>
        <w:t>.</w:t>
      </w:r>
    </w:p>
    <w:p w14:paraId="2189EAC6" w14:textId="7AFCDAC1" w:rsidR="000A7594" w:rsidRPr="00C15A0A" w:rsidRDefault="000A7594" w:rsidP="00777C00">
      <w:pPr>
        <w:spacing w:before="76" w:line="250" w:lineRule="exact"/>
        <w:ind w:right="-23" w:firstLine="567"/>
        <w:jc w:val="both"/>
        <w:rPr>
          <w:bCs/>
          <w:sz w:val="21"/>
          <w:szCs w:val="21"/>
        </w:rPr>
      </w:pPr>
    </w:p>
    <w:p w14:paraId="060C5CC6" w14:textId="77777777" w:rsidR="00B27389" w:rsidRPr="00C15A0A" w:rsidRDefault="00B27389" w:rsidP="00777C00">
      <w:pPr>
        <w:spacing w:before="76" w:line="250" w:lineRule="exact"/>
        <w:ind w:right="-23" w:firstLine="567"/>
        <w:jc w:val="both"/>
        <w:rPr>
          <w:b/>
          <w:sz w:val="21"/>
          <w:szCs w:val="21"/>
        </w:rPr>
      </w:pPr>
    </w:p>
    <w:p w14:paraId="048B1795" w14:textId="7553DA47" w:rsidR="004C2787" w:rsidRPr="00C15A0A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15A0A">
        <w:rPr>
          <w:rFonts w:ascii="Times New Roman" w:hAnsi="Times New Roman" w:cs="Times New Roman"/>
          <w:b/>
          <w:sz w:val="21"/>
          <w:szCs w:val="21"/>
        </w:rPr>
        <w:t xml:space="preserve"> ІІ. </w:t>
      </w:r>
      <w:r w:rsidR="004C2787" w:rsidRPr="00C15A0A">
        <w:rPr>
          <w:rFonts w:ascii="Times New Roman" w:hAnsi="Times New Roman" w:cs="Times New Roman"/>
          <w:b/>
          <w:sz w:val="21"/>
          <w:szCs w:val="21"/>
        </w:rPr>
        <w:t>Кваліфікаційні вимоги</w:t>
      </w:r>
      <w:r w:rsidR="00CD5018" w:rsidRPr="00C15A0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12761" w:rsidRPr="00C15A0A">
        <w:rPr>
          <w:rFonts w:ascii="Times New Roman" w:hAnsi="Times New Roman" w:cs="Times New Roman"/>
          <w:b/>
          <w:sz w:val="21"/>
          <w:szCs w:val="21"/>
        </w:rPr>
        <w:t>до Учасника*</w:t>
      </w:r>
    </w:p>
    <w:p w14:paraId="2447BB93" w14:textId="63C2B612" w:rsidR="00C12761" w:rsidRPr="00C15A0A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C15A0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*Учасник процедури </w:t>
      </w:r>
      <w:proofErr w:type="spellStart"/>
      <w:r w:rsidRPr="00C15A0A">
        <w:rPr>
          <w:rFonts w:ascii="Times New Roman" w:hAnsi="Times New Roman" w:cs="Times New Roman"/>
          <w:bCs/>
          <w:i/>
          <w:iCs/>
          <w:sz w:val="21"/>
          <w:szCs w:val="21"/>
        </w:rPr>
        <w:t>закупівель</w:t>
      </w:r>
      <w:proofErr w:type="spellEnd"/>
      <w:r w:rsidRPr="00C15A0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(далі - Учасник) - фізична особа-підприємець, юридична особа, яка подала </w:t>
      </w:r>
      <w:r w:rsidR="00D4762C" w:rsidRPr="00C15A0A">
        <w:rPr>
          <w:rFonts w:ascii="Times New Roman" w:hAnsi="Times New Roman" w:cs="Times New Roman"/>
          <w:bCs/>
          <w:i/>
          <w:iCs/>
          <w:sz w:val="21"/>
          <w:szCs w:val="21"/>
        </w:rPr>
        <w:t>цінов</w:t>
      </w:r>
      <w:r w:rsidRPr="00C15A0A">
        <w:rPr>
          <w:rFonts w:ascii="Times New Roman" w:hAnsi="Times New Roman" w:cs="Times New Roman"/>
          <w:bCs/>
          <w:i/>
          <w:iCs/>
          <w:sz w:val="21"/>
          <w:szCs w:val="21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C15A0A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C15A0A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C15A0A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Обов’язкові кваліфікаційні вимоги до </w:t>
            </w:r>
            <w:r w:rsidR="00C12761" w:rsidRPr="00C15A0A">
              <w:rPr>
                <w:rFonts w:ascii="Times New Roman" w:hAnsi="Times New Roman" w:cs="Times New Roman"/>
                <w:b/>
                <w:sz w:val="21"/>
                <w:szCs w:val="21"/>
              </w:rPr>
              <w:t>У</w:t>
            </w:r>
            <w:r w:rsidRPr="00C15A0A">
              <w:rPr>
                <w:rFonts w:ascii="Times New Roman" w:hAnsi="Times New Roman" w:cs="Times New Roman"/>
                <w:b/>
                <w:sz w:val="21"/>
                <w:szCs w:val="21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C15A0A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b/>
                <w:sz w:val="21"/>
                <w:szCs w:val="21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C15A0A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C15A0A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357D034C" w14:textId="77777777" w:rsidR="00BC13F3" w:rsidRPr="00C15A0A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КВЕДам</w:t>
            </w:r>
            <w:proofErr w:type="spellEnd"/>
          </w:p>
          <w:p w14:paraId="12832322" w14:textId="77777777" w:rsidR="002042E8" w:rsidRPr="00C15A0A" w:rsidRDefault="002042E8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8B32D2" w14:textId="4F791BD7" w:rsidR="00FA5AB0" w:rsidRPr="00C15A0A" w:rsidRDefault="00FA5AB0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Наявність у реєстраційних документах відповідного КВЕД, що засвідчує діяльність у сфері </w:t>
            </w:r>
            <w:r w:rsidR="002042E8" w:rsidRPr="00C15A0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будівництва</w:t>
            </w:r>
            <w:r w:rsidR="009B1D99" w:rsidRPr="00C15A0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(41 (Будівництво будівель) / 42 (Будівництво інженерних споруд) /  43 (Спеціалізовані будівельні роботи))</w:t>
            </w:r>
          </w:p>
        </w:tc>
        <w:tc>
          <w:tcPr>
            <w:tcW w:w="4521" w:type="dxa"/>
          </w:tcPr>
          <w:p w14:paraId="562980FF" w14:textId="77777777" w:rsidR="00BC13F3" w:rsidRPr="00C15A0A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19389CC3" w:rsidR="00BC13F3" w:rsidRPr="00C15A0A" w:rsidRDefault="00BC13F3" w:rsidP="009B1D9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BC13F3" w:rsidRPr="00C15A0A" w14:paraId="5424C182" w14:textId="77777777" w:rsidTr="00196245">
        <w:trPr>
          <w:trHeight w:val="463"/>
        </w:trPr>
        <w:tc>
          <w:tcPr>
            <w:tcW w:w="567" w:type="dxa"/>
          </w:tcPr>
          <w:p w14:paraId="420F10FB" w14:textId="466DD824" w:rsidR="00BC13F3" w:rsidRPr="00C15A0A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1F89CD6D" w14:textId="1F315177" w:rsidR="00BC13F3" w:rsidRPr="00C15A0A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Вимоги щодо якості</w:t>
            </w:r>
          </w:p>
        </w:tc>
        <w:tc>
          <w:tcPr>
            <w:tcW w:w="4521" w:type="dxa"/>
          </w:tcPr>
          <w:p w14:paraId="44DF5D35" w14:textId="01A64BDC" w:rsidR="001A5707" w:rsidRPr="00C15A0A" w:rsidRDefault="001A5707" w:rsidP="001A5707">
            <w:pPr>
              <w:pStyle w:val="aa"/>
              <w:numPr>
                <w:ilvl w:val="0"/>
                <w:numId w:val="3"/>
              </w:numPr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Після монтажу Виконавець надає паспорт виробу з сертифікатами якості на матеріали</w:t>
            </w:r>
            <w:r w:rsidR="004B362C" w:rsidRPr="00C15A0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CE519F7" w14:textId="2DA7BBDB" w:rsidR="00BC13F3" w:rsidRPr="00C15A0A" w:rsidRDefault="00386EA1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Відповідні сертифікати/декларації якості / відповідності або інші документи, які підтверджуються походження, якість та безпеку, відповідність державним стандартам</w:t>
            </w:r>
            <w:r w:rsidR="00BC13F3" w:rsidRPr="00C15A0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3A51187A" w14:textId="5EBAF63C" w:rsidR="00BC13F3" w:rsidRPr="00C15A0A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15A0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BC13F3" w:rsidRPr="00C15A0A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C15A0A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2120731E" w14:textId="011E79F2" w:rsidR="00BC13F3" w:rsidRPr="00C15A0A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C15A0A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Цінов</w:t>
            </w:r>
            <w:r w:rsidR="00BC13F3" w:rsidRPr="00C15A0A">
              <w:rPr>
                <w:rFonts w:ascii="Times New Roman" w:hAnsi="Times New Roman" w:cs="Times New Roman"/>
                <w:sz w:val="21"/>
                <w:szCs w:val="21"/>
              </w:rPr>
              <w:t>а пропозиція з зазначенням банківських реквізитів постачальника, умов оплати</w:t>
            </w:r>
          </w:p>
        </w:tc>
      </w:tr>
      <w:tr w:rsidR="005000CA" w:rsidRPr="00C15A0A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C15A0A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6F5C7EA8" w14:textId="7E22EFFA" w:rsidR="005000CA" w:rsidRPr="00C15A0A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C15A0A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 xml:space="preserve">Лист-гарантія на бланку </w:t>
            </w:r>
            <w:r w:rsidR="006F07C6" w:rsidRPr="00C15A0A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 xml:space="preserve">часника </w:t>
            </w:r>
            <w:r w:rsidR="0084395C" w:rsidRPr="00C15A0A">
              <w:rPr>
                <w:rFonts w:ascii="Times New Roman" w:hAnsi="Times New Roman" w:cs="Times New Roman"/>
                <w:sz w:val="21"/>
                <w:szCs w:val="21"/>
              </w:rPr>
              <w:t>щодо відсутності заборгованості</w:t>
            </w:r>
          </w:p>
        </w:tc>
      </w:tr>
      <w:tr w:rsidR="006077CE" w:rsidRPr="00C15A0A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Pr="00C15A0A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4B096979" w14:textId="2C6FABF9" w:rsidR="006077CE" w:rsidRPr="00C15A0A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Учасники при поданні </w:t>
            </w:r>
            <w:r w:rsidR="006E5E41"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цінов</w:t>
            </w: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ої пропозиції повинні враховувати такі норми, учасник не є: </w:t>
            </w:r>
          </w:p>
          <w:p w14:paraId="43201F73" w14:textId="77777777" w:rsidR="006077CE" w:rsidRPr="00C15A0A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C15A0A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C15A0A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бенефіціарним</w:t>
            </w:r>
            <w:proofErr w:type="spellEnd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C15A0A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пропонує в </w:t>
            </w:r>
            <w:r w:rsidR="006E5E41"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цінов</w:t>
            </w: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C15A0A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</w:p>
          <w:p w14:paraId="13D727B5" w14:textId="1DF22D74" w:rsidR="006077CE" w:rsidRPr="00C15A0A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uk-UA"/>
              </w:rPr>
              <w:t xml:space="preserve">*Замовник залишає за собою право відхилити </w:t>
            </w:r>
            <w:r w:rsidR="006E5E41" w:rsidRPr="00C15A0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uk-UA"/>
              </w:rPr>
              <w:t>цінов</w:t>
            </w:r>
            <w:r w:rsidRPr="00C15A0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uk-UA"/>
              </w:rPr>
              <w:t>у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C15A0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 xml:space="preserve">Лист-гарантія на бланку </w:t>
            </w:r>
            <w:r w:rsidR="006F07C6" w:rsidRPr="00C15A0A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 xml:space="preserve">часника </w:t>
            </w:r>
            <w:r w:rsidRPr="00C15A0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(одним листом)</w:t>
            </w:r>
          </w:p>
        </w:tc>
      </w:tr>
      <w:tr w:rsidR="006077CE" w:rsidRPr="00C15A0A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Pr="00C15A0A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433B2254" w14:textId="77777777" w:rsidR="006077CE" w:rsidRPr="00C15A0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C15A0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C15A0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C15A0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-  </w:t>
            </w:r>
            <w:proofErr w:type="spellStart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Санкційного</w:t>
            </w:r>
            <w:proofErr w:type="spellEnd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C15A0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-  </w:t>
            </w:r>
            <w:proofErr w:type="spellStart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Санкційного</w:t>
            </w:r>
            <w:proofErr w:type="spellEnd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 списку Канади.</w:t>
            </w:r>
          </w:p>
          <w:p w14:paraId="3BDC75BC" w14:textId="77777777" w:rsidR="006077CE" w:rsidRPr="00C15A0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-  </w:t>
            </w:r>
            <w:proofErr w:type="spellStart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Санкційного</w:t>
            </w:r>
            <w:proofErr w:type="spellEnd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 списку ЄС.</w:t>
            </w:r>
          </w:p>
          <w:p w14:paraId="139D906E" w14:textId="77777777" w:rsidR="006077CE" w:rsidRPr="00C15A0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-  Зведеного </w:t>
            </w:r>
            <w:proofErr w:type="spellStart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санкційного</w:t>
            </w:r>
            <w:proofErr w:type="spellEnd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 списку Австралії.</w:t>
            </w:r>
          </w:p>
          <w:p w14:paraId="1EBA8B5A" w14:textId="77777777" w:rsidR="006077CE" w:rsidRPr="00C15A0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-  </w:t>
            </w:r>
            <w:proofErr w:type="spellStart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Санкційного</w:t>
            </w:r>
            <w:proofErr w:type="spellEnd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C15A0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-  </w:t>
            </w:r>
            <w:proofErr w:type="spellStart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Санкційного</w:t>
            </w:r>
            <w:proofErr w:type="spellEnd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C15A0A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</w:pPr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-  </w:t>
            </w:r>
            <w:proofErr w:type="spellStart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>Санкційних</w:t>
            </w:r>
            <w:proofErr w:type="spellEnd"/>
            <w:r w:rsidRPr="00C15A0A">
              <w:rPr>
                <w:rFonts w:ascii="Times New Roman" w:hAnsi="Times New Roman" w:cs="Times New Roman"/>
                <w:bCs/>
                <w:sz w:val="21"/>
                <w:szCs w:val="21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C15A0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33EB" w:rsidRPr="00C15A0A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C15A0A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20E46B74" w14:textId="1968EDAE" w:rsidR="005C33EB" w:rsidRPr="00C15A0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C15A0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</w:t>
            </w:r>
            <w:r w:rsidRPr="00C15A0A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lastRenderedPageBreak/>
              <w:t xml:space="preserve">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C15A0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  <w:p w14:paraId="75FB13EF" w14:textId="7D847B9F" w:rsidR="005C33EB" w:rsidRPr="00C15A0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  <w:t xml:space="preserve">*Документ повинен бути не більше </w:t>
            </w:r>
            <w:proofErr w:type="spellStart"/>
            <w:r w:rsidRPr="00C15A0A"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  <w:t>тридцятиденної</w:t>
            </w:r>
            <w:proofErr w:type="spellEnd"/>
            <w:r w:rsidRPr="00C15A0A"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  <w:t xml:space="preserve"> давнини від дати подання документа.</w:t>
            </w:r>
          </w:p>
        </w:tc>
      </w:tr>
      <w:tr w:rsidR="005C33EB" w:rsidRPr="00C15A0A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C15A0A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0E0D0C3E" w14:textId="6972D964" w:rsidR="005C33EB" w:rsidRPr="00C15A0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</w:t>
            </w:r>
            <w:r w:rsidRPr="00C15A0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C15A0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33EB" w:rsidRPr="00C15A0A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C15A0A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3F71D2DD" w14:textId="2E1D67F8" w:rsidR="005C33EB" w:rsidRPr="00C15A0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 xml:space="preserve">Службову (посадову) особу Учасника, Учасника, яка підписала </w:t>
            </w:r>
            <w:r w:rsidR="00DD2BAD" w:rsidRPr="00C15A0A">
              <w:rPr>
                <w:rFonts w:ascii="Times New Roman" w:hAnsi="Times New Roman" w:cs="Times New Roman"/>
                <w:sz w:val="21"/>
                <w:szCs w:val="21"/>
              </w:rPr>
              <w:t>цінов</w:t>
            </w: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C15A0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33EB" w:rsidRPr="00C15A0A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C15A0A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29BC3F61" w14:textId="15605F40" w:rsidR="005C33EB" w:rsidRPr="00C15A0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C15A0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33EB" w:rsidRPr="00C15A0A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C15A0A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5B87D422" w14:textId="0C3F5A00" w:rsidR="005C33EB" w:rsidRPr="00C15A0A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 xml:space="preserve">Документи, які посвідчують право уповноваженої особи підписувати </w:t>
            </w:r>
            <w:r w:rsidR="007927DF" w:rsidRPr="00C15A0A">
              <w:rPr>
                <w:rFonts w:ascii="Times New Roman" w:hAnsi="Times New Roman" w:cs="Times New Roman"/>
                <w:sz w:val="21"/>
                <w:szCs w:val="21"/>
              </w:rPr>
              <w:t>цінов</w:t>
            </w: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C15A0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C15A0A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C15A0A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382F4261" w14:textId="5D5164FB" w:rsidR="005C33EB" w:rsidRPr="00C15A0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C15A0A" w:rsidRDefault="005C33EB" w:rsidP="0050544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Крім фізичних осіб-підприємців</w:t>
            </w:r>
          </w:p>
        </w:tc>
      </w:tr>
      <w:tr w:rsidR="005C33EB" w:rsidRPr="00C15A0A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C15A0A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3B9F7E31" w14:textId="32313D59" w:rsidR="005C33EB" w:rsidRPr="00C15A0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 xml:space="preserve">Підтвердження достатньої оборотності коштів за поточний та попередній </w:t>
            </w:r>
            <w:r w:rsidR="00602D70" w:rsidRPr="00C15A0A">
              <w:rPr>
                <w:rFonts w:ascii="Times New Roman" w:hAnsi="Times New Roman" w:cs="Times New Roman"/>
                <w:sz w:val="21"/>
                <w:szCs w:val="21"/>
              </w:rPr>
              <w:t>рік</w:t>
            </w:r>
          </w:p>
        </w:tc>
        <w:tc>
          <w:tcPr>
            <w:tcW w:w="4521" w:type="dxa"/>
          </w:tcPr>
          <w:p w14:paraId="70B8F3F7" w14:textId="6B65D724" w:rsidR="005C33EB" w:rsidRPr="00C15A0A" w:rsidRDefault="005C33EB" w:rsidP="0050544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>Подання балансів за поточний та попередній р</w:t>
            </w:r>
            <w:r w:rsidR="00602D70" w:rsidRPr="00C15A0A">
              <w:rPr>
                <w:rFonts w:ascii="Times New Roman" w:hAnsi="Times New Roman" w:cs="Times New Roman"/>
                <w:sz w:val="21"/>
                <w:szCs w:val="21"/>
              </w:rPr>
              <w:t>ік</w:t>
            </w:r>
            <w:r w:rsidRPr="00C15A0A">
              <w:rPr>
                <w:rFonts w:ascii="Times New Roman" w:hAnsi="Times New Roman" w:cs="Times New Roman"/>
                <w:sz w:val="21"/>
                <w:szCs w:val="21"/>
              </w:rPr>
              <w:t xml:space="preserve"> з чітким зазначенням обороту компанії за ці роки</w:t>
            </w:r>
            <w:r w:rsidR="001B6697" w:rsidRPr="00C15A0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14:paraId="630D8958" w14:textId="66F58318" w:rsidR="00D63866" w:rsidRPr="00C15A0A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1"/>
          <w:szCs w:val="21"/>
        </w:rPr>
      </w:pPr>
      <w:r w:rsidRPr="00C15A0A">
        <w:rPr>
          <w:rFonts w:eastAsia="Arial Unicode MS"/>
          <w:i/>
          <w:iCs/>
          <w:sz w:val="21"/>
          <w:szCs w:val="21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 w:rsidRPr="00C15A0A">
        <w:rPr>
          <w:rFonts w:eastAsia="Arial Unicode MS"/>
          <w:i/>
          <w:iCs/>
          <w:sz w:val="21"/>
          <w:szCs w:val="21"/>
        </w:rPr>
        <w:t>Запиті</w:t>
      </w:r>
      <w:r w:rsidRPr="00C15A0A">
        <w:rPr>
          <w:rFonts w:eastAsia="Arial Unicode MS"/>
          <w:i/>
          <w:iCs/>
          <w:sz w:val="21"/>
          <w:szCs w:val="21"/>
        </w:rPr>
        <w:t xml:space="preserve">,  то Учасник надає </w:t>
      </w:r>
      <w:r w:rsidRPr="00C15A0A">
        <w:rPr>
          <w:rFonts w:eastAsia="Arial Unicode MS"/>
          <w:i/>
          <w:iCs/>
          <w:sz w:val="21"/>
          <w:szCs w:val="21"/>
          <w:u w:val="single"/>
        </w:rPr>
        <w:t>лист-роз’яснення в довільній формі</w:t>
      </w:r>
      <w:r w:rsidRPr="00C15A0A">
        <w:rPr>
          <w:rFonts w:eastAsia="Arial Unicode MS"/>
          <w:i/>
          <w:iCs/>
          <w:sz w:val="21"/>
          <w:szCs w:val="21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Pr="00C15A0A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17142C2" w14:textId="2CE9CD3B" w:rsidR="00565446" w:rsidRPr="00C15A0A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C15A0A">
        <w:rPr>
          <w:rFonts w:ascii="Times New Roman" w:hAnsi="Times New Roman" w:cs="Times New Roman"/>
          <w:b/>
          <w:bCs/>
          <w:sz w:val="21"/>
          <w:szCs w:val="21"/>
        </w:rPr>
        <w:t xml:space="preserve"> ІІІ. </w:t>
      </w:r>
      <w:r w:rsidR="00336A40" w:rsidRPr="00C15A0A">
        <w:rPr>
          <w:rFonts w:ascii="Times New Roman" w:hAnsi="Times New Roman" w:cs="Times New Roman"/>
          <w:b/>
          <w:bCs/>
          <w:sz w:val="21"/>
          <w:szCs w:val="21"/>
        </w:rPr>
        <w:t>Інша інформація</w:t>
      </w:r>
      <w:r w:rsidRPr="00C15A0A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226C83A3" w14:textId="05D3E1B1" w:rsidR="00C633BB" w:rsidRPr="00C15A0A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1"/>
          <w:szCs w:val="21"/>
        </w:rPr>
      </w:pPr>
      <w:r w:rsidRPr="00C15A0A">
        <w:rPr>
          <w:rFonts w:eastAsia="Arial Unicode MS"/>
          <w:sz w:val="21"/>
          <w:szCs w:val="21"/>
        </w:rPr>
        <w:t xml:space="preserve">Валютою </w:t>
      </w:r>
      <w:r w:rsidR="007927DF" w:rsidRPr="00C15A0A">
        <w:rPr>
          <w:sz w:val="21"/>
          <w:szCs w:val="21"/>
        </w:rPr>
        <w:t>цінов</w:t>
      </w:r>
      <w:r w:rsidRPr="00C15A0A">
        <w:rPr>
          <w:rFonts w:eastAsia="Arial Unicode MS"/>
          <w:sz w:val="21"/>
          <w:szCs w:val="21"/>
        </w:rPr>
        <w:t xml:space="preserve">ої пропозиції є </w:t>
      </w:r>
      <w:r w:rsidR="008574ED" w:rsidRPr="00C15A0A">
        <w:rPr>
          <w:rFonts w:eastAsia="Arial Unicode MS"/>
          <w:sz w:val="21"/>
          <w:szCs w:val="21"/>
        </w:rPr>
        <w:t xml:space="preserve">національна валюта України - </w:t>
      </w:r>
      <w:r w:rsidRPr="00C15A0A">
        <w:rPr>
          <w:rFonts w:eastAsia="Arial Unicode MS"/>
          <w:sz w:val="21"/>
          <w:szCs w:val="21"/>
        </w:rPr>
        <w:t xml:space="preserve">гривня. Розрахунки здійснюватимуться у </w:t>
      </w:r>
      <w:r w:rsidR="008574ED" w:rsidRPr="00C15A0A">
        <w:rPr>
          <w:rFonts w:eastAsia="Arial Unicode MS"/>
          <w:sz w:val="21"/>
          <w:szCs w:val="21"/>
        </w:rPr>
        <w:t xml:space="preserve">національній валюті України </w:t>
      </w:r>
      <w:r w:rsidRPr="00C15A0A">
        <w:rPr>
          <w:rFonts w:eastAsia="Arial Unicode MS"/>
          <w:sz w:val="21"/>
          <w:szCs w:val="21"/>
        </w:rPr>
        <w:t xml:space="preserve">на розрахунковий рахунок </w:t>
      </w:r>
      <w:r w:rsidR="001700D9" w:rsidRPr="00C15A0A">
        <w:rPr>
          <w:rFonts w:eastAsia="Arial Unicode MS"/>
          <w:sz w:val="21"/>
          <w:szCs w:val="21"/>
        </w:rPr>
        <w:t>П</w:t>
      </w:r>
      <w:r w:rsidRPr="00C15A0A">
        <w:rPr>
          <w:rFonts w:eastAsia="Arial Unicode MS"/>
          <w:sz w:val="21"/>
          <w:szCs w:val="21"/>
        </w:rPr>
        <w:t>остачальника</w:t>
      </w:r>
      <w:r w:rsidR="001700D9" w:rsidRPr="00C15A0A">
        <w:rPr>
          <w:rFonts w:eastAsia="Arial Unicode MS"/>
          <w:sz w:val="21"/>
          <w:szCs w:val="21"/>
        </w:rPr>
        <w:t xml:space="preserve"> згідно з Договором про закупівлю</w:t>
      </w:r>
      <w:r w:rsidRPr="00C15A0A">
        <w:rPr>
          <w:rFonts w:eastAsia="Arial Unicode MS"/>
          <w:sz w:val="21"/>
          <w:szCs w:val="21"/>
        </w:rPr>
        <w:t>.</w:t>
      </w:r>
      <w:r w:rsidR="00C633BB" w:rsidRPr="00C15A0A">
        <w:rPr>
          <w:rFonts w:eastAsia="Arial Unicode MS"/>
          <w:sz w:val="21"/>
          <w:szCs w:val="21"/>
        </w:rPr>
        <w:t xml:space="preserve"> </w:t>
      </w:r>
    </w:p>
    <w:p w14:paraId="01B80590" w14:textId="7DBEF93D" w:rsidR="00BA0F2C" w:rsidRPr="00C15A0A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1"/>
          <w:szCs w:val="21"/>
        </w:rPr>
      </w:pPr>
      <w:r w:rsidRPr="00C15A0A">
        <w:rPr>
          <w:rFonts w:eastAsia="Arial Unicode MS"/>
          <w:sz w:val="21"/>
          <w:szCs w:val="21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Pr="00C15A0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1"/>
          <w:szCs w:val="21"/>
        </w:rPr>
      </w:pPr>
      <w:r w:rsidRPr="00C15A0A">
        <w:rPr>
          <w:rFonts w:eastAsia="Arial Unicode MS"/>
          <w:sz w:val="21"/>
          <w:szCs w:val="21"/>
        </w:rPr>
        <w:t xml:space="preserve">Всі документи, </w:t>
      </w:r>
      <w:r w:rsidR="00413121" w:rsidRPr="00C15A0A">
        <w:rPr>
          <w:rFonts w:eastAsia="Arial Unicode MS"/>
          <w:sz w:val="21"/>
          <w:szCs w:val="21"/>
        </w:rPr>
        <w:t xml:space="preserve">що входять у склад </w:t>
      </w:r>
      <w:r w:rsidR="007927DF" w:rsidRPr="00C15A0A">
        <w:rPr>
          <w:sz w:val="21"/>
          <w:szCs w:val="21"/>
        </w:rPr>
        <w:t>цінов</w:t>
      </w:r>
      <w:r w:rsidR="00413121" w:rsidRPr="00C15A0A">
        <w:rPr>
          <w:rFonts w:eastAsia="Arial Unicode MS"/>
          <w:sz w:val="21"/>
          <w:szCs w:val="21"/>
        </w:rPr>
        <w:t>ої пропозиції Учасника процедури закупівлі</w:t>
      </w:r>
      <w:r w:rsidRPr="00C15A0A">
        <w:rPr>
          <w:rFonts w:eastAsia="Arial Unicode MS"/>
          <w:sz w:val="21"/>
          <w:szCs w:val="21"/>
        </w:rPr>
        <w:t xml:space="preserve">, </w:t>
      </w:r>
      <w:r w:rsidR="00413121" w:rsidRPr="00C15A0A">
        <w:rPr>
          <w:rFonts w:eastAsia="Arial Unicode MS"/>
          <w:sz w:val="21"/>
          <w:szCs w:val="21"/>
        </w:rPr>
        <w:t>надаються</w:t>
      </w:r>
      <w:r w:rsidRPr="00C15A0A">
        <w:rPr>
          <w:rFonts w:eastAsia="Arial Unicode MS"/>
          <w:sz w:val="21"/>
          <w:szCs w:val="21"/>
        </w:rPr>
        <w:t xml:space="preserve"> українською мовою.</w:t>
      </w:r>
    </w:p>
    <w:p w14:paraId="20EABE43" w14:textId="77777777" w:rsidR="00A63842" w:rsidRPr="00C15A0A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1"/>
          <w:szCs w:val="21"/>
        </w:rPr>
      </w:pPr>
      <w:r w:rsidRPr="00C15A0A">
        <w:rPr>
          <w:rFonts w:eastAsia="Arial Unicode MS"/>
          <w:sz w:val="21"/>
          <w:szCs w:val="21"/>
        </w:rPr>
        <w:t xml:space="preserve"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</w:t>
      </w:r>
    </w:p>
    <w:p w14:paraId="698500F1" w14:textId="175B341B" w:rsidR="00A63842" w:rsidRPr="00C15A0A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1"/>
          <w:szCs w:val="21"/>
        </w:rPr>
      </w:pPr>
      <w:r w:rsidRPr="00C15A0A">
        <w:rPr>
          <w:rFonts w:eastAsia="Arial Unicode MS"/>
          <w:sz w:val="21"/>
          <w:szCs w:val="21"/>
        </w:rPr>
        <w:t>Визначальним є текст, викладений українською мовою.</w:t>
      </w:r>
    </w:p>
    <w:p w14:paraId="454867B2" w14:textId="65E8F308" w:rsidR="000B2348" w:rsidRPr="00C15A0A" w:rsidRDefault="004F76ED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1"/>
          <w:szCs w:val="21"/>
        </w:rPr>
      </w:pPr>
      <w:r w:rsidRPr="00C15A0A">
        <w:rPr>
          <w:rFonts w:eastAsia="Arial Unicode MS"/>
          <w:sz w:val="21"/>
          <w:szCs w:val="21"/>
        </w:rPr>
        <w:t xml:space="preserve">Оплата здійснюється шляхом безготівкового перерахування коштів за системою </w:t>
      </w:r>
      <w:r w:rsidRPr="00C15A0A">
        <w:rPr>
          <w:sz w:val="21"/>
          <w:szCs w:val="21"/>
        </w:rPr>
        <w:t>100% післяплати протягом 5-ти робочих днів</w:t>
      </w:r>
      <w:r w:rsidRPr="00C15A0A">
        <w:rPr>
          <w:rFonts w:eastAsia="Arial Unicode MS"/>
          <w:sz w:val="21"/>
          <w:szCs w:val="21"/>
        </w:rPr>
        <w:t xml:space="preserve"> по факту отримання товару </w:t>
      </w:r>
      <w:r w:rsidRPr="00C15A0A">
        <w:rPr>
          <w:sz w:val="21"/>
          <w:szCs w:val="21"/>
        </w:rPr>
        <w:t xml:space="preserve">/ завершення надання послуг </w:t>
      </w:r>
      <w:r w:rsidRPr="00C15A0A">
        <w:rPr>
          <w:rFonts w:eastAsia="Arial Unicode MS"/>
          <w:sz w:val="21"/>
          <w:szCs w:val="21"/>
        </w:rPr>
        <w:t>та підписання відповідних накладних</w:t>
      </w:r>
      <w:r w:rsidRPr="00C15A0A">
        <w:rPr>
          <w:sz w:val="21"/>
          <w:szCs w:val="21"/>
        </w:rPr>
        <w:t xml:space="preserve"> / акту </w:t>
      </w:r>
      <w:proofErr w:type="spellStart"/>
      <w:r w:rsidRPr="00C15A0A">
        <w:rPr>
          <w:sz w:val="21"/>
          <w:szCs w:val="21"/>
        </w:rPr>
        <w:t>н</w:t>
      </w:r>
      <w:r w:rsidR="00380D2B" w:rsidRPr="00C15A0A">
        <w:rPr>
          <w:sz w:val="21"/>
          <w:szCs w:val="21"/>
        </w:rPr>
        <w:t>виконаних</w:t>
      </w:r>
      <w:proofErr w:type="spellEnd"/>
      <w:r w:rsidR="00380D2B" w:rsidRPr="00C15A0A">
        <w:rPr>
          <w:sz w:val="21"/>
          <w:szCs w:val="21"/>
        </w:rPr>
        <w:t xml:space="preserve"> робіт</w:t>
      </w:r>
      <w:r w:rsidR="005A5F8A" w:rsidRPr="00C15A0A">
        <w:rPr>
          <w:rFonts w:eastAsia="Arial Unicode MS"/>
          <w:sz w:val="21"/>
          <w:szCs w:val="21"/>
        </w:rPr>
        <w:t xml:space="preserve">. Якщо Учасник пропонує власну систему оплати, просимо вказати її в Додатку </w:t>
      </w:r>
      <w:r w:rsidR="00A63842" w:rsidRPr="00C15A0A">
        <w:rPr>
          <w:rFonts w:eastAsia="Arial Unicode MS"/>
          <w:sz w:val="21"/>
          <w:szCs w:val="21"/>
        </w:rPr>
        <w:t>№</w:t>
      </w:r>
      <w:r w:rsidR="008C26CA" w:rsidRPr="00C15A0A">
        <w:rPr>
          <w:rFonts w:eastAsia="Arial Unicode MS"/>
          <w:sz w:val="21"/>
          <w:szCs w:val="21"/>
        </w:rPr>
        <w:t>2</w:t>
      </w:r>
      <w:r w:rsidR="005A5F8A" w:rsidRPr="00C15A0A">
        <w:rPr>
          <w:rFonts w:eastAsia="Arial Unicode MS"/>
          <w:sz w:val="21"/>
          <w:szCs w:val="21"/>
        </w:rPr>
        <w:t>.</w:t>
      </w:r>
      <w:r w:rsidR="00FD1BA5" w:rsidRPr="00C15A0A">
        <w:rPr>
          <w:rFonts w:eastAsia="Arial Unicode MS"/>
          <w:color w:val="747474"/>
          <w:sz w:val="21"/>
          <w:szCs w:val="21"/>
        </w:rPr>
        <w:t xml:space="preserve"> </w:t>
      </w:r>
      <w:r w:rsidR="00DA5D32" w:rsidRPr="00C15A0A">
        <w:rPr>
          <w:rFonts w:eastAsia="Arial Unicode MS"/>
          <w:noProof/>
          <w:sz w:val="21"/>
          <w:szCs w:val="21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4770C2D3" w:rsidR="00D07D87" w:rsidRPr="00C15A0A" w:rsidRDefault="00D07D87" w:rsidP="003F76BE">
      <w:pPr>
        <w:numPr>
          <w:ilvl w:val="1"/>
          <w:numId w:val="7"/>
        </w:numPr>
        <w:ind w:left="0"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C15A0A">
        <w:rPr>
          <w:sz w:val="21"/>
          <w:szCs w:val="21"/>
          <w:u w:val="single"/>
        </w:rPr>
        <w:t>Обов’язково зазначити країну- виробника та країну- імпортера товару.</w:t>
      </w:r>
      <w:r w:rsidRPr="00C15A0A">
        <w:rPr>
          <w:sz w:val="21"/>
          <w:szCs w:val="21"/>
        </w:rPr>
        <w:t xml:space="preserve"> </w:t>
      </w:r>
    </w:p>
    <w:p w14:paraId="0296C816" w14:textId="77777777" w:rsidR="00870B2F" w:rsidRPr="00C15A0A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1"/>
          <w:szCs w:val="21"/>
          <w:lang w:eastAsia="uk-UA"/>
        </w:rPr>
      </w:pPr>
      <w:r w:rsidRPr="00C15A0A">
        <w:rPr>
          <w:color w:val="000000"/>
          <w:sz w:val="21"/>
          <w:szCs w:val="21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Pr="00C15A0A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1"/>
          <w:szCs w:val="21"/>
          <w:lang w:eastAsia="uk-UA"/>
        </w:rPr>
      </w:pPr>
      <w:r w:rsidRPr="00C15A0A">
        <w:rPr>
          <w:color w:val="000000"/>
          <w:sz w:val="21"/>
          <w:szCs w:val="21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26F02597" w:rsidR="000B4D9B" w:rsidRPr="00C15A0A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1"/>
          <w:szCs w:val="21"/>
          <w:lang w:eastAsia="uk-UA"/>
        </w:rPr>
      </w:pPr>
      <w:r w:rsidRPr="00C15A0A">
        <w:rPr>
          <w:color w:val="000000"/>
          <w:sz w:val="21"/>
          <w:szCs w:val="21"/>
          <w:lang w:eastAsia="uk-UA"/>
        </w:rPr>
        <w:t xml:space="preserve"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умовах. </w:t>
      </w:r>
    </w:p>
    <w:p w14:paraId="1D318514" w14:textId="4B083280" w:rsidR="000B4D9B" w:rsidRPr="00C15A0A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1"/>
          <w:szCs w:val="21"/>
          <w:lang w:eastAsia="uk-UA"/>
        </w:rPr>
      </w:pPr>
      <w:r w:rsidRPr="00C15A0A">
        <w:rPr>
          <w:color w:val="000000"/>
          <w:sz w:val="21"/>
          <w:szCs w:val="21"/>
          <w:lang w:eastAsia="uk-UA"/>
        </w:rPr>
        <w:t xml:space="preserve">У разі відмінності пропозиції Учасника  від технічного завдання (Додаток </w:t>
      </w:r>
      <w:r w:rsidR="00A63842" w:rsidRPr="00C15A0A">
        <w:rPr>
          <w:color w:val="000000"/>
          <w:sz w:val="21"/>
          <w:szCs w:val="21"/>
          <w:lang w:eastAsia="uk-UA"/>
        </w:rPr>
        <w:t>№</w:t>
      </w:r>
      <w:r w:rsidR="00957C7D" w:rsidRPr="00C15A0A">
        <w:rPr>
          <w:color w:val="000000"/>
          <w:sz w:val="21"/>
          <w:szCs w:val="21"/>
          <w:lang w:eastAsia="uk-UA"/>
        </w:rPr>
        <w:t>2</w:t>
      </w:r>
      <w:r w:rsidRPr="00C15A0A">
        <w:rPr>
          <w:color w:val="000000"/>
          <w:sz w:val="21"/>
          <w:szCs w:val="21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C15A0A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1"/>
          <w:szCs w:val="21"/>
          <w:lang w:eastAsia="uk-UA"/>
        </w:rPr>
      </w:pPr>
      <w:r w:rsidRPr="00C15A0A">
        <w:rPr>
          <w:sz w:val="21"/>
          <w:szCs w:val="21"/>
        </w:rPr>
        <w:t xml:space="preserve">Замовник залишає за собою право вимагати від </w:t>
      </w:r>
      <w:r w:rsidR="00084AA2" w:rsidRPr="00C15A0A">
        <w:rPr>
          <w:sz w:val="21"/>
          <w:szCs w:val="21"/>
        </w:rPr>
        <w:t>У</w:t>
      </w:r>
      <w:r w:rsidRPr="00C15A0A">
        <w:rPr>
          <w:sz w:val="21"/>
          <w:szCs w:val="21"/>
        </w:rPr>
        <w:t xml:space="preserve">часників </w:t>
      </w:r>
      <w:r w:rsidR="00084AA2" w:rsidRPr="00C15A0A">
        <w:rPr>
          <w:sz w:val="21"/>
          <w:szCs w:val="21"/>
        </w:rPr>
        <w:t>процедури закупівлі</w:t>
      </w:r>
      <w:r w:rsidRPr="00C15A0A">
        <w:rPr>
          <w:sz w:val="21"/>
          <w:szCs w:val="21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C15A0A">
        <w:rPr>
          <w:sz w:val="21"/>
          <w:szCs w:val="21"/>
        </w:rPr>
        <w:t>У</w:t>
      </w:r>
      <w:r w:rsidRPr="00C15A0A">
        <w:rPr>
          <w:sz w:val="21"/>
          <w:szCs w:val="21"/>
        </w:rPr>
        <w:t>часника дано</w:t>
      </w:r>
      <w:r w:rsidR="00AE62A5" w:rsidRPr="00C15A0A">
        <w:rPr>
          <w:sz w:val="21"/>
          <w:szCs w:val="21"/>
        </w:rPr>
        <w:t>ї процедури закупівлі</w:t>
      </w:r>
      <w:r w:rsidRPr="00C15A0A">
        <w:rPr>
          <w:sz w:val="21"/>
          <w:szCs w:val="21"/>
        </w:rPr>
        <w:t>.</w:t>
      </w:r>
    </w:p>
    <w:p w14:paraId="58A499B6" w14:textId="784B810D" w:rsidR="000B4D9B" w:rsidRPr="00C15A0A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1"/>
          <w:szCs w:val="21"/>
          <w:lang w:eastAsia="uk-UA"/>
        </w:rPr>
      </w:pPr>
      <w:r w:rsidRPr="00C15A0A">
        <w:rPr>
          <w:sz w:val="21"/>
          <w:szCs w:val="21"/>
        </w:rPr>
        <w:t xml:space="preserve">Замовник залишає за собою право вносити зміни в </w:t>
      </w:r>
      <w:r w:rsidR="00DF6A60" w:rsidRPr="00C15A0A">
        <w:rPr>
          <w:sz w:val="21"/>
          <w:szCs w:val="21"/>
        </w:rPr>
        <w:t>тендерну</w:t>
      </w:r>
      <w:r w:rsidRPr="00C15A0A">
        <w:rPr>
          <w:sz w:val="21"/>
          <w:szCs w:val="21"/>
        </w:rPr>
        <w:t xml:space="preserve"> документацію</w:t>
      </w:r>
      <w:r w:rsidR="00774552" w:rsidRPr="00C15A0A">
        <w:rPr>
          <w:sz w:val="21"/>
          <w:szCs w:val="21"/>
        </w:rPr>
        <w:t xml:space="preserve"> </w:t>
      </w:r>
      <w:r w:rsidR="00A65D9E" w:rsidRPr="00C15A0A">
        <w:rPr>
          <w:sz w:val="21"/>
          <w:szCs w:val="21"/>
        </w:rPr>
        <w:t>в разі необхідності.</w:t>
      </w:r>
      <w:r w:rsidR="00774552" w:rsidRPr="00C15A0A">
        <w:rPr>
          <w:sz w:val="21"/>
          <w:szCs w:val="21"/>
        </w:rPr>
        <w:t xml:space="preserve"> </w:t>
      </w:r>
    </w:p>
    <w:p w14:paraId="41EB5483" w14:textId="77777777" w:rsidR="00A069E0" w:rsidRPr="00C15A0A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1"/>
          <w:szCs w:val="21"/>
          <w:lang w:eastAsia="uk-UA"/>
        </w:rPr>
      </w:pPr>
      <w:r w:rsidRPr="00C15A0A">
        <w:rPr>
          <w:color w:val="000000"/>
          <w:sz w:val="21"/>
          <w:szCs w:val="21"/>
          <w:lang w:eastAsia="uk-UA"/>
        </w:rPr>
        <w:lastRenderedPageBreak/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C15A0A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C15A0A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1"/>
          <w:szCs w:val="21"/>
          <w:lang w:eastAsia="uk-UA"/>
        </w:rPr>
      </w:pPr>
    </w:p>
    <w:p w14:paraId="14153BA7" w14:textId="77777777" w:rsidR="00875E2E" w:rsidRPr="00C15A0A" w:rsidRDefault="00875E2E" w:rsidP="00875E2E">
      <w:pPr>
        <w:ind w:firstLine="357"/>
        <w:contextualSpacing/>
        <w:jc w:val="both"/>
        <w:rPr>
          <w:sz w:val="21"/>
          <w:szCs w:val="21"/>
        </w:rPr>
      </w:pPr>
    </w:p>
    <w:p w14:paraId="0D9E3B21" w14:textId="3915D6A2" w:rsidR="00325A62" w:rsidRPr="00C15A0A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15A0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C15A0A">
        <w:rPr>
          <w:rFonts w:ascii="Times New Roman" w:hAnsi="Times New Roman" w:cs="Times New Roman"/>
          <w:b/>
          <w:bCs/>
          <w:sz w:val="21"/>
          <w:szCs w:val="21"/>
          <w:lang w:val="en-US"/>
        </w:rPr>
        <w:t>IV</w:t>
      </w:r>
      <w:r w:rsidRPr="00C15A0A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 w:rsidR="00336A40" w:rsidRPr="00C15A0A">
        <w:rPr>
          <w:rFonts w:ascii="Times New Roman" w:hAnsi="Times New Roman" w:cs="Times New Roman"/>
          <w:b/>
          <w:bCs/>
          <w:sz w:val="21"/>
          <w:szCs w:val="21"/>
        </w:rPr>
        <w:t xml:space="preserve">Склад </w:t>
      </w:r>
      <w:r w:rsidR="00436D18" w:rsidRPr="00C15A0A">
        <w:rPr>
          <w:rFonts w:ascii="Times New Roman" w:hAnsi="Times New Roman" w:cs="Times New Roman"/>
          <w:b/>
          <w:bCs/>
          <w:sz w:val="21"/>
          <w:szCs w:val="21"/>
        </w:rPr>
        <w:t>цінов</w:t>
      </w:r>
      <w:r w:rsidR="00336A40" w:rsidRPr="00C15A0A">
        <w:rPr>
          <w:rFonts w:ascii="Times New Roman" w:hAnsi="Times New Roman" w:cs="Times New Roman"/>
          <w:b/>
          <w:bCs/>
          <w:sz w:val="21"/>
          <w:szCs w:val="21"/>
        </w:rPr>
        <w:t>ої пропозиції:</w:t>
      </w:r>
    </w:p>
    <w:p w14:paraId="4F6C8354" w14:textId="6ECF3D05" w:rsidR="00564164" w:rsidRPr="00C15A0A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5A0A">
        <w:rPr>
          <w:rFonts w:ascii="Times New Roman" w:eastAsia="Times New Roman" w:hAnsi="Times New Roman" w:cs="Times New Roman"/>
          <w:sz w:val="21"/>
          <w:szCs w:val="21"/>
        </w:rPr>
        <w:t xml:space="preserve">Титульний аркуш у формі Додатку </w:t>
      </w:r>
      <w:r w:rsidR="00A63842" w:rsidRPr="00C15A0A"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C15A0A">
        <w:rPr>
          <w:rFonts w:ascii="Times New Roman" w:eastAsia="Times New Roman" w:hAnsi="Times New Roman" w:cs="Times New Roman"/>
          <w:sz w:val="21"/>
          <w:szCs w:val="21"/>
        </w:rPr>
        <w:t xml:space="preserve">1 до </w:t>
      </w:r>
      <w:r w:rsidR="003B16C2" w:rsidRPr="00C15A0A">
        <w:rPr>
          <w:rFonts w:ascii="Times New Roman" w:eastAsia="Times New Roman" w:hAnsi="Times New Roman" w:cs="Times New Roman"/>
          <w:sz w:val="21"/>
          <w:szCs w:val="21"/>
        </w:rPr>
        <w:t>Запиту</w:t>
      </w:r>
      <w:r w:rsidRPr="00C15A0A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013F7C5C" w14:textId="0F1C15E7" w:rsidR="00564164" w:rsidRPr="00C15A0A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5A0A">
        <w:rPr>
          <w:rFonts w:ascii="Times New Roman" w:eastAsia="Times New Roman" w:hAnsi="Times New Roman" w:cs="Times New Roman"/>
          <w:sz w:val="21"/>
          <w:szCs w:val="21"/>
        </w:rPr>
        <w:t>Цінов</w:t>
      </w:r>
      <w:r w:rsidR="003427D9" w:rsidRPr="00C15A0A">
        <w:rPr>
          <w:rFonts w:ascii="Times New Roman" w:eastAsia="Times New Roman" w:hAnsi="Times New Roman" w:cs="Times New Roman"/>
          <w:sz w:val="21"/>
          <w:szCs w:val="21"/>
        </w:rPr>
        <w:t xml:space="preserve">а пропозиція у формі Додатку </w:t>
      </w:r>
      <w:r w:rsidR="00A63842" w:rsidRPr="00C15A0A">
        <w:rPr>
          <w:rFonts w:ascii="Times New Roman" w:eastAsia="Times New Roman" w:hAnsi="Times New Roman" w:cs="Times New Roman"/>
          <w:sz w:val="21"/>
          <w:szCs w:val="21"/>
        </w:rPr>
        <w:t>№</w:t>
      </w:r>
      <w:r w:rsidR="001C53BF" w:rsidRPr="00C15A0A">
        <w:rPr>
          <w:rFonts w:ascii="Times New Roman" w:eastAsia="Times New Roman" w:hAnsi="Times New Roman" w:cs="Times New Roman"/>
          <w:sz w:val="21"/>
          <w:szCs w:val="21"/>
        </w:rPr>
        <w:t>2</w:t>
      </w:r>
      <w:r w:rsidR="003427D9" w:rsidRPr="00C15A0A">
        <w:rPr>
          <w:rFonts w:ascii="Times New Roman" w:eastAsia="Times New Roman" w:hAnsi="Times New Roman" w:cs="Times New Roman"/>
          <w:sz w:val="21"/>
          <w:szCs w:val="21"/>
        </w:rPr>
        <w:t xml:space="preserve"> до </w:t>
      </w:r>
      <w:r w:rsidR="003B16C2" w:rsidRPr="00C15A0A">
        <w:rPr>
          <w:rFonts w:ascii="Times New Roman" w:eastAsia="Times New Roman" w:hAnsi="Times New Roman" w:cs="Times New Roman"/>
          <w:sz w:val="21"/>
          <w:szCs w:val="21"/>
        </w:rPr>
        <w:t>Запиту</w:t>
      </w:r>
      <w:r w:rsidR="003427D9" w:rsidRPr="00C15A0A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3B5CCD6D" w14:textId="3F1170E0" w:rsidR="00564164" w:rsidRPr="00C15A0A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5A0A">
        <w:rPr>
          <w:rFonts w:ascii="Times New Roman" w:eastAsia="Times New Roman" w:hAnsi="Times New Roman" w:cs="Times New Roman"/>
          <w:sz w:val="21"/>
          <w:szCs w:val="21"/>
        </w:rPr>
        <w:t xml:space="preserve">Документи, які підтверджують відповідність технічним та кваліфікаційним вимогам відповідно до </w:t>
      </w:r>
      <w:r w:rsidR="00CC387A" w:rsidRPr="00C15A0A">
        <w:rPr>
          <w:rFonts w:ascii="Times New Roman" w:eastAsia="Times New Roman" w:hAnsi="Times New Roman" w:cs="Times New Roman"/>
          <w:b/>
          <w:bCs/>
          <w:sz w:val="21"/>
          <w:szCs w:val="21"/>
        </w:rPr>
        <w:t>РОЗДІЛ</w:t>
      </w:r>
      <w:r w:rsidR="000F0120" w:rsidRPr="00C15A0A">
        <w:rPr>
          <w:rFonts w:ascii="Times New Roman" w:eastAsia="Times New Roman" w:hAnsi="Times New Roman" w:cs="Times New Roman"/>
          <w:b/>
          <w:bCs/>
          <w:sz w:val="21"/>
          <w:szCs w:val="21"/>
        </w:rPr>
        <w:t>У</w:t>
      </w:r>
      <w:r w:rsidRPr="00C15A0A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C15A0A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II</w:t>
      </w:r>
      <w:r w:rsidR="006B18DF" w:rsidRPr="00C15A0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B16C2" w:rsidRPr="00C15A0A">
        <w:rPr>
          <w:rFonts w:ascii="Times New Roman" w:eastAsia="Times New Roman" w:hAnsi="Times New Roman" w:cs="Times New Roman"/>
          <w:sz w:val="21"/>
          <w:szCs w:val="21"/>
        </w:rPr>
        <w:t>Запиту</w:t>
      </w:r>
      <w:r w:rsidR="006B18DF" w:rsidRPr="00C15A0A">
        <w:rPr>
          <w:rFonts w:ascii="Times New Roman" w:eastAsia="Times New Roman" w:hAnsi="Times New Roman" w:cs="Times New Roman"/>
          <w:sz w:val="21"/>
          <w:szCs w:val="21"/>
        </w:rPr>
        <w:t xml:space="preserve"> (Кваліфікаційні вимоги до Учасника)</w:t>
      </w:r>
      <w:r w:rsidRPr="00C15A0A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5D18523C" w14:textId="77777777" w:rsidR="006B18DF" w:rsidRPr="00C15A0A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5A0A">
        <w:rPr>
          <w:rFonts w:ascii="Times New Roman" w:eastAsia="Times New Roman" w:hAnsi="Times New Roman" w:cs="Times New Roman"/>
          <w:sz w:val="21"/>
          <w:szCs w:val="21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C15A0A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B03F1CE" w14:textId="31B8F15D" w:rsidR="007545FF" w:rsidRPr="00C15A0A" w:rsidRDefault="25B47B8B" w:rsidP="25B47B8B">
      <w:pPr>
        <w:ind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Запитання щодо </w:t>
      </w:r>
      <w:r w:rsidR="007927DF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 xml:space="preserve">ої пропозиції надсилайте на адресу: </w:t>
      </w:r>
      <w:hyperlink r:id="rId11">
        <w:r w:rsidRPr="00C15A0A">
          <w:rPr>
            <w:rStyle w:val="ab"/>
            <w:sz w:val="21"/>
            <w:szCs w:val="21"/>
          </w:rPr>
          <w:t>tender@redcross.org.ua</w:t>
        </w:r>
      </w:hyperlink>
      <w:r w:rsidRPr="00C15A0A">
        <w:rPr>
          <w:sz w:val="21"/>
          <w:szCs w:val="21"/>
        </w:rPr>
        <w:t xml:space="preserve"> до 18:00 </w:t>
      </w:r>
      <w:r w:rsidR="00E63C2B" w:rsidRPr="00C15A0A">
        <w:rPr>
          <w:strike/>
          <w:color w:val="EE0000"/>
          <w:sz w:val="21"/>
          <w:szCs w:val="21"/>
        </w:rPr>
        <w:t>08</w:t>
      </w:r>
      <w:r w:rsidRPr="00C15A0A">
        <w:rPr>
          <w:strike/>
          <w:color w:val="EE0000"/>
          <w:sz w:val="21"/>
          <w:szCs w:val="21"/>
        </w:rPr>
        <w:t>.</w:t>
      </w:r>
      <w:r w:rsidR="00E63C2B" w:rsidRPr="00C15A0A">
        <w:rPr>
          <w:strike/>
          <w:color w:val="EE0000"/>
          <w:sz w:val="21"/>
          <w:szCs w:val="21"/>
        </w:rPr>
        <w:t>09</w:t>
      </w:r>
      <w:r w:rsidRPr="00C15A0A">
        <w:rPr>
          <w:strike/>
          <w:color w:val="EE0000"/>
          <w:sz w:val="21"/>
          <w:szCs w:val="21"/>
        </w:rPr>
        <w:t>.202</w:t>
      </w:r>
      <w:r w:rsidR="00E63C2B" w:rsidRPr="00C15A0A">
        <w:rPr>
          <w:strike/>
          <w:color w:val="EE0000"/>
          <w:sz w:val="21"/>
          <w:szCs w:val="21"/>
        </w:rPr>
        <w:t>5</w:t>
      </w:r>
      <w:r w:rsidRPr="00C15A0A">
        <w:rPr>
          <w:color w:val="EE0000"/>
          <w:sz w:val="21"/>
          <w:szCs w:val="21"/>
        </w:rPr>
        <w:t xml:space="preserve"> </w:t>
      </w:r>
      <w:r w:rsidR="004637EE" w:rsidRPr="00C15A0A">
        <w:rPr>
          <w:sz w:val="21"/>
          <w:szCs w:val="21"/>
        </w:rPr>
        <w:t xml:space="preserve">15.09.2025 </w:t>
      </w:r>
      <w:r w:rsidRPr="00C15A0A">
        <w:rPr>
          <w:sz w:val="21"/>
          <w:szCs w:val="21"/>
        </w:rPr>
        <w:t>року.</w:t>
      </w:r>
    </w:p>
    <w:p w14:paraId="5F7E7F29" w14:textId="77777777" w:rsidR="00AD6D3B" w:rsidRPr="00C15A0A" w:rsidRDefault="00AD6D3B" w:rsidP="006F07C6">
      <w:pPr>
        <w:ind w:firstLine="357"/>
        <w:jc w:val="both"/>
        <w:rPr>
          <w:sz w:val="21"/>
          <w:szCs w:val="21"/>
        </w:rPr>
      </w:pPr>
    </w:p>
    <w:p w14:paraId="55552565" w14:textId="3AE73F3F" w:rsidR="00AD6D3B" w:rsidRPr="00C15A0A" w:rsidRDefault="00AD6D3B" w:rsidP="006F07C6">
      <w:pPr>
        <w:ind w:firstLine="357"/>
        <w:jc w:val="both"/>
        <w:rPr>
          <w:sz w:val="21"/>
          <w:szCs w:val="21"/>
        </w:rPr>
      </w:pPr>
      <w:r w:rsidRPr="00C15A0A">
        <w:rPr>
          <w:b/>
          <w:sz w:val="21"/>
          <w:szCs w:val="21"/>
        </w:rPr>
        <w:t xml:space="preserve">КІНЦЕВИЙ ТЕРМІН ПРИЙМАННЯ </w:t>
      </w:r>
      <w:r w:rsidR="007927DF" w:rsidRPr="00C15A0A">
        <w:rPr>
          <w:b/>
          <w:sz w:val="21"/>
          <w:szCs w:val="21"/>
        </w:rPr>
        <w:t xml:space="preserve">ЦІНОВИХ </w:t>
      </w:r>
      <w:r w:rsidRPr="00C15A0A">
        <w:rPr>
          <w:b/>
          <w:sz w:val="21"/>
          <w:szCs w:val="21"/>
        </w:rPr>
        <w:t>ПРОПОЗИЦІЙ</w:t>
      </w:r>
      <w:r w:rsidRPr="00C15A0A">
        <w:rPr>
          <w:sz w:val="21"/>
          <w:szCs w:val="21"/>
        </w:rPr>
        <w:t xml:space="preserve"> від учасників: </w:t>
      </w:r>
    </w:p>
    <w:p w14:paraId="3E886E94" w14:textId="00D0248E" w:rsidR="00AD6D3B" w:rsidRPr="00C15A0A" w:rsidRDefault="00AD6D3B" w:rsidP="006F07C6">
      <w:pPr>
        <w:ind w:right="-23" w:firstLine="357"/>
        <w:jc w:val="both"/>
        <w:rPr>
          <w:strike/>
          <w:color w:val="FF0000"/>
          <w:sz w:val="21"/>
          <w:szCs w:val="21"/>
        </w:rPr>
      </w:pPr>
      <w:r w:rsidRPr="00C15A0A">
        <w:rPr>
          <w:b/>
          <w:color w:val="FF0000"/>
          <w:sz w:val="21"/>
          <w:szCs w:val="21"/>
        </w:rPr>
        <w:t xml:space="preserve"> </w:t>
      </w:r>
      <w:r w:rsidRPr="00C15A0A">
        <w:rPr>
          <w:b/>
          <w:strike/>
          <w:color w:val="EE0000"/>
          <w:sz w:val="21"/>
          <w:szCs w:val="21"/>
        </w:rPr>
        <w:t>«</w:t>
      </w:r>
      <w:r w:rsidR="00E63C2B" w:rsidRPr="00C15A0A">
        <w:rPr>
          <w:b/>
          <w:strike/>
          <w:color w:val="EE0000"/>
          <w:sz w:val="21"/>
          <w:szCs w:val="21"/>
        </w:rPr>
        <w:t>09</w:t>
      </w:r>
      <w:r w:rsidRPr="00C15A0A">
        <w:rPr>
          <w:b/>
          <w:strike/>
          <w:color w:val="EE0000"/>
          <w:sz w:val="21"/>
          <w:szCs w:val="21"/>
        </w:rPr>
        <w:t xml:space="preserve">» </w:t>
      </w:r>
      <w:r w:rsidR="00E63C2B" w:rsidRPr="00C15A0A">
        <w:rPr>
          <w:b/>
          <w:strike/>
          <w:color w:val="EE0000"/>
          <w:sz w:val="21"/>
          <w:szCs w:val="21"/>
        </w:rPr>
        <w:t>вересня</w:t>
      </w:r>
      <w:r w:rsidRPr="00C15A0A">
        <w:rPr>
          <w:b/>
          <w:strike/>
          <w:color w:val="EE0000"/>
          <w:sz w:val="21"/>
          <w:szCs w:val="21"/>
        </w:rPr>
        <w:t xml:space="preserve"> 202</w:t>
      </w:r>
      <w:r w:rsidR="00E63C2B" w:rsidRPr="00C15A0A">
        <w:rPr>
          <w:b/>
          <w:strike/>
          <w:color w:val="EE0000"/>
          <w:sz w:val="21"/>
          <w:szCs w:val="21"/>
        </w:rPr>
        <w:t xml:space="preserve">5 </w:t>
      </w:r>
      <w:r w:rsidRPr="00C15A0A">
        <w:rPr>
          <w:b/>
          <w:strike/>
          <w:color w:val="EE0000"/>
          <w:sz w:val="21"/>
          <w:szCs w:val="21"/>
        </w:rPr>
        <w:t>року</w:t>
      </w:r>
      <w:r w:rsidR="004637EE" w:rsidRPr="00C15A0A">
        <w:rPr>
          <w:b/>
          <w:strike/>
          <w:color w:val="EE0000"/>
          <w:sz w:val="21"/>
          <w:szCs w:val="21"/>
        </w:rPr>
        <w:t xml:space="preserve"> </w:t>
      </w:r>
      <w:r w:rsidR="004637EE" w:rsidRPr="00C15A0A">
        <w:rPr>
          <w:b/>
          <w:sz w:val="21"/>
          <w:szCs w:val="21"/>
        </w:rPr>
        <w:t>«16» вересня 2025 року.</w:t>
      </w:r>
    </w:p>
    <w:p w14:paraId="075EA7B9" w14:textId="77777777" w:rsidR="00AD6D3B" w:rsidRPr="00C15A0A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490DFCC" w14:textId="259A097A" w:rsidR="002D164F" w:rsidRPr="00C15A0A" w:rsidRDefault="007927DF" w:rsidP="002D164F">
      <w:pPr>
        <w:ind w:firstLine="357"/>
        <w:jc w:val="both"/>
        <w:rPr>
          <w:b/>
          <w:sz w:val="21"/>
          <w:szCs w:val="21"/>
          <w:u w:val="single"/>
        </w:rPr>
      </w:pPr>
      <w:r w:rsidRPr="00C15A0A">
        <w:rPr>
          <w:b/>
          <w:sz w:val="21"/>
          <w:szCs w:val="21"/>
          <w:u w:val="single"/>
        </w:rPr>
        <w:t>ЦІНОВ</w:t>
      </w:r>
      <w:r w:rsidR="002D164F" w:rsidRPr="00C15A0A">
        <w:rPr>
          <w:b/>
          <w:sz w:val="21"/>
          <w:szCs w:val="21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C15A0A" w:rsidRDefault="002D164F" w:rsidP="002D164F">
      <w:pPr>
        <w:ind w:firstLine="357"/>
        <w:jc w:val="both"/>
        <w:rPr>
          <w:b/>
          <w:bCs/>
          <w:sz w:val="21"/>
          <w:szCs w:val="21"/>
        </w:rPr>
      </w:pPr>
      <w:hyperlink r:id="rId12" w:history="1">
        <w:r w:rsidRPr="00C15A0A">
          <w:rPr>
            <w:rStyle w:val="ab"/>
            <w:b/>
            <w:bCs/>
            <w:sz w:val="21"/>
            <w:szCs w:val="21"/>
          </w:rPr>
          <w:t>tender.committee@redcross.org.ua</w:t>
        </w:r>
      </w:hyperlink>
    </w:p>
    <w:p w14:paraId="4DC146CF" w14:textId="77777777" w:rsidR="002D164F" w:rsidRPr="00C15A0A" w:rsidRDefault="002D164F" w:rsidP="002D164F">
      <w:pPr>
        <w:ind w:firstLine="357"/>
        <w:jc w:val="both"/>
        <w:rPr>
          <w:sz w:val="21"/>
          <w:szCs w:val="21"/>
        </w:rPr>
      </w:pPr>
    </w:p>
    <w:p w14:paraId="0AC66338" w14:textId="79A239DF" w:rsidR="002D164F" w:rsidRPr="00C15A0A" w:rsidRDefault="002D164F" w:rsidP="002D164F">
      <w:pPr>
        <w:ind w:firstLine="357"/>
        <w:jc w:val="both"/>
        <w:rPr>
          <w:sz w:val="21"/>
          <w:szCs w:val="21"/>
        </w:rPr>
      </w:pPr>
      <w:r w:rsidRPr="00C15A0A">
        <w:rPr>
          <w:b/>
          <w:bCs/>
          <w:iCs/>
          <w:sz w:val="21"/>
          <w:szCs w:val="21"/>
        </w:rPr>
        <w:t xml:space="preserve">РОЗКРИТТЯ </w:t>
      </w:r>
      <w:r w:rsidR="007927DF" w:rsidRPr="00C15A0A">
        <w:rPr>
          <w:b/>
          <w:bCs/>
          <w:iCs/>
          <w:sz w:val="21"/>
          <w:szCs w:val="21"/>
        </w:rPr>
        <w:t>ЦІНОВ</w:t>
      </w:r>
      <w:r w:rsidRPr="00C15A0A">
        <w:rPr>
          <w:b/>
          <w:bCs/>
          <w:iCs/>
          <w:sz w:val="21"/>
          <w:szCs w:val="21"/>
        </w:rPr>
        <w:t>ИХ ПРОПОЗИЦІЙ УЧАСНИКІВ ВІДБУДЕТЬСЯ</w:t>
      </w:r>
      <w:r w:rsidRPr="00C15A0A">
        <w:rPr>
          <w:sz w:val="21"/>
          <w:szCs w:val="21"/>
        </w:rPr>
        <w:t>:</w:t>
      </w:r>
    </w:p>
    <w:p w14:paraId="77D92405" w14:textId="33B072C0" w:rsidR="002D164F" w:rsidRPr="00C15A0A" w:rsidRDefault="002D164F" w:rsidP="002D164F">
      <w:pPr>
        <w:ind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 </w:t>
      </w:r>
      <w:r w:rsidRPr="00C15A0A">
        <w:rPr>
          <w:b/>
          <w:sz w:val="21"/>
          <w:szCs w:val="21"/>
        </w:rPr>
        <w:t>«</w:t>
      </w:r>
      <w:r w:rsidR="00E63C2B" w:rsidRPr="00C15A0A">
        <w:rPr>
          <w:b/>
          <w:strike/>
          <w:color w:val="EE0000"/>
          <w:sz w:val="21"/>
          <w:szCs w:val="21"/>
        </w:rPr>
        <w:t>10</w:t>
      </w:r>
      <w:r w:rsidRPr="00C15A0A">
        <w:rPr>
          <w:b/>
          <w:strike/>
          <w:color w:val="EE0000"/>
          <w:sz w:val="21"/>
          <w:szCs w:val="21"/>
        </w:rPr>
        <w:t xml:space="preserve">» </w:t>
      </w:r>
      <w:r w:rsidR="00E63C2B" w:rsidRPr="00C15A0A">
        <w:rPr>
          <w:b/>
          <w:strike/>
          <w:color w:val="EE0000"/>
          <w:sz w:val="21"/>
          <w:szCs w:val="21"/>
        </w:rPr>
        <w:t>вересня</w:t>
      </w:r>
      <w:r w:rsidRPr="00C15A0A">
        <w:rPr>
          <w:b/>
          <w:strike/>
          <w:color w:val="EE0000"/>
          <w:sz w:val="21"/>
          <w:szCs w:val="21"/>
        </w:rPr>
        <w:t xml:space="preserve"> 202</w:t>
      </w:r>
      <w:r w:rsidR="00E63C2B" w:rsidRPr="00C15A0A">
        <w:rPr>
          <w:b/>
          <w:strike/>
          <w:color w:val="EE0000"/>
          <w:sz w:val="21"/>
          <w:szCs w:val="21"/>
        </w:rPr>
        <w:t>5</w:t>
      </w:r>
      <w:r w:rsidRPr="00C15A0A">
        <w:rPr>
          <w:b/>
          <w:strike/>
          <w:color w:val="EE0000"/>
          <w:sz w:val="21"/>
          <w:szCs w:val="21"/>
        </w:rPr>
        <w:t xml:space="preserve"> року</w:t>
      </w:r>
      <w:r w:rsidR="004637EE" w:rsidRPr="00C15A0A">
        <w:rPr>
          <w:b/>
          <w:sz w:val="21"/>
          <w:szCs w:val="21"/>
        </w:rPr>
        <w:t xml:space="preserve">  «</w:t>
      </w:r>
      <w:r w:rsidR="009D3827" w:rsidRPr="00C15A0A">
        <w:rPr>
          <w:b/>
          <w:sz w:val="21"/>
          <w:szCs w:val="21"/>
        </w:rPr>
        <w:t>17</w:t>
      </w:r>
      <w:r w:rsidR="004637EE" w:rsidRPr="00C15A0A">
        <w:rPr>
          <w:b/>
          <w:sz w:val="21"/>
          <w:szCs w:val="21"/>
        </w:rPr>
        <w:t>» вересня 2025 року</w:t>
      </w:r>
      <w:r w:rsidR="004637EE" w:rsidRPr="00C15A0A">
        <w:rPr>
          <w:sz w:val="21"/>
          <w:szCs w:val="21"/>
        </w:rPr>
        <w:t xml:space="preserve">  </w:t>
      </w:r>
      <w:r w:rsidRPr="00C15A0A">
        <w:rPr>
          <w:sz w:val="21"/>
          <w:szCs w:val="21"/>
        </w:rPr>
        <w:t xml:space="preserve">  об 11 год. 00 хв., за </w:t>
      </w:r>
      <w:proofErr w:type="spellStart"/>
      <w:r w:rsidRPr="00C15A0A">
        <w:rPr>
          <w:sz w:val="21"/>
          <w:szCs w:val="21"/>
        </w:rPr>
        <w:t>адресою</w:t>
      </w:r>
      <w:proofErr w:type="spellEnd"/>
      <w:r w:rsidRPr="00C15A0A">
        <w:rPr>
          <w:sz w:val="21"/>
          <w:szCs w:val="21"/>
        </w:rPr>
        <w:t>:  м. Київ, 03150, вул. Ділова, буд. 3 (якщо інше не буде передбачено внутрішнім розкладом).</w:t>
      </w:r>
    </w:p>
    <w:p w14:paraId="63912A20" w14:textId="77777777" w:rsidR="00E02C5E" w:rsidRPr="00C15A0A" w:rsidRDefault="00E02C5E" w:rsidP="002D164F">
      <w:pPr>
        <w:ind w:firstLine="357"/>
        <w:jc w:val="both"/>
        <w:rPr>
          <w:sz w:val="21"/>
          <w:szCs w:val="21"/>
        </w:rPr>
      </w:pPr>
    </w:p>
    <w:p w14:paraId="124DC03C" w14:textId="77777777" w:rsidR="00E02C5E" w:rsidRPr="00C15A0A" w:rsidRDefault="00E02C5E" w:rsidP="00E02C5E">
      <w:pPr>
        <w:ind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C15A0A">
          <w:rPr>
            <w:rStyle w:val="ab"/>
            <w:sz w:val="21"/>
            <w:szCs w:val="21"/>
          </w:rPr>
          <w:t>tender@redcross.org.ua</w:t>
        </w:r>
      </w:hyperlink>
      <w:r w:rsidRPr="00C15A0A">
        <w:rPr>
          <w:sz w:val="21"/>
          <w:szCs w:val="21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C15A0A" w:rsidRDefault="00E02C5E" w:rsidP="00E02C5E">
      <w:pPr>
        <w:ind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C15A0A" w:rsidRDefault="00E02C5E" w:rsidP="002D164F">
      <w:pPr>
        <w:ind w:firstLine="357"/>
        <w:jc w:val="both"/>
        <w:rPr>
          <w:sz w:val="21"/>
          <w:szCs w:val="21"/>
        </w:rPr>
      </w:pPr>
    </w:p>
    <w:p w14:paraId="6047DB5C" w14:textId="77777777" w:rsidR="002D164F" w:rsidRPr="00C15A0A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FB748E4" w14:textId="006F990B" w:rsidR="002D164F" w:rsidRPr="00C15A0A" w:rsidRDefault="002D164F" w:rsidP="002D164F">
      <w:pPr>
        <w:ind w:firstLine="357"/>
        <w:jc w:val="center"/>
        <w:rPr>
          <w:b/>
          <w:sz w:val="21"/>
          <w:szCs w:val="21"/>
        </w:rPr>
      </w:pPr>
      <w:r w:rsidRPr="00C15A0A">
        <w:rPr>
          <w:b/>
          <w:sz w:val="21"/>
          <w:szCs w:val="21"/>
          <w:lang w:val="en-US"/>
        </w:rPr>
        <w:t>V</w:t>
      </w:r>
      <w:r w:rsidRPr="00C15A0A">
        <w:rPr>
          <w:b/>
          <w:sz w:val="21"/>
          <w:szCs w:val="21"/>
        </w:rPr>
        <w:t xml:space="preserve">. Правила подання та оформлення </w:t>
      </w:r>
      <w:r w:rsidR="007927DF" w:rsidRPr="00C15A0A">
        <w:rPr>
          <w:b/>
          <w:sz w:val="21"/>
          <w:szCs w:val="21"/>
        </w:rPr>
        <w:t>цінов</w:t>
      </w:r>
      <w:r w:rsidRPr="00C15A0A">
        <w:rPr>
          <w:b/>
          <w:sz w:val="21"/>
          <w:szCs w:val="21"/>
        </w:rPr>
        <w:t>ої пропозиції Учасника:</w:t>
      </w:r>
    </w:p>
    <w:p w14:paraId="75741EF4" w14:textId="77777777" w:rsidR="002D164F" w:rsidRPr="00C15A0A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Учасники мають подавати пропозиції на захищену електронну адресу: </w:t>
      </w:r>
      <w:hyperlink r:id="rId14" w:history="1">
        <w:r w:rsidRPr="00C15A0A">
          <w:rPr>
            <w:rStyle w:val="ab"/>
            <w:b/>
            <w:bCs/>
            <w:sz w:val="21"/>
            <w:szCs w:val="21"/>
          </w:rPr>
          <w:t>tender.committee@redcross.org.ua</w:t>
        </w:r>
      </w:hyperlink>
      <w:r w:rsidRPr="00C15A0A">
        <w:rPr>
          <w:sz w:val="21"/>
          <w:szCs w:val="21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C15A0A">
        <w:rPr>
          <w:sz w:val="21"/>
          <w:szCs w:val="21"/>
        </w:rPr>
        <w:t>розподілено</w:t>
      </w:r>
      <w:proofErr w:type="spellEnd"/>
      <w:r w:rsidRPr="00C15A0A">
        <w:rPr>
          <w:sz w:val="21"/>
          <w:szCs w:val="21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C15A0A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>Копії документів подаються Учасником окремими файлами у форматі .</w:t>
      </w:r>
      <w:r w:rsidRPr="00C15A0A">
        <w:rPr>
          <w:sz w:val="21"/>
          <w:szCs w:val="21"/>
          <w:lang w:val="en-US"/>
        </w:rPr>
        <w:t>pdf</w:t>
      </w:r>
      <w:r w:rsidRPr="00C15A0A">
        <w:rPr>
          <w:sz w:val="21"/>
          <w:szCs w:val="21"/>
        </w:rPr>
        <w:t xml:space="preserve">. Назва кожного документу повинна відповідати його вмісту. </w:t>
      </w:r>
      <w:r w:rsidR="007927DF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C15A0A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1"/>
          <w:szCs w:val="21"/>
          <w:u w:val="single"/>
        </w:rPr>
      </w:pPr>
      <w:r w:rsidRPr="00C15A0A">
        <w:rPr>
          <w:sz w:val="21"/>
          <w:szCs w:val="21"/>
        </w:rPr>
        <w:t xml:space="preserve"> Всі копії будь-яких документів, що включаються в </w:t>
      </w:r>
      <w:r w:rsidR="007927DF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 xml:space="preserve">у пропозицію, мають бути обов’язково завіреними підписом Учасника, а якщо Учасником є юридична особа, то печаткою (за наявності) та підписом уповноваженої особи. </w:t>
      </w:r>
    </w:p>
    <w:p w14:paraId="5DBE3DB5" w14:textId="77777777" w:rsidR="002D164F" w:rsidRPr="00C15A0A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 Надані копії документів мають бути розбірливими та якісними.</w:t>
      </w:r>
    </w:p>
    <w:p w14:paraId="66521FAB" w14:textId="77777777" w:rsidR="002D164F" w:rsidRPr="00C15A0A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1"/>
          <w:szCs w:val="21"/>
        </w:rPr>
      </w:pPr>
      <w:r w:rsidRPr="00C15A0A">
        <w:rPr>
          <w:b/>
          <w:bCs/>
          <w:sz w:val="21"/>
          <w:szCs w:val="21"/>
        </w:rPr>
        <w:t xml:space="preserve">Подання документів шляхом надання посилань на мережеві сховища (наприклад, </w:t>
      </w:r>
      <w:proofErr w:type="spellStart"/>
      <w:r w:rsidRPr="00C15A0A">
        <w:rPr>
          <w:b/>
          <w:bCs/>
          <w:sz w:val="21"/>
          <w:szCs w:val="21"/>
        </w:rPr>
        <w:t>Google</w:t>
      </w:r>
      <w:proofErr w:type="spellEnd"/>
      <w:r w:rsidRPr="00C15A0A">
        <w:rPr>
          <w:b/>
          <w:bCs/>
          <w:sz w:val="21"/>
          <w:szCs w:val="21"/>
        </w:rPr>
        <w:t xml:space="preserve"> </w:t>
      </w:r>
      <w:proofErr w:type="spellStart"/>
      <w:r w:rsidRPr="00C15A0A">
        <w:rPr>
          <w:b/>
          <w:bCs/>
          <w:sz w:val="21"/>
          <w:szCs w:val="21"/>
        </w:rPr>
        <w:t>Drive</w:t>
      </w:r>
      <w:proofErr w:type="spellEnd"/>
      <w:r w:rsidRPr="00C15A0A">
        <w:rPr>
          <w:b/>
          <w:bCs/>
          <w:sz w:val="21"/>
          <w:szCs w:val="21"/>
        </w:rPr>
        <w:t xml:space="preserve">, </w:t>
      </w:r>
      <w:proofErr w:type="spellStart"/>
      <w:r w:rsidRPr="00C15A0A">
        <w:rPr>
          <w:b/>
          <w:bCs/>
          <w:sz w:val="21"/>
          <w:szCs w:val="21"/>
        </w:rPr>
        <w:t>Dropbox</w:t>
      </w:r>
      <w:proofErr w:type="spellEnd"/>
      <w:r w:rsidRPr="00C15A0A">
        <w:rPr>
          <w:b/>
          <w:bCs/>
          <w:sz w:val="21"/>
          <w:szCs w:val="21"/>
        </w:rPr>
        <w:t xml:space="preserve"> тощо) </w:t>
      </w:r>
      <w:r w:rsidRPr="00C15A0A">
        <w:rPr>
          <w:rFonts w:ascii="Georgia Pro Black" w:hAnsi="Georgia Pro Black"/>
          <w:b/>
          <w:bCs/>
          <w:sz w:val="21"/>
          <w:szCs w:val="21"/>
          <w:u w:val="single"/>
        </w:rPr>
        <w:t>не допускається</w:t>
      </w:r>
      <w:r w:rsidRPr="00C15A0A">
        <w:rPr>
          <w:b/>
          <w:bCs/>
          <w:sz w:val="21"/>
          <w:szCs w:val="21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C15A0A" w:rsidRDefault="002D164F" w:rsidP="002D164F">
      <w:pPr>
        <w:numPr>
          <w:ilvl w:val="1"/>
          <w:numId w:val="18"/>
        </w:numPr>
        <w:ind w:left="0"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Відповідальність за достовірність наданої інформації в своїй </w:t>
      </w:r>
      <w:r w:rsidR="007927DF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>ій пропозиції несе Учасник.</w:t>
      </w:r>
    </w:p>
    <w:p w14:paraId="4A89CC7B" w14:textId="38CBADBF" w:rsidR="002D164F" w:rsidRPr="00C15A0A" w:rsidRDefault="002D164F" w:rsidP="002D164F">
      <w:pPr>
        <w:numPr>
          <w:ilvl w:val="1"/>
          <w:numId w:val="18"/>
        </w:numPr>
        <w:ind w:left="0"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 Строк дії </w:t>
      </w:r>
      <w:r w:rsidR="007927DF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>ої пропозиції повинен становити не менше</w:t>
      </w:r>
      <w:r w:rsidRPr="00C15A0A">
        <w:rPr>
          <w:sz w:val="21"/>
          <w:szCs w:val="21"/>
        </w:rPr>
        <w:softHyphen/>
      </w:r>
      <w:r w:rsidRPr="00C15A0A">
        <w:rPr>
          <w:sz w:val="21"/>
          <w:szCs w:val="21"/>
        </w:rPr>
        <w:softHyphen/>
      </w:r>
      <w:r w:rsidRPr="00C15A0A">
        <w:rPr>
          <w:sz w:val="21"/>
          <w:szCs w:val="21"/>
        </w:rPr>
        <w:softHyphen/>
      </w:r>
      <w:r w:rsidRPr="00C15A0A">
        <w:rPr>
          <w:sz w:val="21"/>
          <w:szCs w:val="21"/>
        </w:rPr>
        <w:softHyphen/>
      </w:r>
      <w:r w:rsidRPr="00C15A0A">
        <w:rPr>
          <w:sz w:val="21"/>
          <w:szCs w:val="21"/>
        </w:rPr>
        <w:softHyphen/>
      </w:r>
      <w:r w:rsidRPr="00C15A0A">
        <w:rPr>
          <w:sz w:val="21"/>
          <w:szCs w:val="21"/>
        </w:rPr>
        <w:softHyphen/>
      </w:r>
      <w:r w:rsidRPr="00C15A0A">
        <w:rPr>
          <w:sz w:val="21"/>
          <w:szCs w:val="21"/>
        </w:rPr>
        <w:softHyphen/>
      </w:r>
      <w:r w:rsidRPr="00C15A0A">
        <w:rPr>
          <w:sz w:val="21"/>
          <w:szCs w:val="21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512A88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>ою пропозиції.</w:t>
      </w:r>
    </w:p>
    <w:p w14:paraId="237670D0" w14:textId="07E30463" w:rsidR="002D164F" w:rsidRPr="00C15A0A" w:rsidRDefault="002D164F" w:rsidP="002D164F">
      <w:pPr>
        <w:numPr>
          <w:ilvl w:val="1"/>
          <w:numId w:val="18"/>
        </w:numPr>
        <w:ind w:left="0"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 В разі, якщо </w:t>
      </w:r>
      <w:r w:rsidR="00512A88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 xml:space="preserve">а пропозиція надійшла з </w:t>
      </w:r>
      <w:r w:rsidRPr="00C15A0A">
        <w:rPr>
          <w:b/>
          <w:bCs/>
          <w:sz w:val="21"/>
          <w:szCs w:val="21"/>
          <w:u w:val="single"/>
        </w:rPr>
        <w:t>порушенням правил оформлення</w:t>
      </w:r>
      <w:r w:rsidRPr="00C15A0A">
        <w:rPr>
          <w:sz w:val="21"/>
          <w:szCs w:val="21"/>
        </w:rPr>
        <w:t xml:space="preserve">, то така </w:t>
      </w:r>
      <w:r w:rsidR="00512A88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 xml:space="preserve">а </w:t>
      </w:r>
      <w:r w:rsidRPr="00C15A0A">
        <w:rPr>
          <w:b/>
          <w:bCs/>
          <w:sz w:val="21"/>
          <w:szCs w:val="21"/>
          <w:u w:val="single"/>
        </w:rPr>
        <w:t>пропозиція не розглядається</w:t>
      </w:r>
      <w:r w:rsidRPr="00C15A0A">
        <w:rPr>
          <w:sz w:val="21"/>
          <w:szCs w:val="21"/>
        </w:rPr>
        <w:t xml:space="preserve">. </w:t>
      </w:r>
    </w:p>
    <w:p w14:paraId="11D2A525" w14:textId="7633E358" w:rsidR="002D164F" w:rsidRPr="00C15A0A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1"/>
          <w:szCs w:val="21"/>
        </w:rPr>
      </w:pPr>
      <w:r w:rsidRPr="00C15A0A">
        <w:rPr>
          <w:sz w:val="21"/>
          <w:szCs w:val="21"/>
        </w:rPr>
        <w:t xml:space="preserve"> </w:t>
      </w:r>
      <w:r w:rsidRPr="00C15A0A">
        <w:rPr>
          <w:b/>
          <w:bCs/>
          <w:sz w:val="21"/>
          <w:szCs w:val="21"/>
          <w:u w:val="single"/>
        </w:rPr>
        <w:t xml:space="preserve">Вимоги до оформлення теми Листа від учасника з </w:t>
      </w:r>
      <w:r w:rsidR="00512A88" w:rsidRPr="00C15A0A">
        <w:rPr>
          <w:b/>
          <w:bCs/>
          <w:sz w:val="21"/>
          <w:szCs w:val="21"/>
          <w:u w:val="single"/>
        </w:rPr>
        <w:t>цінов</w:t>
      </w:r>
      <w:r w:rsidRPr="00C15A0A">
        <w:rPr>
          <w:b/>
          <w:bCs/>
          <w:sz w:val="21"/>
          <w:szCs w:val="21"/>
          <w:u w:val="single"/>
        </w:rPr>
        <w:t>ою пропозицією</w:t>
      </w:r>
      <w:r w:rsidRPr="00C15A0A">
        <w:rPr>
          <w:sz w:val="21"/>
          <w:szCs w:val="21"/>
        </w:rPr>
        <w:t xml:space="preserve">. </w:t>
      </w:r>
    </w:p>
    <w:p w14:paraId="59163E27" w14:textId="7B5108EC" w:rsidR="002D164F" w:rsidRPr="00C15A0A" w:rsidRDefault="002D164F" w:rsidP="002D164F">
      <w:pPr>
        <w:jc w:val="both"/>
        <w:rPr>
          <w:b/>
          <w:bCs/>
          <w:sz w:val="21"/>
          <w:szCs w:val="21"/>
        </w:rPr>
      </w:pPr>
      <w:r w:rsidRPr="00C15A0A">
        <w:rPr>
          <w:sz w:val="21"/>
          <w:szCs w:val="21"/>
        </w:rPr>
        <w:t xml:space="preserve">У темі листа має бути зазначено: </w:t>
      </w:r>
      <w:r w:rsidR="007E3D29" w:rsidRPr="00C15A0A">
        <w:rPr>
          <w:b/>
          <w:bCs/>
          <w:color w:val="EE0000"/>
          <w:sz w:val="21"/>
          <w:szCs w:val="21"/>
        </w:rPr>
        <w:t>№2174АР</w:t>
      </w:r>
      <w:r w:rsidRPr="00C15A0A">
        <w:rPr>
          <w:b/>
          <w:bCs/>
          <w:color w:val="FF0000"/>
          <w:sz w:val="21"/>
          <w:szCs w:val="21"/>
        </w:rPr>
        <w:t>. НАЗВА УЧАСНИКА.</w:t>
      </w:r>
      <w:r w:rsidRPr="00C15A0A">
        <w:rPr>
          <w:color w:val="FF0000"/>
          <w:sz w:val="21"/>
          <w:szCs w:val="21"/>
        </w:rPr>
        <w:t xml:space="preserve"> </w:t>
      </w:r>
      <w:proofErr w:type="spellStart"/>
      <w:r w:rsidR="007E3D29" w:rsidRPr="00C15A0A">
        <w:rPr>
          <w:b/>
          <w:bCs/>
          <w:color w:val="EE0000"/>
          <w:spacing w:val="-4"/>
          <w:sz w:val="21"/>
          <w:szCs w:val="21"/>
        </w:rPr>
        <w:t>Флагштоки</w:t>
      </w:r>
      <w:proofErr w:type="spellEnd"/>
      <w:r w:rsidR="007E3D29" w:rsidRPr="00C15A0A">
        <w:rPr>
          <w:b/>
          <w:bCs/>
          <w:color w:val="EE0000"/>
          <w:spacing w:val="-4"/>
          <w:sz w:val="21"/>
          <w:szCs w:val="21"/>
        </w:rPr>
        <w:t xml:space="preserve"> з монтажем</w:t>
      </w:r>
      <w:r w:rsidRPr="00C15A0A">
        <w:rPr>
          <w:b/>
          <w:bCs/>
          <w:color w:val="FF0000"/>
          <w:sz w:val="21"/>
          <w:szCs w:val="21"/>
        </w:rPr>
        <w:t xml:space="preserve">. </w:t>
      </w:r>
      <w:r w:rsidRPr="00C15A0A">
        <w:rPr>
          <w:b/>
          <w:bCs/>
          <w:sz w:val="21"/>
          <w:szCs w:val="21"/>
        </w:rPr>
        <w:t xml:space="preserve"> </w:t>
      </w:r>
    </w:p>
    <w:p w14:paraId="455B4379" w14:textId="79B5B351" w:rsidR="002D164F" w:rsidRPr="00C15A0A" w:rsidRDefault="002D164F" w:rsidP="002D164F">
      <w:pPr>
        <w:jc w:val="both"/>
        <w:rPr>
          <w:b/>
          <w:sz w:val="21"/>
          <w:szCs w:val="21"/>
        </w:rPr>
      </w:pPr>
      <w:r w:rsidRPr="00C15A0A">
        <w:rPr>
          <w:bCs/>
          <w:sz w:val="21"/>
          <w:szCs w:val="21"/>
        </w:rPr>
        <w:lastRenderedPageBreak/>
        <w:t xml:space="preserve">У випадку, якщо розмір вкладень перевищує 25 </w:t>
      </w:r>
      <w:proofErr w:type="spellStart"/>
      <w:r w:rsidRPr="00C15A0A">
        <w:rPr>
          <w:bCs/>
          <w:sz w:val="21"/>
          <w:szCs w:val="21"/>
        </w:rPr>
        <w:t>мб</w:t>
      </w:r>
      <w:proofErr w:type="spellEnd"/>
      <w:r w:rsidRPr="00C15A0A">
        <w:rPr>
          <w:bCs/>
          <w:sz w:val="21"/>
          <w:szCs w:val="21"/>
        </w:rPr>
        <w:t>, пропозицію необхідно розділити на кілька електронних листів та вказати в темі листа</w:t>
      </w:r>
      <w:r w:rsidRPr="00C15A0A">
        <w:rPr>
          <w:b/>
          <w:sz w:val="21"/>
          <w:szCs w:val="21"/>
        </w:rPr>
        <w:t xml:space="preserve"> «</w:t>
      </w:r>
      <w:r w:rsidR="007E3D29" w:rsidRPr="00C15A0A">
        <w:rPr>
          <w:b/>
          <w:bCs/>
          <w:color w:val="EE0000"/>
          <w:sz w:val="21"/>
          <w:szCs w:val="21"/>
        </w:rPr>
        <w:t>№2174АР</w:t>
      </w:r>
      <w:r w:rsidR="007E3D29" w:rsidRPr="00C15A0A">
        <w:rPr>
          <w:b/>
          <w:bCs/>
          <w:color w:val="FF0000"/>
          <w:sz w:val="21"/>
          <w:szCs w:val="21"/>
        </w:rPr>
        <w:t>. НАЗВА УЧАСНИКА.</w:t>
      </w:r>
      <w:r w:rsidR="007E3D29" w:rsidRPr="00C15A0A">
        <w:rPr>
          <w:color w:val="FF0000"/>
          <w:sz w:val="21"/>
          <w:szCs w:val="21"/>
        </w:rPr>
        <w:t xml:space="preserve"> </w:t>
      </w:r>
      <w:proofErr w:type="spellStart"/>
      <w:r w:rsidR="007E3D29" w:rsidRPr="00C15A0A">
        <w:rPr>
          <w:b/>
          <w:bCs/>
          <w:color w:val="EE0000"/>
          <w:spacing w:val="-4"/>
          <w:sz w:val="21"/>
          <w:szCs w:val="21"/>
        </w:rPr>
        <w:t>Флагштоки</w:t>
      </w:r>
      <w:proofErr w:type="spellEnd"/>
      <w:r w:rsidR="007E3D29" w:rsidRPr="00C15A0A">
        <w:rPr>
          <w:b/>
          <w:bCs/>
          <w:color w:val="EE0000"/>
          <w:spacing w:val="-4"/>
          <w:sz w:val="21"/>
          <w:szCs w:val="21"/>
        </w:rPr>
        <w:t xml:space="preserve"> з монтажем</w:t>
      </w:r>
      <w:r w:rsidRPr="00C15A0A">
        <w:rPr>
          <w:b/>
          <w:sz w:val="21"/>
          <w:szCs w:val="21"/>
        </w:rPr>
        <w:t xml:space="preserve"> _ЧАСТИНА 1, ЧАСТИНА 2» і </w:t>
      </w:r>
      <w:proofErr w:type="spellStart"/>
      <w:r w:rsidRPr="00C15A0A">
        <w:rPr>
          <w:b/>
          <w:sz w:val="21"/>
          <w:szCs w:val="21"/>
        </w:rPr>
        <w:t>т.д</w:t>
      </w:r>
      <w:proofErr w:type="spellEnd"/>
      <w:r w:rsidRPr="00C15A0A">
        <w:rPr>
          <w:b/>
          <w:sz w:val="21"/>
          <w:szCs w:val="21"/>
        </w:rPr>
        <w:t xml:space="preserve">. </w:t>
      </w:r>
    </w:p>
    <w:p w14:paraId="5938429C" w14:textId="77777777" w:rsidR="002D164F" w:rsidRPr="00C15A0A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1"/>
          <w:szCs w:val="21"/>
        </w:rPr>
      </w:pPr>
      <w:r w:rsidRPr="00C15A0A">
        <w:rPr>
          <w:rFonts w:ascii="Sabon Next LT" w:hAnsi="Sabon Next LT" w:cs="Sabon Next LT"/>
          <w:b/>
          <w:color w:val="FF0000"/>
          <w:sz w:val="21"/>
          <w:szCs w:val="21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C15A0A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1"/>
          <w:szCs w:val="21"/>
        </w:rPr>
      </w:pPr>
      <w:r w:rsidRPr="00C15A0A">
        <w:rPr>
          <w:sz w:val="21"/>
          <w:szCs w:val="21"/>
        </w:rPr>
        <w:t xml:space="preserve">У разі, якщо </w:t>
      </w:r>
      <w:r w:rsidR="00B45AA3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 xml:space="preserve">а пропозиція надійшла після спливу кінцевого терміну приймання </w:t>
      </w:r>
      <w:r w:rsidR="00B45AA3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 xml:space="preserve">их пропозицій, то лист з такою </w:t>
      </w:r>
      <w:r w:rsidR="00B45AA3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>ою пропозицією не розглядається.</w:t>
      </w:r>
    </w:p>
    <w:p w14:paraId="2EF8D2AA" w14:textId="1FF325B0" w:rsidR="002D164F" w:rsidRPr="00C15A0A" w:rsidRDefault="002D164F" w:rsidP="002D164F">
      <w:pPr>
        <w:numPr>
          <w:ilvl w:val="1"/>
          <w:numId w:val="18"/>
        </w:numPr>
        <w:ind w:left="0"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До участі у оцінці </w:t>
      </w:r>
      <w:r w:rsidR="00B45AA3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 xml:space="preserve">их пропозицій Тендерним Комітетом допускаються </w:t>
      </w:r>
      <w:r w:rsidR="00B45AA3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 xml:space="preserve">і пропозиції, які повністю відповідають </w:t>
      </w:r>
      <w:r w:rsidRPr="00C15A0A">
        <w:rPr>
          <w:spacing w:val="-4"/>
          <w:sz w:val="21"/>
          <w:szCs w:val="21"/>
        </w:rPr>
        <w:t xml:space="preserve">умовам цього </w:t>
      </w:r>
      <w:r w:rsidR="00400DE5" w:rsidRPr="00C15A0A">
        <w:rPr>
          <w:spacing w:val="-4"/>
          <w:sz w:val="21"/>
          <w:szCs w:val="21"/>
        </w:rPr>
        <w:t>Запиту</w:t>
      </w:r>
      <w:r w:rsidRPr="00C15A0A">
        <w:rPr>
          <w:sz w:val="21"/>
          <w:szCs w:val="21"/>
        </w:rPr>
        <w:t xml:space="preserve">. </w:t>
      </w:r>
    </w:p>
    <w:p w14:paraId="1AB68DCA" w14:textId="0E8E906D" w:rsidR="002D164F" w:rsidRPr="00C15A0A" w:rsidRDefault="002D164F" w:rsidP="002D164F">
      <w:pPr>
        <w:numPr>
          <w:ilvl w:val="1"/>
          <w:numId w:val="18"/>
        </w:numPr>
        <w:ind w:left="0"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Витрати пов’язані з підготовкою та поданням </w:t>
      </w:r>
      <w:r w:rsidR="00B45AA3" w:rsidRPr="00C15A0A">
        <w:rPr>
          <w:sz w:val="21"/>
          <w:szCs w:val="21"/>
        </w:rPr>
        <w:t>цінов</w:t>
      </w:r>
      <w:r w:rsidRPr="00C15A0A">
        <w:rPr>
          <w:sz w:val="21"/>
          <w:szCs w:val="21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C15A0A" w:rsidRDefault="00360927" w:rsidP="00360927">
      <w:pPr>
        <w:jc w:val="both"/>
        <w:rPr>
          <w:sz w:val="21"/>
          <w:szCs w:val="21"/>
        </w:rPr>
      </w:pPr>
    </w:p>
    <w:p w14:paraId="1328B781" w14:textId="7DDA50D8" w:rsidR="00325A62" w:rsidRPr="00C15A0A" w:rsidRDefault="00F41CC6" w:rsidP="00360927">
      <w:pPr>
        <w:jc w:val="center"/>
        <w:rPr>
          <w:b/>
          <w:sz w:val="21"/>
          <w:szCs w:val="21"/>
        </w:rPr>
      </w:pPr>
      <w:r w:rsidRPr="00C15A0A">
        <w:rPr>
          <w:b/>
          <w:sz w:val="21"/>
          <w:szCs w:val="21"/>
        </w:rPr>
        <w:t xml:space="preserve"> </w:t>
      </w:r>
      <w:r w:rsidRPr="00C15A0A">
        <w:rPr>
          <w:b/>
          <w:sz w:val="21"/>
          <w:szCs w:val="21"/>
          <w:lang w:val="en-US"/>
        </w:rPr>
        <w:t>VI</w:t>
      </w:r>
      <w:r w:rsidRPr="00C15A0A">
        <w:rPr>
          <w:b/>
          <w:sz w:val="21"/>
          <w:szCs w:val="21"/>
        </w:rPr>
        <w:t xml:space="preserve">. </w:t>
      </w:r>
      <w:r w:rsidR="00EB419B" w:rsidRPr="00C15A0A">
        <w:rPr>
          <w:b/>
          <w:sz w:val="21"/>
          <w:szCs w:val="21"/>
        </w:rPr>
        <w:t xml:space="preserve">Учасники при поданні </w:t>
      </w:r>
      <w:r w:rsidR="00B45AA3" w:rsidRPr="00C15A0A">
        <w:rPr>
          <w:b/>
          <w:sz w:val="21"/>
          <w:szCs w:val="21"/>
        </w:rPr>
        <w:t>цінов</w:t>
      </w:r>
      <w:r w:rsidR="00EB419B" w:rsidRPr="00C15A0A">
        <w:rPr>
          <w:b/>
          <w:sz w:val="21"/>
          <w:szCs w:val="21"/>
        </w:rPr>
        <w:t xml:space="preserve">ої пропозиції повинні враховувати норми (врахуванням вважається факт подання </w:t>
      </w:r>
      <w:r w:rsidR="00B45AA3" w:rsidRPr="00C15A0A">
        <w:rPr>
          <w:b/>
          <w:sz w:val="21"/>
          <w:szCs w:val="21"/>
        </w:rPr>
        <w:t>цінов</w:t>
      </w:r>
      <w:r w:rsidR="00EB419B" w:rsidRPr="00C15A0A">
        <w:rPr>
          <w:b/>
          <w:sz w:val="21"/>
          <w:szCs w:val="21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C15A0A">
        <w:rPr>
          <w:b/>
          <w:sz w:val="21"/>
          <w:szCs w:val="21"/>
        </w:rPr>
        <w:t>:</w:t>
      </w:r>
    </w:p>
    <w:p w14:paraId="1C14909B" w14:textId="318B70DD" w:rsidR="00325A62" w:rsidRPr="00C15A0A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1"/>
          <w:szCs w:val="21"/>
        </w:rPr>
      </w:pPr>
      <w:r w:rsidRPr="00C15A0A">
        <w:rPr>
          <w:iCs/>
          <w:sz w:val="21"/>
          <w:szCs w:val="21"/>
        </w:rPr>
        <w:t xml:space="preserve"> </w:t>
      </w:r>
      <w:r w:rsidR="00D55107" w:rsidRPr="00C15A0A">
        <w:rPr>
          <w:iCs/>
          <w:sz w:val="21"/>
          <w:szCs w:val="21"/>
        </w:rPr>
        <w:t>П</w:t>
      </w:r>
      <w:r w:rsidR="00BA5B24" w:rsidRPr="00C15A0A">
        <w:rPr>
          <w:iCs/>
          <w:sz w:val="21"/>
          <w:szCs w:val="21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C15A0A">
        <w:rPr>
          <w:iCs/>
          <w:sz w:val="21"/>
          <w:szCs w:val="21"/>
        </w:rPr>
        <w:t xml:space="preserve">    </w:t>
      </w:r>
    </w:p>
    <w:p w14:paraId="767F1DD4" w14:textId="4552DB86" w:rsidR="00325A62" w:rsidRPr="00C15A0A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1"/>
          <w:szCs w:val="21"/>
        </w:rPr>
      </w:pPr>
      <w:r w:rsidRPr="00C15A0A">
        <w:rPr>
          <w:iCs/>
          <w:sz w:val="21"/>
          <w:szCs w:val="21"/>
        </w:rPr>
        <w:t xml:space="preserve"> </w:t>
      </w:r>
      <w:r w:rsidR="008F465B" w:rsidRPr="00C15A0A">
        <w:rPr>
          <w:iCs/>
          <w:sz w:val="21"/>
          <w:szCs w:val="21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C15A0A">
        <w:rPr>
          <w:iCs/>
          <w:sz w:val="21"/>
          <w:szCs w:val="21"/>
        </w:rPr>
        <w:t>бенефіціарними</w:t>
      </w:r>
      <w:proofErr w:type="spellEnd"/>
      <w:r w:rsidR="008F465B" w:rsidRPr="00C15A0A">
        <w:rPr>
          <w:iCs/>
          <w:sz w:val="21"/>
          <w:szCs w:val="21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C15A0A">
        <w:rPr>
          <w:iCs/>
          <w:sz w:val="21"/>
          <w:szCs w:val="21"/>
        </w:rPr>
        <w:t>.</w:t>
      </w:r>
    </w:p>
    <w:p w14:paraId="68F7418E" w14:textId="5948D893" w:rsidR="00264552" w:rsidRPr="00C15A0A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1"/>
          <w:szCs w:val="21"/>
        </w:rPr>
      </w:pPr>
      <w:r w:rsidRPr="00C15A0A">
        <w:rPr>
          <w:iCs/>
          <w:sz w:val="21"/>
          <w:szCs w:val="21"/>
        </w:rPr>
        <w:t xml:space="preserve"> </w:t>
      </w:r>
      <w:r w:rsidR="00264552" w:rsidRPr="00C15A0A">
        <w:rPr>
          <w:iCs/>
          <w:sz w:val="21"/>
          <w:szCs w:val="21"/>
        </w:rPr>
        <w:t xml:space="preserve">Факт подання </w:t>
      </w:r>
      <w:r w:rsidR="00DD2BAD" w:rsidRPr="00C15A0A">
        <w:rPr>
          <w:iCs/>
          <w:sz w:val="21"/>
          <w:szCs w:val="21"/>
        </w:rPr>
        <w:t>цінов</w:t>
      </w:r>
      <w:r w:rsidR="00264552" w:rsidRPr="00C15A0A">
        <w:rPr>
          <w:iCs/>
          <w:sz w:val="21"/>
          <w:szCs w:val="21"/>
        </w:rPr>
        <w:t xml:space="preserve">ої пропозиції </w:t>
      </w:r>
      <w:r w:rsidR="00D55107" w:rsidRPr="00C15A0A">
        <w:rPr>
          <w:iCs/>
          <w:sz w:val="21"/>
          <w:szCs w:val="21"/>
        </w:rPr>
        <w:t>У</w:t>
      </w:r>
      <w:r w:rsidR="00264552" w:rsidRPr="00C15A0A">
        <w:rPr>
          <w:iCs/>
          <w:sz w:val="21"/>
          <w:szCs w:val="21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 w:rsidRPr="00C15A0A">
        <w:rPr>
          <w:iCs/>
          <w:sz w:val="21"/>
          <w:szCs w:val="21"/>
        </w:rPr>
        <w:t>цінов</w:t>
      </w:r>
      <w:r w:rsidR="00264552" w:rsidRPr="00C15A0A">
        <w:rPr>
          <w:iCs/>
          <w:sz w:val="21"/>
          <w:szCs w:val="21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C15A0A">
        <w:rPr>
          <w:iCs/>
          <w:sz w:val="21"/>
          <w:szCs w:val="21"/>
        </w:rPr>
        <w:t>У</w:t>
      </w:r>
      <w:r w:rsidR="00264552" w:rsidRPr="00C15A0A">
        <w:rPr>
          <w:iCs/>
          <w:sz w:val="21"/>
          <w:szCs w:val="21"/>
        </w:rPr>
        <w:t xml:space="preserve">часник тендерного процесу, що подав </w:t>
      </w:r>
      <w:r w:rsidR="00A63842" w:rsidRPr="00C15A0A">
        <w:rPr>
          <w:iCs/>
          <w:sz w:val="21"/>
          <w:szCs w:val="21"/>
        </w:rPr>
        <w:t>цінов</w:t>
      </w:r>
      <w:r w:rsidR="00264552" w:rsidRPr="00C15A0A">
        <w:rPr>
          <w:iCs/>
          <w:sz w:val="21"/>
          <w:szCs w:val="21"/>
        </w:rPr>
        <w:t>у пропозицію.</w:t>
      </w:r>
    </w:p>
    <w:p w14:paraId="406A697E" w14:textId="77777777" w:rsidR="00325A62" w:rsidRPr="00C15A0A" w:rsidRDefault="00325A62" w:rsidP="00234C9D">
      <w:pPr>
        <w:ind w:firstLine="357"/>
        <w:jc w:val="both"/>
        <w:rPr>
          <w:b/>
          <w:sz w:val="21"/>
          <w:szCs w:val="21"/>
        </w:rPr>
      </w:pPr>
    </w:p>
    <w:p w14:paraId="4D5DE302" w14:textId="5B51CCD6" w:rsidR="00325A62" w:rsidRPr="00C15A0A" w:rsidRDefault="00E44DA4" w:rsidP="00FE7115">
      <w:pPr>
        <w:ind w:firstLine="357"/>
        <w:jc w:val="center"/>
        <w:rPr>
          <w:b/>
          <w:sz w:val="21"/>
          <w:szCs w:val="21"/>
        </w:rPr>
      </w:pPr>
      <w:r w:rsidRPr="00C15A0A">
        <w:rPr>
          <w:b/>
          <w:sz w:val="21"/>
          <w:szCs w:val="21"/>
        </w:rPr>
        <w:t xml:space="preserve"> VII. </w:t>
      </w:r>
      <w:r w:rsidR="00325A62" w:rsidRPr="00C15A0A">
        <w:rPr>
          <w:b/>
          <w:sz w:val="21"/>
          <w:szCs w:val="21"/>
        </w:rPr>
        <w:t xml:space="preserve">Підписанням та поданням своєї </w:t>
      </w:r>
      <w:r w:rsidR="00B45AA3" w:rsidRPr="00C15A0A">
        <w:rPr>
          <w:b/>
          <w:sz w:val="21"/>
          <w:szCs w:val="21"/>
        </w:rPr>
        <w:t>цінов</w:t>
      </w:r>
      <w:r w:rsidR="00325A62" w:rsidRPr="00C15A0A">
        <w:rPr>
          <w:b/>
          <w:sz w:val="21"/>
          <w:szCs w:val="21"/>
        </w:rPr>
        <w:t xml:space="preserve">ої пропозиції </w:t>
      </w:r>
      <w:r w:rsidR="00D55107" w:rsidRPr="00C15A0A">
        <w:rPr>
          <w:b/>
          <w:sz w:val="21"/>
          <w:szCs w:val="21"/>
        </w:rPr>
        <w:t>У</w:t>
      </w:r>
      <w:r w:rsidR="00325A62" w:rsidRPr="00C15A0A">
        <w:rPr>
          <w:b/>
          <w:sz w:val="21"/>
          <w:szCs w:val="21"/>
        </w:rPr>
        <w:t>часник погоджується з наступним:</w:t>
      </w:r>
    </w:p>
    <w:p w14:paraId="25DAB492" w14:textId="6B982E96" w:rsidR="00325A62" w:rsidRPr="00C15A0A" w:rsidRDefault="00234C9D" w:rsidP="00234C9D">
      <w:pPr>
        <w:numPr>
          <w:ilvl w:val="0"/>
          <w:numId w:val="20"/>
        </w:numPr>
        <w:ind w:left="0"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 </w:t>
      </w:r>
      <w:r w:rsidR="00325A62" w:rsidRPr="00C15A0A">
        <w:rPr>
          <w:sz w:val="21"/>
          <w:szCs w:val="21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Pr="00C15A0A" w:rsidRDefault="00234C9D" w:rsidP="003C2FA2">
      <w:pPr>
        <w:numPr>
          <w:ilvl w:val="0"/>
          <w:numId w:val="20"/>
        </w:numPr>
        <w:ind w:left="0" w:firstLine="357"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 </w:t>
      </w:r>
      <w:r w:rsidR="00325A62" w:rsidRPr="00C15A0A">
        <w:rPr>
          <w:sz w:val="21"/>
          <w:szCs w:val="21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 w:rsidRPr="00C15A0A">
        <w:rPr>
          <w:sz w:val="21"/>
          <w:szCs w:val="21"/>
        </w:rPr>
        <w:t xml:space="preserve"> </w:t>
      </w:r>
    </w:p>
    <w:p w14:paraId="74A96162" w14:textId="6FECFE1F" w:rsidR="005616EC" w:rsidRPr="00C15A0A" w:rsidRDefault="005616EC" w:rsidP="003C2FA2">
      <w:pPr>
        <w:numPr>
          <w:ilvl w:val="0"/>
          <w:numId w:val="20"/>
        </w:numPr>
        <w:ind w:left="0" w:firstLine="357"/>
        <w:jc w:val="both"/>
        <w:rPr>
          <w:sz w:val="21"/>
          <w:szCs w:val="21"/>
        </w:rPr>
      </w:pPr>
      <w:r w:rsidRPr="00C15A0A">
        <w:rPr>
          <w:rFonts w:eastAsia="Arial Unicode MS"/>
          <w:sz w:val="21"/>
          <w:szCs w:val="21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C15A0A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Учасник </w:t>
      </w:r>
      <w:r w:rsidR="009C1BC8" w:rsidRPr="00C15A0A">
        <w:rPr>
          <w:sz w:val="21"/>
          <w:szCs w:val="21"/>
        </w:rPr>
        <w:t>процедури закупівлі</w:t>
      </w:r>
      <w:r w:rsidRPr="00C15A0A">
        <w:rPr>
          <w:sz w:val="21"/>
          <w:szCs w:val="21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C15A0A">
        <w:rPr>
          <w:sz w:val="21"/>
          <w:szCs w:val="21"/>
        </w:rPr>
        <w:t>Запиті</w:t>
      </w:r>
      <w:r w:rsidRPr="00C15A0A">
        <w:rPr>
          <w:sz w:val="21"/>
          <w:szCs w:val="21"/>
        </w:rPr>
        <w:t xml:space="preserve">. Помилки в наданій інформації є особистою відповідальністю </w:t>
      </w:r>
      <w:r w:rsidR="003428EC" w:rsidRPr="00C15A0A">
        <w:rPr>
          <w:sz w:val="21"/>
          <w:szCs w:val="21"/>
        </w:rPr>
        <w:t>У</w:t>
      </w:r>
      <w:r w:rsidRPr="00C15A0A">
        <w:rPr>
          <w:sz w:val="21"/>
          <w:szCs w:val="21"/>
        </w:rPr>
        <w:t>часника.</w:t>
      </w:r>
    </w:p>
    <w:p w14:paraId="1EA43ADD" w14:textId="767EBED4" w:rsidR="00D468CC" w:rsidRPr="00C15A0A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1"/>
          <w:szCs w:val="21"/>
        </w:rPr>
      </w:pPr>
      <w:r w:rsidRPr="00C15A0A">
        <w:rPr>
          <w:sz w:val="21"/>
          <w:szCs w:val="21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C15A0A">
          <w:rPr>
            <w:rStyle w:val="ab"/>
            <w:sz w:val="21"/>
            <w:szCs w:val="21"/>
          </w:rPr>
          <w:t>Інформаційна база – Товариство Червоного Хреста України (redcross.org.ua)</w:t>
        </w:r>
      </w:hyperlink>
      <w:r w:rsidRPr="00C15A0A">
        <w:rPr>
          <w:sz w:val="21"/>
          <w:szCs w:val="21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C15A0A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1"/>
          <w:szCs w:val="21"/>
        </w:rPr>
      </w:pPr>
    </w:p>
    <w:p w14:paraId="30A68CAC" w14:textId="77777777" w:rsidR="007545FF" w:rsidRPr="00C15A0A" w:rsidRDefault="007545FF" w:rsidP="007545FF">
      <w:pPr>
        <w:ind w:left="357"/>
        <w:jc w:val="both"/>
        <w:rPr>
          <w:sz w:val="21"/>
          <w:szCs w:val="21"/>
        </w:rPr>
      </w:pPr>
    </w:p>
    <w:p w14:paraId="3CA7ED68" w14:textId="2C9A3BC8" w:rsidR="00AE1395" w:rsidRPr="00C15A0A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1"/>
          <w:szCs w:val="21"/>
        </w:rPr>
      </w:pPr>
      <w:r w:rsidRPr="00C15A0A">
        <w:rPr>
          <w:b/>
          <w:spacing w:val="-4"/>
          <w:sz w:val="21"/>
          <w:szCs w:val="21"/>
        </w:rPr>
        <w:t xml:space="preserve"> </w:t>
      </w:r>
      <w:r w:rsidRPr="00C15A0A">
        <w:rPr>
          <w:b/>
          <w:spacing w:val="-4"/>
          <w:sz w:val="21"/>
          <w:szCs w:val="21"/>
          <w:lang w:val="en-US"/>
        </w:rPr>
        <w:t>VI</w:t>
      </w:r>
      <w:r w:rsidR="009C1BC8" w:rsidRPr="00C15A0A">
        <w:rPr>
          <w:b/>
          <w:spacing w:val="-4"/>
          <w:sz w:val="21"/>
          <w:szCs w:val="21"/>
          <w:lang w:val="en-US"/>
        </w:rPr>
        <w:t>I</w:t>
      </w:r>
      <w:r w:rsidRPr="00C15A0A">
        <w:rPr>
          <w:b/>
          <w:spacing w:val="-4"/>
          <w:sz w:val="21"/>
          <w:szCs w:val="21"/>
          <w:lang w:val="en-US"/>
        </w:rPr>
        <w:t>I</w:t>
      </w:r>
      <w:r w:rsidRPr="00C15A0A">
        <w:rPr>
          <w:b/>
          <w:spacing w:val="-4"/>
          <w:sz w:val="21"/>
          <w:szCs w:val="21"/>
        </w:rPr>
        <w:t xml:space="preserve">. </w:t>
      </w:r>
      <w:r w:rsidR="00A6690A" w:rsidRPr="00C15A0A">
        <w:rPr>
          <w:b/>
          <w:spacing w:val="-4"/>
          <w:sz w:val="21"/>
          <w:szCs w:val="21"/>
        </w:rPr>
        <w:t xml:space="preserve">Методика обрання переможця </w:t>
      </w:r>
      <w:r w:rsidR="00B36636" w:rsidRPr="00C15A0A">
        <w:rPr>
          <w:b/>
          <w:spacing w:val="-4"/>
          <w:sz w:val="21"/>
          <w:szCs w:val="21"/>
        </w:rPr>
        <w:t>тендеру</w:t>
      </w:r>
    </w:p>
    <w:p w14:paraId="34FB84E5" w14:textId="7ADC5A36" w:rsidR="00A6690A" w:rsidRPr="00C15A0A" w:rsidRDefault="00A6690A" w:rsidP="007E3D2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1"/>
          <w:szCs w:val="21"/>
        </w:rPr>
      </w:pPr>
      <w:r w:rsidRPr="00C15A0A">
        <w:rPr>
          <w:rStyle w:val="hps"/>
          <w:sz w:val="21"/>
          <w:szCs w:val="21"/>
        </w:rPr>
        <w:lastRenderedPageBreak/>
        <w:t xml:space="preserve">Спочатку серед поданих </w:t>
      </w:r>
      <w:r w:rsidR="00B45AA3" w:rsidRPr="00C15A0A">
        <w:rPr>
          <w:sz w:val="21"/>
          <w:szCs w:val="21"/>
        </w:rPr>
        <w:t>цінов</w:t>
      </w:r>
      <w:r w:rsidRPr="00C15A0A">
        <w:rPr>
          <w:rStyle w:val="hps"/>
          <w:sz w:val="21"/>
          <w:szCs w:val="21"/>
        </w:rPr>
        <w:t xml:space="preserve">их пропозицій </w:t>
      </w:r>
      <w:r w:rsidRPr="00C15A0A">
        <w:rPr>
          <w:spacing w:val="-4"/>
          <w:sz w:val="21"/>
          <w:szCs w:val="21"/>
        </w:rPr>
        <w:t xml:space="preserve">Тендерним комітетом </w:t>
      </w:r>
      <w:r w:rsidRPr="00C15A0A">
        <w:rPr>
          <w:rStyle w:val="hps"/>
          <w:sz w:val="21"/>
          <w:szCs w:val="21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 w:rsidRPr="00C15A0A">
        <w:rPr>
          <w:rStyle w:val="hps"/>
          <w:sz w:val="21"/>
          <w:szCs w:val="21"/>
        </w:rPr>
        <w:t>Запиті</w:t>
      </w:r>
      <w:r w:rsidRPr="00C15A0A">
        <w:rPr>
          <w:rStyle w:val="hps"/>
          <w:sz w:val="21"/>
          <w:szCs w:val="21"/>
        </w:rPr>
        <w:t>.</w:t>
      </w:r>
      <w:r w:rsidR="007325F2" w:rsidRPr="00C15A0A">
        <w:rPr>
          <w:rStyle w:val="hps"/>
          <w:sz w:val="21"/>
          <w:szCs w:val="21"/>
        </w:rPr>
        <w:t xml:space="preserve"> </w:t>
      </w:r>
      <w:r w:rsidR="007325F2" w:rsidRPr="00C15A0A">
        <w:rPr>
          <w:sz w:val="21"/>
          <w:szCs w:val="21"/>
        </w:rPr>
        <w:t xml:space="preserve">З відібраних </w:t>
      </w:r>
      <w:r w:rsidR="00B45AA3" w:rsidRPr="00C15A0A">
        <w:rPr>
          <w:sz w:val="21"/>
          <w:szCs w:val="21"/>
        </w:rPr>
        <w:t>цінов</w:t>
      </w:r>
      <w:r w:rsidR="007325F2" w:rsidRPr="00C15A0A">
        <w:rPr>
          <w:sz w:val="21"/>
          <w:szCs w:val="21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E3D29" w:rsidRPr="00C15A0A">
        <w:rPr>
          <w:bCs/>
          <w:spacing w:val="-4"/>
          <w:sz w:val="21"/>
          <w:szCs w:val="21"/>
        </w:rPr>
        <w:t xml:space="preserve"> </w:t>
      </w:r>
      <w:r w:rsidRPr="00C15A0A">
        <w:rPr>
          <w:bCs/>
          <w:spacing w:val="-4"/>
          <w:sz w:val="21"/>
          <w:szCs w:val="21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B45AA3" w:rsidRPr="00C15A0A">
        <w:rPr>
          <w:sz w:val="21"/>
          <w:szCs w:val="21"/>
        </w:rPr>
        <w:t>цінов</w:t>
      </w:r>
      <w:r w:rsidR="009F6928" w:rsidRPr="00C15A0A">
        <w:rPr>
          <w:bCs/>
          <w:spacing w:val="-4"/>
          <w:sz w:val="21"/>
          <w:szCs w:val="21"/>
        </w:rPr>
        <w:t>их</w:t>
      </w:r>
      <w:r w:rsidRPr="00C15A0A">
        <w:rPr>
          <w:bCs/>
          <w:spacing w:val="-4"/>
          <w:sz w:val="21"/>
          <w:szCs w:val="21"/>
        </w:rPr>
        <w:t xml:space="preserve"> пропозицій. </w:t>
      </w:r>
      <w:r w:rsidR="00317A03" w:rsidRPr="00C15A0A">
        <w:rPr>
          <w:bCs/>
          <w:spacing w:val="-4"/>
          <w:sz w:val="21"/>
          <w:szCs w:val="21"/>
        </w:rPr>
        <w:t xml:space="preserve">В разі </w:t>
      </w:r>
      <w:r w:rsidR="00B54AF6" w:rsidRPr="00C15A0A">
        <w:rPr>
          <w:bCs/>
          <w:spacing w:val="-4"/>
          <w:sz w:val="21"/>
          <w:szCs w:val="21"/>
        </w:rPr>
        <w:t xml:space="preserve">необхідності погодження вибору переможця </w:t>
      </w:r>
      <w:r w:rsidR="00000C28" w:rsidRPr="00C15A0A">
        <w:rPr>
          <w:bCs/>
          <w:spacing w:val="-4"/>
          <w:sz w:val="21"/>
          <w:szCs w:val="21"/>
        </w:rPr>
        <w:t xml:space="preserve">донором, термін </w:t>
      </w:r>
      <w:r w:rsidR="0083058E" w:rsidRPr="00C15A0A">
        <w:rPr>
          <w:bCs/>
          <w:spacing w:val="-4"/>
          <w:sz w:val="21"/>
          <w:szCs w:val="21"/>
        </w:rPr>
        <w:t xml:space="preserve">визначення переможця може бути продовжено. </w:t>
      </w:r>
      <w:r w:rsidRPr="00C15A0A">
        <w:rPr>
          <w:bCs/>
          <w:spacing w:val="-4"/>
          <w:sz w:val="21"/>
          <w:szCs w:val="21"/>
        </w:rPr>
        <w:t>Результати процедури закупівлі буд</w:t>
      </w:r>
      <w:r w:rsidR="00BA79E0" w:rsidRPr="00C15A0A">
        <w:rPr>
          <w:bCs/>
          <w:spacing w:val="-4"/>
          <w:sz w:val="21"/>
          <w:szCs w:val="21"/>
        </w:rPr>
        <w:t>уть</w:t>
      </w:r>
      <w:r w:rsidRPr="00C15A0A">
        <w:rPr>
          <w:bCs/>
          <w:spacing w:val="-4"/>
          <w:sz w:val="21"/>
          <w:szCs w:val="21"/>
        </w:rPr>
        <w:t xml:space="preserve"> повідомлен</w:t>
      </w:r>
      <w:r w:rsidR="00BA79E0" w:rsidRPr="00C15A0A">
        <w:rPr>
          <w:bCs/>
          <w:spacing w:val="-4"/>
          <w:sz w:val="21"/>
          <w:szCs w:val="21"/>
        </w:rPr>
        <w:t>і</w:t>
      </w:r>
      <w:r w:rsidRPr="00C15A0A">
        <w:rPr>
          <w:bCs/>
          <w:spacing w:val="-4"/>
          <w:sz w:val="21"/>
          <w:szCs w:val="21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C15A0A">
        <w:rPr>
          <w:bCs/>
          <w:spacing w:val="-4"/>
          <w:sz w:val="21"/>
          <w:szCs w:val="21"/>
        </w:rPr>
        <w:t xml:space="preserve"> </w:t>
      </w:r>
    </w:p>
    <w:p w14:paraId="30260D33" w14:textId="44A0379A" w:rsidR="006628A5" w:rsidRPr="00C15A0A" w:rsidRDefault="006628A5" w:rsidP="006628A5">
      <w:pPr>
        <w:ind w:firstLine="426"/>
        <w:jc w:val="both"/>
        <w:rPr>
          <w:i/>
          <w:iCs/>
          <w:spacing w:val="-4"/>
          <w:sz w:val="21"/>
          <w:szCs w:val="21"/>
        </w:rPr>
      </w:pPr>
      <w:r w:rsidRPr="00C15A0A">
        <w:rPr>
          <w:i/>
          <w:iCs/>
          <w:spacing w:val="-4"/>
          <w:sz w:val="21"/>
          <w:szCs w:val="21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C15A0A">
        <w:rPr>
          <w:i/>
          <w:iCs/>
          <w:spacing w:val="-4"/>
          <w:sz w:val="21"/>
          <w:szCs w:val="21"/>
        </w:rPr>
        <w:t>цінов</w:t>
      </w:r>
      <w:r w:rsidRPr="00C15A0A">
        <w:rPr>
          <w:i/>
          <w:iCs/>
          <w:spacing w:val="-4"/>
          <w:sz w:val="21"/>
          <w:szCs w:val="21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C15A0A" w:rsidRDefault="006628A5" w:rsidP="006628A5">
      <w:pPr>
        <w:ind w:firstLine="426"/>
        <w:jc w:val="both"/>
        <w:rPr>
          <w:i/>
          <w:iCs/>
          <w:spacing w:val="-4"/>
          <w:sz w:val="21"/>
          <w:szCs w:val="21"/>
        </w:rPr>
      </w:pPr>
    </w:p>
    <w:p w14:paraId="7409E7A7" w14:textId="33F434D5" w:rsidR="000C154A" w:rsidRPr="00C15A0A" w:rsidRDefault="000C154A" w:rsidP="000C154A">
      <w:pPr>
        <w:ind w:firstLine="357"/>
        <w:jc w:val="center"/>
        <w:rPr>
          <w:spacing w:val="-4"/>
          <w:sz w:val="21"/>
          <w:szCs w:val="21"/>
        </w:rPr>
      </w:pPr>
      <w:r w:rsidRPr="00C15A0A">
        <w:rPr>
          <w:b/>
          <w:spacing w:val="-4"/>
          <w:sz w:val="21"/>
          <w:szCs w:val="21"/>
        </w:rPr>
        <w:t xml:space="preserve"> </w:t>
      </w:r>
      <w:r w:rsidR="007C1E85" w:rsidRPr="00C15A0A">
        <w:rPr>
          <w:b/>
          <w:spacing w:val="-4"/>
          <w:sz w:val="21"/>
          <w:szCs w:val="21"/>
          <w:lang w:val="en-US"/>
        </w:rPr>
        <w:t>IX</w:t>
      </w:r>
      <w:r w:rsidRPr="00C15A0A">
        <w:rPr>
          <w:b/>
          <w:spacing w:val="-4"/>
          <w:sz w:val="21"/>
          <w:szCs w:val="21"/>
        </w:rPr>
        <w:t xml:space="preserve">. </w:t>
      </w:r>
      <w:r w:rsidR="004C2787" w:rsidRPr="00C15A0A">
        <w:rPr>
          <w:b/>
          <w:spacing w:val="-4"/>
          <w:sz w:val="21"/>
          <w:szCs w:val="21"/>
        </w:rPr>
        <w:t xml:space="preserve">Укладання </w:t>
      </w:r>
      <w:r w:rsidR="009F6928" w:rsidRPr="00C15A0A">
        <w:rPr>
          <w:b/>
          <w:spacing w:val="-4"/>
          <w:sz w:val="21"/>
          <w:szCs w:val="21"/>
        </w:rPr>
        <w:t>Д</w:t>
      </w:r>
      <w:r w:rsidR="004C2787" w:rsidRPr="00C15A0A">
        <w:rPr>
          <w:b/>
          <w:spacing w:val="-4"/>
          <w:sz w:val="21"/>
          <w:szCs w:val="21"/>
        </w:rPr>
        <w:t>оговору</w:t>
      </w:r>
    </w:p>
    <w:p w14:paraId="4167A269" w14:textId="5890CF80" w:rsidR="004C2787" w:rsidRPr="00C15A0A" w:rsidRDefault="004C2787" w:rsidP="009D3827">
      <w:pPr>
        <w:ind w:firstLine="357"/>
        <w:jc w:val="both"/>
        <w:rPr>
          <w:spacing w:val="-4"/>
          <w:sz w:val="21"/>
          <w:szCs w:val="21"/>
        </w:rPr>
      </w:pPr>
      <w:r w:rsidRPr="00C15A0A">
        <w:rPr>
          <w:spacing w:val="-4"/>
          <w:sz w:val="21"/>
          <w:szCs w:val="21"/>
        </w:rPr>
        <w:t xml:space="preserve">Замовник укладає </w:t>
      </w:r>
      <w:r w:rsidR="009F6928" w:rsidRPr="00C15A0A">
        <w:rPr>
          <w:spacing w:val="-4"/>
          <w:sz w:val="21"/>
          <w:szCs w:val="21"/>
        </w:rPr>
        <w:t>Д</w:t>
      </w:r>
      <w:r w:rsidRPr="00C15A0A">
        <w:rPr>
          <w:spacing w:val="-4"/>
          <w:sz w:val="21"/>
          <w:szCs w:val="21"/>
        </w:rPr>
        <w:t xml:space="preserve">оговір про закупівлю з </w:t>
      </w:r>
      <w:r w:rsidR="0050360D" w:rsidRPr="00C15A0A">
        <w:rPr>
          <w:spacing w:val="-4"/>
          <w:sz w:val="21"/>
          <w:szCs w:val="21"/>
        </w:rPr>
        <w:t>У</w:t>
      </w:r>
      <w:r w:rsidRPr="00C15A0A">
        <w:rPr>
          <w:spacing w:val="-4"/>
          <w:sz w:val="21"/>
          <w:szCs w:val="21"/>
        </w:rPr>
        <w:t xml:space="preserve">часником, який визнаний переможцем, протягом строку дії його пропозиції, не пізніше ніж через </w:t>
      </w:r>
      <w:r w:rsidR="00693499" w:rsidRPr="00C15A0A">
        <w:rPr>
          <w:spacing w:val="-4"/>
          <w:sz w:val="21"/>
          <w:szCs w:val="21"/>
        </w:rPr>
        <w:t>2</w:t>
      </w:r>
      <w:r w:rsidRPr="00C15A0A">
        <w:rPr>
          <w:spacing w:val="-4"/>
          <w:sz w:val="21"/>
          <w:szCs w:val="21"/>
        </w:rPr>
        <w:t xml:space="preserve">0 днів з дня прийняття рішення про намір укласти </w:t>
      </w:r>
      <w:r w:rsidR="0050360D" w:rsidRPr="00C15A0A">
        <w:rPr>
          <w:spacing w:val="-4"/>
          <w:sz w:val="21"/>
          <w:szCs w:val="21"/>
        </w:rPr>
        <w:t>Д</w:t>
      </w:r>
      <w:r w:rsidRPr="00C15A0A">
        <w:rPr>
          <w:spacing w:val="-4"/>
          <w:sz w:val="21"/>
          <w:szCs w:val="21"/>
        </w:rPr>
        <w:t xml:space="preserve">оговір про закупівлю відповідно до вимог тендерної документації та пропозиції </w:t>
      </w:r>
      <w:r w:rsidR="0050360D" w:rsidRPr="00C15A0A">
        <w:rPr>
          <w:spacing w:val="-4"/>
          <w:sz w:val="21"/>
          <w:szCs w:val="21"/>
        </w:rPr>
        <w:t>У</w:t>
      </w:r>
      <w:r w:rsidRPr="00C15A0A">
        <w:rPr>
          <w:spacing w:val="-4"/>
          <w:sz w:val="21"/>
          <w:szCs w:val="21"/>
        </w:rPr>
        <w:t xml:space="preserve">часника-переможця. </w:t>
      </w:r>
      <w:r w:rsidR="00945FDA" w:rsidRPr="00C15A0A">
        <w:rPr>
          <w:spacing w:val="-4"/>
          <w:sz w:val="21"/>
          <w:szCs w:val="21"/>
        </w:rPr>
        <w:t xml:space="preserve">Переможець тендеру зобов'язаний надати заповнений проект типового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переможцем. </w:t>
      </w:r>
      <w:r w:rsidRPr="00C15A0A">
        <w:rPr>
          <w:spacing w:val="-4"/>
          <w:sz w:val="21"/>
          <w:szCs w:val="21"/>
        </w:rPr>
        <w:t xml:space="preserve">Умови </w:t>
      </w:r>
      <w:r w:rsidR="009F6928" w:rsidRPr="00C15A0A">
        <w:rPr>
          <w:spacing w:val="-4"/>
          <w:sz w:val="21"/>
          <w:szCs w:val="21"/>
        </w:rPr>
        <w:t>Д</w:t>
      </w:r>
      <w:r w:rsidRPr="00C15A0A">
        <w:rPr>
          <w:spacing w:val="-4"/>
          <w:sz w:val="21"/>
          <w:szCs w:val="21"/>
        </w:rPr>
        <w:t xml:space="preserve">оговору про закупівлю не повинні відрізнятися від змісту </w:t>
      </w:r>
      <w:r w:rsidR="00B45AA3" w:rsidRPr="00C15A0A">
        <w:rPr>
          <w:sz w:val="21"/>
          <w:szCs w:val="21"/>
        </w:rPr>
        <w:t>цінов</w:t>
      </w:r>
      <w:r w:rsidRPr="00C15A0A">
        <w:rPr>
          <w:spacing w:val="-4"/>
          <w:sz w:val="21"/>
          <w:szCs w:val="21"/>
        </w:rPr>
        <w:t xml:space="preserve">ої пропозиції переможця процедури закупівлі. Істотні умови </w:t>
      </w:r>
      <w:r w:rsidR="009F6928" w:rsidRPr="00C15A0A">
        <w:rPr>
          <w:spacing w:val="-4"/>
          <w:sz w:val="21"/>
          <w:szCs w:val="21"/>
        </w:rPr>
        <w:t>Д</w:t>
      </w:r>
      <w:r w:rsidRPr="00C15A0A">
        <w:rPr>
          <w:spacing w:val="-4"/>
          <w:sz w:val="21"/>
          <w:szCs w:val="21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 w:rsidRPr="00C15A0A">
        <w:rPr>
          <w:spacing w:val="-4"/>
          <w:sz w:val="21"/>
          <w:szCs w:val="21"/>
        </w:rPr>
        <w:t>Д</w:t>
      </w:r>
      <w:r w:rsidRPr="00C15A0A">
        <w:rPr>
          <w:spacing w:val="-4"/>
          <w:sz w:val="21"/>
          <w:szCs w:val="21"/>
        </w:rPr>
        <w:t xml:space="preserve">оговір про закупівлю, а саме у письмовій формі шляхом укладення додаткової угоди до </w:t>
      </w:r>
      <w:r w:rsidR="0050360D" w:rsidRPr="00C15A0A">
        <w:rPr>
          <w:spacing w:val="-4"/>
          <w:sz w:val="21"/>
          <w:szCs w:val="21"/>
        </w:rPr>
        <w:t>Д</w:t>
      </w:r>
      <w:r w:rsidRPr="00C15A0A">
        <w:rPr>
          <w:spacing w:val="-4"/>
          <w:sz w:val="21"/>
          <w:szCs w:val="21"/>
        </w:rPr>
        <w:t xml:space="preserve">оговору. У разі відмови переможця від підписання </w:t>
      </w:r>
      <w:r w:rsidR="009F6928" w:rsidRPr="00C15A0A">
        <w:rPr>
          <w:spacing w:val="-4"/>
          <w:sz w:val="21"/>
          <w:szCs w:val="21"/>
        </w:rPr>
        <w:t>Д</w:t>
      </w:r>
      <w:r w:rsidRPr="00C15A0A">
        <w:rPr>
          <w:spacing w:val="-4"/>
          <w:sz w:val="21"/>
          <w:szCs w:val="21"/>
        </w:rPr>
        <w:t xml:space="preserve">оговору про закупівлю відповідно до вимог тендерної документації або зміни вартості </w:t>
      </w:r>
      <w:r w:rsidR="008B3EAA" w:rsidRPr="00C15A0A">
        <w:rPr>
          <w:spacing w:val="-4"/>
          <w:sz w:val="21"/>
          <w:szCs w:val="21"/>
        </w:rPr>
        <w:t xml:space="preserve">товарів, робіт або </w:t>
      </w:r>
      <w:r w:rsidRPr="00C15A0A">
        <w:rPr>
          <w:spacing w:val="-4"/>
          <w:sz w:val="21"/>
          <w:szCs w:val="21"/>
        </w:rPr>
        <w:t xml:space="preserve">послуг, замовник відхиляє </w:t>
      </w:r>
      <w:r w:rsidR="00B45AA3" w:rsidRPr="00C15A0A">
        <w:rPr>
          <w:sz w:val="21"/>
          <w:szCs w:val="21"/>
        </w:rPr>
        <w:t>цінов</w:t>
      </w:r>
      <w:r w:rsidRPr="00C15A0A">
        <w:rPr>
          <w:spacing w:val="-4"/>
          <w:sz w:val="21"/>
          <w:szCs w:val="21"/>
        </w:rPr>
        <w:t xml:space="preserve">у пропозицію такого </w:t>
      </w:r>
      <w:r w:rsidR="009F6928" w:rsidRPr="00C15A0A">
        <w:rPr>
          <w:spacing w:val="-4"/>
          <w:sz w:val="21"/>
          <w:szCs w:val="21"/>
        </w:rPr>
        <w:t>У</w:t>
      </w:r>
      <w:r w:rsidRPr="00C15A0A">
        <w:rPr>
          <w:spacing w:val="-4"/>
          <w:sz w:val="21"/>
          <w:szCs w:val="21"/>
        </w:rPr>
        <w:t xml:space="preserve">часника та визначає переможця серед тих учасників, строк дії </w:t>
      </w:r>
      <w:r w:rsidR="00B45AA3" w:rsidRPr="00C15A0A">
        <w:rPr>
          <w:sz w:val="21"/>
          <w:szCs w:val="21"/>
        </w:rPr>
        <w:t>цінов</w:t>
      </w:r>
      <w:r w:rsidRPr="00C15A0A">
        <w:rPr>
          <w:spacing w:val="-4"/>
          <w:sz w:val="21"/>
          <w:szCs w:val="21"/>
        </w:rPr>
        <w:t>ої пропозиції яких ще не минув.</w:t>
      </w:r>
    </w:p>
    <w:p w14:paraId="346750F7" w14:textId="77777777" w:rsidR="001B5715" w:rsidRDefault="001B5715" w:rsidP="0099701E">
      <w:pPr>
        <w:pStyle w:val="af5"/>
        <w:ind w:firstLine="357"/>
        <w:rPr>
          <w:i/>
          <w:sz w:val="21"/>
          <w:szCs w:val="21"/>
        </w:rPr>
      </w:pPr>
    </w:p>
    <w:p w14:paraId="7BAC6932" w14:textId="77777777" w:rsidR="001B5715" w:rsidRDefault="001B5715" w:rsidP="0099701E">
      <w:pPr>
        <w:pStyle w:val="af5"/>
        <w:ind w:firstLine="357"/>
        <w:rPr>
          <w:i/>
          <w:sz w:val="21"/>
          <w:szCs w:val="21"/>
        </w:rPr>
      </w:pPr>
    </w:p>
    <w:p w14:paraId="761E694A" w14:textId="77777777" w:rsidR="001B5715" w:rsidRDefault="001B5715" w:rsidP="0099701E">
      <w:pPr>
        <w:pStyle w:val="af5"/>
        <w:ind w:firstLine="357"/>
        <w:rPr>
          <w:i/>
          <w:sz w:val="21"/>
          <w:szCs w:val="21"/>
        </w:rPr>
      </w:pPr>
    </w:p>
    <w:p w14:paraId="0CBFDF44" w14:textId="77777777" w:rsidR="001B5715" w:rsidRDefault="001B5715" w:rsidP="0099701E">
      <w:pPr>
        <w:pStyle w:val="af5"/>
        <w:ind w:firstLine="357"/>
        <w:rPr>
          <w:i/>
          <w:sz w:val="21"/>
          <w:szCs w:val="21"/>
        </w:rPr>
      </w:pPr>
    </w:p>
    <w:p w14:paraId="3FCE5BC1" w14:textId="07BA2F93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C15A0A">
        <w:rPr>
          <w:i/>
          <w:sz w:val="21"/>
          <w:szCs w:val="21"/>
        </w:rPr>
        <w:t>Голова тендерного комітету</w:t>
      </w:r>
      <w:r w:rsidRPr="00B42125">
        <w:rPr>
          <w:i/>
          <w:sz w:val="22"/>
          <w:szCs w:val="22"/>
        </w:rPr>
        <w:tab/>
      </w:r>
      <w:r w:rsidRPr="00B42125">
        <w:rPr>
          <w:i/>
          <w:sz w:val="22"/>
          <w:szCs w:val="22"/>
        </w:rPr>
        <w:tab/>
      </w:r>
      <w:r w:rsidR="009E6AC7" w:rsidRPr="00B42125">
        <w:rPr>
          <w:i/>
          <w:sz w:val="22"/>
          <w:szCs w:val="22"/>
        </w:rPr>
        <w:t xml:space="preserve">                                                  </w:t>
      </w:r>
      <w:r w:rsidRPr="00B42125">
        <w:rPr>
          <w:i/>
          <w:sz w:val="22"/>
          <w:szCs w:val="22"/>
        </w:rPr>
        <w:tab/>
      </w:r>
      <w:r w:rsidR="00CC7D16" w:rsidRPr="00B42125">
        <w:rPr>
          <w:i/>
          <w:sz w:val="22"/>
          <w:szCs w:val="22"/>
        </w:rPr>
        <w:t>____________ (</w:t>
      </w:r>
      <w:proofErr w:type="spellStart"/>
      <w:r w:rsidR="00B42125" w:rsidRPr="00B42125">
        <w:rPr>
          <w:i/>
          <w:sz w:val="22"/>
          <w:szCs w:val="22"/>
        </w:rPr>
        <w:t>Ошовська</w:t>
      </w:r>
      <w:proofErr w:type="spellEnd"/>
      <w:r w:rsidR="00B42125" w:rsidRPr="00B42125">
        <w:rPr>
          <w:i/>
          <w:sz w:val="22"/>
          <w:szCs w:val="22"/>
        </w:rPr>
        <w:t xml:space="preserve"> Р.І.</w:t>
      </w:r>
      <w:r w:rsidR="00CC7D16" w:rsidRPr="00B42125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2EE9B38A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proofErr w:type="spellStart"/>
      <w:r w:rsidR="00B42125">
        <w:rPr>
          <w:spacing w:val="-4"/>
          <w:sz w:val="22"/>
          <w:szCs w:val="22"/>
        </w:rPr>
        <w:t>флагшток</w:t>
      </w:r>
      <w:r w:rsidR="0054070C">
        <w:rPr>
          <w:spacing w:val="-4"/>
          <w:sz w:val="22"/>
          <w:szCs w:val="22"/>
        </w:rPr>
        <w:t>и</w:t>
      </w:r>
      <w:proofErr w:type="spellEnd"/>
      <w:r w:rsidR="0054070C">
        <w:rPr>
          <w:spacing w:val="-4"/>
          <w:sz w:val="22"/>
          <w:szCs w:val="22"/>
        </w:rPr>
        <w:t xml:space="preserve"> з монтажем</w:t>
      </w:r>
      <w:r w:rsidR="002F614C" w:rsidRPr="000B48D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88EB7" w14:textId="77777777" w:rsidR="00615F8A" w:rsidRDefault="00615F8A" w:rsidP="00B948CF">
      <w:r>
        <w:separator/>
      </w:r>
    </w:p>
  </w:endnote>
  <w:endnote w:type="continuationSeparator" w:id="0">
    <w:p w14:paraId="62889041" w14:textId="77777777" w:rsidR="00615F8A" w:rsidRDefault="00615F8A" w:rsidP="00B948CF">
      <w:r>
        <w:continuationSeparator/>
      </w:r>
    </w:p>
  </w:endnote>
  <w:endnote w:type="continuationNotice" w:id="1">
    <w:p w14:paraId="6DFB0B27" w14:textId="77777777" w:rsidR="00615F8A" w:rsidRDefault="00615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B400B" w14:textId="77777777" w:rsidR="00615F8A" w:rsidRDefault="00615F8A" w:rsidP="00B948CF">
      <w:r>
        <w:separator/>
      </w:r>
    </w:p>
  </w:footnote>
  <w:footnote w:type="continuationSeparator" w:id="0">
    <w:p w14:paraId="6428C6D1" w14:textId="77777777" w:rsidR="00615F8A" w:rsidRDefault="00615F8A" w:rsidP="00B948CF">
      <w:r>
        <w:continuationSeparator/>
      </w:r>
    </w:p>
  </w:footnote>
  <w:footnote w:type="continuationNotice" w:id="1">
    <w:p w14:paraId="039225CE" w14:textId="77777777" w:rsidR="00615F8A" w:rsidRDefault="00615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D75C0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745C"/>
    <w:rsid w:val="00143265"/>
    <w:rsid w:val="00143E8C"/>
    <w:rsid w:val="00144F82"/>
    <w:rsid w:val="00146A09"/>
    <w:rsid w:val="00146D0A"/>
    <w:rsid w:val="00147573"/>
    <w:rsid w:val="00147DCA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6245"/>
    <w:rsid w:val="0019766B"/>
    <w:rsid w:val="001A070B"/>
    <w:rsid w:val="001A0901"/>
    <w:rsid w:val="001A5707"/>
    <w:rsid w:val="001A6815"/>
    <w:rsid w:val="001B003C"/>
    <w:rsid w:val="001B3130"/>
    <w:rsid w:val="001B5715"/>
    <w:rsid w:val="001B578D"/>
    <w:rsid w:val="001B6697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3B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50D0"/>
    <w:rsid w:val="001F6A84"/>
    <w:rsid w:val="00202350"/>
    <w:rsid w:val="0020361A"/>
    <w:rsid w:val="002042E8"/>
    <w:rsid w:val="00204A82"/>
    <w:rsid w:val="00204FE3"/>
    <w:rsid w:val="002051F7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A7194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0D2B"/>
    <w:rsid w:val="003810A3"/>
    <w:rsid w:val="00381D01"/>
    <w:rsid w:val="00382BBF"/>
    <w:rsid w:val="00382E88"/>
    <w:rsid w:val="0038419C"/>
    <w:rsid w:val="00385239"/>
    <w:rsid w:val="00386EA1"/>
    <w:rsid w:val="00390232"/>
    <w:rsid w:val="00390CCB"/>
    <w:rsid w:val="00394B0A"/>
    <w:rsid w:val="003966CB"/>
    <w:rsid w:val="00396F44"/>
    <w:rsid w:val="00397843"/>
    <w:rsid w:val="003A2191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5432"/>
    <w:rsid w:val="003B6636"/>
    <w:rsid w:val="003B744B"/>
    <w:rsid w:val="003C1135"/>
    <w:rsid w:val="003C2FA2"/>
    <w:rsid w:val="003C481E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37EE"/>
    <w:rsid w:val="0046488C"/>
    <w:rsid w:val="00464E14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1841"/>
    <w:rsid w:val="00493668"/>
    <w:rsid w:val="00493857"/>
    <w:rsid w:val="00497CD9"/>
    <w:rsid w:val="00497CE2"/>
    <w:rsid w:val="004A0CFF"/>
    <w:rsid w:val="004A4E2E"/>
    <w:rsid w:val="004A5528"/>
    <w:rsid w:val="004A6AD7"/>
    <w:rsid w:val="004A7706"/>
    <w:rsid w:val="004A7BFF"/>
    <w:rsid w:val="004B02BD"/>
    <w:rsid w:val="004B0808"/>
    <w:rsid w:val="004B1052"/>
    <w:rsid w:val="004B362C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47C"/>
    <w:rsid w:val="004F2876"/>
    <w:rsid w:val="004F76ED"/>
    <w:rsid w:val="004F7F7D"/>
    <w:rsid w:val="005000CA"/>
    <w:rsid w:val="00502225"/>
    <w:rsid w:val="0050360D"/>
    <w:rsid w:val="00503C6B"/>
    <w:rsid w:val="00503F73"/>
    <w:rsid w:val="00504F1B"/>
    <w:rsid w:val="00505251"/>
    <w:rsid w:val="0050544E"/>
    <w:rsid w:val="00505AB0"/>
    <w:rsid w:val="00505D44"/>
    <w:rsid w:val="00510A63"/>
    <w:rsid w:val="00511A8B"/>
    <w:rsid w:val="00512A88"/>
    <w:rsid w:val="00514676"/>
    <w:rsid w:val="00515D5B"/>
    <w:rsid w:val="0051610A"/>
    <w:rsid w:val="005177D6"/>
    <w:rsid w:val="0052037D"/>
    <w:rsid w:val="00520539"/>
    <w:rsid w:val="0052221C"/>
    <w:rsid w:val="00522BDB"/>
    <w:rsid w:val="00525CF8"/>
    <w:rsid w:val="00525D28"/>
    <w:rsid w:val="0052674D"/>
    <w:rsid w:val="005273B0"/>
    <w:rsid w:val="00532644"/>
    <w:rsid w:val="005335D7"/>
    <w:rsid w:val="005348FE"/>
    <w:rsid w:val="00534905"/>
    <w:rsid w:val="00534B82"/>
    <w:rsid w:val="00536F3E"/>
    <w:rsid w:val="0054070C"/>
    <w:rsid w:val="005409DD"/>
    <w:rsid w:val="005428ED"/>
    <w:rsid w:val="00543FF2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2DA7"/>
    <w:rsid w:val="00563442"/>
    <w:rsid w:val="0056345E"/>
    <w:rsid w:val="00564164"/>
    <w:rsid w:val="00564515"/>
    <w:rsid w:val="00565446"/>
    <w:rsid w:val="005668F1"/>
    <w:rsid w:val="0056760E"/>
    <w:rsid w:val="00571608"/>
    <w:rsid w:val="00571E08"/>
    <w:rsid w:val="00573153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46D9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159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15F8A"/>
    <w:rsid w:val="006218F7"/>
    <w:rsid w:val="006219D7"/>
    <w:rsid w:val="00622A34"/>
    <w:rsid w:val="00623052"/>
    <w:rsid w:val="00623172"/>
    <w:rsid w:val="00626BDF"/>
    <w:rsid w:val="00626D2C"/>
    <w:rsid w:val="00627058"/>
    <w:rsid w:val="0062787C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27C7"/>
    <w:rsid w:val="00677FF7"/>
    <w:rsid w:val="006815E8"/>
    <w:rsid w:val="00684369"/>
    <w:rsid w:val="00685EF0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94C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1ED0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1FF3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0D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7EA1"/>
    <w:rsid w:val="007E0BA4"/>
    <w:rsid w:val="007E3D29"/>
    <w:rsid w:val="007F2B4D"/>
    <w:rsid w:val="007F4FAA"/>
    <w:rsid w:val="007F5E9B"/>
    <w:rsid w:val="007F742F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5BC3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6CA"/>
    <w:rsid w:val="008C293C"/>
    <w:rsid w:val="008C4FBD"/>
    <w:rsid w:val="008C745B"/>
    <w:rsid w:val="008D27F0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27B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C7D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5C95"/>
    <w:rsid w:val="009765BD"/>
    <w:rsid w:val="00983EB5"/>
    <w:rsid w:val="00984477"/>
    <w:rsid w:val="0098515E"/>
    <w:rsid w:val="009856D2"/>
    <w:rsid w:val="009859A5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D99"/>
    <w:rsid w:val="009B1FAA"/>
    <w:rsid w:val="009C07FC"/>
    <w:rsid w:val="009C1BC8"/>
    <w:rsid w:val="009C389A"/>
    <w:rsid w:val="009C3D48"/>
    <w:rsid w:val="009D1787"/>
    <w:rsid w:val="009D382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2CD"/>
    <w:rsid w:val="00A069E0"/>
    <w:rsid w:val="00A07B0B"/>
    <w:rsid w:val="00A10E6F"/>
    <w:rsid w:val="00A116E6"/>
    <w:rsid w:val="00A121B9"/>
    <w:rsid w:val="00A12DE6"/>
    <w:rsid w:val="00A13694"/>
    <w:rsid w:val="00A217DF"/>
    <w:rsid w:val="00A2336D"/>
    <w:rsid w:val="00A25978"/>
    <w:rsid w:val="00A30BC3"/>
    <w:rsid w:val="00A3400F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0CC2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399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2125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6D24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008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0768D"/>
    <w:rsid w:val="00C10A45"/>
    <w:rsid w:val="00C119B0"/>
    <w:rsid w:val="00C12388"/>
    <w:rsid w:val="00C12761"/>
    <w:rsid w:val="00C12945"/>
    <w:rsid w:val="00C15A0A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1C7C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067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13BE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4F14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2BDA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3C2B"/>
    <w:rsid w:val="00E63FEC"/>
    <w:rsid w:val="00E65819"/>
    <w:rsid w:val="00E65957"/>
    <w:rsid w:val="00E65C2A"/>
    <w:rsid w:val="00E712CD"/>
    <w:rsid w:val="00E74FDE"/>
    <w:rsid w:val="00E764E5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05A62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8A0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14A6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4B5C"/>
    <w:rsid w:val="00FA5AB0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2757</Words>
  <Characters>19772</Characters>
  <Application>Microsoft Office Word</Application>
  <DocSecurity>0</DocSecurity>
  <Lines>164</Lines>
  <Paragraphs>44</Paragraphs>
  <ScaleCrop>false</ScaleCrop>
  <Company>AUN of PLWH</Company>
  <LinksUpToDate>false</LinksUpToDate>
  <CharactersWithSpaces>22485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Anton Perederii</cp:lastModifiedBy>
  <cp:revision>99</cp:revision>
  <cp:lastPrinted>2023-12-30T04:52:00Z</cp:lastPrinted>
  <dcterms:created xsi:type="dcterms:W3CDTF">2024-10-29T18:42:00Z</dcterms:created>
  <dcterms:modified xsi:type="dcterms:W3CDTF">2025-09-10T13:36:00Z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