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25E6C057"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8A4300">
        <w:rPr>
          <w:b/>
          <w:sz w:val="22"/>
          <w:lang w:val="ru-RU"/>
        </w:rPr>
        <w:t>07</w:t>
      </w:r>
      <w:r w:rsidRPr="008D17D7">
        <w:rPr>
          <w:b/>
          <w:sz w:val="22"/>
        </w:rPr>
        <w:t xml:space="preserve">» </w:t>
      </w:r>
      <w:r w:rsidR="008A4300">
        <w:rPr>
          <w:b/>
          <w:sz w:val="22"/>
          <w:lang w:val="ru-RU"/>
        </w:rPr>
        <w:t>серпня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1076F82E"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E346A5">
        <w:rPr>
          <w:b/>
          <w:sz w:val="22"/>
          <w:szCs w:val="22"/>
          <w:lang w:val="ru-RU"/>
        </w:rPr>
        <w:t>2131</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675DFCC7" w14:textId="49BD71FC" w:rsidR="004870AD" w:rsidRDefault="00A84B49" w:rsidP="004870AD">
      <w:pPr>
        <w:ind w:firstLine="142"/>
        <w:jc w:val="both"/>
        <w:rPr>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w:t>
      </w:r>
      <w:r w:rsidR="004870AD" w:rsidRPr="00CF13D9">
        <w:rPr>
          <w:sz w:val="22"/>
          <w:szCs w:val="22"/>
        </w:rPr>
        <w:t xml:space="preserve">на місцеву закупівлю </w:t>
      </w:r>
      <w:r w:rsidR="00312551">
        <w:rPr>
          <w:sz w:val="22"/>
          <w:szCs w:val="22"/>
        </w:rPr>
        <w:t xml:space="preserve">поліграфічної </w:t>
      </w:r>
      <w:r w:rsidR="000125CD">
        <w:rPr>
          <w:sz w:val="22"/>
          <w:szCs w:val="22"/>
        </w:rPr>
        <w:t xml:space="preserve">продукції для </w:t>
      </w:r>
      <w:r w:rsidR="00E7138E">
        <w:rPr>
          <w:sz w:val="22"/>
          <w:szCs w:val="22"/>
        </w:rPr>
        <w:t xml:space="preserve">програмної </w:t>
      </w:r>
      <w:r w:rsidR="000125CD">
        <w:rPr>
          <w:sz w:val="22"/>
          <w:szCs w:val="22"/>
        </w:rPr>
        <w:t>діяльності</w:t>
      </w:r>
      <w:r w:rsidR="00DB3D1A">
        <w:rPr>
          <w:sz w:val="22"/>
          <w:szCs w:val="22"/>
        </w:rPr>
        <w:t xml:space="preserve"> ТЧХУ</w:t>
      </w:r>
      <w:r w:rsidR="008149B6">
        <w:rPr>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F11E50">
        <w:trPr>
          <w:trHeight w:val="681"/>
        </w:trPr>
        <w:tc>
          <w:tcPr>
            <w:tcW w:w="688" w:type="dxa"/>
            <w:tcBorders>
              <w:top w:val="single" w:sz="4" w:space="0" w:color="auto"/>
              <w:left w:val="single" w:sz="4" w:space="0" w:color="auto"/>
              <w:bottom w:val="single" w:sz="4" w:space="0" w:color="auto"/>
              <w:right w:val="single" w:sz="4" w:space="0" w:color="auto"/>
            </w:tcBorders>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653" w:type="dxa"/>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0C84C31D"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D156AF">
              <w:rPr>
                <w:b/>
                <w:sz w:val="22"/>
                <w:szCs w:val="22"/>
              </w:rPr>
              <w:t>шт</w:t>
            </w:r>
          </w:p>
        </w:tc>
        <w:tc>
          <w:tcPr>
            <w:tcW w:w="3583"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127A1D" w:rsidRPr="008D17D7" w14:paraId="71C46B11" w14:textId="77777777" w:rsidTr="004E1EEE">
        <w:trPr>
          <w:trHeight w:val="422"/>
        </w:trPr>
        <w:tc>
          <w:tcPr>
            <w:tcW w:w="688" w:type="dxa"/>
            <w:tcBorders>
              <w:top w:val="single" w:sz="4" w:space="0" w:color="auto"/>
              <w:left w:val="single" w:sz="4" w:space="0" w:color="auto"/>
              <w:bottom w:val="single" w:sz="4" w:space="0" w:color="auto"/>
              <w:right w:val="single" w:sz="4" w:space="0" w:color="auto"/>
            </w:tcBorders>
            <w:vAlign w:val="center"/>
          </w:tcPr>
          <w:p w14:paraId="12A5420A" w14:textId="77777777" w:rsidR="00127A1D" w:rsidRPr="008D17D7" w:rsidRDefault="00127A1D" w:rsidP="00306699">
            <w:pPr>
              <w:jc w:val="center"/>
              <w:rPr>
                <w:bCs/>
                <w:sz w:val="22"/>
                <w:szCs w:val="22"/>
              </w:rPr>
            </w:pPr>
            <w:r w:rsidRPr="008D17D7">
              <w:rPr>
                <w:bCs/>
                <w:sz w:val="22"/>
                <w:szCs w:val="22"/>
              </w:rPr>
              <w:t>1</w:t>
            </w:r>
          </w:p>
        </w:tc>
        <w:tc>
          <w:tcPr>
            <w:tcW w:w="4653" w:type="dxa"/>
            <w:tcBorders>
              <w:top w:val="single" w:sz="4" w:space="0" w:color="auto"/>
              <w:left w:val="single" w:sz="4" w:space="0" w:color="auto"/>
              <w:bottom w:val="single" w:sz="4" w:space="0" w:color="auto"/>
              <w:right w:val="single" w:sz="4" w:space="0" w:color="auto"/>
            </w:tcBorders>
            <w:vAlign w:val="center"/>
          </w:tcPr>
          <w:p w14:paraId="1A8CD1F6" w14:textId="77777777" w:rsidR="0077529A" w:rsidRDefault="0077529A" w:rsidP="0077529A">
            <w:pPr>
              <w:rPr>
                <w:bCs/>
                <w:sz w:val="22"/>
                <w:szCs w:val="22"/>
              </w:rPr>
            </w:pPr>
            <w:r w:rsidRPr="00910813">
              <w:rPr>
                <w:b/>
                <w:sz w:val="22"/>
                <w:szCs w:val="22"/>
              </w:rPr>
              <w:t>Брошура  "Спеціальна доповідь"</w:t>
            </w:r>
            <w:r w:rsidRPr="00E81385">
              <w:rPr>
                <w:bCs/>
                <w:sz w:val="22"/>
                <w:szCs w:val="22"/>
              </w:rPr>
              <w:t xml:space="preserve">  </w:t>
            </w:r>
          </w:p>
          <w:p w14:paraId="68E32E75" w14:textId="275F9021" w:rsidR="00127A1D" w:rsidRPr="004E1EEE" w:rsidRDefault="0077529A" w:rsidP="0077529A">
            <w:pPr>
              <w:rPr>
                <w:b/>
                <w:color w:val="000000" w:themeColor="text1"/>
              </w:rPr>
            </w:pPr>
            <w:r w:rsidRPr="00910813">
              <w:rPr>
                <w:bCs/>
                <w:sz w:val="22"/>
                <w:szCs w:val="22"/>
                <w:lang w:val="ru-RU"/>
              </w:rPr>
              <w:t>(українською мовою)</w:t>
            </w:r>
          </w:p>
        </w:tc>
        <w:tc>
          <w:tcPr>
            <w:tcW w:w="1448" w:type="dxa"/>
            <w:tcBorders>
              <w:top w:val="single" w:sz="4" w:space="0" w:color="auto"/>
              <w:left w:val="single" w:sz="4" w:space="0" w:color="auto"/>
              <w:bottom w:val="single" w:sz="4" w:space="0" w:color="auto"/>
              <w:right w:val="single" w:sz="4" w:space="0" w:color="auto"/>
            </w:tcBorders>
            <w:vAlign w:val="center"/>
          </w:tcPr>
          <w:p w14:paraId="5D5815E4" w14:textId="1B53DF08" w:rsidR="00127A1D" w:rsidRPr="00127A1D" w:rsidRDefault="00127A1D" w:rsidP="000326A8">
            <w:pPr>
              <w:jc w:val="center"/>
              <w:rPr>
                <w:b/>
                <w:sz w:val="22"/>
                <w:szCs w:val="22"/>
                <w:lang w:val="ru-RU"/>
              </w:rPr>
            </w:pPr>
            <w:r w:rsidRPr="00127A1D">
              <w:rPr>
                <w:b/>
                <w:sz w:val="22"/>
                <w:szCs w:val="22"/>
                <w:lang w:val="ru-RU"/>
              </w:rPr>
              <w:t>100</w:t>
            </w:r>
          </w:p>
        </w:tc>
        <w:tc>
          <w:tcPr>
            <w:tcW w:w="3583" w:type="dxa"/>
            <w:vMerge w:val="restart"/>
            <w:tcBorders>
              <w:top w:val="single" w:sz="4" w:space="0" w:color="auto"/>
              <w:left w:val="single" w:sz="4" w:space="0" w:color="auto"/>
              <w:right w:val="single" w:sz="4" w:space="0" w:color="auto"/>
            </w:tcBorders>
            <w:vAlign w:val="center"/>
          </w:tcPr>
          <w:p w14:paraId="5337995B" w14:textId="4072FA4A" w:rsidR="00127A1D" w:rsidRPr="008D17D7" w:rsidRDefault="00127A1D" w:rsidP="006D0A0B">
            <w:pPr>
              <w:jc w:val="center"/>
              <w:rPr>
                <w:bCs/>
                <w:sz w:val="22"/>
                <w:szCs w:val="22"/>
              </w:rPr>
            </w:pPr>
            <w:r w:rsidRPr="008D17D7">
              <w:rPr>
                <w:bCs/>
                <w:sz w:val="22"/>
                <w:szCs w:val="22"/>
              </w:rPr>
              <w:t xml:space="preserve">Детальна інформація </w:t>
            </w:r>
            <w:r>
              <w:rPr>
                <w:bCs/>
                <w:sz w:val="22"/>
                <w:szCs w:val="22"/>
              </w:rPr>
              <w:t>в</w:t>
            </w:r>
          </w:p>
          <w:p w14:paraId="174CA0E0" w14:textId="7E008994" w:rsidR="00127A1D" w:rsidRPr="008D17D7" w:rsidRDefault="00127A1D" w:rsidP="006D0A0B">
            <w:pPr>
              <w:jc w:val="center"/>
              <w:rPr>
                <w:bCs/>
                <w:sz w:val="22"/>
                <w:szCs w:val="22"/>
              </w:rPr>
            </w:pPr>
            <w:r w:rsidRPr="008D17D7">
              <w:rPr>
                <w:bCs/>
                <w:sz w:val="22"/>
                <w:szCs w:val="22"/>
              </w:rPr>
              <w:t>Додатку №1</w:t>
            </w:r>
            <w:r>
              <w:rPr>
                <w:bCs/>
                <w:sz w:val="22"/>
                <w:szCs w:val="22"/>
              </w:rPr>
              <w:t xml:space="preserve"> </w:t>
            </w:r>
            <w:r w:rsidRPr="008D17D7">
              <w:rPr>
                <w:bCs/>
                <w:sz w:val="22"/>
                <w:szCs w:val="22"/>
              </w:rPr>
              <w:t>до Запиту</w:t>
            </w:r>
          </w:p>
        </w:tc>
      </w:tr>
      <w:tr w:rsidR="00E817C5" w:rsidRPr="008D17D7" w14:paraId="4EE5707A" w14:textId="77777777" w:rsidTr="004E1EEE">
        <w:trPr>
          <w:trHeight w:val="414"/>
        </w:trPr>
        <w:tc>
          <w:tcPr>
            <w:tcW w:w="688" w:type="dxa"/>
            <w:tcBorders>
              <w:top w:val="single" w:sz="4" w:space="0" w:color="auto"/>
              <w:left w:val="single" w:sz="4" w:space="0" w:color="auto"/>
              <w:bottom w:val="single" w:sz="4" w:space="0" w:color="auto"/>
              <w:right w:val="single" w:sz="4" w:space="0" w:color="auto"/>
            </w:tcBorders>
            <w:vAlign w:val="center"/>
          </w:tcPr>
          <w:p w14:paraId="48514442" w14:textId="79F57F9A" w:rsidR="00E817C5" w:rsidRPr="008D17D7" w:rsidRDefault="00E817C5" w:rsidP="00E817C5">
            <w:pPr>
              <w:jc w:val="center"/>
              <w:rPr>
                <w:bCs/>
                <w:sz w:val="22"/>
                <w:szCs w:val="22"/>
              </w:rPr>
            </w:pPr>
            <w:r>
              <w:rPr>
                <w:bCs/>
                <w:sz w:val="22"/>
                <w:szCs w:val="22"/>
              </w:rPr>
              <w:t>2</w:t>
            </w:r>
          </w:p>
        </w:tc>
        <w:tc>
          <w:tcPr>
            <w:tcW w:w="4653" w:type="dxa"/>
            <w:tcBorders>
              <w:top w:val="single" w:sz="4" w:space="0" w:color="auto"/>
              <w:left w:val="single" w:sz="4" w:space="0" w:color="auto"/>
              <w:bottom w:val="single" w:sz="4" w:space="0" w:color="auto"/>
              <w:right w:val="single" w:sz="4" w:space="0" w:color="auto"/>
            </w:tcBorders>
            <w:vAlign w:val="center"/>
          </w:tcPr>
          <w:p w14:paraId="44F277F5" w14:textId="77777777" w:rsidR="00E817C5" w:rsidRDefault="00E817C5" w:rsidP="00E817C5">
            <w:pPr>
              <w:rPr>
                <w:bCs/>
                <w:sz w:val="22"/>
                <w:szCs w:val="22"/>
              </w:rPr>
            </w:pPr>
            <w:r w:rsidRPr="00910813">
              <w:rPr>
                <w:b/>
                <w:sz w:val="22"/>
                <w:szCs w:val="22"/>
              </w:rPr>
              <w:t xml:space="preserve">Брошура  "Спеціальна доповідь"  </w:t>
            </w:r>
          </w:p>
          <w:p w14:paraId="70B4617B" w14:textId="24F0B90A" w:rsidR="00E817C5" w:rsidRPr="004E1EEE" w:rsidRDefault="00E817C5" w:rsidP="00E817C5">
            <w:pPr>
              <w:rPr>
                <w:b/>
              </w:rPr>
            </w:pPr>
            <w:r>
              <w:rPr>
                <w:bCs/>
                <w:sz w:val="22"/>
                <w:szCs w:val="22"/>
              </w:rPr>
              <w:t>(англійською мовою)</w:t>
            </w:r>
          </w:p>
        </w:tc>
        <w:tc>
          <w:tcPr>
            <w:tcW w:w="1448" w:type="dxa"/>
            <w:tcBorders>
              <w:top w:val="single" w:sz="4" w:space="0" w:color="auto"/>
              <w:left w:val="single" w:sz="4" w:space="0" w:color="auto"/>
              <w:bottom w:val="single" w:sz="4" w:space="0" w:color="auto"/>
              <w:right w:val="single" w:sz="4" w:space="0" w:color="auto"/>
            </w:tcBorders>
            <w:vAlign w:val="center"/>
          </w:tcPr>
          <w:p w14:paraId="530C8CCA" w14:textId="795EC9FC" w:rsidR="00E817C5" w:rsidRPr="00127A1D" w:rsidRDefault="00E817C5" w:rsidP="00E817C5">
            <w:pPr>
              <w:jc w:val="center"/>
              <w:rPr>
                <w:b/>
                <w:sz w:val="22"/>
                <w:szCs w:val="22"/>
                <w:lang w:val="ru-RU"/>
              </w:rPr>
            </w:pPr>
            <w:r w:rsidRPr="00127A1D">
              <w:rPr>
                <w:b/>
                <w:sz w:val="22"/>
                <w:szCs w:val="22"/>
                <w:lang w:val="ru-RU"/>
              </w:rPr>
              <w:t>100</w:t>
            </w:r>
          </w:p>
        </w:tc>
        <w:tc>
          <w:tcPr>
            <w:tcW w:w="3583" w:type="dxa"/>
            <w:vMerge/>
            <w:tcBorders>
              <w:left w:val="single" w:sz="4" w:space="0" w:color="auto"/>
              <w:right w:val="single" w:sz="4" w:space="0" w:color="auto"/>
            </w:tcBorders>
            <w:vAlign w:val="center"/>
          </w:tcPr>
          <w:p w14:paraId="23820ACF" w14:textId="77777777" w:rsidR="00E817C5" w:rsidRPr="008D17D7" w:rsidRDefault="00E817C5" w:rsidP="00E817C5">
            <w:pPr>
              <w:jc w:val="center"/>
              <w:rPr>
                <w:bCs/>
                <w:sz w:val="22"/>
                <w:szCs w:val="22"/>
              </w:rPr>
            </w:pPr>
          </w:p>
        </w:tc>
      </w:tr>
      <w:tr w:rsidR="00E817C5" w:rsidRPr="008D17D7" w14:paraId="59610479" w14:textId="77777777" w:rsidTr="00127A1D">
        <w:trPr>
          <w:trHeight w:val="420"/>
        </w:trPr>
        <w:tc>
          <w:tcPr>
            <w:tcW w:w="688" w:type="dxa"/>
            <w:tcBorders>
              <w:top w:val="single" w:sz="4" w:space="0" w:color="auto"/>
              <w:left w:val="single" w:sz="4" w:space="0" w:color="auto"/>
              <w:bottom w:val="single" w:sz="4" w:space="0" w:color="auto"/>
              <w:right w:val="single" w:sz="4" w:space="0" w:color="auto"/>
            </w:tcBorders>
            <w:vAlign w:val="center"/>
          </w:tcPr>
          <w:p w14:paraId="311EE0D0" w14:textId="5A2D3B7E" w:rsidR="00E817C5" w:rsidRPr="008D17D7" w:rsidRDefault="00E817C5" w:rsidP="00E817C5">
            <w:pPr>
              <w:jc w:val="center"/>
              <w:rPr>
                <w:bCs/>
                <w:sz w:val="22"/>
                <w:szCs w:val="22"/>
              </w:rPr>
            </w:pPr>
            <w:r>
              <w:rPr>
                <w:bCs/>
                <w:sz w:val="22"/>
                <w:szCs w:val="22"/>
              </w:rPr>
              <w:t>3</w:t>
            </w:r>
          </w:p>
        </w:tc>
        <w:tc>
          <w:tcPr>
            <w:tcW w:w="4653" w:type="dxa"/>
            <w:tcBorders>
              <w:top w:val="single" w:sz="4" w:space="0" w:color="auto"/>
              <w:left w:val="single" w:sz="4" w:space="0" w:color="auto"/>
              <w:bottom w:val="single" w:sz="4" w:space="0" w:color="auto"/>
              <w:right w:val="single" w:sz="4" w:space="0" w:color="auto"/>
            </w:tcBorders>
            <w:vAlign w:val="center"/>
          </w:tcPr>
          <w:p w14:paraId="41F76F9A" w14:textId="77777777" w:rsidR="00E817C5" w:rsidRDefault="00E817C5" w:rsidP="00E817C5">
            <w:pPr>
              <w:rPr>
                <w:bCs/>
                <w:sz w:val="22"/>
                <w:szCs w:val="22"/>
              </w:rPr>
            </w:pPr>
            <w:r w:rsidRPr="00910813">
              <w:rPr>
                <w:b/>
                <w:sz w:val="22"/>
                <w:szCs w:val="22"/>
              </w:rPr>
              <w:t>Каталог  "Спеціальна доповідь"</w:t>
            </w:r>
            <w:r w:rsidRPr="00AE4F94">
              <w:rPr>
                <w:bCs/>
                <w:sz w:val="22"/>
                <w:szCs w:val="22"/>
              </w:rPr>
              <w:t xml:space="preserve"> </w:t>
            </w:r>
          </w:p>
          <w:p w14:paraId="08A349FB" w14:textId="4C813EE9" w:rsidR="00E817C5" w:rsidRPr="004E1EEE" w:rsidRDefault="00E817C5" w:rsidP="00E817C5">
            <w:pPr>
              <w:rPr>
                <w:b/>
              </w:rPr>
            </w:pPr>
            <w:r w:rsidRPr="00AE4F94">
              <w:rPr>
                <w:bCs/>
                <w:sz w:val="22"/>
                <w:szCs w:val="22"/>
              </w:rPr>
              <w:t xml:space="preserve"> </w:t>
            </w:r>
            <w:r w:rsidRPr="00910813">
              <w:rPr>
                <w:bCs/>
                <w:sz w:val="22"/>
                <w:szCs w:val="22"/>
                <w:lang w:val="ru-RU"/>
              </w:rPr>
              <w:t>(українською мовою)</w:t>
            </w:r>
          </w:p>
        </w:tc>
        <w:tc>
          <w:tcPr>
            <w:tcW w:w="1448" w:type="dxa"/>
            <w:tcBorders>
              <w:top w:val="single" w:sz="4" w:space="0" w:color="auto"/>
              <w:left w:val="single" w:sz="4" w:space="0" w:color="auto"/>
              <w:bottom w:val="single" w:sz="4" w:space="0" w:color="auto"/>
              <w:right w:val="single" w:sz="4" w:space="0" w:color="auto"/>
            </w:tcBorders>
            <w:vAlign w:val="center"/>
          </w:tcPr>
          <w:p w14:paraId="7B59E16B" w14:textId="03127018" w:rsidR="00E817C5" w:rsidRPr="00127A1D" w:rsidRDefault="00E817C5" w:rsidP="00E817C5">
            <w:pPr>
              <w:jc w:val="center"/>
              <w:rPr>
                <w:b/>
                <w:sz w:val="22"/>
                <w:szCs w:val="22"/>
                <w:lang w:val="ru-RU"/>
              </w:rPr>
            </w:pPr>
            <w:r w:rsidRPr="00127A1D">
              <w:rPr>
                <w:b/>
                <w:sz w:val="22"/>
                <w:szCs w:val="22"/>
                <w:lang w:val="ru-RU"/>
              </w:rPr>
              <w:t>100</w:t>
            </w:r>
          </w:p>
        </w:tc>
        <w:tc>
          <w:tcPr>
            <w:tcW w:w="3583" w:type="dxa"/>
            <w:vMerge/>
            <w:tcBorders>
              <w:left w:val="single" w:sz="4" w:space="0" w:color="auto"/>
              <w:right w:val="single" w:sz="4" w:space="0" w:color="auto"/>
            </w:tcBorders>
            <w:vAlign w:val="center"/>
          </w:tcPr>
          <w:p w14:paraId="4229D1C3" w14:textId="77777777" w:rsidR="00E817C5" w:rsidRPr="008D17D7" w:rsidRDefault="00E817C5" w:rsidP="00E817C5">
            <w:pPr>
              <w:jc w:val="center"/>
              <w:rPr>
                <w:bCs/>
                <w:sz w:val="22"/>
                <w:szCs w:val="22"/>
              </w:rPr>
            </w:pPr>
          </w:p>
        </w:tc>
      </w:tr>
      <w:tr w:rsidR="00E817C5" w:rsidRPr="008D17D7" w14:paraId="0A90C3A3" w14:textId="77777777" w:rsidTr="004E1EEE">
        <w:trPr>
          <w:trHeight w:val="420"/>
        </w:trPr>
        <w:tc>
          <w:tcPr>
            <w:tcW w:w="688" w:type="dxa"/>
            <w:tcBorders>
              <w:top w:val="single" w:sz="4" w:space="0" w:color="auto"/>
              <w:left w:val="single" w:sz="4" w:space="0" w:color="auto"/>
              <w:right w:val="single" w:sz="4" w:space="0" w:color="auto"/>
            </w:tcBorders>
            <w:vAlign w:val="center"/>
          </w:tcPr>
          <w:p w14:paraId="71D584D9" w14:textId="6EADFB5C" w:rsidR="00E817C5" w:rsidRDefault="00E817C5" w:rsidP="00E817C5">
            <w:pPr>
              <w:jc w:val="center"/>
              <w:rPr>
                <w:bCs/>
                <w:sz w:val="22"/>
                <w:szCs w:val="22"/>
              </w:rPr>
            </w:pPr>
            <w:r>
              <w:rPr>
                <w:bCs/>
                <w:sz w:val="22"/>
                <w:szCs w:val="22"/>
              </w:rPr>
              <w:t>4</w:t>
            </w:r>
          </w:p>
        </w:tc>
        <w:tc>
          <w:tcPr>
            <w:tcW w:w="4653" w:type="dxa"/>
            <w:tcBorders>
              <w:top w:val="single" w:sz="4" w:space="0" w:color="auto"/>
              <w:left w:val="single" w:sz="4" w:space="0" w:color="auto"/>
              <w:bottom w:val="single" w:sz="4" w:space="0" w:color="auto"/>
              <w:right w:val="single" w:sz="4" w:space="0" w:color="auto"/>
            </w:tcBorders>
            <w:vAlign w:val="center"/>
          </w:tcPr>
          <w:p w14:paraId="155753ED" w14:textId="77777777" w:rsidR="00E817C5" w:rsidRDefault="00E817C5" w:rsidP="00E817C5">
            <w:pPr>
              <w:rPr>
                <w:b/>
                <w:sz w:val="22"/>
                <w:szCs w:val="22"/>
              </w:rPr>
            </w:pPr>
            <w:r w:rsidRPr="00910813">
              <w:rPr>
                <w:b/>
                <w:sz w:val="22"/>
                <w:szCs w:val="22"/>
              </w:rPr>
              <w:t xml:space="preserve">Каталог "Спеціальна доповідь" </w:t>
            </w:r>
          </w:p>
          <w:p w14:paraId="27568001" w14:textId="523B786C" w:rsidR="00E817C5" w:rsidRPr="004E1EEE" w:rsidRDefault="00E817C5" w:rsidP="00E817C5">
            <w:pPr>
              <w:rPr>
                <w:b/>
              </w:rPr>
            </w:pPr>
            <w:r>
              <w:rPr>
                <w:bCs/>
                <w:sz w:val="22"/>
                <w:szCs w:val="22"/>
              </w:rPr>
              <w:t>(англійською мовою)</w:t>
            </w:r>
          </w:p>
        </w:tc>
        <w:tc>
          <w:tcPr>
            <w:tcW w:w="1448" w:type="dxa"/>
            <w:tcBorders>
              <w:top w:val="single" w:sz="4" w:space="0" w:color="auto"/>
              <w:left w:val="single" w:sz="4" w:space="0" w:color="auto"/>
              <w:bottom w:val="single" w:sz="4" w:space="0" w:color="auto"/>
              <w:right w:val="single" w:sz="4" w:space="0" w:color="auto"/>
            </w:tcBorders>
            <w:vAlign w:val="center"/>
          </w:tcPr>
          <w:p w14:paraId="3C7973EA" w14:textId="7F3023DB" w:rsidR="00E817C5" w:rsidRPr="00127A1D" w:rsidRDefault="00E817C5" w:rsidP="00E817C5">
            <w:pPr>
              <w:jc w:val="center"/>
              <w:rPr>
                <w:b/>
                <w:sz w:val="22"/>
                <w:szCs w:val="22"/>
                <w:lang w:val="ru-RU"/>
              </w:rPr>
            </w:pPr>
            <w:r w:rsidRPr="00127A1D">
              <w:rPr>
                <w:b/>
                <w:sz w:val="22"/>
                <w:szCs w:val="22"/>
                <w:lang w:val="ru-RU"/>
              </w:rPr>
              <w:t>100</w:t>
            </w:r>
          </w:p>
        </w:tc>
        <w:tc>
          <w:tcPr>
            <w:tcW w:w="3583" w:type="dxa"/>
            <w:vMerge/>
            <w:tcBorders>
              <w:left w:val="single" w:sz="4" w:space="0" w:color="auto"/>
              <w:right w:val="single" w:sz="4" w:space="0" w:color="auto"/>
            </w:tcBorders>
            <w:vAlign w:val="center"/>
          </w:tcPr>
          <w:p w14:paraId="1A60B1C6" w14:textId="77777777" w:rsidR="00E817C5" w:rsidRPr="008D17D7" w:rsidRDefault="00E817C5" w:rsidP="00E817C5">
            <w:pPr>
              <w:jc w:val="center"/>
              <w:rPr>
                <w:bCs/>
                <w:sz w:val="22"/>
                <w:szCs w:val="22"/>
              </w:rPr>
            </w:pP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665C7A60" w14:textId="06C9AC78"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2E7DBB">
        <w:rPr>
          <w:b/>
          <w:i/>
          <w:iCs/>
          <w:sz w:val="22"/>
          <w:szCs w:val="22"/>
          <w:lang w:val="ru-RU"/>
        </w:rPr>
        <w:t>14</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NormalWe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NormalWe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tcPr>
          <w:p w14:paraId="6A2EF099" w14:textId="77777777" w:rsidR="00C7577B" w:rsidRPr="008D17D7" w:rsidRDefault="00C7577B" w:rsidP="00CE0685">
            <w:pPr>
              <w:pStyle w:val="NormalWe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tcPr>
          <w:p w14:paraId="25D114DF" w14:textId="77777777" w:rsidR="00C7577B" w:rsidRPr="008D17D7" w:rsidRDefault="00C7577B" w:rsidP="00CE0685">
            <w:pPr>
              <w:pStyle w:val="NormalWe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8D17D7" w:rsidRDefault="00C7577B" w:rsidP="00CE0685">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8D17D7"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8D17D7" w:rsidRDefault="00C7577B" w:rsidP="00CE0685">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tcPr>
          <w:p w14:paraId="3E72CAA2" w14:textId="067B9E82" w:rsidR="00C7577B" w:rsidRPr="008D17D7"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758DB6CC" w:rsidR="00244882" w:rsidRPr="008D17D7" w:rsidRDefault="008C2C0D" w:rsidP="00AD2398">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внесен</w:t>
            </w:r>
            <w:r w:rsidRPr="008D17D7">
              <w:rPr>
                <w:rFonts w:ascii="Times New Roman" w:hAnsi="Times New Roman" w:cs="Times New Roman"/>
                <w:sz w:val="22"/>
                <w:szCs w:val="22"/>
              </w:rPr>
              <w:t>о</w:t>
            </w:r>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68D7A305" w:rsidR="00244882" w:rsidRPr="008D17D7" w:rsidRDefault="008C2C0D" w:rsidP="00AD2398">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19FBDA75" w:rsidR="00244882" w:rsidRPr="008D17D7" w:rsidRDefault="00244882" w:rsidP="00AD2398">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4CE35E16" w:rsidR="00244882" w:rsidRPr="008D17D7" w:rsidRDefault="008C2C0D" w:rsidP="00AD2398">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NormalWe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NormalWeb"/>
              <w:spacing w:before="0" w:beforeAutospacing="0" w:after="0" w:afterAutospacing="0"/>
              <w:ind w:left="360"/>
              <w:jc w:val="center"/>
              <w:rPr>
                <w:rFonts w:ascii="Times New Roman" w:hAnsi="Times New Roman" w:cs="Times New Roman"/>
                <w:b/>
                <w:bCs/>
                <w:sz w:val="22"/>
                <w:szCs w:val="22"/>
              </w:rPr>
            </w:pPr>
          </w:p>
        </w:tc>
        <w:tc>
          <w:tcPr>
            <w:tcW w:w="4380" w:type="dxa"/>
          </w:tcPr>
          <w:p w14:paraId="6BA3726F" w14:textId="0C0CA779" w:rsidR="001F7072" w:rsidRPr="008D17D7" w:rsidRDefault="001F7072" w:rsidP="001F7072">
            <w:pPr>
              <w:pStyle w:val="NormalWe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NormalWe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NormalWe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8D17D7" w:rsidRDefault="00AD2398" w:rsidP="00AD2398">
            <w:pPr>
              <w:pStyle w:val="NormalWe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8D17D7"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bl>
    <w:p w14:paraId="6BCBC785" w14:textId="2D928EA2" w:rsidR="0027754D" w:rsidRPr="008D17D7" w:rsidRDefault="00EE305E" w:rsidP="00EE305E">
      <w:pPr>
        <w:pStyle w:val="NormalWe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Default="000F6A37" w:rsidP="00A90AD4">
      <w:pPr>
        <w:pStyle w:val="NormalWeb"/>
        <w:spacing w:before="0" w:beforeAutospacing="0" w:after="0" w:afterAutospacing="0"/>
        <w:ind w:left="142" w:firstLine="284"/>
        <w:jc w:val="center"/>
        <w:rPr>
          <w:rFonts w:ascii="Times New Roman" w:hAnsi="Times New Roman" w:cs="Times New Roman"/>
          <w:b/>
          <w:bCs/>
          <w:sz w:val="22"/>
          <w:szCs w:val="22"/>
        </w:rPr>
      </w:pPr>
    </w:p>
    <w:p w14:paraId="2A06C25D" w14:textId="77777777" w:rsidR="00E817C5" w:rsidRPr="008D17D7" w:rsidRDefault="00E817C5" w:rsidP="00A90AD4">
      <w:pPr>
        <w:pStyle w:val="NormalWe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673E3606" w14:textId="4435FFBD" w:rsidR="00274664" w:rsidRPr="008D17D7" w:rsidRDefault="00274664"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1F4C01">
        <w:rPr>
          <w:rFonts w:ascii="Times New Roman" w:hAnsi="Times New Roman" w:cs="Times New Roman"/>
          <w:b/>
          <w:bCs/>
          <w:color w:val="000000" w:themeColor="text1"/>
          <w:sz w:val="22"/>
          <w:szCs w:val="22"/>
        </w:rPr>
        <w:t>2</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ListParagraph"/>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Default="00274664"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7A0E855" w14:textId="6098085C" w:rsidR="0093612C" w:rsidRPr="008D17D7" w:rsidRDefault="00B52A06" w:rsidP="00274664">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1A2F76">
        <w:rPr>
          <w:rFonts w:ascii="Times New Roman" w:hAnsi="Times New Roman" w:cs="Times New Roman"/>
          <w:b/>
          <w:bCs/>
          <w:color w:val="000000" w:themeColor="text1"/>
          <w:sz w:val="22"/>
          <w:szCs w:val="22"/>
          <w:lang w:eastAsia="uk-UA"/>
        </w:rPr>
        <w:t>Зображення</w:t>
      </w:r>
      <w:r>
        <w:rPr>
          <w:rFonts w:ascii="Times New Roman" w:hAnsi="Times New Roman" w:cs="Times New Roman"/>
          <w:b/>
          <w:bCs/>
          <w:color w:val="000000" w:themeColor="text1"/>
          <w:sz w:val="22"/>
          <w:szCs w:val="22"/>
          <w:lang w:eastAsia="uk-UA"/>
        </w:rPr>
        <w:t xml:space="preserve"> на </w:t>
      </w:r>
      <w:r w:rsidR="00FC4441">
        <w:rPr>
          <w:rFonts w:ascii="Times New Roman" w:hAnsi="Times New Roman" w:cs="Times New Roman"/>
          <w:b/>
          <w:bCs/>
          <w:color w:val="000000" w:themeColor="text1"/>
          <w:sz w:val="22"/>
          <w:szCs w:val="22"/>
          <w:lang w:eastAsia="uk-UA"/>
        </w:rPr>
        <w:t>поліграфічних виробах</w:t>
      </w:r>
      <w:r w:rsidRPr="001A2F76">
        <w:rPr>
          <w:rFonts w:ascii="Times New Roman" w:hAnsi="Times New Roman" w:cs="Times New Roman"/>
          <w:b/>
          <w:bCs/>
          <w:color w:val="000000" w:themeColor="text1"/>
          <w:sz w:val="22"/>
          <w:szCs w:val="22"/>
          <w:lang w:eastAsia="uk-UA"/>
        </w:rPr>
        <w:t xml:space="preserve"> мають відповідати затвердженим дизайн-макетам за кольором, розміщенням і змістом.</w:t>
      </w:r>
    </w:p>
    <w:p w14:paraId="308084C4" w14:textId="77777777" w:rsidR="00046282" w:rsidRPr="00046282" w:rsidRDefault="00046282" w:rsidP="00BB3FF8">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Перед початком виробництва поліграфічної продукції Замовник надає Учаснику макети продукції для друку. Учасник зобов’язаний перевірити надані макети на відповідність усім вимогам. У разі виявлення невідповідностей, Учасник повинен невідкладно повідомити про них Замовника. Подальше погодження макетів здійснюється після усунення виявлених невідповідностей або внесення необхідних змін із боку Замовника. Виробництво без письмового погодження макетів Замовником є неприпустимим та вважатиметься порушенням умов.</w:t>
      </w:r>
    </w:p>
    <w:p w14:paraId="75924C01" w14:textId="2A5596A2" w:rsidR="00BB3FF8" w:rsidRDefault="00BB3FF8" w:rsidP="00BB3FF8">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5353A5B3" w14:textId="5B438DAA" w:rsidR="00216085" w:rsidRPr="008D17D7" w:rsidRDefault="00216085" w:rsidP="00BB3FF8">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У разі виявлення прихованих дефектів після приймання Товару, Замовник має право вимагати заміни/усунення недоліків протягом строку</w:t>
      </w:r>
      <w:r w:rsidR="00D37B63">
        <w:rPr>
          <w:rFonts w:ascii="Times New Roman" w:hAnsi="Times New Roman" w:cs="Times New Roman"/>
          <w:sz w:val="22"/>
          <w:szCs w:val="22"/>
        </w:rPr>
        <w:t xml:space="preserve"> дії договору.</w:t>
      </w:r>
    </w:p>
    <w:p w14:paraId="087ACA36" w14:textId="790A87F1" w:rsidR="00BB3FF8" w:rsidRPr="000F7AAA" w:rsidRDefault="00BB3FF8" w:rsidP="00E346A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F7AAA">
        <w:rPr>
          <w:rFonts w:ascii="Times New Roman" w:hAnsi="Times New Roman" w:cs="Times New Roman"/>
          <w:sz w:val="22"/>
          <w:szCs w:val="22"/>
        </w:rPr>
        <w:t xml:space="preserve">Учасник гарантує повноту і цілісність друкованих матеріалів. </w:t>
      </w:r>
    </w:p>
    <w:p w14:paraId="0D781DFC" w14:textId="50144E92" w:rsidR="00B160DE" w:rsidRPr="00235B29" w:rsidRDefault="005D074A" w:rsidP="00BB3FF8">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35B29">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64E204E0" w14:textId="77777777" w:rsidR="005A11BC" w:rsidRPr="008D17D7" w:rsidRDefault="005A11BC" w:rsidP="005A11BC">
      <w:pPr>
        <w:pStyle w:val="NormalWe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NormalWe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1635F549" w14:textId="5B30D7A0" w:rsidR="005F47C8" w:rsidRPr="008D17D7" w:rsidRDefault="001F4C01" w:rsidP="00066257">
      <w:pPr>
        <w:numPr>
          <w:ilvl w:val="0"/>
          <w:numId w:val="9"/>
        </w:numPr>
        <w:ind w:left="0" w:firstLine="357"/>
        <w:rPr>
          <w:sz w:val="22"/>
          <w:szCs w:val="22"/>
        </w:rPr>
      </w:pPr>
      <w:r>
        <w:rPr>
          <w:sz w:val="22"/>
          <w:szCs w:val="22"/>
        </w:rPr>
        <w:t xml:space="preserve"> </w:t>
      </w:r>
      <w:r w:rsidR="005F47C8" w:rsidRPr="008D17D7">
        <w:rPr>
          <w:sz w:val="22"/>
          <w:szCs w:val="22"/>
        </w:rPr>
        <w:t>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005F47C8"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41BA4F3F"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Hyperlink"/>
            <w:sz w:val="22"/>
            <w:szCs w:val="22"/>
            <w:lang w:eastAsia="uk-UA"/>
          </w:rPr>
          <w:t>tender@redcross.org.ua</w:t>
        </w:r>
      </w:hyperlink>
      <w:r w:rsidRPr="008D17D7">
        <w:rPr>
          <w:color w:val="000000" w:themeColor="text1"/>
          <w:sz w:val="22"/>
          <w:szCs w:val="22"/>
          <w:lang w:eastAsia="uk-UA"/>
        </w:rPr>
        <w:t xml:space="preserve"> до  </w:t>
      </w:r>
      <w:r w:rsidR="00766AFF">
        <w:rPr>
          <w:color w:val="000000" w:themeColor="text1"/>
          <w:sz w:val="22"/>
          <w:szCs w:val="22"/>
          <w:lang w:val="ru-RU" w:eastAsia="uk-UA"/>
        </w:rPr>
        <w:t>08</w:t>
      </w:r>
      <w:r w:rsidRPr="008D17D7">
        <w:rPr>
          <w:color w:val="000000" w:themeColor="text1"/>
          <w:sz w:val="22"/>
          <w:szCs w:val="22"/>
          <w:lang w:eastAsia="uk-UA"/>
        </w:rPr>
        <w:t>.</w:t>
      </w:r>
      <w:r w:rsidR="00B52CE4" w:rsidRPr="008D17D7">
        <w:rPr>
          <w:color w:val="000000" w:themeColor="text1"/>
          <w:sz w:val="22"/>
          <w:szCs w:val="22"/>
          <w:lang w:eastAsia="uk-UA"/>
        </w:rPr>
        <w:t>0</w:t>
      </w:r>
      <w:r w:rsidR="00766AFF">
        <w:rPr>
          <w:color w:val="000000" w:themeColor="text1"/>
          <w:sz w:val="22"/>
          <w:szCs w:val="22"/>
          <w:lang w:val="ru-RU" w:eastAsia="uk-UA"/>
        </w:rPr>
        <w:t>8</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7B86CB78"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Hyperlink"/>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до</w:t>
      </w:r>
      <w:r w:rsidR="00431F16">
        <w:rPr>
          <w:b/>
          <w:bCs/>
          <w:color w:val="000000" w:themeColor="text1"/>
          <w:sz w:val="22"/>
          <w:szCs w:val="22"/>
          <w:lang w:eastAsia="uk-UA"/>
        </w:rPr>
        <w:t xml:space="preserve"> </w:t>
      </w:r>
      <w:r w:rsidR="00766AFF">
        <w:rPr>
          <w:b/>
          <w:bCs/>
          <w:color w:val="000000" w:themeColor="text1"/>
          <w:sz w:val="22"/>
          <w:szCs w:val="22"/>
          <w:lang w:eastAsia="uk-UA"/>
        </w:rPr>
        <w:t>11</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0251B2">
        <w:rPr>
          <w:b/>
          <w:bCs/>
          <w:color w:val="000000" w:themeColor="text1"/>
          <w:sz w:val="22"/>
          <w:szCs w:val="22"/>
          <w:lang w:eastAsia="uk-UA"/>
        </w:rPr>
        <w:t>8</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5FFC554A"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9B1D5B">
        <w:rPr>
          <w:b/>
          <w:bCs/>
          <w:sz w:val="22"/>
          <w:szCs w:val="22"/>
        </w:rPr>
        <w:t>Наприклад:</w:t>
      </w:r>
      <w:r w:rsidRPr="008D17D7">
        <w:rPr>
          <w:sz w:val="22"/>
          <w:szCs w:val="22"/>
        </w:rPr>
        <w:t xml:space="preserve"> </w:t>
      </w:r>
      <w:r w:rsidR="00596B64" w:rsidRPr="008D17D7">
        <w:rPr>
          <w:b/>
          <w:bCs/>
          <w:i/>
          <w:iCs/>
          <w:color w:val="FF0000"/>
          <w:sz w:val="22"/>
          <w:szCs w:val="22"/>
        </w:rPr>
        <w:t>«</w:t>
      </w:r>
      <w:r w:rsidR="00766AFF">
        <w:rPr>
          <w:b/>
          <w:bCs/>
          <w:i/>
          <w:iCs/>
          <w:color w:val="FF0000"/>
          <w:sz w:val="22"/>
          <w:szCs w:val="22"/>
        </w:rPr>
        <w:t>2131</w:t>
      </w:r>
      <w:r w:rsidR="00E3504D" w:rsidRPr="00E3504D">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на місцеву закупівлю</w:t>
      </w:r>
      <w:r w:rsidR="00765EDF">
        <w:rPr>
          <w:b/>
          <w:bCs/>
          <w:i/>
          <w:iCs/>
          <w:color w:val="FF0000"/>
          <w:sz w:val="22"/>
          <w:szCs w:val="22"/>
        </w:rPr>
        <w:t xml:space="preserve"> </w:t>
      </w:r>
      <w:r w:rsidR="00431F16" w:rsidRPr="00431F16">
        <w:rPr>
          <w:b/>
          <w:bCs/>
          <w:i/>
          <w:iCs/>
          <w:color w:val="FF0000"/>
          <w:sz w:val="22"/>
          <w:szCs w:val="22"/>
        </w:rPr>
        <w:t>поліграфічної продукції</w:t>
      </w:r>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ListParagraph"/>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r w:rsidRPr="008D17D7">
        <w:rPr>
          <w:sz w:val="22"/>
          <w:szCs w:val="22"/>
        </w:rPr>
        <w:t>Санкційного списку Міністерства Фінансів США (OFAC).</w:t>
      </w:r>
    </w:p>
    <w:p w14:paraId="3DA47D39" w14:textId="77777777" w:rsidR="009B1BFD" w:rsidRPr="008D17D7" w:rsidRDefault="009B1BFD" w:rsidP="00046908">
      <w:pPr>
        <w:ind w:firstLine="357"/>
        <w:jc w:val="both"/>
        <w:rPr>
          <w:sz w:val="22"/>
          <w:szCs w:val="22"/>
        </w:rPr>
      </w:pPr>
      <w:r w:rsidRPr="008D17D7">
        <w:rPr>
          <w:sz w:val="22"/>
          <w:szCs w:val="22"/>
        </w:rPr>
        <w:t>Санкційного списку Канади.</w:t>
      </w:r>
    </w:p>
    <w:p w14:paraId="6A64BE8F" w14:textId="77777777" w:rsidR="009B1BFD" w:rsidRPr="008D17D7" w:rsidRDefault="009B1BFD" w:rsidP="00046908">
      <w:pPr>
        <w:ind w:firstLine="357"/>
        <w:jc w:val="both"/>
        <w:rPr>
          <w:sz w:val="22"/>
          <w:szCs w:val="22"/>
        </w:rPr>
      </w:pPr>
      <w:r w:rsidRPr="008D17D7">
        <w:rPr>
          <w:sz w:val="22"/>
          <w:szCs w:val="22"/>
        </w:rPr>
        <w:t>Санкційного списку ЄС.</w:t>
      </w:r>
    </w:p>
    <w:p w14:paraId="35EF5F66" w14:textId="77777777" w:rsidR="009B1BFD" w:rsidRPr="008D17D7" w:rsidRDefault="009B1BFD" w:rsidP="00046908">
      <w:pPr>
        <w:ind w:firstLine="357"/>
        <w:jc w:val="both"/>
        <w:rPr>
          <w:sz w:val="22"/>
          <w:szCs w:val="22"/>
        </w:rPr>
      </w:pPr>
      <w:r w:rsidRPr="008D17D7">
        <w:rPr>
          <w:sz w:val="22"/>
          <w:szCs w:val="22"/>
        </w:rPr>
        <w:t>Зведеного санкційного списку Австралії.</w:t>
      </w:r>
    </w:p>
    <w:p w14:paraId="3B2B91AA" w14:textId="77777777" w:rsidR="009B1BFD" w:rsidRPr="008D17D7" w:rsidRDefault="009B1BFD" w:rsidP="00046908">
      <w:pPr>
        <w:ind w:firstLine="357"/>
        <w:jc w:val="both"/>
        <w:rPr>
          <w:sz w:val="22"/>
          <w:szCs w:val="22"/>
        </w:rPr>
      </w:pPr>
      <w:r w:rsidRPr="008D17D7">
        <w:rPr>
          <w:sz w:val="22"/>
          <w:szCs w:val="22"/>
        </w:rPr>
        <w:t>Санкційного списку Великобританії.</w:t>
      </w:r>
    </w:p>
    <w:p w14:paraId="117FF6C9" w14:textId="77777777" w:rsidR="009B1BFD" w:rsidRPr="008D17D7" w:rsidRDefault="009B1BFD" w:rsidP="00046908">
      <w:pPr>
        <w:ind w:firstLine="357"/>
        <w:jc w:val="both"/>
        <w:rPr>
          <w:sz w:val="22"/>
          <w:szCs w:val="22"/>
        </w:rPr>
      </w:pPr>
      <w:r w:rsidRPr="008D17D7">
        <w:rPr>
          <w:sz w:val="22"/>
          <w:szCs w:val="22"/>
        </w:rPr>
        <w:t>Санкційного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r w:rsidRPr="008D17D7">
        <w:rPr>
          <w:sz w:val="22"/>
          <w:szCs w:val="22"/>
        </w:rPr>
        <w:t>Санкційних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sz w:val="22"/>
          <w:szCs w:val="22"/>
          <w:lang w:eastAsia="uk-UA"/>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9F4576F" w14:textId="77777777" w:rsidR="0051548D" w:rsidRPr="008D17D7" w:rsidRDefault="0051548D" w:rsidP="002A13C5">
      <w:pPr>
        <w:spacing w:after="160"/>
        <w:ind w:firstLine="567"/>
        <w:jc w:val="both"/>
        <w:rPr>
          <w:spacing w:val="-4"/>
          <w:sz w:val="22"/>
          <w:szCs w:val="22"/>
        </w:rPr>
      </w:pP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16F6C8A2" w14:textId="568F95D7" w:rsidR="0095292E" w:rsidRPr="00A1783A" w:rsidRDefault="00CC1BD3" w:rsidP="00B61229">
      <w:pPr>
        <w:pStyle w:val="BodyText"/>
        <w:ind w:left="7371" w:hanging="7014"/>
        <w:rPr>
          <w:b/>
          <w:bCs/>
          <w:i/>
          <w:sz w:val="22"/>
          <w:szCs w:val="22"/>
        </w:rPr>
        <w:sectPr w:rsidR="0095292E" w:rsidRPr="00A1783A" w:rsidSect="00895B22">
          <w:pgSz w:w="11906" w:h="16838"/>
          <w:pgMar w:top="720" w:right="567" w:bottom="709" w:left="1134" w:header="709" w:footer="709" w:gutter="0"/>
          <w:cols w:space="708"/>
          <w:docGrid w:linePitch="360"/>
        </w:sectPr>
      </w:pPr>
      <w:r>
        <w:rPr>
          <w:b/>
          <w:bCs/>
          <w:i/>
          <w:iCs/>
          <w:spacing w:val="-4"/>
          <w:sz w:val="22"/>
          <w:szCs w:val="22"/>
        </w:rPr>
        <w:t>Начальник відділу</w:t>
      </w:r>
      <w:r w:rsidR="00A1783A" w:rsidRPr="00A1783A">
        <w:rPr>
          <w:b/>
          <w:bCs/>
          <w:i/>
          <w:iCs/>
          <w:spacing w:val="-4"/>
          <w:sz w:val="22"/>
          <w:szCs w:val="22"/>
        </w:rPr>
        <w:t xml:space="preserve"> закупівель</w:t>
      </w:r>
      <w:r w:rsidR="00992F46" w:rsidRPr="008D17D7">
        <w:rPr>
          <w:b/>
          <w:bCs/>
          <w:i/>
          <w:sz w:val="22"/>
          <w:szCs w:val="22"/>
        </w:rPr>
        <w:tab/>
      </w:r>
      <w:r w:rsidR="00B61229">
        <w:rPr>
          <w:b/>
          <w:bCs/>
          <w:i/>
          <w:sz w:val="22"/>
          <w:szCs w:val="22"/>
        </w:rPr>
        <w:t xml:space="preserve">                  </w:t>
      </w:r>
      <w:r w:rsidR="00992F46" w:rsidRPr="008D17D7">
        <w:rPr>
          <w:b/>
          <w:bCs/>
          <w:i/>
          <w:sz w:val="22"/>
          <w:szCs w:val="22"/>
        </w:rPr>
        <w:tab/>
        <w:t xml:space="preserve">   </w:t>
      </w:r>
      <w:r>
        <w:rPr>
          <w:b/>
          <w:bCs/>
          <w:i/>
          <w:sz w:val="22"/>
          <w:szCs w:val="22"/>
        </w:rPr>
        <w:t>Стеценко О.М.</w:t>
      </w:r>
      <w:r w:rsidR="00992F46" w:rsidRPr="008D17D7">
        <w:rPr>
          <w:b/>
          <w:bCs/>
          <w:i/>
          <w:sz w:val="22"/>
          <w:szCs w:val="22"/>
        </w:rPr>
        <w:t xml:space="preserve">                                                 </w:t>
      </w:r>
      <w:r w:rsidR="004A2E18" w:rsidRPr="008D17D7">
        <w:rPr>
          <w:b/>
          <w:bCs/>
          <w:i/>
          <w:sz w:val="22"/>
          <w:szCs w:val="22"/>
        </w:rPr>
        <w:t xml:space="preserve">      </w:t>
      </w:r>
      <w:r w:rsidR="00A1783A">
        <w:rPr>
          <w:b/>
          <w:bCs/>
          <w:i/>
          <w:sz w:val="22"/>
          <w:szCs w:val="22"/>
        </w:rPr>
        <w:t xml:space="preserve"> </w:t>
      </w:r>
    </w:p>
    <w:p w14:paraId="602EC5C7" w14:textId="286248B8" w:rsidR="0095292E" w:rsidRPr="008D17D7" w:rsidRDefault="0095292E" w:rsidP="0095292E">
      <w:pPr>
        <w:jc w:val="right"/>
        <w:rPr>
          <w:b/>
          <w:bCs/>
          <w:i/>
          <w:iCs/>
          <w:spacing w:val="-4"/>
          <w:sz w:val="22"/>
          <w:szCs w:val="22"/>
        </w:rPr>
      </w:pPr>
      <w:r w:rsidRPr="008D17D7">
        <w:rPr>
          <w:b/>
          <w:bCs/>
          <w:i/>
          <w:iCs/>
          <w:spacing w:val="-4"/>
          <w:sz w:val="22"/>
          <w:szCs w:val="22"/>
        </w:rPr>
        <w:t xml:space="preserve">Додаток </w:t>
      </w:r>
      <w:r w:rsidR="00DA1711">
        <w:rPr>
          <w:b/>
          <w:bCs/>
          <w:i/>
          <w:iCs/>
          <w:spacing w:val="-4"/>
          <w:sz w:val="22"/>
          <w:szCs w:val="22"/>
        </w:rPr>
        <w:t>№</w:t>
      </w:r>
      <w:r w:rsidRPr="008D17D7">
        <w:rPr>
          <w:b/>
          <w:bCs/>
          <w:i/>
          <w:iCs/>
          <w:spacing w:val="-4"/>
          <w:sz w:val="22"/>
          <w:szCs w:val="22"/>
        </w:rPr>
        <w:t>1 до Запиту</w:t>
      </w:r>
      <w:r w:rsidR="00EB3022" w:rsidRPr="008D17D7">
        <w:rPr>
          <w:b/>
          <w:bCs/>
          <w:i/>
          <w:iCs/>
          <w:spacing w:val="-4"/>
          <w:sz w:val="22"/>
          <w:szCs w:val="22"/>
        </w:rPr>
        <w:t xml:space="preserve"> №</w:t>
      </w:r>
      <w:r w:rsidR="00720BC4">
        <w:rPr>
          <w:b/>
          <w:bCs/>
          <w:i/>
          <w:iCs/>
          <w:spacing w:val="-4"/>
          <w:sz w:val="22"/>
          <w:szCs w:val="22"/>
        </w:rPr>
        <w:t>21</w:t>
      </w:r>
      <w:r w:rsidR="00766AFF">
        <w:rPr>
          <w:b/>
          <w:bCs/>
          <w:i/>
          <w:iCs/>
          <w:spacing w:val="-4"/>
          <w:sz w:val="22"/>
          <w:szCs w:val="22"/>
        </w:rPr>
        <w:t>31</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461D12AC" w:rsidR="0095292E" w:rsidRPr="00EE4518" w:rsidRDefault="0095292E" w:rsidP="001027FE">
      <w:pPr>
        <w:ind w:left="-567" w:right="-283" w:firstLine="142"/>
        <w:jc w:val="both"/>
        <w:rPr>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A84A93">
        <w:rPr>
          <w:sz w:val="22"/>
          <w:szCs w:val="22"/>
        </w:rPr>
        <w:t>поліграфічної продукції для програмної діяльності ТЧХУ</w:t>
      </w:r>
      <w:r w:rsidR="00002475">
        <w:rPr>
          <w:sz w:val="22"/>
          <w:szCs w:val="22"/>
        </w:rPr>
        <w:t>.</w:t>
      </w:r>
    </w:p>
    <w:tbl>
      <w:tblPr>
        <w:tblW w:w="1091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6"/>
        <w:gridCol w:w="7429"/>
      </w:tblGrid>
      <w:tr w:rsidR="0095292E" w:rsidRPr="008D17D7" w14:paraId="4C2BD77A" w14:textId="77777777" w:rsidTr="002B619F">
        <w:trPr>
          <w:trHeight w:val="150"/>
        </w:trPr>
        <w:tc>
          <w:tcPr>
            <w:tcW w:w="3486"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2B89215F"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429"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2B619F">
        <w:trPr>
          <w:trHeight w:val="165"/>
        </w:trPr>
        <w:tc>
          <w:tcPr>
            <w:tcW w:w="3486"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2B619F">
        <w:trPr>
          <w:trHeight w:val="435"/>
        </w:trPr>
        <w:tc>
          <w:tcPr>
            <w:tcW w:w="3486"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2B619F">
        <w:trPr>
          <w:trHeight w:val="330"/>
        </w:trPr>
        <w:tc>
          <w:tcPr>
            <w:tcW w:w="3486"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2B619F">
        <w:trPr>
          <w:trHeight w:val="405"/>
        </w:trPr>
        <w:tc>
          <w:tcPr>
            <w:tcW w:w="3486" w:type="dxa"/>
            <w:tcBorders>
              <w:top w:val="single" w:sz="6" w:space="0" w:color="auto"/>
              <w:left w:val="single" w:sz="6" w:space="0" w:color="auto"/>
              <w:bottom w:val="single" w:sz="6" w:space="0" w:color="auto"/>
              <w:right w:val="single" w:sz="6" w:space="0" w:color="auto"/>
            </w:tcBorders>
            <w:vAlign w:val="center"/>
            <w:hideMark/>
          </w:tcPr>
          <w:p w14:paraId="751E7B07" w14:textId="1F63876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429"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e-mail, контактний телефон). </w:t>
            </w:r>
          </w:p>
        </w:tc>
      </w:tr>
    </w:tbl>
    <w:tbl>
      <w:tblPr>
        <w:tblW w:w="10915"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846"/>
        <w:gridCol w:w="4111"/>
        <w:gridCol w:w="850"/>
        <w:gridCol w:w="1276"/>
        <w:gridCol w:w="1559"/>
      </w:tblGrid>
      <w:tr w:rsidR="006A73F4" w:rsidRPr="008D17D7" w14:paraId="3162C0B6" w14:textId="35EDEB03" w:rsidTr="0043279F">
        <w:trPr>
          <w:trHeight w:val="1094"/>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6A73F4" w:rsidRPr="008D17D7" w:rsidRDefault="006A73F4" w:rsidP="00E56DD0">
            <w:pPr>
              <w:jc w:val="center"/>
              <w:rPr>
                <w:b/>
                <w:bCs/>
                <w:spacing w:val="-4"/>
                <w:sz w:val="22"/>
                <w:szCs w:val="22"/>
              </w:rPr>
            </w:pPr>
            <w:r w:rsidRPr="008D17D7">
              <w:rPr>
                <w:b/>
                <w:bCs/>
                <w:spacing w:val="-4"/>
                <w:sz w:val="22"/>
                <w:szCs w:val="22"/>
              </w:rPr>
              <w:t>№</w:t>
            </w:r>
          </w:p>
        </w:tc>
        <w:tc>
          <w:tcPr>
            <w:tcW w:w="2846"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2305C9C0" w:rsidR="006A73F4" w:rsidRPr="008D17D7" w:rsidRDefault="006A73F4" w:rsidP="00E56DD0">
            <w:pPr>
              <w:jc w:val="center"/>
              <w:rPr>
                <w:b/>
                <w:bCs/>
                <w:spacing w:val="-4"/>
                <w:sz w:val="22"/>
                <w:szCs w:val="22"/>
              </w:rPr>
            </w:pPr>
            <w:r w:rsidRPr="008D17D7">
              <w:rPr>
                <w:b/>
                <w:bCs/>
                <w:spacing w:val="-4"/>
                <w:sz w:val="22"/>
                <w:szCs w:val="22"/>
              </w:rPr>
              <w:t>Найменування</w:t>
            </w:r>
          </w:p>
        </w:tc>
        <w:tc>
          <w:tcPr>
            <w:tcW w:w="4111"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6A73F4" w:rsidRPr="008D17D7" w:rsidRDefault="006A73F4" w:rsidP="00E56DD0">
            <w:pPr>
              <w:jc w:val="center"/>
              <w:rPr>
                <w:b/>
                <w:bCs/>
                <w:spacing w:val="-4"/>
                <w:sz w:val="22"/>
                <w:szCs w:val="22"/>
              </w:rPr>
            </w:pPr>
            <w:r w:rsidRPr="008D17D7">
              <w:rPr>
                <w:b/>
                <w:bCs/>
                <w:spacing w:val="-4"/>
                <w:sz w:val="22"/>
                <w:szCs w:val="22"/>
              </w:rPr>
              <w:t>Технічні параметри</w:t>
            </w:r>
          </w:p>
        </w:tc>
        <w:tc>
          <w:tcPr>
            <w:tcW w:w="850"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BC56770" w14:textId="77777777" w:rsidR="002B619F" w:rsidRPr="002B619F" w:rsidRDefault="002B619F" w:rsidP="00E56DD0">
            <w:pPr>
              <w:jc w:val="center"/>
              <w:rPr>
                <w:b/>
                <w:bCs/>
                <w:sz w:val="22"/>
                <w:szCs w:val="22"/>
              </w:rPr>
            </w:pPr>
            <w:r w:rsidRPr="002B619F">
              <w:rPr>
                <w:b/>
                <w:bCs/>
                <w:sz w:val="22"/>
                <w:szCs w:val="22"/>
              </w:rPr>
              <w:t>Кіль-ть</w:t>
            </w:r>
            <w:r w:rsidR="006A73F4" w:rsidRPr="002B619F">
              <w:rPr>
                <w:b/>
                <w:bCs/>
                <w:sz w:val="22"/>
                <w:szCs w:val="22"/>
              </w:rPr>
              <w:t>,</w:t>
            </w:r>
          </w:p>
          <w:p w14:paraId="0E8BD5DF" w14:textId="4497B9F3" w:rsidR="006A73F4" w:rsidRPr="008D17D7" w:rsidRDefault="006A73F4" w:rsidP="00E56DD0">
            <w:pPr>
              <w:jc w:val="center"/>
              <w:rPr>
                <w:b/>
                <w:bCs/>
                <w:spacing w:val="-4"/>
                <w:sz w:val="22"/>
                <w:szCs w:val="22"/>
              </w:rPr>
            </w:pPr>
            <w:r w:rsidRPr="002B619F">
              <w:rPr>
                <w:b/>
                <w:bCs/>
                <w:sz w:val="22"/>
                <w:szCs w:val="22"/>
              </w:rPr>
              <w:t xml:space="preserve"> </w:t>
            </w:r>
            <w:r w:rsidRPr="002B619F">
              <w:rPr>
                <w:b/>
                <w:bCs/>
                <w:sz w:val="18"/>
                <w:szCs w:val="18"/>
              </w:rPr>
              <w:t>шт</w:t>
            </w:r>
          </w:p>
        </w:tc>
        <w:tc>
          <w:tcPr>
            <w:tcW w:w="1276"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67578C90" w:rsidR="006A73F4" w:rsidRPr="00677171" w:rsidRDefault="006A73F4" w:rsidP="00E56DD0">
            <w:pPr>
              <w:jc w:val="center"/>
              <w:rPr>
                <w:b/>
                <w:bCs/>
                <w:spacing w:val="-4"/>
                <w:sz w:val="22"/>
                <w:szCs w:val="22"/>
                <w:u w:val="single"/>
              </w:rPr>
            </w:pPr>
            <w:r w:rsidRPr="00677171">
              <w:rPr>
                <w:b/>
                <w:bCs/>
                <w:spacing w:val="-4"/>
                <w:sz w:val="22"/>
                <w:szCs w:val="22"/>
                <w:u w:val="single"/>
              </w:rPr>
              <w:t>Ціна за од</w:t>
            </w:r>
          </w:p>
          <w:p w14:paraId="25989704" w14:textId="16131B0E" w:rsidR="006A73F4" w:rsidRPr="008D17D7" w:rsidRDefault="006A73F4"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559"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69A21B3B" w14:textId="3029AF12" w:rsidR="00E727B5" w:rsidRPr="00677171" w:rsidRDefault="00E727B5" w:rsidP="00E727B5">
            <w:pPr>
              <w:jc w:val="center"/>
              <w:rPr>
                <w:b/>
                <w:bCs/>
                <w:spacing w:val="-4"/>
                <w:sz w:val="22"/>
                <w:szCs w:val="22"/>
                <w:u w:val="single"/>
              </w:rPr>
            </w:pPr>
            <w:r>
              <w:rPr>
                <w:b/>
                <w:bCs/>
                <w:spacing w:val="-4"/>
                <w:sz w:val="22"/>
                <w:szCs w:val="22"/>
                <w:u w:val="single"/>
              </w:rPr>
              <w:t>Вартість</w:t>
            </w:r>
          </w:p>
          <w:p w14:paraId="035DA8A3" w14:textId="0AFB9615" w:rsidR="006A73F4" w:rsidRPr="00677171" w:rsidRDefault="00E727B5" w:rsidP="00E727B5">
            <w:pPr>
              <w:jc w:val="center"/>
              <w:rPr>
                <w:b/>
                <w:bCs/>
                <w:spacing w:val="-4"/>
                <w:sz w:val="22"/>
                <w:szCs w:val="22"/>
                <w:u w:val="single"/>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363C4B" w:rsidRPr="008D17D7" w14:paraId="5778D7E5" w14:textId="615FBE53" w:rsidTr="0043279F">
        <w:tblPrEx>
          <w:tblCellMar>
            <w:left w:w="108" w:type="dxa"/>
            <w:right w:w="108" w:type="dxa"/>
          </w:tblCellMar>
        </w:tblPrEx>
        <w:trPr>
          <w:trHeight w:val="4906"/>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363C4B" w:rsidRPr="008D17D7" w:rsidRDefault="00363C4B" w:rsidP="00363C4B">
            <w:pPr>
              <w:rPr>
                <w:spacing w:val="-4"/>
                <w:sz w:val="22"/>
                <w:szCs w:val="22"/>
              </w:rPr>
            </w:pPr>
            <w:r w:rsidRPr="008D17D7">
              <w:rPr>
                <w:spacing w:val="-4"/>
                <w:sz w:val="22"/>
                <w:szCs w:val="22"/>
              </w:rPr>
              <w:t>1 </w:t>
            </w:r>
          </w:p>
        </w:tc>
        <w:tc>
          <w:tcPr>
            <w:tcW w:w="2846" w:type="dxa"/>
            <w:tcBorders>
              <w:top w:val="single" w:sz="6" w:space="0" w:color="auto"/>
              <w:left w:val="single" w:sz="6" w:space="0" w:color="000000"/>
              <w:bottom w:val="single" w:sz="6" w:space="0" w:color="auto"/>
              <w:right w:val="single" w:sz="6" w:space="0" w:color="000000"/>
            </w:tcBorders>
            <w:hideMark/>
          </w:tcPr>
          <w:p w14:paraId="7C658DFC" w14:textId="45997950" w:rsidR="00363C4B" w:rsidRPr="00D116B2" w:rsidRDefault="00363C4B" w:rsidP="00363C4B">
            <w:pPr>
              <w:jc w:val="center"/>
              <w:rPr>
                <w:b/>
                <w:bCs/>
                <w:color w:val="000000" w:themeColor="text1"/>
                <w:sz w:val="22"/>
                <w:szCs w:val="22"/>
              </w:rPr>
            </w:pPr>
          </w:p>
          <w:p w14:paraId="1A40D05A" w14:textId="4D0416BE" w:rsidR="00363C4B" w:rsidRDefault="00363C4B" w:rsidP="00363C4B">
            <w:pPr>
              <w:jc w:val="center"/>
              <w:rPr>
                <w:bCs/>
                <w:sz w:val="22"/>
                <w:szCs w:val="22"/>
              </w:rPr>
            </w:pPr>
            <w:r w:rsidRPr="00910813">
              <w:rPr>
                <w:b/>
                <w:sz w:val="22"/>
                <w:szCs w:val="22"/>
              </w:rPr>
              <w:t>Брошура  "Спеціальна доповідь"</w:t>
            </w:r>
          </w:p>
          <w:p w14:paraId="1D2FAA2E" w14:textId="1758F062" w:rsidR="00363C4B" w:rsidRDefault="00363C4B" w:rsidP="00363C4B">
            <w:pPr>
              <w:jc w:val="center"/>
              <w:rPr>
                <w:bCs/>
                <w:sz w:val="22"/>
                <w:szCs w:val="22"/>
                <w:lang w:val="ru-RU"/>
              </w:rPr>
            </w:pPr>
            <w:r w:rsidRPr="00910813">
              <w:rPr>
                <w:bCs/>
                <w:sz w:val="22"/>
                <w:szCs w:val="22"/>
                <w:lang w:val="ru-RU"/>
              </w:rPr>
              <w:t>(</w:t>
            </w:r>
            <w:r w:rsidRPr="00E72554">
              <w:rPr>
                <w:bCs/>
                <w:i/>
                <w:iCs/>
                <w:sz w:val="22"/>
                <w:szCs w:val="22"/>
                <w:lang w:val="ru-RU"/>
              </w:rPr>
              <w:t>українською мовою</w:t>
            </w:r>
            <w:r w:rsidRPr="00910813">
              <w:rPr>
                <w:bCs/>
                <w:sz w:val="22"/>
                <w:szCs w:val="22"/>
                <w:lang w:val="ru-RU"/>
              </w:rPr>
              <w:t>)</w:t>
            </w:r>
          </w:p>
          <w:p w14:paraId="000FF2EE" w14:textId="4A0AA775" w:rsidR="00DD749D" w:rsidRPr="007275BD" w:rsidRDefault="00DD749D" w:rsidP="00363C4B">
            <w:pPr>
              <w:jc w:val="center"/>
              <w:rPr>
                <w:b/>
                <w:spacing w:val="-4"/>
                <w:sz w:val="22"/>
                <w:szCs w:val="22"/>
              </w:rPr>
            </w:pPr>
            <w:r w:rsidRPr="00DD749D">
              <w:rPr>
                <w:b/>
                <w:noProof/>
                <w:spacing w:val="-4"/>
                <w:sz w:val="22"/>
                <w:szCs w:val="22"/>
              </w:rPr>
              <w:drawing>
                <wp:anchor distT="0" distB="0" distL="114300" distR="114300" simplePos="0" relativeHeight="251658242" behindDoc="0" locked="0" layoutInCell="1" allowOverlap="1" wp14:anchorId="61CB6A6D" wp14:editId="65EC958D">
                  <wp:simplePos x="0" y="0"/>
                  <wp:positionH relativeFrom="column">
                    <wp:posOffset>36830</wp:posOffset>
                  </wp:positionH>
                  <wp:positionV relativeFrom="paragraph">
                    <wp:posOffset>131654</wp:posOffset>
                  </wp:positionV>
                  <wp:extent cx="1572413" cy="2147570"/>
                  <wp:effectExtent l="0" t="0" r="8890" b="5080"/>
                  <wp:wrapNone/>
                  <wp:docPr id="18263380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3807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413" cy="2147570"/>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vMerge w:val="restart"/>
            <w:tcBorders>
              <w:top w:val="single" w:sz="6" w:space="0" w:color="auto"/>
              <w:left w:val="single" w:sz="6" w:space="0" w:color="000000"/>
              <w:right w:val="single" w:sz="6" w:space="0" w:color="auto"/>
            </w:tcBorders>
            <w:vAlign w:val="center"/>
            <w:hideMark/>
          </w:tcPr>
          <w:p w14:paraId="2446BFE5" w14:textId="77777777" w:rsidR="00363C4B" w:rsidRDefault="00363C4B" w:rsidP="00363C4B">
            <w:pPr>
              <w:jc w:val="center"/>
              <w:rPr>
                <w:spacing w:val="-4"/>
              </w:rPr>
            </w:pPr>
            <w:r w:rsidRPr="00086CD4">
              <w:rPr>
                <w:b/>
                <w:bCs/>
                <w:spacing w:val="-4"/>
              </w:rPr>
              <w:t>Формат виробу</w:t>
            </w:r>
            <w:r w:rsidRPr="00086CD4">
              <w:rPr>
                <w:spacing w:val="-4"/>
              </w:rPr>
              <w:t xml:space="preserve">: </w:t>
            </w:r>
          </w:p>
          <w:p w14:paraId="493C8051" w14:textId="367A663E" w:rsidR="00363C4B" w:rsidRDefault="00363C4B" w:rsidP="00363C4B">
            <w:pPr>
              <w:jc w:val="center"/>
              <w:rPr>
                <w:spacing w:val="-4"/>
              </w:rPr>
            </w:pPr>
            <w:r w:rsidRPr="00FD5F96">
              <w:rPr>
                <w:spacing w:val="-4"/>
              </w:rPr>
              <w:t>А</w:t>
            </w:r>
            <w:r w:rsidR="00D4691B">
              <w:rPr>
                <w:spacing w:val="-4"/>
              </w:rPr>
              <w:t>4</w:t>
            </w:r>
            <w:r w:rsidRPr="00FD5F96">
              <w:rPr>
                <w:spacing w:val="-4"/>
              </w:rPr>
              <w:t xml:space="preserve"> (</w:t>
            </w:r>
            <w:r w:rsidR="005C09EF">
              <w:rPr>
                <w:spacing w:val="-4"/>
              </w:rPr>
              <w:t>210</w:t>
            </w:r>
            <w:r w:rsidRPr="00FD5F96">
              <w:rPr>
                <w:spacing w:val="-4"/>
              </w:rPr>
              <w:t xml:space="preserve"> × 2</w:t>
            </w:r>
            <w:r w:rsidR="00060B8E">
              <w:rPr>
                <w:spacing w:val="-4"/>
              </w:rPr>
              <w:t>97</w:t>
            </w:r>
            <w:r w:rsidRPr="00FD5F96">
              <w:rPr>
                <w:spacing w:val="-4"/>
              </w:rPr>
              <w:t xml:space="preserve"> мм)</w:t>
            </w:r>
            <w:r>
              <w:rPr>
                <w:spacing w:val="-4"/>
              </w:rPr>
              <w:t>;</w:t>
            </w:r>
          </w:p>
          <w:p w14:paraId="285CECA7" w14:textId="77777777" w:rsidR="00363C4B" w:rsidRDefault="00363C4B" w:rsidP="00363C4B">
            <w:pPr>
              <w:jc w:val="center"/>
              <w:rPr>
                <w:spacing w:val="-4"/>
              </w:rPr>
            </w:pPr>
            <w:r w:rsidRPr="0063018F">
              <w:rPr>
                <w:b/>
                <w:bCs/>
                <w:spacing w:val="-4"/>
              </w:rPr>
              <w:t xml:space="preserve">Спосіб скріплення: </w:t>
            </w:r>
            <w:r>
              <w:rPr>
                <w:spacing w:val="-4"/>
              </w:rPr>
              <w:t>на скобу;</w:t>
            </w:r>
          </w:p>
          <w:p w14:paraId="0FEF86B5" w14:textId="77777777" w:rsidR="00363C4B" w:rsidRPr="005C4807" w:rsidRDefault="00363C4B" w:rsidP="00363C4B">
            <w:pPr>
              <w:jc w:val="center"/>
              <w:rPr>
                <w:spacing w:val="-4"/>
                <w:sz w:val="10"/>
                <w:szCs w:val="10"/>
              </w:rPr>
            </w:pPr>
          </w:p>
          <w:p w14:paraId="730F7E88" w14:textId="77777777" w:rsidR="00363C4B" w:rsidRPr="00BA1BBB" w:rsidRDefault="00363C4B" w:rsidP="00363C4B">
            <w:pPr>
              <w:jc w:val="center"/>
              <w:rPr>
                <w:b/>
                <w:bCs/>
                <w:spacing w:val="-4"/>
                <w:u w:val="single"/>
              </w:rPr>
            </w:pPr>
            <w:r w:rsidRPr="00BA1BBB">
              <w:rPr>
                <w:b/>
                <w:bCs/>
                <w:spacing w:val="-4"/>
                <w:u w:val="single"/>
              </w:rPr>
              <w:t>Вимоги до обкладинки:</w:t>
            </w:r>
          </w:p>
          <w:p w14:paraId="34760AC3" w14:textId="53620821" w:rsidR="00363C4B" w:rsidRPr="00086CD4" w:rsidRDefault="00363C4B" w:rsidP="00363C4B">
            <w:pPr>
              <w:jc w:val="center"/>
              <w:rPr>
                <w:spacing w:val="-4"/>
              </w:rPr>
            </w:pPr>
            <w:r w:rsidRPr="00086CD4">
              <w:rPr>
                <w:b/>
                <w:bCs/>
                <w:spacing w:val="-4"/>
              </w:rPr>
              <w:t>Матеріал:</w:t>
            </w:r>
            <w:r w:rsidRPr="00086CD4">
              <w:rPr>
                <w:spacing w:val="-4"/>
              </w:rPr>
              <w:t xml:space="preserve"> </w:t>
            </w:r>
            <w:r>
              <w:rPr>
                <w:spacing w:val="-4"/>
              </w:rPr>
              <w:t>папір білий крейдований</w:t>
            </w:r>
            <w:r w:rsidR="00BD6A0B">
              <w:rPr>
                <w:spacing w:val="-4"/>
              </w:rPr>
              <w:t xml:space="preserve"> глянцевий</w:t>
            </w:r>
            <w:r w:rsidRPr="00086CD4">
              <w:rPr>
                <w:spacing w:val="-4"/>
              </w:rPr>
              <w:t>;</w:t>
            </w:r>
          </w:p>
          <w:p w14:paraId="2F87AF49" w14:textId="77777777" w:rsidR="00363C4B" w:rsidRDefault="00363C4B" w:rsidP="00363C4B">
            <w:pPr>
              <w:jc w:val="center"/>
              <w:rPr>
                <w:spacing w:val="-4"/>
              </w:rPr>
            </w:pPr>
            <w:r w:rsidRPr="00086CD4">
              <w:rPr>
                <w:b/>
                <w:bCs/>
                <w:spacing w:val="-4"/>
              </w:rPr>
              <w:t>Щільність :</w:t>
            </w:r>
            <w:r w:rsidRPr="00086CD4">
              <w:rPr>
                <w:spacing w:val="-4"/>
              </w:rPr>
              <w:t xml:space="preserve"> </w:t>
            </w:r>
            <w:r>
              <w:rPr>
                <w:spacing w:val="-4"/>
              </w:rPr>
              <w:t>2</w:t>
            </w:r>
            <w:r w:rsidRPr="00086CD4">
              <w:rPr>
                <w:spacing w:val="-4"/>
              </w:rPr>
              <w:t>00 г/м2</w:t>
            </w:r>
          </w:p>
          <w:p w14:paraId="035C5233" w14:textId="54E6E41B" w:rsidR="00363C4B" w:rsidRDefault="00363C4B" w:rsidP="00363C4B">
            <w:pPr>
              <w:jc w:val="center"/>
              <w:rPr>
                <w:spacing w:val="-4"/>
              </w:rPr>
            </w:pPr>
            <w:r w:rsidRPr="0076394A">
              <w:rPr>
                <w:b/>
                <w:bCs/>
                <w:spacing w:val="-4"/>
              </w:rPr>
              <w:t>Ламінація</w:t>
            </w:r>
            <w:r w:rsidRPr="00764E30">
              <w:rPr>
                <w:spacing w:val="-4"/>
              </w:rPr>
              <w:t>: глянцева (1+0)</w:t>
            </w:r>
            <w:r>
              <w:rPr>
                <w:spacing w:val="-4"/>
              </w:rPr>
              <w:t xml:space="preserve">, з зовнішнішньої сторони виробу </w:t>
            </w:r>
          </w:p>
          <w:p w14:paraId="07CA175E" w14:textId="77777777" w:rsidR="00363C4B" w:rsidRDefault="00363C4B" w:rsidP="00363C4B">
            <w:pPr>
              <w:jc w:val="center"/>
              <w:rPr>
                <w:spacing w:val="-4"/>
              </w:rPr>
            </w:pPr>
            <w:r w:rsidRPr="00086CD4">
              <w:rPr>
                <w:b/>
                <w:bCs/>
                <w:spacing w:val="-4"/>
              </w:rPr>
              <w:t>Фабовість:</w:t>
            </w:r>
            <w:r w:rsidRPr="00086CD4">
              <w:rPr>
                <w:spacing w:val="-4"/>
              </w:rPr>
              <w:t xml:space="preserve"> 4+</w:t>
            </w:r>
            <w:r>
              <w:rPr>
                <w:spacing w:val="-4"/>
              </w:rPr>
              <w:t>0</w:t>
            </w:r>
            <w:r w:rsidRPr="00086CD4">
              <w:rPr>
                <w:spacing w:val="-4"/>
              </w:rPr>
              <w:t>;</w:t>
            </w:r>
          </w:p>
          <w:p w14:paraId="6EEF2466" w14:textId="77777777" w:rsidR="00363C4B" w:rsidRDefault="00363C4B" w:rsidP="00363C4B">
            <w:pPr>
              <w:jc w:val="center"/>
              <w:rPr>
                <w:spacing w:val="-4"/>
              </w:rPr>
            </w:pPr>
          </w:p>
          <w:p w14:paraId="6754402F" w14:textId="77777777" w:rsidR="00363C4B" w:rsidRDefault="00363C4B" w:rsidP="00363C4B">
            <w:pPr>
              <w:jc w:val="center"/>
              <w:rPr>
                <w:b/>
                <w:bCs/>
                <w:spacing w:val="-4"/>
                <w:u w:val="single"/>
              </w:rPr>
            </w:pPr>
            <w:r w:rsidRPr="00BA1BBB">
              <w:rPr>
                <w:b/>
                <w:bCs/>
                <w:spacing w:val="-4"/>
                <w:u w:val="single"/>
              </w:rPr>
              <w:t xml:space="preserve">Вимоги до </w:t>
            </w:r>
            <w:r>
              <w:rPr>
                <w:b/>
                <w:bCs/>
                <w:spacing w:val="-4"/>
                <w:u w:val="single"/>
              </w:rPr>
              <w:t>сторінок внутрішнього блоку</w:t>
            </w:r>
            <w:r w:rsidRPr="00BA1BBB">
              <w:rPr>
                <w:b/>
                <w:bCs/>
                <w:spacing w:val="-4"/>
                <w:u w:val="single"/>
              </w:rPr>
              <w:t>:</w:t>
            </w:r>
          </w:p>
          <w:p w14:paraId="6F1CB793" w14:textId="50CED552" w:rsidR="005833E2" w:rsidRPr="0016724D" w:rsidRDefault="005833E2" w:rsidP="005833E2">
            <w:pPr>
              <w:jc w:val="center"/>
              <w:rPr>
                <w:b/>
                <w:bCs/>
                <w:i/>
                <w:iCs/>
                <w:spacing w:val="-4"/>
              </w:rPr>
            </w:pPr>
            <w:r w:rsidRPr="0016724D">
              <w:rPr>
                <w:b/>
                <w:bCs/>
                <w:i/>
                <w:iCs/>
                <w:spacing w:val="-4"/>
              </w:rPr>
              <w:t xml:space="preserve">Кількість сторінок внутрішнього блоку: </w:t>
            </w:r>
            <w:r>
              <w:rPr>
                <w:b/>
                <w:bCs/>
                <w:i/>
                <w:iCs/>
                <w:spacing w:val="-4"/>
              </w:rPr>
              <w:t>20</w:t>
            </w:r>
            <w:r w:rsidRPr="0016724D">
              <w:rPr>
                <w:b/>
                <w:bCs/>
                <w:i/>
                <w:iCs/>
                <w:spacing w:val="-4"/>
              </w:rPr>
              <w:t xml:space="preserve"> стор</w:t>
            </w:r>
            <w:r>
              <w:rPr>
                <w:b/>
                <w:bCs/>
                <w:i/>
                <w:iCs/>
                <w:spacing w:val="-4"/>
              </w:rPr>
              <w:t>.</w:t>
            </w:r>
          </w:p>
          <w:p w14:paraId="262F30E7" w14:textId="377FEEED" w:rsidR="00363C4B" w:rsidRPr="00086CD4" w:rsidRDefault="00363C4B" w:rsidP="00363C4B">
            <w:pPr>
              <w:jc w:val="center"/>
              <w:rPr>
                <w:spacing w:val="-4"/>
              </w:rPr>
            </w:pPr>
            <w:r w:rsidRPr="00086CD4">
              <w:rPr>
                <w:b/>
                <w:bCs/>
                <w:spacing w:val="-4"/>
              </w:rPr>
              <w:t>Матеріал:</w:t>
            </w:r>
            <w:r w:rsidRPr="00086CD4">
              <w:rPr>
                <w:spacing w:val="-4"/>
              </w:rPr>
              <w:t xml:space="preserve"> </w:t>
            </w:r>
            <w:r w:rsidR="00BD6A0B">
              <w:rPr>
                <w:spacing w:val="-4"/>
              </w:rPr>
              <w:t>папір білий крейдований глянцевий</w:t>
            </w:r>
            <w:r w:rsidR="00BD6A0B" w:rsidRPr="00086CD4">
              <w:rPr>
                <w:spacing w:val="-4"/>
              </w:rPr>
              <w:t>;</w:t>
            </w:r>
          </w:p>
          <w:p w14:paraId="7B73E1FC" w14:textId="77777777" w:rsidR="00363C4B" w:rsidRDefault="00363C4B" w:rsidP="00363C4B">
            <w:pPr>
              <w:jc w:val="center"/>
              <w:rPr>
                <w:spacing w:val="-4"/>
              </w:rPr>
            </w:pPr>
            <w:r w:rsidRPr="00086CD4">
              <w:rPr>
                <w:b/>
                <w:bCs/>
                <w:spacing w:val="-4"/>
              </w:rPr>
              <w:t>Щільність :</w:t>
            </w:r>
            <w:r w:rsidRPr="00086CD4">
              <w:rPr>
                <w:spacing w:val="-4"/>
              </w:rPr>
              <w:t xml:space="preserve"> </w:t>
            </w:r>
            <w:r>
              <w:rPr>
                <w:spacing w:val="-4"/>
              </w:rPr>
              <w:t>120</w:t>
            </w:r>
            <w:r w:rsidRPr="00086CD4">
              <w:rPr>
                <w:spacing w:val="-4"/>
              </w:rPr>
              <w:t xml:space="preserve"> г/м2</w:t>
            </w:r>
          </w:p>
          <w:p w14:paraId="27B1791C" w14:textId="77777777" w:rsidR="00363C4B" w:rsidRPr="008778E7" w:rsidRDefault="00363C4B" w:rsidP="00363C4B">
            <w:pPr>
              <w:jc w:val="center"/>
              <w:rPr>
                <w:spacing w:val="-4"/>
              </w:rPr>
            </w:pPr>
            <w:r w:rsidRPr="008778E7">
              <w:rPr>
                <w:b/>
                <w:bCs/>
                <w:spacing w:val="-4"/>
              </w:rPr>
              <w:t xml:space="preserve">Фарбовість: </w:t>
            </w:r>
            <w:r w:rsidRPr="008778E7">
              <w:rPr>
                <w:spacing w:val="-4"/>
              </w:rPr>
              <w:t>4+4 (повноколірний друк з обох боків)</w:t>
            </w:r>
          </w:p>
          <w:p w14:paraId="5E7FE4B0" w14:textId="77777777" w:rsidR="00363C4B" w:rsidRDefault="00363C4B" w:rsidP="00363C4B">
            <w:pPr>
              <w:rPr>
                <w:i/>
                <w:iCs/>
                <w:spacing w:val="-4"/>
              </w:rPr>
            </w:pPr>
            <w:r w:rsidRPr="00F05739">
              <w:rPr>
                <w:i/>
                <w:iCs/>
                <w:spacing w:val="-4"/>
              </w:rPr>
              <w:t>Друк згідно наданих замовником макетів.</w:t>
            </w:r>
          </w:p>
          <w:p w14:paraId="6B7512A5" w14:textId="77777777" w:rsidR="00363C4B" w:rsidRDefault="00363C4B" w:rsidP="00363C4B">
            <w:pPr>
              <w:rPr>
                <w:spacing w:val="-4"/>
              </w:rPr>
            </w:pPr>
            <w:r w:rsidRPr="007123DB">
              <w:rPr>
                <w:b/>
                <w:bCs/>
                <w:spacing w:val="-4"/>
              </w:rPr>
              <w:t>Упакування:</w:t>
            </w:r>
            <w:r>
              <w:rPr>
                <w:b/>
                <w:bCs/>
                <w:spacing w:val="-4"/>
              </w:rPr>
              <w:t xml:space="preserve"> </w:t>
            </w:r>
            <w:r w:rsidRPr="001B61C8">
              <w:rPr>
                <w:spacing w:val="-4"/>
              </w:rPr>
              <w:t>Упаковка</w:t>
            </w:r>
            <w:r>
              <w:rPr>
                <w:spacing w:val="-4"/>
              </w:rPr>
              <w:t xml:space="preserve">, </w:t>
            </w:r>
            <w:r w:rsidRPr="001B61C8">
              <w:rPr>
                <w:spacing w:val="-4"/>
              </w:rPr>
              <w:t>що захища</w:t>
            </w:r>
            <w:r>
              <w:rPr>
                <w:spacing w:val="-4"/>
              </w:rPr>
              <w:t>є</w:t>
            </w:r>
            <w:r w:rsidRPr="001B61C8">
              <w:rPr>
                <w:spacing w:val="-4"/>
              </w:rPr>
              <w:t xml:space="preserve"> </w:t>
            </w:r>
            <w:r>
              <w:rPr>
                <w:spacing w:val="-4"/>
              </w:rPr>
              <w:t xml:space="preserve">продукцію </w:t>
            </w:r>
            <w:r w:rsidRPr="001B61C8">
              <w:rPr>
                <w:spacing w:val="-4"/>
              </w:rPr>
              <w:t>від механічних пошкоджень</w:t>
            </w:r>
            <w:r>
              <w:rPr>
                <w:spacing w:val="-4"/>
              </w:rPr>
              <w:t>.</w:t>
            </w:r>
          </w:p>
          <w:p w14:paraId="05593490" w14:textId="77777777" w:rsidR="00363C4B" w:rsidRPr="000077AE" w:rsidRDefault="00363C4B" w:rsidP="00363C4B">
            <w:pPr>
              <w:jc w:val="center"/>
              <w:rPr>
                <w:i/>
                <w:iCs/>
                <w:spacing w:val="-4"/>
                <w:sz w:val="22"/>
                <w:szCs w:val="22"/>
              </w:rPr>
            </w:pPr>
            <w:r w:rsidRPr="000077AE">
              <w:rPr>
                <w:b/>
                <w:bCs/>
                <w:i/>
                <w:iCs/>
                <w:spacing w:val="-4"/>
                <w:sz w:val="22"/>
                <w:szCs w:val="22"/>
              </w:rPr>
              <w:t>Вимоги до якості:</w:t>
            </w:r>
          </w:p>
          <w:p w14:paraId="4A422C16" w14:textId="77777777" w:rsidR="00363C4B" w:rsidRPr="000077AE" w:rsidRDefault="00363C4B" w:rsidP="00363C4B">
            <w:pPr>
              <w:numPr>
                <w:ilvl w:val="0"/>
                <w:numId w:val="14"/>
              </w:numPr>
              <w:rPr>
                <w:i/>
                <w:iCs/>
                <w:spacing w:val="-4"/>
                <w:sz w:val="22"/>
                <w:szCs w:val="22"/>
              </w:rPr>
            </w:pPr>
            <w:r w:rsidRPr="000077AE">
              <w:rPr>
                <w:i/>
                <w:iCs/>
                <w:spacing w:val="-4"/>
                <w:sz w:val="22"/>
                <w:szCs w:val="22"/>
              </w:rPr>
              <w:t>Висока якість друку без розмиття, дефектів, викривлень кольору</w:t>
            </w:r>
            <w:r>
              <w:rPr>
                <w:i/>
                <w:iCs/>
                <w:spacing w:val="-4"/>
                <w:sz w:val="22"/>
                <w:szCs w:val="22"/>
              </w:rPr>
              <w:t>.</w:t>
            </w:r>
          </w:p>
          <w:p w14:paraId="54ECB809" w14:textId="77777777" w:rsidR="00363C4B" w:rsidRPr="000077AE" w:rsidRDefault="00363C4B" w:rsidP="00363C4B">
            <w:pPr>
              <w:numPr>
                <w:ilvl w:val="0"/>
                <w:numId w:val="14"/>
              </w:numPr>
              <w:rPr>
                <w:i/>
                <w:iCs/>
                <w:spacing w:val="-4"/>
                <w:sz w:val="22"/>
                <w:szCs w:val="22"/>
              </w:rPr>
            </w:pPr>
            <w:r w:rsidRPr="000077AE">
              <w:rPr>
                <w:i/>
                <w:iCs/>
                <w:spacing w:val="-4"/>
                <w:sz w:val="22"/>
                <w:szCs w:val="22"/>
              </w:rPr>
              <w:t>Без сторонніх елементів або логотипів, не передбачених макетом</w:t>
            </w:r>
            <w:r>
              <w:rPr>
                <w:i/>
                <w:iCs/>
                <w:spacing w:val="-4"/>
                <w:sz w:val="22"/>
                <w:szCs w:val="22"/>
              </w:rPr>
              <w:t>.</w:t>
            </w:r>
          </w:p>
          <w:p w14:paraId="185D275C" w14:textId="77777777" w:rsidR="00363C4B" w:rsidRDefault="00363C4B" w:rsidP="00363C4B">
            <w:pPr>
              <w:numPr>
                <w:ilvl w:val="0"/>
                <w:numId w:val="14"/>
              </w:numPr>
              <w:rPr>
                <w:i/>
                <w:iCs/>
                <w:spacing w:val="-4"/>
                <w:sz w:val="22"/>
                <w:szCs w:val="22"/>
              </w:rPr>
            </w:pPr>
            <w:r w:rsidRPr="000077AE">
              <w:rPr>
                <w:i/>
                <w:iCs/>
                <w:spacing w:val="-4"/>
                <w:sz w:val="22"/>
                <w:szCs w:val="22"/>
              </w:rPr>
              <w:t>Готова продукція не має бути пошкоджена або зігнута</w:t>
            </w:r>
            <w:r>
              <w:rPr>
                <w:i/>
                <w:iCs/>
                <w:spacing w:val="-4"/>
                <w:sz w:val="22"/>
                <w:szCs w:val="22"/>
              </w:rPr>
              <w:t>.</w:t>
            </w:r>
          </w:p>
          <w:p w14:paraId="19FB9707" w14:textId="77777777" w:rsidR="0031676B" w:rsidRPr="000077AE" w:rsidRDefault="0031676B" w:rsidP="0031676B">
            <w:pPr>
              <w:ind w:left="720"/>
              <w:rPr>
                <w:i/>
                <w:iCs/>
                <w:spacing w:val="-4"/>
                <w:sz w:val="22"/>
                <w:szCs w:val="22"/>
              </w:rPr>
            </w:pPr>
          </w:p>
          <w:p w14:paraId="7EE74709" w14:textId="02DFA8A7" w:rsidR="00363C4B" w:rsidRPr="00F05739" w:rsidRDefault="00363C4B" w:rsidP="00363C4B">
            <w:pPr>
              <w:rPr>
                <w:i/>
                <w:iCs/>
                <w:spacing w:val="-4"/>
                <w:sz w:val="22"/>
                <w:szCs w:val="22"/>
              </w:rPr>
            </w:pPr>
          </w:p>
        </w:tc>
        <w:tc>
          <w:tcPr>
            <w:tcW w:w="850" w:type="dxa"/>
            <w:tcBorders>
              <w:top w:val="single" w:sz="6" w:space="0" w:color="auto"/>
              <w:left w:val="single" w:sz="6" w:space="0" w:color="auto"/>
              <w:bottom w:val="single" w:sz="6" w:space="0" w:color="auto"/>
              <w:right w:val="single" w:sz="6" w:space="0" w:color="000000"/>
            </w:tcBorders>
            <w:vAlign w:val="center"/>
            <w:hideMark/>
          </w:tcPr>
          <w:p w14:paraId="4730E4B6" w14:textId="48BBB216" w:rsidR="00363C4B" w:rsidRPr="008D17D7" w:rsidRDefault="00363C4B" w:rsidP="00363C4B">
            <w:pPr>
              <w:jc w:val="center"/>
              <w:rPr>
                <w:spacing w:val="-4"/>
                <w:sz w:val="22"/>
                <w:szCs w:val="22"/>
              </w:rPr>
            </w:pPr>
            <w:r>
              <w:rPr>
                <w:spacing w:val="-4"/>
                <w:sz w:val="22"/>
                <w:szCs w:val="22"/>
              </w:rPr>
              <w:t>100</w:t>
            </w:r>
          </w:p>
        </w:tc>
        <w:tc>
          <w:tcPr>
            <w:tcW w:w="1276" w:type="dxa"/>
            <w:tcBorders>
              <w:top w:val="single" w:sz="6" w:space="0" w:color="auto"/>
              <w:left w:val="single" w:sz="6" w:space="0" w:color="000000"/>
              <w:bottom w:val="single" w:sz="6" w:space="0" w:color="auto"/>
              <w:right w:val="single" w:sz="6" w:space="0" w:color="auto"/>
            </w:tcBorders>
            <w:hideMark/>
          </w:tcPr>
          <w:p w14:paraId="39C2E529" w14:textId="00B114CE" w:rsidR="00363C4B" w:rsidRPr="008D17D7" w:rsidRDefault="00363C4B" w:rsidP="00363C4B">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311569C5" w14:textId="77777777" w:rsidR="00363C4B" w:rsidRPr="008D17D7" w:rsidRDefault="00363C4B" w:rsidP="00363C4B">
            <w:pPr>
              <w:jc w:val="center"/>
              <w:rPr>
                <w:spacing w:val="-4"/>
                <w:sz w:val="22"/>
                <w:szCs w:val="22"/>
              </w:rPr>
            </w:pPr>
          </w:p>
        </w:tc>
      </w:tr>
      <w:tr w:rsidR="00363C4B" w:rsidRPr="008D17D7" w14:paraId="0E1B018E" w14:textId="36FC0150" w:rsidTr="0043279F">
        <w:tblPrEx>
          <w:tblCellMar>
            <w:left w:w="108" w:type="dxa"/>
            <w:right w:w="108" w:type="dxa"/>
          </w:tblCellMar>
        </w:tblPrEx>
        <w:trPr>
          <w:trHeight w:val="2966"/>
        </w:trPr>
        <w:tc>
          <w:tcPr>
            <w:tcW w:w="273" w:type="dxa"/>
            <w:tcBorders>
              <w:top w:val="single" w:sz="6" w:space="0" w:color="auto"/>
              <w:left w:val="single" w:sz="6" w:space="0" w:color="000000"/>
              <w:bottom w:val="single" w:sz="6" w:space="0" w:color="auto"/>
              <w:right w:val="single" w:sz="6" w:space="0" w:color="000000"/>
            </w:tcBorders>
            <w:vAlign w:val="center"/>
          </w:tcPr>
          <w:p w14:paraId="257748F7" w14:textId="0DB0CE95" w:rsidR="00363C4B" w:rsidRPr="008D17D7" w:rsidRDefault="00363C4B" w:rsidP="00363C4B">
            <w:pPr>
              <w:rPr>
                <w:spacing w:val="-4"/>
                <w:sz w:val="22"/>
                <w:szCs w:val="22"/>
              </w:rPr>
            </w:pPr>
            <w:r>
              <w:rPr>
                <w:spacing w:val="-4"/>
                <w:sz w:val="22"/>
                <w:szCs w:val="22"/>
              </w:rPr>
              <w:t>2</w:t>
            </w:r>
          </w:p>
        </w:tc>
        <w:tc>
          <w:tcPr>
            <w:tcW w:w="2846" w:type="dxa"/>
            <w:tcBorders>
              <w:top w:val="single" w:sz="6" w:space="0" w:color="auto"/>
              <w:left w:val="single" w:sz="6" w:space="0" w:color="000000"/>
              <w:bottom w:val="single" w:sz="6" w:space="0" w:color="auto"/>
              <w:right w:val="single" w:sz="6" w:space="0" w:color="000000"/>
            </w:tcBorders>
          </w:tcPr>
          <w:p w14:paraId="6E66BA63" w14:textId="6F6F15DB" w:rsidR="00363C4B" w:rsidRDefault="00363C4B" w:rsidP="00363C4B">
            <w:pPr>
              <w:jc w:val="center"/>
              <w:rPr>
                <w:bCs/>
                <w:sz w:val="22"/>
                <w:szCs w:val="22"/>
              </w:rPr>
            </w:pPr>
            <w:r w:rsidRPr="00910813">
              <w:rPr>
                <w:b/>
                <w:sz w:val="22"/>
                <w:szCs w:val="22"/>
              </w:rPr>
              <w:t>Брошура  "Спеціальна доповідь"</w:t>
            </w:r>
          </w:p>
          <w:p w14:paraId="0FC7B8A2" w14:textId="77777777" w:rsidR="00363C4B" w:rsidRDefault="00363C4B" w:rsidP="00363C4B">
            <w:pPr>
              <w:jc w:val="center"/>
              <w:rPr>
                <w:bCs/>
                <w:i/>
                <w:iCs/>
                <w:sz w:val="22"/>
                <w:szCs w:val="22"/>
              </w:rPr>
            </w:pPr>
            <w:r>
              <w:rPr>
                <w:bCs/>
                <w:sz w:val="22"/>
                <w:szCs w:val="22"/>
              </w:rPr>
              <w:t>(</w:t>
            </w:r>
            <w:r w:rsidRPr="00E72554">
              <w:rPr>
                <w:bCs/>
                <w:i/>
                <w:iCs/>
                <w:sz w:val="22"/>
                <w:szCs w:val="22"/>
              </w:rPr>
              <w:t>англійською мовою)</w:t>
            </w:r>
          </w:p>
          <w:p w14:paraId="6C36EDF7" w14:textId="7C02CEA7" w:rsidR="00595C69" w:rsidRPr="00D116B2" w:rsidRDefault="00595C69" w:rsidP="00363C4B">
            <w:pPr>
              <w:jc w:val="center"/>
              <w:rPr>
                <w:b/>
                <w:bCs/>
                <w:color w:val="000000" w:themeColor="text1"/>
                <w:sz w:val="22"/>
                <w:szCs w:val="22"/>
              </w:rPr>
            </w:pPr>
            <w:r w:rsidRPr="00595C69">
              <w:rPr>
                <w:b/>
                <w:i/>
                <w:iCs/>
                <w:noProof/>
                <w:sz w:val="22"/>
                <w:szCs w:val="22"/>
              </w:rPr>
              <w:drawing>
                <wp:anchor distT="0" distB="0" distL="114300" distR="114300" simplePos="0" relativeHeight="251658241" behindDoc="0" locked="0" layoutInCell="1" allowOverlap="1" wp14:anchorId="12BED887" wp14:editId="1CD55252">
                  <wp:simplePos x="0" y="0"/>
                  <wp:positionH relativeFrom="column">
                    <wp:posOffset>-9525</wp:posOffset>
                  </wp:positionH>
                  <wp:positionV relativeFrom="paragraph">
                    <wp:posOffset>80645</wp:posOffset>
                  </wp:positionV>
                  <wp:extent cx="1670050" cy="2323465"/>
                  <wp:effectExtent l="0" t="0" r="6350" b="635"/>
                  <wp:wrapNone/>
                  <wp:docPr id="2054036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7140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050" cy="2323465"/>
                          </a:xfrm>
                          <a:prstGeom prst="rect">
                            <a:avLst/>
                          </a:prstGeom>
                        </pic:spPr>
                      </pic:pic>
                    </a:graphicData>
                  </a:graphic>
                </wp:anchor>
              </w:drawing>
            </w:r>
          </w:p>
        </w:tc>
        <w:tc>
          <w:tcPr>
            <w:tcW w:w="4111" w:type="dxa"/>
            <w:vMerge/>
            <w:tcBorders>
              <w:left w:val="single" w:sz="6" w:space="0" w:color="000000"/>
              <w:right w:val="single" w:sz="6" w:space="0" w:color="auto"/>
            </w:tcBorders>
            <w:vAlign w:val="center"/>
          </w:tcPr>
          <w:p w14:paraId="12540C74" w14:textId="77777777" w:rsidR="00363C4B" w:rsidRPr="00AB5565" w:rsidRDefault="00363C4B" w:rsidP="00363C4B">
            <w:pPr>
              <w:jc w:val="center"/>
              <w:textAlignment w:val="baseline"/>
              <w:rPr>
                <w:b/>
                <w:bCs/>
                <w:noProof/>
                <w:sz w:val="22"/>
                <w:szCs w:val="22"/>
              </w:rPr>
            </w:pPr>
          </w:p>
        </w:tc>
        <w:tc>
          <w:tcPr>
            <w:tcW w:w="850" w:type="dxa"/>
            <w:tcBorders>
              <w:top w:val="single" w:sz="6" w:space="0" w:color="auto"/>
              <w:left w:val="single" w:sz="6" w:space="0" w:color="auto"/>
              <w:bottom w:val="single" w:sz="6" w:space="0" w:color="auto"/>
              <w:right w:val="single" w:sz="6" w:space="0" w:color="000000"/>
            </w:tcBorders>
            <w:vAlign w:val="center"/>
          </w:tcPr>
          <w:p w14:paraId="3D6E6B06" w14:textId="688A8583" w:rsidR="00363C4B" w:rsidRPr="008D17D7" w:rsidRDefault="00363C4B" w:rsidP="00363C4B">
            <w:pPr>
              <w:jc w:val="center"/>
              <w:rPr>
                <w:spacing w:val="-4"/>
                <w:sz w:val="22"/>
                <w:szCs w:val="22"/>
              </w:rPr>
            </w:pPr>
            <w:r>
              <w:rPr>
                <w:spacing w:val="-4"/>
                <w:sz w:val="22"/>
                <w:szCs w:val="22"/>
              </w:rPr>
              <w:t>100</w:t>
            </w:r>
          </w:p>
        </w:tc>
        <w:tc>
          <w:tcPr>
            <w:tcW w:w="1276" w:type="dxa"/>
            <w:tcBorders>
              <w:top w:val="single" w:sz="6" w:space="0" w:color="auto"/>
              <w:left w:val="single" w:sz="6" w:space="0" w:color="000000"/>
              <w:bottom w:val="single" w:sz="6" w:space="0" w:color="auto"/>
              <w:right w:val="single" w:sz="6" w:space="0" w:color="auto"/>
            </w:tcBorders>
          </w:tcPr>
          <w:p w14:paraId="500C9773" w14:textId="77777777" w:rsidR="00363C4B" w:rsidRPr="008D17D7" w:rsidRDefault="00363C4B" w:rsidP="00363C4B">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7CCB35FF" w14:textId="77777777" w:rsidR="00363C4B" w:rsidRPr="008D17D7" w:rsidRDefault="00363C4B" w:rsidP="00363C4B">
            <w:pPr>
              <w:jc w:val="center"/>
              <w:rPr>
                <w:spacing w:val="-4"/>
                <w:sz w:val="22"/>
                <w:szCs w:val="22"/>
              </w:rPr>
            </w:pPr>
          </w:p>
        </w:tc>
      </w:tr>
      <w:tr w:rsidR="00363C4B" w:rsidRPr="008D17D7" w14:paraId="5618BA52" w14:textId="7E753C87" w:rsidTr="0043279F">
        <w:tblPrEx>
          <w:tblCellMar>
            <w:left w:w="108" w:type="dxa"/>
            <w:right w:w="108" w:type="dxa"/>
          </w:tblCellMar>
        </w:tblPrEx>
        <w:trPr>
          <w:trHeight w:val="4777"/>
        </w:trPr>
        <w:tc>
          <w:tcPr>
            <w:tcW w:w="273" w:type="dxa"/>
            <w:tcBorders>
              <w:top w:val="single" w:sz="6" w:space="0" w:color="auto"/>
              <w:left w:val="single" w:sz="6" w:space="0" w:color="000000"/>
              <w:bottom w:val="single" w:sz="6" w:space="0" w:color="auto"/>
              <w:right w:val="single" w:sz="6" w:space="0" w:color="000000"/>
            </w:tcBorders>
            <w:vAlign w:val="center"/>
          </w:tcPr>
          <w:p w14:paraId="025C8A96" w14:textId="52F1E818" w:rsidR="00363C4B" w:rsidRPr="008D17D7" w:rsidRDefault="00363C4B" w:rsidP="00363C4B">
            <w:pPr>
              <w:rPr>
                <w:spacing w:val="-4"/>
                <w:sz w:val="22"/>
                <w:szCs w:val="22"/>
              </w:rPr>
            </w:pPr>
            <w:r>
              <w:rPr>
                <w:spacing w:val="-4"/>
                <w:sz w:val="22"/>
                <w:szCs w:val="22"/>
              </w:rPr>
              <w:t>3</w:t>
            </w:r>
          </w:p>
        </w:tc>
        <w:tc>
          <w:tcPr>
            <w:tcW w:w="2846" w:type="dxa"/>
            <w:tcBorders>
              <w:top w:val="single" w:sz="6" w:space="0" w:color="auto"/>
              <w:left w:val="single" w:sz="6" w:space="0" w:color="000000"/>
              <w:bottom w:val="single" w:sz="6" w:space="0" w:color="auto"/>
              <w:right w:val="single" w:sz="6" w:space="0" w:color="000000"/>
            </w:tcBorders>
          </w:tcPr>
          <w:p w14:paraId="4F95D497" w14:textId="0EE0BFC9" w:rsidR="00363C4B" w:rsidRDefault="00363C4B" w:rsidP="00363C4B">
            <w:pPr>
              <w:jc w:val="center"/>
              <w:rPr>
                <w:bCs/>
                <w:sz w:val="22"/>
                <w:szCs w:val="22"/>
              </w:rPr>
            </w:pPr>
            <w:r w:rsidRPr="00910813">
              <w:rPr>
                <w:b/>
                <w:sz w:val="22"/>
                <w:szCs w:val="22"/>
              </w:rPr>
              <w:t>Каталог  "Спеціальна доповідь"</w:t>
            </w:r>
          </w:p>
          <w:p w14:paraId="785D14A8" w14:textId="77777777" w:rsidR="00363C4B" w:rsidRPr="00E72554" w:rsidRDefault="00363C4B" w:rsidP="00363C4B">
            <w:pPr>
              <w:jc w:val="center"/>
              <w:rPr>
                <w:bCs/>
                <w:i/>
                <w:iCs/>
                <w:sz w:val="22"/>
                <w:szCs w:val="22"/>
                <w:lang w:val="ru-RU"/>
              </w:rPr>
            </w:pPr>
            <w:r w:rsidRPr="00E72554">
              <w:rPr>
                <w:bCs/>
                <w:i/>
                <w:iCs/>
                <w:sz w:val="22"/>
                <w:szCs w:val="22"/>
                <w:lang w:val="ru-RU"/>
              </w:rPr>
              <w:t>(українською мовою)</w:t>
            </w:r>
          </w:p>
          <w:p w14:paraId="44953DE9" w14:textId="34DA0131" w:rsidR="00363C4B" w:rsidRPr="00E72554" w:rsidRDefault="00DD749D" w:rsidP="00363C4B">
            <w:pPr>
              <w:jc w:val="center"/>
              <w:rPr>
                <w:bCs/>
                <w:i/>
                <w:iCs/>
                <w:sz w:val="22"/>
                <w:szCs w:val="22"/>
                <w:lang w:val="ru-RU"/>
              </w:rPr>
            </w:pPr>
            <w:r w:rsidRPr="00DD749D">
              <w:rPr>
                <w:b/>
                <w:noProof/>
                <w:spacing w:val="-4"/>
                <w:sz w:val="22"/>
                <w:szCs w:val="22"/>
              </w:rPr>
              <w:drawing>
                <wp:anchor distT="0" distB="0" distL="114300" distR="114300" simplePos="0" relativeHeight="251658243" behindDoc="0" locked="0" layoutInCell="1" allowOverlap="1" wp14:anchorId="755AE0D0" wp14:editId="1FA3B1E6">
                  <wp:simplePos x="0" y="0"/>
                  <wp:positionH relativeFrom="column">
                    <wp:posOffset>47625</wp:posOffset>
                  </wp:positionH>
                  <wp:positionV relativeFrom="paragraph">
                    <wp:posOffset>88900</wp:posOffset>
                  </wp:positionV>
                  <wp:extent cx="1572413" cy="2147570"/>
                  <wp:effectExtent l="0" t="0" r="8890" b="5080"/>
                  <wp:wrapNone/>
                  <wp:docPr id="845135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3807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413" cy="2147570"/>
                          </a:xfrm>
                          <a:prstGeom prst="rect">
                            <a:avLst/>
                          </a:prstGeom>
                        </pic:spPr>
                      </pic:pic>
                    </a:graphicData>
                  </a:graphic>
                  <wp14:sizeRelH relativeFrom="margin">
                    <wp14:pctWidth>0</wp14:pctWidth>
                  </wp14:sizeRelH>
                  <wp14:sizeRelV relativeFrom="margin">
                    <wp14:pctHeight>0</wp14:pctHeight>
                  </wp14:sizeRelV>
                </wp:anchor>
              </w:drawing>
            </w:r>
          </w:p>
          <w:p w14:paraId="1C1DE75A" w14:textId="5B2BA807" w:rsidR="00363C4B" w:rsidRDefault="00363C4B" w:rsidP="00363C4B">
            <w:pPr>
              <w:jc w:val="center"/>
              <w:rPr>
                <w:bCs/>
                <w:sz w:val="22"/>
                <w:szCs w:val="22"/>
                <w:lang w:val="ru-RU"/>
              </w:rPr>
            </w:pPr>
          </w:p>
          <w:p w14:paraId="333D54FD" w14:textId="6D29E0F1" w:rsidR="00363C4B" w:rsidRPr="00D116B2" w:rsidRDefault="00363C4B" w:rsidP="00363C4B">
            <w:pPr>
              <w:jc w:val="center"/>
              <w:rPr>
                <w:b/>
                <w:bCs/>
                <w:color w:val="000000" w:themeColor="text1"/>
                <w:sz w:val="22"/>
                <w:szCs w:val="22"/>
              </w:rPr>
            </w:pPr>
          </w:p>
        </w:tc>
        <w:tc>
          <w:tcPr>
            <w:tcW w:w="4111" w:type="dxa"/>
            <w:vMerge w:val="restart"/>
            <w:tcBorders>
              <w:top w:val="single" w:sz="6" w:space="0" w:color="auto"/>
              <w:left w:val="single" w:sz="6" w:space="0" w:color="000000"/>
              <w:right w:val="single" w:sz="6" w:space="0" w:color="auto"/>
            </w:tcBorders>
            <w:vAlign w:val="center"/>
          </w:tcPr>
          <w:p w14:paraId="119E010C" w14:textId="77777777" w:rsidR="00363C4B" w:rsidRDefault="00363C4B" w:rsidP="00363C4B">
            <w:pPr>
              <w:jc w:val="center"/>
              <w:rPr>
                <w:spacing w:val="-4"/>
              </w:rPr>
            </w:pPr>
            <w:r w:rsidRPr="00086CD4">
              <w:rPr>
                <w:b/>
                <w:bCs/>
                <w:spacing w:val="-4"/>
              </w:rPr>
              <w:t>Формат виробу</w:t>
            </w:r>
            <w:r w:rsidRPr="00086CD4">
              <w:rPr>
                <w:spacing w:val="-4"/>
              </w:rPr>
              <w:t xml:space="preserve">: </w:t>
            </w:r>
          </w:p>
          <w:p w14:paraId="5092955D" w14:textId="2502486C" w:rsidR="00363C4B" w:rsidRDefault="00363C4B" w:rsidP="00060B8E">
            <w:pPr>
              <w:jc w:val="center"/>
              <w:rPr>
                <w:spacing w:val="-4"/>
              </w:rPr>
            </w:pPr>
            <w:r w:rsidRPr="00FD5F96">
              <w:rPr>
                <w:spacing w:val="-4"/>
              </w:rPr>
              <w:t>А</w:t>
            </w:r>
            <w:r>
              <w:rPr>
                <w:spacing w:val="-4"/>
              </w:rPr>
              <w:t>4</w:t>
            </w:r>
            <w:r w:rsidR="00060B8E">
              <w:rPr>
                <w:spacing w:val="-4"/>
              </w:rPr>
              <w:t xml:space="preserve"> </w:t>
            </w:r>
            <w:r w:rsidR="00060B8E" w:rsidRPr="00FD5F96">
              <w:rPr>
                <w:spacing w:val="-4"/>
              </w:rPr>
              <w:t>(</w:t>
            </w:r>
            <w:r w:rsidR="00060B8E">
              <w:rPr>
                <w:spacing w:val="-4"/>
              </w:rPr>
              <w:t>210</w:t>
            </w:r>
            <w:r w:rsidR="00060B8E" w:rsidRPr="00FD5F96">
              <w:rPr>
                <w:spacing w:val="-4"/>
              </w:rPr>
              <w:t xml:space="preserve"> × 2</w:t>
            </w:r>
            <w:r w:rsidR="00060B8E">
              <w:rPr>
                <w:spacing w:val="-4"/>
              </w:rPr>
              <w:t>97</w:t>
            </w:r>
            <w:r w:rsidR="00060B8E" w:rsidRPr="00FD5F96">
              <w:rPr>
                <w:spacing w:val="-4"/>
              </w:rPr>
              <w:t xml:space="preserve"> мм)</w:t>
            </w:r>
            <w:r w:rsidR="00060B8E">
              <w:rPr>
                <w:spacing w:val="-4"/>
              </w:rPr>
              <w:t>;</w:t>
            </w:r>
          </w:p>
          <w:p w14:paraId="6BF00D7C" w14:textId="33CBE27C" w:rsidR="00363C4B" w:rsidRDefault="00363C4B" w:rsidP="00363C4B">
            <w:pPr>
              <w:jc w:val="center"/>
              <w:rPr>
                <w:spacing w:val="-4"/>
              </w:rPr>
            </w:pPr>
            <w:r w:rsidRPr="0063018F">
              <w:rPr>
                <w:b/>
                <w:bCs/>
                <w:spacing w:val="-4"/>
              </w:rPr>
              <w:t xml:space="preserve">Спосіб скріплення: </w:t>
            </w:r>
            <w:r w:rsidR="009F0E64">
              <w:rPr>
                <w:sz w:val="22"/>
                <w:szCs w:val="22"/>
                <w:lang w:val="en-US"/>
              </w:rPr>
              <w:t>PUR</w:t>
            </w:r>
            <w:r w:rsidR="009F0E64" w:rsidRPr="0076063A">
              <w:rPr>
                <w:sz w:val="22"/>
                <w:szCs w:val="22"/>
              </w:rPr>
              <w:t xml:space="preserve"> </w:t>
            </w:r>
            <w:r w:rsidR="009F0E64">
              <w:rPr>
                <w:sz w:val="22"/>
                <w:szCs w:val="22"/>
              </w:rPr>
              <w:t>-клей</w:t>
            </w:r>
            <w:r>
              <w:rPr>
                <w:spacing w:val="-4"/>
              </w:rPr>
              <w:t>;</w:t>
            </w:r>
          </w:p>
          <w:p w14:paraId="78DB7AC3" w14:textId="77777777" w:rsidR="00363C4B" w:rsidRPr="005C4807" w:rsidRDefault="00363C4B" w:rsidP="00363C4B">
            <w:pPr>
              <w:jc w:val="center"/>
              <w:rPr>
                <w:spacing w:val="-4"/>
                <w:sz w:val="10"/>
                <w:szCs w:val="10"/>
              </w:rPr>
            </w:pPr>
          </w:p>
          <w:p w14:paraId="35F05710" w14:textId="0853731D" w:rsidR="00363C4B" w:rsidRPr="00BA1BBB" w:rsidRDefault="00363C4B" w:rsidP="00363C4B">
            <w:pPr>
              <w:jc w:val="center"/>
              <w:rPr>
                <w:b/>
                <w:bCs/>
                <w:spacing w:val="-4"/>
                <w:u w:val="single"/>
              </w:rPr>
            </w:pPr>
            <w:r w:rsidRPr="00BA1BBB">
              <w:rPr>
                <w:b/>
                <w:bCs/>
                <w:spacing w:val="-4"/>
                <w:u w:val="single"/>
              </w:rPr>
              <w:t>Вимоги до обкладинки:</w:t>
            </w:r>
          </w:p>
          <w:p w14:paraId="759C4B50" w14:textId="0E47C83C" w:rsidR="00363C4B" w:rsidRPr="00086CD4" w:rsidRDefault="00363C4B" w:rsidP="00363C4B">
            <w:pPr>
              <w:jc w:val="center"/>
              <w:rPr>
                <w:spacing w:val="-4"/>
              </w:rPr>
            </w:pPr>
            <w:r w:rsidRPr="00086CD4">
              <w:rPr>
                <w:b/>
                <w:bCs/>
                <w:spacing w:val="-4"/>
              </w:rPr>
              <w:t>Матеріал:</w:t>
            </w:r>
            <w:r w:rsidRPr="00086CD4">
              <w:rPr>
                <w:spacing w:val="-4"/>
              </w:rPr>
              <w:t xml:space="preserve"> </w:t>
            </w:r>
            <w:r>
              <w:rPr>
                <w:spacing w:val="-4"/>
              </w:rPr>
              <w:t>папір білий крейдований</w:t>
            </w:r>
            <w:r w:rsidRPr="00086CD4">
              <w:rPr>
                <w:spacing w:val="-4"/>
              </w:rPr>
              <w:t>;</w:t>
            </w:r>
          </w:p>
          <w:p w14:paraId="080229B0" w14:textId="50A65939" w:rsidR="00363C4B" w:rsidRDefault="00363C4B" w:rsidP="00363C4B">
            <w:pPr>
              <w:jc w:val="center"/>
              <w:rPr>
                <w:spacing w:val="-4"/>
              </w:rPr>
            </w:pPr>
            <w:r w:rsidRPr="00086CD4">
              <w:rPr>
                <w:b/>
                <w:bCs/>
                <w:spacing w:val="-4"/>
              </w:rPr>
              <w:t>Щільність :</w:t>
            </w:r>
            <w:r w:rsidRPr="00086CD4">
              <w:rPr>
                <w:spacing w:val="-4"/>
              </w:rPr>
              <w:t xml:space="preserve"> </w:t>
            </w:r>
            <w:r>
              <w:rPr>
                <w:spacing w:val="-4"/>
              </w:rPr>
              <w:t>2</w:t>
            </w:r>
            <w:r w:rsidRPr="00086CD4">
              <w:rPr>
                <w:spacing w:val="-4"/>
              </w:rPr>
              <w:t>00 г/м2</w:t>
            </w:r>
          </w:p>
          <w:p w14:paraId="0125C0DC" w14:textId="3FE1F8FF" w:rsidR="00363C4B" w:rsidRDefault="00363C4B" w:rsidP="00363C4B">
            <w:pPr>
              <w:jc w:val="center"/>
              <w:rPr>
                <w:spacing w:val="-4"/>
              </w:rPr>
            </w:pPr>
            <w:r w:rsidRPr="0076394A">
              <w:rPr>
                <w:b/>
                <w:bCs/>
                <w:spacing w:val="-4"/>
              </w:rPr>
              <w:t>Ламінація</w:t>
            </w:r>
            <w:r w:rsidRPr="00764E30">
              <w:rPr>
                <w:spacing w:val="-4"/>
              </w:rPr>
              <w:t>: глянцева, одностороння (1+0)</w:t>
            </w:r>
            <w:r>
              <w:rPr>
                <w:spacing w:val="-4"/>
              </w:rPr>
              <w:t xml:space="preserve">, з зовнішнішньої сторони виробу </w:t>
            </w:r>
          </w:p>
          <w:p w14:paraId="5605EE86" w14:textId="04A9D10B" w:rsidR="00363C4B" w:rsidRDefault="00363C4B" w:rsidP="00363C4B">
            <w:pPr>
              <w:jc w:val="center"/>
              <w:rPr>
                <w:spacing w:val="-4"/>
              </w:rPr>
            </w:pPr>
            <w:r w:rsidRPr="00086CD4">
              <w:rPr>
                <w:b/>
                <w:bCs/>
                <w:spacing w:val="-4"/>
              </w:rPr>
              <w:t>Фабовість:</w:t>
            </w:r>
            <w:r w:rsidRPr="00086CD4">
              <w:rPr>
                <w:spacing w:val="-4"/>
              </w:rPr>
              <w:t xml:space="preserve"> 4+</w:t>
            </w:r>
            <w:r>
              <w:rPr>
                <w:spacing w:val="-4"/>
              </w:rPr>
              <w:t>0</w:t>
            </w:r>
            <w:r w:rsidRPr="00086CD4">
              <w:rPr>
                <w:spacing w:val="-4"/>
              </w:rPr>
              <w:t>;</w:t>
            </w:r>
          </w:p>
          <w:p w14:paraId="314EF7CE" w14:textId="77777777" w:rsidR="00363C4B" w:rsidRDefault="00363C4B" w:rsidP="00363C4B">
            <w:pPr>
              <w:jc w:val="center"/>
              <w:rPr>
                <w:spacing w:val="-4"/>
              </w:rPr>
            </w:pPr>
          </w:p>
          <w:p w14:paraId="3D6C202E" w14:textId="7D17D9FA" w:rsidR="00363C4B" w:rsidRDefault="00363C4B" w:rsidP="00363C4B">
            <w:pPr>
              <w:jc w:val="center"/>
              <w:rPr>
                <w:b/>
                <w:bCs/>
                <w:spacing w:val="-4"/>
                <w:u w:val="single"/>
              </w:rPr>
            </w:pPr>
            <w:r w:rsidRPr="00BA1BBB">
              <w:rPr>
                <w:b/>
                <w:bCs/>
                <w:spacing w:val="-4"/>
                <w:u w:val="single"/>
              </w:rPr>
              <w:t xml:space="preserve">Вимоги до </w:t>
            </w:r>
            <w:r>
              <w:rPr>
                <w:b/>
                <w:bCs/>
                <w:spacing w:val="-4"/>
                <w:u w:val="single"/>
              </w:rPr>
              <w:t>сторінок внутрішнього блоку</w:t>
            </w:r>
            <w:r w:rsidRPr="00BA1BBB">
              <w:rPr>
                <w:b/>
                <w:bCs/>
                <w:spacing w:val="-4"/>
                <w:u w:val="single"/>
              </w:rPr>
              <w:t>:</w:t>
            </w:r>
          </w:p>
          <w:p w14:paraId="11DFD574" w14:textId="610266B4" w:rsidR="00536170" w:rsidRPr="0016724D" w:rsidRDefault="00536170" w:rsidP="00536170">
            <w:pPr>
              <w:jc w:val="center"/>
              <w:rPr>
                <w:b/>
                <w:bCs/>
                <w:i/>
                <w:iCs/>
                <w:spacing w:val="-4"/>
              </w:rPr>
            </w:pPr>
            <w:r w:rsidRPr="0016724D">
              <w:rPr>
                <w:b/>
                <w:bCs/>
                <w:i/>
                <w:iCs/>
                <w:spacing w:val="-4"/>
              </w:rPr>
              <w:t>Кількість сторінок внутрішнього блоку: 84</w:t>
            </w:r>
            <w:r w:rsidR="0016724D" w:rsidRPr="0016724D">
              <w:rPr>
                <w:b/>
                <w:bCs/>
                <w:i/>
                <w:iCs/>
                <w:spacing w:val="-4"/>
              </w:rPr>
              <w:t xml:space="preserve"> стор</w:t>
            </w:r>
            <w:r w:rsidR="0016724D">
              <w:rPr>
                <w:b/>
                <w:bCs/>
                <w:i/>
                <w:iCs/>
                <w:spacing w:val="-4"/>
              </w:rPr>
              <w:t>.</w:t>
            </w:r>
          </w:p>
          <w:p w14:paraId="781B58DA" w14:textId="6F2BC93D" w:rsidR="00363C4B" w:rsidRPr="00086CD4" w:rsidRDefault="00363C4B" w:rsidP="00363C4B">
            <w:pPr>
              <w:jc w:val="center"/>
              <w:rPr>
                <w:spacing w:val="-4"/>
              </w:rPr>
            </w:pPr>
            <w:r w:rsidRPr="00086CD4">
              <w:rPr>
                <w:b/>
                <w:bCs/>
                <w:spacing w:val="-4"/>
              </w:rPr>
              <w:t>Матеріал:</w:t>
            </w:r>
            <w:r w:rsidRPr="00086CD4">
              <w:rPr>
                <w:spacing w:val="-4"/>
              </w:rPr>
              <w:t xml:space="preserve"> </w:t>
            </w:r>
            <w:r>
              <w:rPr>
                <w:spacing w:val="-4"/>
              </w:rPr>
              <w:t>папір крейдований глянцевий білий</w:t>
            </w:r>
            <w:r w:rsidRPr="00086CD4">
              <w:rPr>
                <w:spacing w:val="-4"/>
              </w:rPr>
              <w:t>;</w:t>
            </w:r>
          </w:p>
          <w:p w14:paraId="4C2CA2B9" w14:textId="26905568" w:rsidR="00363C4B" w:rsidRDefault="00363C4B" w:rsidP="00363C4B">
            <w:pPr>
              <w:jc w:val="center"/>
              <w:rPr>
                <w:spacing w:val="-4"/>
              </w:rPr>
            </w:pPr>
            <w:r w:rsidRPr="00086CD4">
              <w:rPr>
                <w:b/>
                <w:bCs/>
                <w:spacing w:val="-4"/>
              </w:rPr>
              <w:t>Щільність :</w:t>
            </w:r>
            <w:r w:rsidRPr="00086CD4">
              <w:rPr>
                <w:spacing w:val="-4"/>
              </w:rPr>
              <w:t xml:space="preserve"> </w:t>
            </w:r>
            <w:r>
              <w:rPr>
                <w:spacing w:val="-4"/>
              </w:rPr>
              <w:t>120</w:t>
            </w:r>
            <w:r w:rsidRPr="00086CD4">
              <w:rPr>
                <w:spacing w:val="-4"/>
              </w:rPr>
              <w:t xml:space="preserve"> г/м2</w:t>
            </w:r>
          </w:p>
          <w:p w14:paraId="2B88A7F7" w14:textId="77777777" w:rsidR="009F0E64" w:rsidRDefault="00363C4B" w:rsidP="00363C4B">
            <w:pPr>
              <w:jc w:val="center"/>
              <w:rPr>
                <w:spacing w:val="-4"/>
              </w:rPr>
            </w:pPr>
            <w:r w:rsidRPr="008778E7">
              <w:rPr>
                <w:b/>
                <w:bCs/>
                <w:spacing w:val="-4"/>
              </w:rPr>
              <w:t xml:space="preserve">Фарбовість: </w:t>
            </w:r>
            <w:r w:rsidRPr="008778E7">
              <w:rPr>
                <w:spacing w:val="-4"/>
              </w:rPr>
              <w:t xml:space="preserve">4+4 </w:t>
            </w:r>
          </w:p>
          <w:p w14:paraId="3D7285F4" w14:textId="425E023D" w:rsidR="00363C4B" w:rsidRDefault="00363C4B" w:rsidP="00363C4B">
            <w:pPr>
              <w:jc w:val="center"/>
              <w:rPr>
                <w:spacing w:val="-4"/>
              </w:rPr>
            </w:pPr>
            <w:r w:rsidRPr="008778E7">
              <w:rPr>
                <w:spacing w:val="-4"/>
              </w:rPr>
              <w:t>(повноколірний друк з обох боків)</w:t>
            </w:r>
          </w:p>
          <w:p w14:paraId="1CC28F38" w14:textId="2ED1B0A5" w:rsidR="00363C4B" w:rsidRDefault="00363C4B" w:rsidP="009F0E64">
            <w:pPr>
              <w:jc w:val="center"/>
              <w:rPr>
                <w:i/>
                <w:iCs/>
                <w:spacing w:val="-4"/>
              </w:rPr>
            </w:pPr>
            <w:r w:rsidRPr="00F05739">
              <w:rPr>
                <w:i/>
                <w:iCs/>
                <w:spacing w:val="-4"/>
              </w:rPr>
              <w:t>Друк згідно наданих замовником макетів.</w:t>
            </w:r>
          </w:p>
          <w:p w14:paraId="0B08CEED" w14:textId="77777777" w:rsidR="009F0E64" w:rsidRDefault="009F0E64" w:rsidP="009F0E64">
            <w:pPr>
              <w:jc w:val="center"/>
              <w:rPr>
                <w:i/>
                <w:iCs/>
                <w:spacing w:val="-4"/>
              </w:rPr>
            </w:pPr>
          </w:p>
          <w:p w14:paraId="6EFD1382" w14:textId="77777777" w:rsidR="00363C4B" w:rsidRDefault="00363C4B" w:rsidP="00363C4B">
            <w:pPr>
              <w:rPr>
                <w:spacing w:val="-4"/>
              </w:rPr>
            </w:pPr>
            <w:r w:rsidRPr="007123DB">
              <w:rPr>
                <w:b/>
                <w:bCs/>
                <w:spacing w:val="-4"/>
              </w:rPr>
              <w:t>Упакування:</w:t>
            </w:r>
            <w:r>
              <w:rPr>
                <w:b/>
                <w:bCs/>
                <w:spacing w:val="-4"/>
              </w:rPr>
              <w:t xml:space="preserve"> </w:t>
            </w:r>
            <w:r w:rsidRPr="001B61C8">
              <w:rPr>
                <w:spacing w:val="-4"/>
              </w:rPr>
              <w:t>Упаковка</w:t>
            </w:r>
            <w:r>
              <w:rPr>
                <w:spacing w:val="-4"/>
              </w:rPr>
              <w:t xml:space="preserve">, </w:t>
            </w:r>
            <w:r w:rsidRPr="001B61C8">
              <w:rPr>
                <w:spacing w:val="-4"/>
              </w:rPr>
              <w:t>що захища</w:t>
            </w:r>
            <w:r>
              <w:rPr>
                <w:spacing w:val="-4"/>
              </w:rPr>
              <w:t>є</w:t>
            </w:r>
            <w:r w:rsidRPr="001B61C8">
              <w:rPr>
                <w:spacing w:val="-4"/>
              </w:rPr>
              <w:t xml:space="preserve"> </w:t>
            </w:r>
            <w:r>
              <w:rPr>
                <w:spacing w:val="-4"/>
              </w:rPr>
              <w:t xml:space="preserve">продукцію </w:t>
            </w:r>
            <w:r w:rsidRPr="001B61C8">
              <w:rPr>
                <w:spacing w:val="-4"/>
              </w:rPr>
              <w:t>від механічних пошкоджень</w:t>
            </w:r>
            <w:r>
              <w:rPr>
                <w:spacing w:val="-4"/>
              </w:rPr>
              <w:t>.</w:t>
            </w:r>
          </w:p>
          <w:p w14:paraId="70151139" w14:textId="77777777" w:rsidR="00363C4B" w:rsidRPr="000077AE" w:rsidRDefault="00363C4B" w:rsidP="00363C4B">
            <w:pPr>
              <w:jc w:val="center"/>
              <w:rPr>
                <w:i/>
                <w:iCs/>
                <w:spacing w:val="-4"/>
                <w:sz w:val="22"/>
                <w:szCs w:val="22"/>
              </w:rPr>
            </w:pPr>
            <w:r w:rsidRPr="000077AE">
              <w:rPr>
                <w:b/>
                <w:bCs/>
                <w:i/>
                <w:iCs/>
                <w:spacing w:val="-4"/>
                <w:sz w:val="22"/>
                <w:szCs w:val="22"/>
              </w:rPr>
              <w:t>Вимоги до якості:</w:t>
            </w:r>
          </w:p>
          <w:p w14:paraId="73429909" w14:textId="77777777" w:rsidR="00363C4B" w:rsidRPr="000077AE" w:rsidRDefault="00363C4B" w:rsidP="00363C4B">
            <w:pPr>
              <w:numPr>
                <w:ilvl w:val="0"/>
                <w:numId w:val="14"/>
              </w:numPr>
              <w:rPr>
                <w:i/>
                <w:iCs/>
                <w:spacing w:val="-4"/>
                <w:sz w:val="22"/>
                <w:szCs w:val="22"/>
              </w:rPr>
            </w:pPr>
            <w:r w:rsidRPr="000077AE">
              <w:rPr>
                <w:i/>
                <w:iCs/>
                <w:spacing w:val="-4"/>
                <w:sz w:val="22"/>
                <w:szCs w:val="22"/>
              </w:rPr>
              <w:t>Висока якість друку без розмиття, дефектів, викривлень кольору</w:t>
            </w:r>
            <w:r>
              <w:rPr>
                <w:i/>
                <w:iCs/>
                <w:spacing w:val="-4"/>
                <w:sz w:val="22"/>
                <w:szCs w:val="22"/>
              </w:rPr>
              <w:t>.</w:t>
            </w:r>
          </w:p>
          <w:p w14:paraId="61856CCE" w14:textId="77777777" w:rsidR="00363C4B" w:rsidRPr="000077AE" w:rsidRDefault="00363C4B" w:rsidP="00363C4B">
            <w:pPr>
              <w:numPr>
                <w:ilvl w:val="0"/>
                <w:numId w:val="14"/>
              </w:numPr>
              <w:rPr>
                <w:i/>
                <w:iCs/>
                <w:spacing w:val="-4"/>
                <w:sz w:val="22"/>
                <w:szCs w:val="22"/>
              </w:rPr>
            </w:pPr>
            <w:r w:rsidRPr="000077AE">
              <w:rPr>
                <w:i/>
                <w:iCs/>
                <w:spacing w:val="-4"/>
                <w:sz w:val="22"/>
                <w:szCs w:val="22"/>
              </w:rPr>
              <w:t>Без сторонніх елементів або логотипів, не передбачених макетом</w:t>
            </w:r>
            <w:r>
              <w:rPr>
                <w:i/>
                <w:iCs/>
                <w:spacing w:val="-4"/>
                <w:sz w:val="22"/>
                <w:szCs w:val="22"/>
              </w:rPr>
              <w:t>.</w:t>
            </w:r>
          </w:p>
          <w:p w14:paraId="56AC115F" w14:textId="77777777" w:rsidR="00363C4B" w:rsidRPr="000077AE" w:rsidRDefault="00363C4B" w:rsidP="00363C4B">
            <w:pPr>
              <w:numPr>
                <w:ilvl w:val="0"/>
                <w:numId w:val="14"/>
              </w:numPr>
              <w:rPr>
                <w:i/>
                <w:iCs/>
                <w:spacing w:val="-4"/>
                <w:sz w:val="22"/>
                <w:szCs w:val="22"/>
              </w:rPr>
            </w:pPr>
            <w:r w:rsidRPr="000077AE">
              <w:rPr>
                <w:i/>
                <w:iCs/>
                <w:spacing w:val="-4"/>
                <w:sz w:val="22"/>
                <w:szCs w:val="22"/>
              </w:rPr>
              <w:t>Готова продукція не має бути пошкоджена або зігнута</w:t>
            </w:r>
            <w:r>
              <w:rPr>
                <w:i/>
                <w:iCs/>
                <w:spacing w:val="-4"/>
                <w:sz w:val="22"/>
                <w:szCs w:val="22"/>
              </w:rPr>
              <w:t>.</w:t>
            </w:r>
          </w:p>
          <w:p w14:paraId="52F2461A" w14:textId="0B3C3593" w:rsidR="00363C4B" w:rsidRPr="00AB5565" w:rsidRDefault="00363C4B" w:rsidP="00363C4B">
            <w:pPr>
              <w:jc w:val="center"/>
              <w:textAlignment w:val="baseline"/>
              <w:rPr>
                <w:b/>
                <w:bCs/>
                <w:noProof/>
                <w:sz w:val="22"/>
                <w:szCs w:val="22"/>
              </w:rPr>
            </w:pPr>
          </w:p>
        </w:tc>
        <w:tc>
          <w:tcPr>
            <w:tcW w:w="850" w:type="dxa"/>
            <w:tcBorders>
              <w:top w:val="single" w:sz="6" w:space="0" w:color="auto"/>
              <w:left w:val="single" w:sz="6" w:space="0" w:color="auto"/>
              <w:bottom w:val="single" w:sz="6" w:space="0" w:color="auto"/>
              <w:right w:val="single" w:sz="6" w:space="0" w:color="000000"/>
            </w:tcBorders>
            <w:vAlign w:val="center"/>
          </w:tcPr>
          <w:p w14:paraId="33783C45" w14:textId="69118F6E" w:rsidR="00363C4B" w:rsidRPr="008D17D7" w:rsidRDefault="00363C4B" w:rsidP="00363C4B">
            <w:pPr>
              <w:jc w:val="center"/>
              <w:rPr>
                <w:spacing w:val="-4"/>
                <w:sz w:val="22"/>
                <w:szCs w:val="22"/>
              </w:rPr>
            </w:pPr>
            <w:r>
              <w:rPr>
                <w:spacing w:val="-4"/>
                <w:sz w:val="22"/>
                <w:szCs w:val="22"/>
              </w:rPr>
              <w:t>100</w:t>
            </w:r>
          </w:p>
        </w:tc>
        <w:tc>
          <w:tcPr>
            <w:tcW w:w="1276" w:type="dxa"/>
            <w:tcBorders>
              <w:top w:val="single" w:sz="6" w:space="0" w:color="auto"/>
              <w:left w:val="single" w:sz="6" w:space="0" w:color="000000"/>
              <w:bottom w:val="single" w:sz="6" w:space="0" w:color="auto"/>
              <w:right w:val="single" w:sz="6" w:space="0" w:color="auto"/>
            </w:tcBorders>
          </w:tcPr>
          <w:p w14:paraId="26AD0154" w14:textId="77777777" w:rsidR="00363C4B" w:rsidRPr="008D17D7" w:rsidRDefault="00363C4B" w:rsidP="00363C4B">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72A00166" w14:textId="77777777" w:rsidR="00363C4B" w:rsidRPr="008D17D7" w:rsidRDefault="00363C4B" w:rsidP="00363C4B">
            <w:pPr>
              <w:jc w:val="center"/>
              <w:rPr>
                <w:spacing w:val="-4"/>
                <w:sz w:val="22"/>
                <w:szCs w:val="22"/>
              </w:rPr>
            </w:pPr>
          </w:p>
        </w:tc>
      </w:tr>
      <w:tr w:rsidR="00363C4B" w:rsidRPr="008D17D7" w14:paraId="6EF55022" w14:textId="77777777" w:rsidTr="0043279F">
        <w:tblPrEx>
          <w:tblCellMar>
            <w:left w:w="108" w:type="dxa"/>
            <w:right w:w="108" w:type="dxa"/>
          </w:tblCellMar>
        </w:tblPrEx>
        <w:trPr>
          <w:trHeight w:val="955"/>
        </w:trPr>
        <w:tc>
          <w:tcPr>
            <w:tcW w:w="273" w:type="dxa"/>
            <w:tcBorders>
              <w:top w:val="single" w:sz="6" w:space="0" w:color="auto"/>
              <w:left w:val="single" w:sz="6" w:space="0" w:color="000000"/>
              <w:bottom w:val="single" w:sz="6" w:space="0" w:color="auto"/>
              <w:right w:val="single" w:sz="6" w:space="0" w:color="000000"/>
            </w:tcBorders>
            <w:vAlign w:val="center"/>
          </w:tcPr>
          <w:p w14:paraId="7A3DF606" w14:textId="77777777" w:rsidR="00363C4B" w:rsidRDefault="00363C4B" w:rsidP="00363C4B">
            <w:pPr>
              <w:rPr>
                <w:spacing w:val="-4"/>
                <w:sz w:val="22"/>
                <w:szCs w:val="22"/>
              </w:rPr>
            </w:pPr>
          </w:p>
        </w:tc>
        <w:tc>
          <w:tcPr>
            <w:tcW w:w="2846" w:type="dxa"/>
            <w:tcBorders>
              <w:top w:val="single" w:sz="6" w:space="0" w:color="auto"/>
              <w:left w:val="single" w:sz="6" w:space="0" w:color="000000"/>
              <w:bottom w:val="single" w:sz="6" w:space="0" w:color="auto"/>
              <w:right w:val="single" w:sz="6" w:space="0" w:color="000000"/>
            </w:tcBorders>
          </w:tcPr>
          <w:p w14:paraId="0205A77E" w14:textId="77777777" w:rsidR="00363C4B" w:rsidRDefault="00363C4B" w:rsidP="00363C4B">
            <w:pPr>
              <w:jc w:val="center"/>
              <w:rPr>
                <w:b/>
                <w:sz w:val="22"/>
                <w:szCs w:val="22"/>
              </w:rPr>
            </w:pPr>
            <w:r w:rsidRPr="00910813">
              <w:rPr>
                <w:b/>
                <w:sz w:val="22"/>
                <w:szCs w:val="22"/>
              </w:rPr>
              <w:t>Каталог "Спеціальна доповідь"</w:t>
            </w:r>
          </w:p>
          <w:p w14:paraId="7DE72B1E" w14:textId="77777777" w:rsidR="00363C4B" w:rsidRDefault="00363C4B" w:rsidP="00363C4B">
            <w:pPr>
              <w:jc w:val="center"/>
              <w:rPr>
                <w:bCs/>
                <w:i/>
                <w:iCs/>
                <w:sz w:val="22"/>
                <w:szCs w:val="22"/>
              </w:rPr>
            </w:pPr>
            <w:r w:rsidRPr="00E72554">
              <w:rPr>
                <w:bCs/>
                <w:i/>
                <w:iCs/>
                <w:sz w:val="22"/>
                <w:szCs w:val="22"/>
              </w:rPr>
              <w:t>(англійською мовою)</w:t>
            </w:r>
          </w:p>
          <w:p w14:paraId="36144342" w14:textId="49A8D5CF" w:rsidR="00595C69" w:rsidRPr="00E72554" w:rsidRDefault="00595C69" w:rsidP="00363C4B">
            <w:pPr>
              <w:jc w:val="center"/>
              <w:rPr>
                <w:b/>
                <w:i/>
                <w:iCs/>
                <w:sz w:val="22"/>
                <w:szCs w:val="22"/>
              </w:rPr>
            </w:pPr>
            <w:r w:rsidRPr="00595C69">
              <w:rPr>
                <w:b/>
                <w:i/>
                <w:iCs/>
                <w:noProof/>
                <w:sz w:val="22"/>
                <w:szCs w:val="22"/>
              </w:rPr>
              <w:drawing>
                <wp:anchor distT="0" distB="0" distL="114300" distR="114300" simplePos="0" relativeHeight="251658240" behindDoc="0" locked="0" layoutInCell="1" allowOverlap="1" wp14:anchorId="6D1F5205" wp14:editId="08E38E43">
                  <wp:simplePos x="0" y="0"/>
                  <wp:positionH relativeFrom="column">
                    <wp:posOffset>-3175</wp:posOffset>
                  </wp:positionH>
                  <wp:positionV relativeFrom="paragraph">
                    <wp:posOffset>147955</wp:posOffset>
                  </wp:positionV>
                  <wp:extent cx="1670050" cy="2323465"/>
                  <wp:effectExtent l="0" t="0" r="6350" b="635"/>
                  <wp:wrapNone/>
                  <wp:docPr id="9740714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7140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050" cy="2323465"/>
                          </a:xfrm>
                          <a:prstGeom prst="rect">
                            <a:avLst/>
                          </a:prstGeom>
                        </pic:spPr>
                      </pic:pic>
                    </a:graphicData>
                  </a:graphic>
                </wp:anchor>
              </w:drawing>
            </w:r>
          </w:p>
        </w:tc>
        <w:tc>
          <w:tcPr>
            <w:tcW w:w="4111" w:type="dxa"/>
            <w:vMerge/>
            <w:tcBorders>
              <w:left w:val="single" w:sz="6" w:space="0" w:color="000000"/>
              <w:right w:val="single" w:sz="6" w:space="0" w:color="auto"/>
            </w:tcBorders>
            <w:vAlign w:val="center"/>
          </w:tcPr>
          <w:p w14:paraId="42651737" w14:textId="77777777" w:rsidR="00363C4B" w:rsidRPr="00086CD4" w:rsidRDefault="00363C4B" w:rsidP="00363C4B">
            <w:pPr>
              <w:jc w:val="center"/>
              <w:rPr>
                <w:b/>
                <w:bCs/>
                <w:spacing w:val="-4"/>
              </w:rPr>
            </w:pPr>
          </w:p>
        </w:tc>
        <w:tc>
          <w:tcPr>
            <w:tcW w:w="850" w:type="dxa"/>
            <w:tcBorders>
              <w:top w:val="single" w:sz="6" w:space="0" w:color="auto"/>
              <w:left w:val="single" w:sz="6" w:space="0" w:color="auto"/>
              <w:bottom w:val="single" w:sz="6" w:space="0" w:color="auto"/>
              <w:right w:val="single" w:sz="6" w:space="0" w:color="000000"/>
            </w:tcBorders>
            <w:vAlign w:val="center"/>
          </w:tcPr>
          <w:p w14:paraId="3B386376" w14:textId="7D205E40" w:rsidR="00363C4B" w:rsidRDefault="00363C4B" w:rsidP="00363C4B">
            <w:pPr>
              <w:jc w:val="center"/>
              <w:rPr>
                <w:spacing w:val="-4"/>
                <w:sz w:val="22"/>
                <w:szCs w:val="22"/>
              </w:rPr>
            </w:pPr>
            <w:r>
              <w:rPr>
                <w:spacing w:val="-4"/>
                <w:sz w:val="22"/>
                <w:szCs w:val="22"/>
              </w:rPr>
              <w:t>100</w:t>
            </w:r>
          </w:p>
        </w:tc>
        <w:tc>
          <w:tcPr>
            <w:tcW w:w="1276" w:type="dxa"/>
            <w:tcBorders>
              <w:top w:val="single" w:sz="6" w:space="0" w:color="auto"/>
              <w:left w:val="single" w:sz="6" w:space="0" w:color="000000"/>
              <w:bottom w:val="single" w:sz="6" w:space="0" w:color="auto"/>
              <w:right w:val="single" w:sz="6" w:space="0" w:color="auto"/>
            </w:tcBorders>
          </w:tcPr>
          <w:p w14:paraId="7D4C6E78" w14:textId="77777777" w:rsidR="00363C4B" w:rsidRPr="008D17D7" w:rsidRDefault="00363C4B" w:rsidP="00363C4B">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tcPr>
          <w:p w14:paraId="7836F22B" w14:textId="77777777" w:rsidR="00363C4B" w:rsidRPr="008D17D7" w:rsidRDefault="00363C4B" w:rsidP="00363C4B">
            <w:pPr>
              <w:jc w:val="center"/>
              <w:rPr>
                <w:spacing w:val="-4"/>
                <w:sz w:val="22"/>
                <w:szCs w:val="22"/>
              </w:rPr>
            </w:pPr>
          </w:p>
        </w:tc>
      </w:tr>
      <w:tr w:rsidR="00363C4B" w:rsidRPr="008D17D7" w14:paraId="5EA8FA21" w14:textId="72EC71D9" w:rsidTr="0043279F">
        <w:trPr>
          <w:trHeight w:val="424"/>
        </w:trPr>
        <w:tc>
          <w:tcPr>
            <w:tcW w:w="8080"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FB8FDDC" w:rsidR="00363C4B" w:rsidRPr="00BC7580" w:rsidRDefault="00363C4B" w:rsidP="00363C4B">
            <w:pPr>
              <w:jc w:val="right"/>
              <w:rPr>
                <w:b/>
                <w:bCs/>
                <w:spacing w:val="-4"/>
                <w:sz w:val="22"/>
                <w:szCs w:val="22"/>
              </w:rPr>
            </w:pPr>
            <w:r w:rsidRPr="00BC7580">
              <w:rPr>
                <w:b/>
                <w:bCs/>
                <w:i/>
                <w:iCs/>
                <w:spacing w:val="-4"/>
                <w:sz w:val="22"/>
                <w:szCs w:val="22"/>
              </w:rPr>
              <w:t xml:space="preserve">Вартість </w:t>
            </w:r>
            <w:r>
              <w:rPr>
                <w:b/>
                <w:bCs/>
                <w:i/>
                <w:iCs/>
                <w:spacing w:val="-4"/>
                <w:sz w:val="22"/>
                <w:szCs w:val="22"/>
              </w:rPr>
              <w:t xml:space="preserve">за </w:t>
            </w:r>
            <w:r w:rsidRPr="00677171">
              <w:rPr>
                <w:b/>
                <w:bCs/>
                <w:i/>
                <w:iCs/>
                <w:spacing w:val="-4"/>
                <w:sz w:val="22"/>
                <w:szCs w:val="22"/>
                <w:u w:val="single"/>
              </w:rPr>
              <w:t>загальний обсяг</w:t>
            </w:r>
            <w:r w:rsidRPr="00BC7580">
              <w:rPr>
                <w:b/>
                <w:bCs/>
                <w:i/>
                <w:iCs/>
                <w:spacing w:val="-4"/>
                <w:sz w:val="22"/>
                <w:szCs w:val="22"/>
              </w:rPr>
              <w:t>, грн</w:t>
            </w:r>
            <w:r w:rsidRPr="00BC7580">
              <w:rPr>
                <w:b/>
                <w:bCs/>
                <w:spacing w:val="-4"/>
                <w:sz w:val="22"/>
                <w:szCs w:val="22"/>
              </w:rPr>
              <w:t xml:space="preserve">. </w:t>
            </w:r>
          </w:p>
        </w:tc>
        <w:tc>
          <w:tcPr>
            <w:tcW w:w="1276"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363C4B" w:rsidRPr="008D17D7" w:rsidRDefault="00363C4B" w:rsidP="00363C4B">
            <w:pPr>
              <w:jc w:val="right"/>
              <w:rPr>
                <w:b/>
                <w:bCs/>
                <w:spacing w:val="-4"/>
                <w:sz w:val="22"/>
                <w:szCs w:val="22"/>
              </w:rPr>
            </w:pPr>
          </w:p>
        </w:tc>
        <w:tc>
          <w:tcPr>
            <w:tcW w:w="1559" w:type="dxa"/>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73D88D50" w14:textId="77777777" w:rsidR="00363C4B" w:rsidRPr="008D17D7" w:rsidRDefault="00363C4B" w:rsidP="00363C4B">
            <w:pPr>
              <w:jc w:val="right"/>
              <w:rPr>
                <w:b/>
                <w:bCs/>
                <w:spacing w:val="-4"/>
                <w:sz w:val="22"/>
                <w:szCs w:val="22"/>
              </w:rPr>
            </w:pPr>
          </w:p>
        </w:tc>
      </w:tr>
    </w:tbl>
    <w:p w14:paraId="5FE0848A" w14:textId="23B729B6"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698D35F4" w14:textId="7545929E" w:rsidR="0095292E" w:rsidRPr="008D17D7" w:rsidRDefault="0095292E" w:rsidP="0095292E">
      <w:pPr>
        <w:rPr>
          <w:b/>
          <w:bCs/>
          <w:spacing w:val="-4"/>
          <w:sz w:val="22"/>
          <w:szCs w:val="22"/>
        </w:rPr>
      </w:pPr>
      <w:r w:rsidRPr="008D17D7">
        <w:rPr>
          <w:spacing w:val="-4"/>
          <w:sz w:val="22"/>
          <w:szCs w:val="22"/>
        </w:rPr>
        <w:t> </w:t>
      </w: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251922A3" w:rsidR="0095292E" w:rsidRPr="008D17D7" w:rsidRDefault="0095292E" w:rsidP="0095292E">
      <w:pPr>
        <w:rPr>
          <w:spacing w:val="-4"/>
          <w:sz w:val="22"/>
          <w:szCs w:val="22"/>
        </w:rPr>
      </w:pPr>
    </w:p>
    <w:p w14:paraId="7F9CFF05" w14:textId="73B290F5" w:rsidR="0095292E" w:rsidRDefault="0095292E" w:rsidP="0095292E">
      <w:pPr>
        <w:rPr>
          <w:i/>
          <w:iCs/>
          <w:color w:val="EE0000"/>
          <w:spacing w:val="-4"/>
          <w:sz w:val="22"/>
          <w:szCs w:val="22"/>
        </w:rPr>
      </w:pPr>
      <w:r w:rsidRPr="008D17D7">
        <w:rPr>
          <w:b/>
          <w:bCs/>
          <w:spacing w:val="-4"/>
          <w:sz w:val="22"/>
          <w:szCs w:val="22"/>
        </w:rPr>
        <w:t>Умови оплати</w:t>
      </w:r>
      <w:r w:rsidR="002F553C">
        <w:rPr>
          <w:b/>
          <w:bCs/>
          <w:spacing w:val="-4"/>
          <w:sz w:val="22"/>
          <w:szCs w:val="22"/>
        </w:rPr>
        <w:t xml:space="preserve"> </w:t>
      </w:r>
      <w:r w:rsidR="002F553C" w:rsidRPr="009D20F6">
        <w:rPr>
          <w:color w:val="EE0000"/>
          <w:spacing w:val="-4"/>
          <w:sz w:val="22"/>
          <w:szCs w:val="22"/>
        </w:rPr>
        <w:t>(</w:t>
      </w:r>
      <w:r w:rsidR="002F553C" w:rsidRPr="009D20F6">
        <w:rPr>
          <w:i/>
          <w:iCs/>
          <w:color w:val="EE0000"/>
          <w:spacing w:val="-4"/>
          <w:sz w:val="22"/>
          <w:szCs w:val="22"/>
        </w:rPr>
        <w:t>обов’язково заповнити!)</w:t>
      </w:r>
      <w:r w:rsidRPr="008D17D7">
        <w:rPr>
          <w:spacing w:val="-4"/>
          <w:sz w:val="22"/>
          <w:szCs w:val="22"/>
        </w:rPr>
        <w:t>: _____</w:t>
      </w:r>
      <w:r w:rsidR="009D20F6">
        <w:rPr>
          <w:spacing w:val="-4"/>
          <w:sz w:val="22"/>
          <w:szCs w:val="22"/>
        </w:rPr>
        <w:t>_______</w:t>
      </w:r>
      <w:r w:rsidRPr="008D17D7">
        <w:rPr>
          <w:spacing w:val="-4"/>
          <w:sz w:val="22"/>
          <w:szCs w:val="22"/>
        </w:rPr>
        <w:t xml:space="preserve">__ </w:t>
      </w:r>
    </w:p>
    <w:p w14:paraId="2B34F4C4" w14:textId="65F86215" w:rsidR="009D20F6" w:rsidRPr="002F553C" w:rsidRDefault="009D20F6" w:rsidP="002F553C">
      <w:pPr>
        <w:jc w:val="both"/>
        <w:rPr>
          <w:rFonts w:eastAsia="Arial Unicode MS"/>
          <w:i/>
          <w:iCs/>
          <w:sz w:val="16"/>
          <w:szCs w:val="16"/>
        </w:rPr>
      </w:pPr>
      <w:r w:rsidRPr="002F553C">
        <w:rPr>
          <w:i/>
          <w:iCs/>
          <w:sz w:val="16"/>
          <w:szCs w:val="16"/>
        </w:rPr>
        <w:t xml:space="preserve">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w:t>
      </w:r>
      <w:r w:rsidR="00A51A66" w:rsidRPr="00A51A66">
        <w:rPr>
          <w:i/>
          <w:iCs/>
          <w:sz w:val="16"/>
          <w:szCs w:val="16"/>
        </w:rPr>
        <w:t>чітко вказати це у своїй ціновій пропозиції.</w:t>
      </w:r>
      <w:r w:rsidRPr="002F553C">
        <w:rPr>
          <w:i/>
          <w:iCs/>
          <w:sz w:val="16"/>
          <w:szCs w:val="16"/>
        </w:rPr>
        <w:t>.</w:t>
      </w:r>
      <w:r w:rsidRPr="002F553C">
        <w:rPr>
          <w:rFonts w:eastAsia="Arial Unicode MS"/>
          <w:i/>
          <w:iCs/>
          <w:sz w:val="16"/>
          <w:szCs w:val="16"/>
        </w:rPr>
        <w:t xml:space="preserve"> Згідно політик ТЧХУ передплата може застосовуватись лише як виключення та становити не більше </w:t>
      </w:r>
      <w:r w:rsidR="00427304">
        <w:rPr>
          <w:rFonts w:eastAsia="Arial Unicode MS"/>
          <w:i/>
          <w:iCs/>
          <w:sz w:val="16"/>
          <w:szCs w:val="16"/>
        </w:rPr>
        <w:t xml:space="preserve">ніж </w:t>
      </w:r>
      <w:r w:rsidRPr="002F553C">
        <w:rPr>
          <w:rFonts w:eastAsia="Arial Unicode MS"/>
          <w:i/>
          <w:iCs/>
          <w:sz w:val="16"/>
          <w:szCs w:val="16"/>
        </w:rPr>
        <w:t>50%.</w:t>
      </w:r>
    </w:p>
    <w:p w14:paraId="7118113C" w14:textId="77777777" w:rsidR="00103391" w:rsidRPr="008D17D7" w:rsidRDefault="00103391" w:rsidP="0095292E">
      <w:pPr>
        <w:rPr>
          <w:spacing w:val="-4"/>
          <w:sz w:val="22"/>
          <w:szCs w:val="22"/>
        </w:rPr>
      </w:pPr>
    </w:p>
    <w:p w14:paraId="44F0681D" w14:textId="10902202" w:rsidR="0095292E" w:rsidRPr="002F553C" w:rsidRDefault="0095292E" w:rsidP="0095292E">
      <w:pPr>
        <w:rPr>
          <w:i/>
          <w:iCs/>
          <w:color w:val="EE0000"/>
          <w:spacing w:val="-4"/>
          <w:sz w:val="22"/>
          <w:szCs w:val="22"/>
        </w:rPr>
      </w:pPr>
      <w:r w:rsidRPr="008D17D7">
        <w:rPr>
          <w:b/>
          <w:bCs/>
          <w:spacing w:val="-4"/>
          <w:sz w:val="22"/>
          <w:szCs w:val="22"/>
        </w:rPr>
        <w:t>Термін поставки</w:t>
      </w:r>
      <w:r w:rsidR="002F553C">
        <w:rPr>
          <w:b/>
          <w:bCs/>
          <w:spacing w:val="-4"/>
          <w:sz w:val="22"/>
          <w:szCs w:val="22"/>
        </w:rPr>
        <w:t xml:space="preserve"> </w:t>
      </w:r>
      <w:r w:rsidR="002F553C" w:rsidRPr="009D20F6">
        <w:rPr>
          <w:color w:val="EE0000"/>
          <w:spacing w:val="-4"/>
          <w:sz w:val="22"/>
          <w:szCs w:val="22"/>
        </w:rPr>
        <w:t>(</w:t>
      </w:r>
      <w:r w:rsidR="002F553C" w:rsidRPr="009D20F6">
        <w:rPr>
          <w:i/>
          <w:iCs/>
          <w:color w:val="EE0000"/>
          <w:spacing w:val="-4"/>
          <w:sz w:val="22"/>
          <w:szCs w:val="22"/>
        </w:rPr>
        <w:t>обов’язково заповнити!)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19A6D2E2" w14:textId="77777777" w:rsidR="003C531E" w:rsidRDefault="0095292E" w:rsidP="003C531E">
      <w:pPr>
        <w:rPr>
          <w:spacing w:val="-4"/>
          <w:sz w:val="22"/>
          <w:szCs w:val="22"/>
        </w:rPr>
      </w:pPr>
      <w:r w:rsidRPr="008D17D7">
        <w:rPr>
          <w:spacing w:val="-4"/>
          <w:sz w:val="22"/>
          <w:szCs w:val="22"/>
        </w:rPr>
        <w:t> </w:t>
      </w:r>
    </w:p>
    <w:p w14:paraId="341EFD3D" w14:textId="72B15F6D" w:rsidR="0095292E" w:rsidRPr="00DD7722" w:rsidRDefault="0095292E" w:rsidP="00386675">
      <w:pPr>
        <w:ind w:left="1" w:firstLine="566"/>
        <w:jc w:val="both"/>
        <w:rPr>
          <w:b/>
          <w:i/>
          <w:iCs/>
          <w:color w:val="000000" w:themeColor="text1"/>
          <w:sz w:val="22"/>
          <w:szCs w:val="22"/>
        </w:rPr>
      </w:pPr>
      <w:r w:rsidRPr="008D17D7">
        <w:rPr>
          <w:spacing w:val="-4"/>
          <w:sz w:val="22"/>
          <w:szCs w:val="22"/>
        </w:rPr>
        <w:t>Ми погоджуємось, що всі витрати, пов’язані з доставкою товару, завантажувально-розвантажувальними роботами</w:t>
      </w:r>
      <w:r w:rsidR="00A0528E" w:rsidRPr="008D17D7">
        <w:rPr>
          <w:spacing w:val="-4"/>
          <w:sz w:val="22"/>
          <w:szCs w:val="22"/>
        </w:rPr>
        <w:t xml:space="preserve"> </w:t>
      </w:r>
      <w:r w:rsidRPr="008D17D7">
        <w:rPr>
          <w:spacing w:val="-4"/>
          <w:sz w:val="22"/>
          <w:szCs w:val="22"/>
        </w:rPr>
        <w:t>здійснюються за рахунок Постачальника за наданою адресою</w:t>
      </w:r>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386675">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386675">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386675">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386675">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386675">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70EA24A7" w14:textId="361ECB07" w:rsidR="0095292E" w:rsidRPr="008D17D7" w:rsidRDefault="0095292E" w:rsidP="00386675">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Керівник організації/ФОП: _________________________ ( ____________________)</w:t>
      </w:r>
    </w:p>
    <w:p w14:paraId="618D0211" w14:textId="55C84737" w:rsidR="00DA1711" w:rsidRDefault="0095292E" w:rsidP="00DF71B6">
      <w:pPr>
        <w:jc w:val="cente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w:t>
      </w:r>
      <w:r w:rsidR="00DF71B6">
        <w:rPr>
          <w:spacing w:val="-4"/>
          <w:sz w:val="22"/>
          <w:szCs w:val="22"/>
        </w:rPr>
        <w:t xml:space="preserve">                             </w:t>
      </w:r>
      <w:r w:rsidRPr="008D17D7">
        <w:rPr>
          <w:spacing w:val="-4"/>
          <w:sz w:val="22"/>
          <w:szCs w:val="22"/>
        </w:rPr>
        <w:t>  підпис ПІБ </w:t>
      </w:r>
    </w:p>
    <w:p w14:paraId="2695E827" w14:textId="2F6C51E5" w:rsidR="00DA1711" w:rsidRDefault="00DA1711" w:rsidP="00E72554">
      <w:pPr>
        <w:rPr>
          <w:spacing w:val="-4"/>
          <w:sz w:val="22"/>
          <w:szCs w:val="22"/>
        </w:rPr>
      </w:pPr>
    </w:p>
    <w:sectPr w:rsidR="00DA1711" w:rsidSect="00386675">
      <w:pgSz w:w="11906" w:h="16838"/>
      <w:pgMar w:top="426" w:right="70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22A8" w14:textId="77777777" w:rsidR="00EF7892" w:rsidRPr="008D17D7" w:rsidRDefault="00EF7892" w:rsidP="00B948CF">
      <w:r w:rsidRPr="008D17D7">
        <w:separator/>
      </w:r>
    </w:p>
  </w:endnote>
  <w:endnote w:type="continuationSeparator" w:id="0">
    <w:p w14:paraId="4137B30A" w14:textId="77777777" w:rsidR="00EF7892" w:rsidRPr="008D17D7" w:rsidRDefault="00EF7892" w:rsidP="00B948CF">
      <w:r w:rsidRPr="008D17D7">
        <w:continuationSeparator/>
      </w:r>
    </w:p>
  </w:endnote>
  <w:endnote w:type="continuationNotice" w:id="1">
    <w:p w14:paraId="73B8393E" w14:textId="77777777" w:rsidR="00EF7892" w:rsidRPr="008D17D7" w:rsidRDefault="00EF7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5466" w14:textId="77777777" w:rsidR="00EF7892" w:rsidRPr="008D17D7" w:rsidRDefault="00EF7892" w:rsidP="00B948CF">
      <w:r w:rsidRPr="008D17D7">
        <w:separator/>
      </w:r>
    </w:p>
  </w:footnote>
  <w:footnote w:type="continuationSeparator" w:id="0">
    <w:p w14:paraId="4B4EDFCB" w14:textId="77777777" w:rsidR="00EF7892" w:rsidRPr="008D17D7" w:rsidRDefault="00EF7892" w:rsidP="00B948CF">
      <w:r w:rsidRPr="008D17D7">
        <w:continuationSeparator/>
      </w:r>
    </w:p>
  </w:footnote>
  <w:footnote w:type="continuationNotice" w:id="1">
    <w:p w14:paraId="218FC0D7" w14:textId="77777777" w:rsidR="00EF7892" w:rsidRPr="008D17D7" w:rsidRDefault="00EF78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825DBA"/>
    <w:multiLevelType w:val="multilevel"/>
    <w:tmpl w:val="CD0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1CB393E"/>
    <w:multiLevelType w:val="hybridMultilevel"/>
    <w:tmpl w:val="18F0EDCC"/>
    <w:lvl w:ilvl="0" w:tplc="FFFFFFFF">
      <w:start w:val="1"/>
      <w:numFmt w:val="decimal"/>
      <w:lvlText w:val="3.%1."/>
      <w:lvlJc w:val="center"/>
      <w:pPr>
        <w:ind w:left="1077" w:hanging="360"/>
      </w:pPr>
      <w:rPr>
        <w:rFonts w:hint="default"/>
        <w:color w:val="auto"/>
      </w:rPr>
    </w:lvl>
    <w:lvl w:ilvl="1" w:tplc="FFFFFFFF" w:tentative="1">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2"/>
  </w:num>
  <w:num w:numId="9" w16cid:durableId="1561744115">
    <w:abstractNumId w:val="11"/>
  </w:num>
  <w:num w:numId="10" w16cid:durableId="1595630758">
    <w:abstractNumId w:val="8"/>
  </w:num>
  <w:num w:numId="11" w16cid:durableId="225452940">
    <w:abstractNumId w:val="7"/>
  </w:num>
  <w:num w:numId="12" w16cid:durableId="923802013">
    <w:abstractNumId w:val="5"/>
  </w:num>
  <w:num w:numId="13" w16cid:durableId="1327394268">
    <w:abstractNumId w:val="12"/>
  </w:num>
  <w:num w:numId="14" w16cid:durableId="7936708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475"/>
    <w:rsid w:val="00003C94"/>
    <w:rsid w:val="0000424D"/>
    <w:rsid w:val="0000569B"/>
    <w:rsid w:val="000077AE"/>
    <w:rsid w:val="00007D57"/>
    <w:rsid w:val="00010D9C"/>
    <w:rsid w:val="000119B4"/>
    <w:rsid w:val="000125CD"/>
    <w:rsid w:val="000127B7"/>
    <w:rsid w:val="000137F3"/>
    <w:rsid w:val="000153C5"/>
    <w:rsid w:val="000206C8"/>
    <w:rsid w:val="000215FE"/>
    <w:rsid w:val="00022A1D"/>
    <w:rsid w:val="00022CE9"/>
    <w:rsid w:val="0002329A"/>
    <w:rsid w:val="000232B3"/>
    <w:rsid w:val="000251B2"/>
    <w:rsid w:val="0002696F"/>
    <w:rsid w:val="00027BB1"/>
    <w:rsid w:val="00031F5C"/>
    <w:rsid w:val="000326A8"/>
    <w:rsid w:val="00032DA6"/>
    <w:rsid w:val="000334C4"/>
    <w:rsid w:val="00033699"/>
    <w:rsid w:val="00034DAB"/>
    <w:rsid w:val="0003635E"/>
    <w:rsid w:val="000368BE"/>
    <w:rsid w:val="00037277"/>
    <w:rsid w:val="00046282"/>
    <w:rsid w:val="00046908"/>
    <w:rsid w:val="00050974"/>
    <w:rsid w:val="00052B37"/>
    <w:rsid w:val="00052FED"/>
    <w:rsid w:val="00056A23"/>
    <w:rsid w:val="00057A6A"/>
    <w:rsid w:val="0006027E"/>
    <w:rsid w:val="000606B3"/>
    <w:rsid w:val="00060B8E"/>
    <w:rsid w:val="00061BEC"/>
    <w:rsid w:val="00062406"/>
    <w:rsid w:val="00062FE4"/>
    <w:rsid w:val="000650CA"/>
    <w:rsid w:val="00066257"/>
    <w:rsid w:val="000663DB"/>
    <w:rsid w:val="0006692B"/>
    <w:rsid w:val="00073AB7"/>
    <w:rsid w:val="00077FB7"/>
    <w:rsid w:val="000818BA"/>
    <w:rsid w:val="00082C23"/>
    <w:rsid w:val="00082C4A"/>
    <w:rsid w:val="000843B6"/>
    <w:rsid w:val="00085423"/>
    <w:rsid w:val="00086CD4"/>
    <w:rsid w:val="00086D6A"/>
    <w:rsid w:val="00090D46"/>
    <w:rsid w:val="00093320"/>
    <w:rsid w:val="0009433B"/>
    <w:rsid w:val="00094E16"/>
    <w:rsid w:val="000963A5"/>
    <w:rsid w:val="00096ECE"/>
    <w:rsid w:val="00097ABD"/>
    <w:rsid w:val="00097AED"/>
    <w:rsid w:val="00097EC1"/>
    <w:rsid w:val="000A330C"/>
    <w:rsid w:val="000A35E3"/>
    <w:rsid w:val="000A3BA2"/>
    <w:rsid w:val="000A5180"/>
    <w:rsid w:val="000A60A3"/>
    <w:rsid w:val="000A60E0"/>
    <w:rsid w:val="000A73CB"/>
    <w:rsid w:val="000B004E"/>
    <w:rsid w:val="000B2556"/>
    <w:rsid w:val="000B2A6B"/>
    <w:rsid w:val="000B4057"/>
    <w:rsid w:val="000C09C3"/>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E85"/>
    <w:rsid w:val="000F6F37"/>
    <w:rsid w:val="000F7AAA"/>
    <w:rsid w:val="000F7D28"/>
    <w:rsid w:val="001027FE"/>
    <w:rsid w:val="00103391"/>
    <w:rsid w:val="00103801"/>
    <w:rsid w:val="00103C69"/>
    <w:rsid w:val="0010757D"/>
    <w:rsid w:val="00107BD4"/>
    <w:rsid w:val="00107C16"/>
    <w:rsid w:val="0011046C"/>
    <w:rsid w:val="00114714"/>
    <w:rsid w:val="001178F7"/>
    <w:rsid w:val="0012062D"/>
    <w:rsid w:val="00125A6E"/>
    <w:rsid w:val="00127A1D"/>
    <w:rsid w:val="00127DF9"/>
    <w:rsid w:val="00131745"/>
    <w:rsid w:val="00131B8B"/>
    <w:rsid w:val="00132F97"/>
    <w:rsid w:val="0013438F"/>
    <w:rsid w:val="00134CCE"/>
    <w:rsid w:val="00140F56"/>
    <w:rsid w:val="00142094"/>
    <w:rsid w:val="00143265"/>
    <w:rsid w:val="001436D3"/>
    <w:rsid w:val="00143E8C"/>
    <w:rsid w:val="00144283"/>
    <w:rsid w:val="00145D1E"/>
    <w:rsid w:val="00147F0C"/>
    <w:rsid w:val="001519E9"/>
    <w:rsid w:val="001522B9"/>
    <w:rsid w:val="00152506"/>
    <w:rsid w:val="00155E07"/>
    <w:rsid w:val="001564A5"/>
    <w:rsid w:val="001576EA"/>
    <w:rsid w:val="00157B1D"/>
    <w:rsid w:val="00157CF5"/>
    <w:rsid w:val="00160F74"/>
    <w:rsid w:val="00161D6A"/>
    <w:rsid w:val="001642B4"/>
    <w:rsid w:val="00166E71"/>
    <w:rsid w:val="0016724D"/>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B61C8"/>
    <w:rsid w:val="001C1044"/>
    <w:rsid w:val="001C2851"/>
    <w:rsid w:val="001C3030"/>
    <w:rsid w:val="001C34FF"/>
    <w:rsid w:val="001C48D2"/>
    <w:rsid w:val="001C5A35"/>
    <w:rsid w:val="001D0A91"/>
    <w:rsid w:val="001D4097"/>
    <w:rsid w:val="001D485E"/>
    <w:rsid w:val="001D6E14"/>
    <w:rsid w:val="001E04FD"/>
    <w:rsid w:val="001E5847"/>
    <w:rsid w:val="001E5E39"/>
    <w:rsid w:val="001F0CD7"/>
    <w:rsid w:val="001F12FA"/>
    <w:rsid w:val="001F4C01"/>
    <w:rsid w:val="001F4CBB"/>
    <w:rsid w:val="001F6A84"/>
    <w:rsid w:val="001F7072"/>
    <w:rsid w:val="00200D68"/>
    <w:rsid w:val="0020298E"/>
    <w:rsid w:val="00203564"/>
    <w:rsid w:val="00204FE3"/>
    <w:rsid w:val="00211859"/>
    <w:rsid w:val="00212FBB"/>
    <w:rsid w:val="0021373D"/>
    <w:rsid w:val="00213953"/>
    <w:rsid w:val="00216085"/>
    <w:rsid w:val="002174C2"/>
    <w:rsid w:val="00225E33"/>
    <w:rsid w:val="00226CF9"/>
    <w:rsid w:val="00230160"/>
    <w:rsid w:val="002310DA"/>
    <w:rsid w:val="002318E5"/>
    <w:rsid w:val="002323BB"/>
    <w:rsid w:val="0023489E"/>
    <w:rsid w:val="002350F5"/>
    <w:rsid w:val="00235B29"/>
    <w:rsid w:val="002415B2"/>
    <w:rsid w:val="00241A8B"/>
    <w:rsid w:val="00242255"/>
    <w:rsid w:val="002444BD"/>
    <w:rsid w:val="00244614"/>
    <w:rsid w:val="00244882"/>
    <w:rsid w:val="00247B1C"/>
    <w:rsid w:val="0025025D"/>
    <w:rsid w:val="0025046C"/>
    <w:rsid w:val="00250525"/>
    <w:rsid w:val="00250CBC"/>
    <w:rsid w:val="0025239E"/>
    <w:rsid w:val="00253116"/>
    <w:rsid w:val="002535F7"/>
    <w:rsid w:val="00253FD8"/>
    <w:rsid w:val="00254282"/>
    <w:rsid w:val="00260C04"/>
    <w:rsid w:val="002625F9"/>
    <w:rsid w:val="00262A46"/>
    <w:rsid w:val="0026741C"/>
    <w:rsid w:val="00272D32"/>
    <w:rsid w:val="00273364"/>
    <w:rsid w:val="002735D7"/>
    <w:rsid w:val="00274664"/>
    <w:rsid w:val="002749EF"/>
    <w:rsid w:val="0027754D"/>
    <w:rsid w:val="00282237"/>
    <w:rsid w:val="002849E3"/>
    <w:rsid w:val="002857FB"/>
    <w:rsid w:val="00292CED"/>
    <w:rsid w:val="00292FF7"/>
    <w:rsid w:val="00293A9A"/>
    <w:rsid w:val="00294D73"/>
    <w:rsid w:val="00295C05"/>
    <w:rsid w:val="00296CE0"/>
    <w:rsid w:val="002A13C5"/>
    <w:rsid w:val="002A1BF3"/>
    <w:rsid w:val="002B1748"/>
    <w:rsid w:val="002B1C36"/>
    <w:rsid w:val="002B2696"/>
    <w:rsid w:val="002B2A14"/>
    <w:rsid w:val="002B41C5"/>
    <w:rsid w:val="002B619F"/>
    <w:rsid w:val="002B76EB"/>
    <w:rsid w:val="002C038A"/>
    <w:rsid w:val="002C1D11"/>
    <w:rsid w:val="002C1D65"/>
    <w:rsid w:val="002D1932"/>
    <w:rsid w:val="002D3998"/>
    <w:rsid w:val="002D461C"/>
    <w:rsid w:val="002D4687"/>
    <w:rsid w:val="002D469E"/>
    <w:rsid w:val="002D5944"/>
    <w:rsid w:val="002D5FDD"/>
    <w:rsid w:val="002D65B5"/>
    <w:rsid w:val="002D65FA"/>
    <w:rsid w:val="002E02D0"/>
    <w:rsid w:val="002E0465"/>
    <w:rsid w:val="002E413A"/>
    <w:rsid w:val="002E7DBB"/>
    <w:rsid w:val="002E7E25"/>
    <w:rsid w:val="002F0376"/>
    <w:rsid w:val="002F17B5"/>
    <w:rsid w:val="002F4A2D"/>
    <w:rsid w:val="002F4B0B"/>
    <w:rsid w:val="002F553C"/>
    <w:rsid w:val="00302684"/>
    <w:rsid w:val="00303AF7"/>
    <w:rsid w:val="00306279"/>
    <w:rsid w:val="003065CB"/>
    <w:rsid w:val="00306699"/>
    <w:rsid w:val="00306C0C"/>
    <w:rsid w:val="00312551"/>
    <w:rsid w:val="0031479A"/>
    <w:rsid w:val="00315379"/>
    <w:rsid w:val="00315A77"/>
    <w:rsid w:val="0031676B"/>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31E2"/>
    <w:rsid w:val="00354C72"/>
    <w:rsid w:val="00357B80"/>
    <w:rsid w:val="00363C4B"/>
    <w:rsid w:val="00364599"/>
    <w:rsid w:val="00364D70"/>
    <w:rsid w:val="00372412"/>
    <w:rsid w:val="00372C94"/>
    <w:rsid w:val="00381D01"/>
    <w:rsid w:val="003829B1"/>
    <w:rsid w:val="00382DC8"/>
    <w:rsid w:val="0038419C"/>
    <w:rsid w:val="00385239"/>
    <w:rsid w:val="00386675"/>
    <w:rsid w:val="00394032"/>
    <w:rsid w:val="003945B6"/>
    <w:rsid w:val="00396F44"/>
    <w:rsid w:val="00397843"/>
    <w:rsid w:val="003A078D"/>
    <w:rsid w:val="003A0EB9"/>
    <w:rsid w:val="003A2362"/>
    <w:rsid w:val="003A4883"/>
    <w:rsid w:val="003A54CD"/>
    <w:rsid w:val="003A5F30"/>
    <w:rsid w:val="003A6212"/>
    <w:rsid w:val="003A728D"/>
    <w:rsid w:val="003A7F27"/>
    <w:rsid w:val="003B019B"/>
    <w:rsid w:val="003B3365"/>
    <w:rsid w:val="003B4B27"/>
    <w:rsid w:val="003B6636"/>
    <w:rsid w:val="003C0593"/>
    <w:rsid w:val="003C38A9"/>
    <w:rsid w:val="003C531E"/>
    <w:rsid w:val="003D0E2E"/>
    <w:rsid w:val="003D2582"/>
    <w:rsid w:val="003D3900"/>
    <w:rsid w:val="003D4B0B"/>
    <w:rsid w:val="003E0FB2"/>
    <w:rsid w:val="003E1A88"/>
    <w:rsid w:val="003E2898"/>
    <w:rsid w:val="003F00FB"/>
    <w:rsid w:val="003F07A4"/>
    <w:rsid w:val="003F11BC"/>
    <w:rsid w:val="003F16E7"/>
    <w:rsid w:val="003F1EEC"/>
    <w:rsid w:val="003F3613"/>
    <w:rsid w:val="003F37F7"/>
    <w:rsid w:val="003F4765"/>
    <w:rsid w:val="003F4850"/>
    <w:rsid w:val="003F5FA5"/>
    <w:rsid w:val="003F5FB6"/>
    <w:rsid w:val="0040065B"/>
    <w:rsid w:val="004007AF"/>
    <w:rsid w:val="00403B2E"/>
    <w:rsid w:val="00403DEB"/>
    <w:rsid w:val="004043F6"/>
    <w:rsid w:val="0040607C"/>
    <w:rsid w:val="004077CF"/>
    <w:rsid w:val="00410737"/>
    <w:rsid w:val="0041366F"/>
    <w:rsid w:val="00414647"/>
    <w:rsid w:val="00415D2F"/>
    <w:rsid w:val="00416575"/>
    <w:rsid w:val="00417A13"/>
    <w:rsid w:val="00417E24"/>
    <w:rsid w:val="0042140A"/>
    <w:rsid w:val="00426AAE"/>
    <w:rsid w:val="00427304"/>
    <w:rsid w:val="00431B23"/>
    <w:rsid w:val="00431F16"/>
    <w:rsid w:val="00431FF8"/>
    <w:rsid w:val="004322AC"/>
    <w:rsid w:val="00432410"/>
    <w:rsid w:val="0043279F"/>
    <w:rsid w:val="00437541"/>
    <w:rsid w:val="00437D51"/>
    <w:rsid w:val="00440812"/>
    <w:rsid w:val="004422BF"/>
    <w:rsid w:val="00442942"/>
    <w:rsid w:val="004445F7"/>
    <w:rsid w:val="00444658"/>
    <w:rsid w:val="00445FAC"/>
    <w:rsid w:val="004576CE"/>
    <w:rsid w:val="0046077E"/>
    <w:rsid w:val="004647AE"/>
    <w:rsid w:val="0046488C"/>
    <w:rsid w:val="00464C06"/>
    <w:rsid w:val="00465CBE"/>
    <w:rsid w:val="0046740F"/>
    <w:rsid w:val="00467A47"/>
    <w:rsid w:val="0047143A"/>
    <w:rsid w:val="0047200F"/>
    <w:rsid w:val="004740C5"/>
    <w:rsid w:val="00474A2A"/>
    <w:rsid w:val="0047645E"/>
    <w:rsid w:val="00477150"/>
    <w:rsid w:val="00483157"/>
    <w:rsid w:val="00483A61"/>
    <w:rsid w:val="0048593D"/>
    <w:rsid w:val="00485941"/>
    <w:rsid w:val="0048607D"/>
    <w:rsid w:val="004870A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1ABD"/>
    <w:rsid w:val="004C3002"/>
    <w:rsid w:val="004C3720"/>
    <w:rsid w:val="004C6991"/>
    <w:rsid w:val="004C72DF"/>
    <w:rsid w:val="004D169D"/>
    <w:rsid w:val="004D2A88"/>
    <w:rsid w:val="004D3101"/>
    <w:rsid w:val="004D4069"/>
    <w:rsid w:val="004D4A22"/>
    <w:rsid w:val="004E0737"/>
    <w:rsid w:val="004E1EEE"/>
    <w:rsid w:val="004E2F70"/>
    <w:rsid w:val="004E3E26"/>
    <w:rsid w:val="004E46D5"/>
    <w:rsid w:val="004E6161"/>
    <w:rsid w:val="004F0620"/>
    <w:rsid w:val="004F27E7"/>
    <w:rsid w:val="004F2A00"/>
    <w:rsid w:val="004F4543"/>
    <w:rsid w:val="004F53CE"/>
    <w:rsid w:val="004F6DCC"/>
    <w:rsid w:val="005006E1"/>
    <w:rsid w:val="00502B80"/>
    <w:rsid w:val="00505838"/>
    <w:rsid w:val="00510A63"/>
    <w:rsid w:val="00514676"/>
    <w:rsid w:val="0051548D"/>
    <w:rsid w:val="00515D5B"/>
    <w:rsid w:val="0052037D"/>
    <w:rsid w:val="00520539"/>
    <w:rsid w:val="00522774"/>
    <w:rsid w:val="00525CF8"/>
    <w:rsid w:val="00526170"/>
    <w:rsid w:val="00530641"/>
    <w:rsid w:val="00530F26"/>
    <w:rsid w:val="005335D7"/>
    <w:rsid w:val="00534905"/>
    <w:rsid w:val="00536170"/>
    <w:rsid w:val="005428AE"/>
    <w:rsid w:val="00543670"/>
    <w:rsid w:val="005451F0"/>
    <w:rsid w:val="00545BF1"/>
    <w:rsid w:val="005500A3"/>
    <w:rsid w:val="00550ADB"/>
    <w:rsid w:val="0055168C"/>
    <w:rsid w:val="0055766C"/>
    <w:rsid w:val="00557AB4"/>
    <w:rsid w:val="0056086E"/>
    <w:rsid w:val="00571608"/>
    <w:rsid w:val="00571953"/>
    <w:rsid w:val="00573EE1"/>
    <w:rsid w:val="00574F33"/>
    <w:rsid w:val="0058184F"/>
    <w:rsid w:val="005833E2"/>
    <w:rsid w:val="00585B94"/>
    <w:rsid w:val="00586326"/>
    <w:rsid w:val="00587617"/>
    <w:rsid w:val="005908F1"/>
    <w:rsid w:val="0059286B"/>
    <w:rsid w:val="00593049"/>
    <w:rsid w:val="0059440E"/>
    <w:rsid w:val="0059579F"/>
    <w:rsid w:val="00595C69"/>
    <w:rsid w:val="00596B64"/>
    <w:rsid w:val="005A08BA"/>
    <w:rsid w:val="005A11BC"/>
    <w:rsid w:val="005A5514"/>
    <w:rsid w:val="005A6A73"/>
    <w:rsid w:val="005A7619"/>
    <w:rsid w:val="005B1D49"/>
    <w:rsid w:val="005B2451"/>
    <w:rsid w:val="005B4A43"/>
    <w:rsid w:val="005B5FB7"/>
    <w:rsid w:val="005C09EF"/>
    <w:rsid w:val="005C4807"/>
    <w:rsid w:val="005C48DA"/>
    <w:rsid w:val="005C4E87"/>
    <w:rsid w:val="005C5529"/>
    <w:rsid w:val="005C5973"/>
    <w:rsid w:val="005C5C77"/>
    <w:rsid w:val="005C5DBC"/>
    <w:rsid w:val="005D074A"/>
    <w:rsid w:val="005D135C"/>
    <w:rsid w:val="005D2CE6"/>
    <w:rsid w:val="005D2E0B"/>
    <w:rsid w:val="005D43C7"/>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4BE9"/>
    <w:rsid w:val="0062592A"/>
    <w:rsid w:val="00625AD6"/>
    <w:rsid w:val="00626BDF"/>
    <w:rsid w:val="00626C7C"/>
    <w:rsid w:val="00626D2C"/>
    <w:rsid w:val="0063018F"/>
    <w:rsid w:val="00631D9F"/>
    <w:rsid w:val="00632FD4"/>
    <w:rsid w:val="0063614F"/>
    <w:rsid w:val="006366EF"/>
    <w:rsid w:val="0063702C"/>
    <w:rsid w:val="006405E6"/>
    <w:rsid w:val="00650EF0"/>
    <w:rsid w:val="0065118F"/>
    <w:rsid w:val="00653136"/>
    <w:rsid w:val="006534E8"/>
    <w:rsid w:val="006543F5"/>
    <w:rsid w:val="00654812"/>
    <w:rsid w:val="00655838"/>
    <w:rsid w:val="0065627D"/>
    <w:rsid w:val="00656E1B"/>
    <w:rsid w:val="00660C6E"/>
    <w:rsid w:val="00661FBE"/>
    <w:rsid w:val="00663DA0"/>
    <w:rsid w:val="00664FDD"/>
    <w:rsid w:val="00666217"/>
    <w:rsid w:val="00667B37"/>
    <w:rsid w:val="0067076B"/>
    <w:rsid w:val="00671F8F"/>
    <w:rsid w:val="00677083"/>
    <w:rsid w:val="00677171"/>
    <w:rsid w:val="00681DAE"/>
    <w:rsid w:val="00682F58"/>
    <w:rsid w:val="00684028"/>
    <w:rsid w:val="006876AF"/>
    <w:rsid w:val="00687BBE"/>
    <w:rsid w:val="00687CE6"/>
    <w:rsid w:val="00692C0A"/>
    <w:rsid w:val="0069387D"/>
    <w:rsid w:val="00694C5D"/>
    <w:rsid w:val="00695831"/>
    <w:rsid w:val="00695C69"/>
    <w:rsid w:val="00696221"/>
    <w:rsid w:val="0069765F"/>
    <w:rsid w:val="006A4048"/>
    <w:rsid w:val="006A42DA"/>
    <w:rsid w:val="006A73F4"/>
    <w:rsid w:val="006B1BFE"/>
    <w:rsid w:val="006B2047"/>
    <w:rsid w:val="006B32DC"/>
    <w:rsid w:val="006B3778"/>
    <w:rsid w:val="006C396A"/>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1A8B"/>
    <w:rsid w:val="00705999"/>
    <w:rsid w:val="00705B7A"/>
    <w:rsid w:val="007101A7"/>
    <w:rsid w:val="007123DB"/>
    <w:rsid w:val="00713BD2"/>
    <w:rsid w:val="0071419A"/>
    <w:rsid w:val="007146A3"/>
    <w:rsid w:val="007176B1"/>
    <w:rsid w:val="00717975"/>
    <w:rsid w:val="00720BC4"/>
    <w:rsid w:val="00721598"/>
    <w:rsid w:val="007227B9"/>
    <w:rsid w:val="007275BD"/>
    <w:rsid w:val="00730290"/>
    <w:rsid w:val="00730478"/>
    <w:rsid w:val="007342C4"/>
    <w:rsid w:val="00736057"/>
    <w:rsid w:val="00737698"/>
    <w:rsid w:val="00737B5D"/>
    <w:rsid w:val="00740F24"/>
    <w:rsid w:val="00742790"/>
    <w:rsid w:val="00743545"/>
    <w:rsid w:val="00744247"/>
    <w:rsid w:val="00744B7E"/>
    <w:rsid w:val="00745B7B"/>
    <w:rsid w:val="00746FBD"/>
    <w:rsid w:val="00747186"/>
    <w:rsid w:val="00747FE7"/>
    <w:rsid w:val="007501E7"/>
    <w:rsid w:val="00750A27"/>
    <w:rsid w:val="00750EE5"/>
    <w:rsid w:val="007525CF"/>
    <w:rsid w:val="00756CEC"/>
    <w:rsid w:val="00757A3A"/>
    <w:rsid w:val="0076394A"/>
    <w:rsid w:val="00763DC7"/>
    <w:rsid w:val="0076421C"/>
    <w:rsid w:val="00764E30"/>
    <w:rsid w:val="00765EDF"/>
    <w:rsid w:val="00766AFF"/>
    <w:rsid w:val="007674AA"/>
    <w:rsid w:val="00767E16"/>
    <w:rsid w:val="007709D5"/>
    <w:rsid w:val="00771FAC"/>
    <w:rsid w:val="00773BF4"/>
    <w:rsid w:val="0077529A"/>
    <w:rsid w:val="00775BE3"/>
    <w:rsid w:val="00776430"/>
    <w:rsid w:val="00776661"/>
    <w:rsid w:val="00777029"/>
    <w:rsid w:val="007806FA"/>
    <w:rsid w:val="0078286C"/>
    <w:rsid w:val="007832E7"/>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49B6"/>
    <w:rsid w:val="00814A14"/>
    <w:rsid w:val="00815104"/>
    <w:rsid w:val="0081539C"/>
    <w:rsid w:val="0081545E"/>
    <w:rsid w:val="00815CC2"/>
    <w:rsid w:val="0081680F"/>
    <w:rsid w:val="0081688B"/>
    <w:rsid w:val="00816C77"/>
    <w:rsid w:val="008218D2"/>
    <w:rsid w:val="008221BB"/>
    <w:rsid w:val="00822E59"/>
    <w:rsid w:val="00824457"/>
    <w:rsid w:val="008255D0"/>
    <w:rsid w:val="00827475"/>
    <w:rsid w:val="0082783F"/>
    <w:rsid w:val="0083483E"/>
    <w:rsid w:val="0083766D"/>
    <w:rsid w:val="0084063E"/>
    <w:rsid w:val="00842C50"/>
    <w:rsid w:val="008432AD"/>
    <w:rsid w:val="00843447"/>
    <w:rsid w:val="00844C9D"/>
    <w:rsid w:val="0084564D"/>
    <w:rsid w:val="00852EBB"/>
    <w:rsid w:val="00853F7D"/>
    <w:rsid w:val="00855960"/>
    <w:rsid w:val="00856473"/>
    <w:rsid w:val="008603CF"/>
    <w:rsid w:val="00862F06"/>
    <w:rsid w:val="00863CF8"/>
    <w:rsid w:val="00864CA5"/>
    <w:rsid w:val="0086519E"/>
    <w:rsid w:val="0086658F"/>
    <w:rsid w:val="0087207F"/>
    <w:rsid w:val="00872659"/>
    <w:rsid w:val="00872B46"/>
    <w:rsid w:val="0087486F"/>
    <w:rsid w:val="008778E7"/>
    <w:rsid w:val="008838DD"/>
    <w:rsid w:val="00883CDA"/>
    <w:rsid w:val="00887059"/>
    <w:rsid w:val="00891401"/>
    <w:rsid w:val="00894AF7"/>
    <w:rsid w:val="00895B22"/>
    <w:rsid w:val="008A4300"/>
    <w:rsid w:val="008A54B3"/>
    <w:rsid w:val="008A7653"/>
    <w:rsid w:val="008A7801"/>
    <w:rsid w:val="008B1875"/>
    <w:rsid w:val="008B2EA4"/>
    <w:rsid w:val="008B33B6"/>
    <w:rsid w:val="008B3923"/>
    <w:rsid w:val="008B43B4"/>
    <w:rsid w:val="008B51EB"/>
    <w:rsid w:val="008B5EAF"/>
    <w:rsid w:val="008B6365"/>
    <w:rsid w:val="008C2290"/>
    <w:rsid w:val="008C293C"/>
    <w:rsid w:val="008C2C0D"/>
    <w:rsid w:val="008C36C3"/>
    <w:rsid w:val="008C4DF3"/>
    <w:rsid w:val="008C745B"/>
    <w:rsid w:val="008D16F7"/>
    <w:rsid w:val="008D17D7"/>
    <w:rsid w:val="008D1D68"/>
    <w:rsid w:val="008D3A3C"/>
    <w:rsid w:val="008D66F2"/>
    <w:rsid w:val="008D6D78"/>
    <w:rsid w:val="008D7CD6"/>
    <w:rsid w:val="008E0011"/>
    <w:rsid w:val="008E08EE"/>
    <w:rsid w:val="008E17F8"/>
    <w:rsid w:val="008E18F4"/>
    <w:rsid w:val="008E5136"/>
    <w:rsid w:val="008E6796"/>
    <w:rsid w:val="008E7535"/>
    <w:rsid w:val="008E79D3"/>
    <w:rsid w:val="008F0886"/>
    <w:rsid w:val="008F2DBC"/>
    <w:rsid w:val="008F3AA0"/>
    <w:rsid w:val="008F644A"/>
    <w:rsid w:val="00900F01"/>
    <w:rsid w:val="00901658"/>
    <w:rsid w:val="0090437E"/>
    <w:rsid w:val="00907BDB"/>
    <w:rsid w:val="00907DE8"/>
    <w:rsid w:val="00912C9E"/>
    <w:rsid w:val="00913254"/>
    <w:rsid w:val="009134A3"/>
    <w:rsid w:val="00915F2E"/>
    <w:rsid w:val="00916673"/>
    <w:rsid w:val="00917E71"/>
    <w:rsid w:val="009209E4"/>
    <w:rsid w:val="00921306"/>
    <w:rsid w:val="00921787"/>
    <w:rsid w:val="009227E1"/>
    <w:rsid w:val="0092545E"/>
    <w:rsid w:val="009257DE"/>
    <w:rsid w:val="009272B2"/>
    <w:rsid w:val="00927320"/>
    <w:rsid w:val="00927709"/>
    <w:rsid w:val="009325C5"/>
    <w:rsid w:val="0093612C"/>
    <w:rsid w:val="00936791"/>
    <w:rsid w:val="00937C33"/>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67D8"/>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1D5B"/>
    <w:rsid w:val="009B4304"/>
    <w:rsid w:val="009B7AF4"/>
    <w:rsid w:val="009C1357"/>
    <w:rsid w:val="009C242F"/>
    <w:rsid w:val="009C3D48"/>
    <w:rsid w:val="009C3FE8"/>
    <w:rsid w:val="009D20F6"/>
    <w:rsid w:val="009E0D0D"/>
    <w:rsid w:val="009E381A"/>
    <w:rsid w:val="009E55E9"/>
    <w:rsid w:val="009E608A"/>
    <w:rsid w:val="009F0E64"/>
    <w:rsid w:val="009F1FAA"/>
    <w:rsid w:val="009F4BD4"/>
    <w:rsid w:val="009F6097"/>
    <w:rsid w:val="00A020FF"/>
    <w:rsid w:val="00A0528E"/>
    <w:rsid w:val="00A07B0B"/>
    <w:rsid w:val="00A1068D"/>
    <w:rsid w:val="00A12EC0"/>
    <w:rsid w:val="00A156DD"/>
    <w:rsid w:val="00A17356"/>
    <w:rsid w:val="00A1783A"/>
    <w:rsid w:val="00A206D9"/>
    <w:rsid w:val="00A217DF"/>
    <w:rsid w:val="00A22763"/>
    <w:rsid w:val="00A23F97"/>
    <w:rsid w:val="00A2579C"/>
    <w:rsid w:val="00A34157"/>
    <w:rsid w:val="00A35676"/>
    <w:rsid w:val="00A368B9"/>
    <w:rsid w:val="00A37570"/>
    <w:rsid w:val="00A42C7B"/>
    <w:rsid w:val="00A43868"/>
    <w:rsid w:val="00A44A3A"/>
    <w:rsid w:val="00A514CD"/>
    <w:rsid w:val="00A51A66"/>
    <w:rsid w:val="00A526B6"/>
    <w:rsid w:val="00A545A6"/>
    <w:rsid w:val="00A57721"/>
    <w:rsid w:val="00A60480"/>
    <w:rsid w:val="00A63A8E"/>
    <w:rsid w:val="00A64BD3"/>
    <w:rsid w:val="00A66CEA"/>
    <w:rsid w:val="00A70CEA"/>
    <w:rsid w:val="00A70FB4"/>
    <w:rsid w:val="00A71B87"/>
    <w:rsid w:val="00A72C0F"/>
    <w:rsid w:val="00A752EC"/>
    <w:rsid w:val="00A841AA"/>
    <w:rsid w:val="00A84A93"/>
    <w:rsid w:val="00A84B49"/>
    <w:rsid w:val="00A85032"/>
    <w:rsid w:val="00A8646F"/>
    <w:rsid w:val="00A864CE"/>
    <w:rsid w:val="00A909E1"/>
    <w:rsid w:val="00A90AD4"/>
    <w:rsid w:val="00A92142"/>
    <w:rsid w:val="00A95A99"/>
    <w:rsid w:val="00A95C64"/>
    <w:rsid w:val="00AA2FAD"/>
    <w:rsid w:val="00AA425B"/>
    <w:rsid w:val="00AA5DA2"/>
    <w:rsid w:val="00AA6422"/>
    <w:rsid w:val="00AB028A"/>
    <w:rsid w:val="00AB2CDC"/>
    <w:rsid w:val="00AB3993"/>
    <w:rsid w:val="00AB5565"/>
    <w:rsid w:val="00AB7109"/>
    <w:rsid w:val="00AC0CDC"/>
    <w:rsid w:val="00AC17D5"/>
    <w:rsid w:val="00AC18AC"/>
    <w:rsid w:val="00AC3056"/>
    <w:rsid w:val="00AC3441"/>
    <w:rsid w:val="00AC3BD9"/>
    <w:rsid w:val="00AC478E"/>
    <w:rsid w:val="00AC78EB"/>
    <w:rsid w:val="00AD1257"/>
    <w:rsid w:val="00AD169A"/>
    <w:rsid w:val="00AD2398"/>
    <w:rsid w:val="00AD2636"/>
    <w:rsid w:val="00AD29D5"/>
    <w:rsid w:val="00AD3882"/>
    <w:rsid w:val="00AD4E88"/>
    <w:rsid w:val="00AD7C35"/>
    <w:rsid w:val="00AE2D8F"/>
    <w:rsid w:val="00AE30AE"/>
    <w:rsid w:val="00AE5013"/>
    <w:rsid w:val="00AE6AAD"/>
    <w:rsid w:val="00AF0617"/>
    <w:rsid w:val="00AF0882"/>
    <w:rsid w:val="00AF1019"/>
    <w:rsid w:val="00AF29CD"/>
    <w:rsid w:val="00AF3267"/>
    <w:rsid w:val="00AF33AC"/>
    <w:rsid w:val="00AF6778"/>
    <w:rsid w:val="00AF72DB"/>
    <w:rsid w:val="00AF72F2"/>
    <w:rsid w:val="00B011D6"/>
    <w:rsid w:val="00B025ED"/>
    <w:rsid w:val="00B02864"/>
    <w:rsid w:val="00B05A2A"/>
    <w:rsid w:val="00B05E60"/>
    <w:rsid w:val="00B064AA"/>
    <w:rsid w:val="00B10378"/>
    <w:rsid w:val="00B11010"/>
    <w:rsid w:val="00B14225"/>
    <w:rsid w:val="00B14ABB"/>
    <w:rsid w:val="00B160DE"/>
    <w:rsid w:val="00B1695B"/>
    <w:rsid w:val="00B238C9"/>
    <w:rsid w:val="00B24A40"/>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A06"/>
    <w:rsid w:val="00B52CE4"/>
    <w:rsid w:val="00B60004"/>
    <w:rsid w:val="00B61229"/>
    <w:rsid w:val="00B61255"/>
    <w:rsid w:val="00B619BC"/>
    <w:rsid w:val="00B65017"/>
    <w:rsid w:val="00B6674B"/>
    <w:rsid w:val="00B670ED"/>
    <w:rsid w:val="00B70911"/>
    <w:rsid w:val="00B711B9"/>
    <w:rsid w:val="00B71F4E"/>
    <w:rsid w:val="00B73214"/>
    <w:rsid w:val="00B733E1"/>
    <w:rsid w:val="00B74197"/>
    <w:rsid w:val="00B801DF"/>
    <w:rsid w:val="00B82B5D"/>
    <w:rsid w:val="00B8409D"/>
    <w:rsid w:val="00B8609F"/>
    <w:rsid w:val="00B8744C"/>
    <w:rsid w:val="00B90512"/>
    <w:rsid w:val="00B917AA"/>
    <w:rsid w:val="00B91FE8"/>
    <w:rsid w:val="00B92242"/>
    <w:rsid w:val="00B92BD3"/>
    <w:rsid w:val="00B948CF"/>
    <w:rsid w:val="00B94F8A"/>
    <w:rsid w:val="00B96EA3"/>
    <w:rsid w:val="00B97F8B"/>
    <w:rsid w:val="00BA1BBB"/>
    <w:rsid w:val="00BA1D75"/>
    <w:rsid w:val="00BA4F2B"/>
    <w:rsid w:val="00BA4FDD"/>
    <w:rsid w:val="00BB01C1"/>
    <w:rsid w:val="00BB0827"/>
    <w:rsid w:val="00BB0B3C"/>
    <w:rsid w:val="00BB27E9"/>
    <w:rsid w:val="00BB3CD0"/>
    <w:rsid w:val="00BB3FF8"/>
    <w:rsid w:val="00BB44E6"/>
    <w:rsid w:val="00BB6132"/>
    <w:rsid w:val="00BC7580"/>
    <w:rsid w:val="00BC7D58"/>
    <w:rsid w:val="00BD04B7"/>
    <w:rsid w:val="00BD1B49"/>
    <w:rsid w:val="00BD61BC"/>
    <w:rsid w:val="00BD6500"/>
    <w:rsid w:val="00BD6A0B"/>
    <w:rsid w:val="00BE0F64"/>
    <w:rsid w:val="00BE3096"/>
    <w:rsid w:val="00BE360A"/>
    <w:rsid w:val="00BE3769"/>
    <w:rsid w:val="00BE68EC"/>
    <w:rsid w:val="00BE757B"/>
    <w:rsid w:val="00BF2CA9"/>
    <w:rsid w:val="00BF52D1"/>
    <w:rsid w:val="00BF5956"/>
    <w:rsid w:val="00BF63B7"/>
    <w:rsid w:val="00BF6CCB"/>
    <w:rsid w:val="00C0176A"/>
    <w:rsid w:val="00C01D02"/>
    <w:rsid w:val="00C0229C"/>
    <w:rsid w:val="00C02633"/>
    <w:rsid w:val="00C04C24"/>
    <w:rsid w:val="00C05722"/>
    <w:rsid w:val="00C05892"/>
    <w:rsid w:val="00C058C5"/>
    <w:rsid w:val="00C12388"/>
    <w:rsid w:val="00C15D5E"/>
    <w:rsid w:val="00C212B9"/>
    <w:rsid w:val="00C228DA"/>
    <w:rsid w:val="00C2361C"/>
    <w:rsid w:val="00C258B0"/>
    <w:rsid w:val="00C3001B"/>
    <w:rsid w:val="00C3211C"/>
    <w:rsid w:val="00C35487"/>
    <w:rsid w:val="00C41D5A"/>
    <w:rsid w:val="00C41D79"/>
    <w:rsid w:val="00C42394"/>
    <w:rsid w:val="00C45A23"/>
    <w:rsid w:val="00C52BE0"/>
    <w:rsid w:val="00C5511A"/>
    <w:rsid w:val="00C5617D"/>
    <w:rsid w:val="00C60515"/>
    <w:rsid w:val="00C62565"/>
    <w:rsid w:val="00C6348A"/>
    <w:rsid w:val="00C67401"/>
    <w:rsid w:val="00C716B6"/>
    <w:rsid w:val="00C72D2A"/>
    <w:rsid w:val="00C7577B"/>
    <w:rsid w:val="00C75871"/>
    <w:rsid w:val="00C76645"/>
    <w:rsid w:val="00C774DD"/>
    <w:rsid w:val="00C77B64"/>
    <w:rsid w:val="00C801FE"/>
    <w:rsid w:val="00C80920"/>
    <w:rsid w:val="00C80B9D"/>
    <w:rsid w:val="00C822E2"/>
    <w:rsid w:val="00C846DA"/>
    <w:rsid w:val="00C8548D"/>
    <w:rsid w:val="00C85EAD"/>
    <w:rsid w:val="00C8666E"/>
    <w:rsid w:val="00C92361"/>
    <w:rsid w:val="00C93350"/>
    <w:rsid w:val="00C97616"/>
    <w:rsid w:val="00CA036E"/>
    <w:rsid w:val="00CA0F3D"/>
    <w:rsid w:val="00CA3753"/>
    <w:rsid w:val="00CA3E3B"/>
    <w:rsid w:val="00CB0E9A"/>
    <w:rsid w:val="00CB12F5"/>
    <w:rsid w:val="00CB19D6"/>
    <w:rsid w:val="00CB24DD"/>
    <w:rsid w:val="00CB56D3"/>
    <w:rsid w:val="00CB6EBC"/>
    <w:rsid w:val="00CC0350"/>
    <w:rsid w:val="00CC0B16"/>
    <w:rsid w:val="00CC1354"/>
    <w:rsid w:val="00CC176E"/>
    <w:rsid w:val="00CC1BD3"/>
    <w:rsid w:val="00CC34D0"/>
    <w:rsid w:val="00CC38AD"/>
    <w:rsid w:val="00CC408A"/>
    <w:rsid w:val="00CC5609"/>
    <w:rsid w:val="00CD15F8"/>
    <w:rsid w:val="00CD2DA0"/>
    <w:rsid w:val="00CD3279"/>
    <w:rsid w:val="00CD4360"/>
    <w:rsid w:val="00CD7D46"/>
    <w:rsid w:val="00CE0685"/>
    <w:rsid w:val="00CE149E"/>
    <w:rsid w:val="00CF0DE4"/>
    <w:rsid w:val="00CF2EC8"/>
    <w:rsid w:val="00CF5ADE"/>
    <w:rsid w:val="00CF752C"/>
    <w:rsid w:val="00CF79B3"/>
    <w:rsid w:val="00CF79D6"/>
    <w:rsid w:val="00D00279"/>
    <w:rsid w:val="00D02FEF"/>
    <w:rsid w:val="00D03008"/>
    <w:rsid w:val="00D03550"/>
    <w:rsid w:val="00D03BC9"/>
    <w:rsid w:val="00D06CF2"/>
    <w:rsid w:val="00D100E4"/>
    <w:rsid w:val="00D116B2"/>
    <w:rsid w:val="00D11AD3"/>
    <w:rsid w:val="00D12931"/>
    <w:rsid w:val="00D14127"/>
    <w:rsid w:val="00D1421C"/>
    <w:rsid w:val="00D14354"/>
    <w:rsid w:val="00D150EC"/>
    <w:rsid w:val="00D151A9"/>
    <w:rsid w:val="00D156AF"/>
    <w:rsid w:val="00D16D3B"/>
    <w:rsid w:val="00D2073D"/>
    <w:rsid w:val="00D21B33"/>
    <w:rsid w:val="00D22004"/>
    <w:rsid w:val="00D253CA"/>
    <w:rsid w:val="00D25F77"/>
    <w:rsid w:val="00D26CFC"/>
    <w:rsid w:val="00D30948"/>
    <w:rsid w:val="00D34CCC"/>
    <w:rsid w:val="00D365F1"/>
    <w:rsid w:val="00D36EEE"/>
    <w:rsid w:val="00D37B63"/>
    <w:rsid w:val="00D41A5D"/>
    <w:rsid w:val="00D429F7"/>
    <w:rsid w:val="00D465C3"/>
    <w:rsid w:val="00D4686B"/>
    <w:rsid w:val="00D4691B"/>
    <w:rsid w:val="00D46966"/>
    <w:rsid w:val="00D46B38"/>
    <w:rsid w:val="00D47D60"/>
    <w:rsid w:val="00D50AF5"/>
    <w:rsid w:val="00D510A6"/>
    <w:rsid w:val="00D517CB"/>
    <w:rsid w:val="00D54F90"/>
    <w:rsid w:val="00D57560"/>
    <w:rsid w:val="00D60A1C"/>
    <w:rsid w:val="00D62EB2"/>
    <w:rsid w:val="00D63E44"/>
    <w:rsid w:val="00D65260"/>
    <w:rsid w:val="00D65D73"/>
    <w:rsid w:val="00D7068A"/>
    <w:rsid w:val="00D7523D"/>
    <w:rsid w:val="00D768CA"/>
    <w:rsid w:val="00D80166"/>
    <w:rsid w:val="00D85806"/>
    <w:rsid w:val="00D85EFB"/>
    <w:rsid w:val="00D90FAD"/>
    <w:rsid w:val="00D96756"/>
    <w:rsid w:val="00D97BE8"/>
    <w:rsid w:val="00DA0632"/>
    <w:rsid w:val="00DA1376"/>
    <w:rsid w:val="00DA1711"/>
    <w:rsid w:val="00DA338D"/>
    <w:rsid w:val="00DA3871"/>
    <w:rsid w:val="00DA44A3"/>
    <w:rsid w:val="00DA4808"/>
    <w:rsid w:val="00DA51F8"/>
    <w:rsid w:val="00DB0F17"/>
    <w:rsid w:val="00DB3970"/>
    <w:rsid w:val="00DB3D1A"/>
    <w:rsid w:val="00DB4E0C"/>
    <w:rsid w:val="00DB6E40"/>
    <w:rsid w:val="00DC4600"/>
    <w:rsid w:val="00DC520B"/>
    <w:rsid w:val="00DC5602"/>
    <w:rsid w:val="00DC632B"/>
    <w:rsid w:val="00DC7526"/>
    <w:rsid w:val="00DD3B3A"/>
    <w:rsid w:val="00DD4A9D"/>
    <w:rsid w:val="00DD749D"/>
    <w:rsid w:val="00DD7722"/>
    <w:rsid w:val="00DE27A0"/>
    <w:rsid w:val="00DF045A"/>
    <w:rsid w:val="00DF1E9E"/>
    <w:rsid w:val="00DF2AC6"/>
    <w:rsid w:val="00DF63BF"/>
    <w:rsid w:val="00DF671B"/>
    <w:rsid w:val="00DF6CF7"/>
    <w:rsid w:val="00DF71B6"/>
    <w:rsid w:val="00DF7B8C"/>
    <w:rsid w:val="00E0333D"/>
    <w:rsid w:val="00E034BC"/>
    <w:rsid w:val="00E0386B"/>
    <w:rsid w:val="00E04DDB"/>
    <w:rsid w:val="00E05427"/>
    <w:rsid w:val="00E0693B"/>
    <w:rsid w:val="00E07F93"/>
    <w:rsid w:val="00E115F8"/>
    <w:rsid w:val="00E126CB"/>
    <w:rsid w:val="00E12786"/>
    <w:rsid w:val="00E137C5"/>
    <w:rsid w:val="00E21051"/>
    <w:rsid w:val="00E235FD"/>
    <w:rsid w:val="00E23C6C"/>
    <w:rsid w:val="00E249FD"/>
    <w:rsid w:val="00E26082"/>
    <w:rsid w:val="00E260CB"/>
    <w:rsid w:val="00E31AEA"/>
    <w:rsid w:val="00E33C23"/>
    <w:rsid w:val="00E346A5"/>
    <w:rsid w:val="00E3504D"/>
    <w:rsid w:val="00E40717"/>
    <w:rsid w:val="00E459FB"/>
    <w:rsid w:val="00E45E30"/>
    <w:rsid w:val="00E45E77"/>
    <w:rsid w:val="00E47E82"/>
    <w:rsid w:val="00E501A9"/>
    <w:rsid w:val="00E54E1A"/>
    <w:rsid w:val="00E55AD4"/>
    <w:rsid w:val="00E56488"/>
    <w:rsid w:val="00E56DD0"/>
    <w:rsid w:val="00E56F49"/>
    <w:rsid w:val="00E578DF"/>
    <w:rsid w:val="00E603E1"/>
    <w:rsid w:val="00E70875"/>
    <w:rsid w:val="00E712CD"/>
    <w:rsid w:val="00E7138E"/>
    <w:rsid w:val="00E72554"/>
    <w:rsid w:val="00E727B5"/>
    <w:rsid w:val="00E74702"/>
    <w:rsid w:val="00E74C0D"/>
    <w:rsid w:val="00E74FDE"/>
    <w:rsid w:val="00E753ED"/>
    <w:rsid w:val="00E75B06"/>
    <w:rsid w:val="00E76B29"/>
    <w:rsid w:val="00E76F69"/>
    <w:rsid w:val="00E80290"/>
    <w:rsid w:val="00E817C5"/>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146"/>
    <w:rsid w:val="00EE32F7"/>
    <w:rsid w:val="00EE3959"/>
    <w:rsid w:val="00EE4518"/>
    <w:rsid w:val="00EE4888"/>
    <w:rsid w:val="00EE6D5B"/>
    <w:rsid w:val="00EF018C"/>
    <w:rsid w:val="00EF0EED"/>
    <w:rsid w:val="00EF3286"/>
    <w:rsid w:val="00EF3C6E"/>
    <w:rsid w:val="00EF7892"/>
    <w:rsid w:val="00EF7BA2"/>
    <w:rsid w:val="00EF7BC3"/>
    <w:rsid w:val="00F01859"/>
    <w:rsid w:val="00F0206C"/>
    <w:rsid w:val="00F03751"/>
    <w:rsid w:val="00F04D55"/>
    <w:rsid w:val="00F05739"/>
    <w:rsid w:val="00F05A66"/>
    <w:rsid w:val="00F06AAB"/>
    <w:rsid w:val="00F11549"/>
    <w:rsid w:val="00F11E50"/>
    <w:rsid w:val="00F14814"/>
    <w:rsid w:val="00F14E2D"/>
    <w:rsid w:val="00F16762"/>
    <w:rsid w:val="00F214CD"/>
    <w:rsid w:val="00F24F24"/>
    <w:rsid w:val="00F2630F"/>
    <w:rsid w:val="00F2642F"/>
    <w:rsid w:val="00F3069A"/>
    <w:rsid w:val="00F308F8"/>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464E2"/>
    <w:rsid w:val="00F546A8"/>
    <w:rsid w:val="00F54981"/>
    <w:rsid w:val="00F562B3"/>
    <w:rsid w:val="00F56576"/>
    <w:rsid w:val="00F57B64"/>
    <w:rsid w:val="00F64597"/>
    <w:rsid w:val="00F65875"/>
    <w:rsid w:val="00F6703A"/>
    <w:rsid w:val="00F703CA"/>
    <w:rsid w:val="00F70598"/>
    <w:rsid w:val="00F70931"/>
    <w:rsid w:val="00F709A0"/>
    <w:rsid w:val="00F715FD"/>
    <w:rsid w:val="00F71ABE"/>
    <w:rsid w:val="00F73140"/>
    <w:rsid w:val="00F75F0B"/>
    <w:rsid w:val="00F81EF1"/>
    <w:rsid w:val="00F82003"/>
    <w:rsid w:val="00F8584C"/>
    <w:rsid w:val="00F906A1"/>
    <w:rsid w:val="00F90E4B"/>
    <w:rsid w:val="00F91A5E"/>
    <w:rsid w:val="00F91D47"/>
    <w:rsid w:val="00FA33AC"/>
    <w:rsid w:val="00FA42E6"/>
    <w:rsid w:val="00FA6643"/>
    <w:rsid w:val="00FA773B"/>
    <w:rsid w:val="00FB7257"/>
    <w:rsid w:val="00FB7D8A"/>
    <w:rsid w:val="00FC1FF6"/>
    <w:rsid w:val="00FC3002"/>
    <w:rsid w:val="00FC4441"/>
    <w:rsid w:val="00FC7287"/>
    <w:rsid w:val="00FD01B4"/>
    <w:rsid w:val="00FD073F"/>
    <w:rsid w:val="00FD0AFA"/>
    <w:rsid w:val="00FD2158"/>
    <w:rsid w:val="00FD4D87"/>
    <w:rsid w:val="00FD5AB4"/>
    <w:rsid w:val="00FD5F96"/>
    <w:rsid w:val="00FE2DB6"/>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BDE5E1C-998A-4A48-A049-4F996D9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8014337">
      <w:bodyDiv w:val="1"/>
      <w:marLeft w:val="0"/>
      <w:marRight w:val="0"/>
      <w:marTop w:val="0"/>
      <w:marBottom w:val="0"/>
      <w:divBdr>
        <w:top w:val="none" w:sz="0" w:space="0" w:color="auto"/>
        <w:left w:val="none" w:sz="0" w:space="0" w:color="auto"/>
        <w:bottom w:val="none" w:sz="0" w:space="0" w:color="auto"/>
        <w:right w:val="none" w:sz="0" w:space="0" w:color="auto"/>
      </w:divBdr>
    </w:div>
    <w:div w:id="849641277">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7161375">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35321944">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Pages>
  <Words>2928</Words>
  <Characters>16691</Characters>
  <Application>Microsoft Office Word</Application>
  <DocSecurity>4</DocSecurity>
  <Lines>139</Lines>
  <Paragraphs>39</Paragraphs>
  <ScaleCrop>false</ScaleCrop>
  <Company>AUN of PLWH</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436</cp:revision>
  <cp:lastPrinted>2025-08-07T22:25:00Z</cp:lastPrinted>
  <dcterms:created xsi:type="dcterms:W3CDTF">2024-05-24T17:24:00Z</dcterms:created>
  <dcterms:modified xsi:type="dcterms:W3CDTF">2025-08-07T12:27:00Z</dcterms:modified>
</cp:coreProperties>
</file>