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873E525"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DC76B9">
        <w:rPr>
          <w:b/>
          <w:bCs/>
          <w:sz w:val="22"/>
          <w:szCs w:val="22"/>
        </w:rPr>
        <w:t>«</w:t>
      </w:r>
      <w:r w:rsidR="004456BF" w:rsidRPr="00DC76B9">
        <w:rPr>
          <w:b/>
          <w:bCs/>
          <w:sz w:val="22"/>
          <w:szCs w:val="22"/>
        </w:rPr>
        <w:t>25</w:t>
      </w:r>
      <w:r w:rsidRPr="00DC76B9">
        <w:rPr>
          <w:b/>
          <w:bCs/>
          <w:sz w:val="22"/>
          <w:szCs w:val="22"/>
        </w:rPr>
        <w:t xml:space="preserve">» </w:t>
      </w:r>
      <w:r w:rsidR="004456BF" w:rsidRPr="00DC76B9">
        <w:rPr>
          <w:b/>
          <w:bCs/>
          <w:sz w:val="22"/>
          <w:szCs w:val="22"/>
          <w:lang w:val="uk-UA"/>
        </w:rPr>
        <w:t>серпня</w:t>
      </w:r>
      <w:r w:rsidRPr="00DC76B9">
        <w:rPr>
          <w:b/>
          <w:bCs/>
          <w:sz w:val="22"/>
          <w:szCs w:val="22"/>
        </w:rPr>
        <w:t xml:space="preserve"> 202</w:t>
      </w:r>
      <w:r w:rsidR="004456BF" w:rsidRPr="00DC76B9">
        <w:rPr>
          <w:b/>
          <w:bCs/>
          <w:sz w:val="22"/>
          <w:szCs w:val="22"/>
          <w:lang w:val="uk-UA"/>
        </w:rPr>
        <w:t>5</w:t>
      </w:r>
      <w:r w:rsidRPr="00DC76B9">
        <w:rPr>
          <w:b/>
          <w:bCs/>
          <w:sz w:val="22"/>
          <w:szCs w:val="22"/>
        </w:rPr>
        <w:t xml:space="preserve"> р.</w:t>
      </w:r>
    </w:p>
    <w:p w14:paraId="1D461A42" w14:textId="742469FC" w:rsidR="00203564" w:rsidRPr="001B7CFE"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6E074E">
        <w:rPr>
          <w:b/>
          <w:sz w:val="22"/>
          <w:szCs w:val="22"/>
          <w:lang w:val="uk-UA"/>
        </w:rPr>
        <w:t>2199/2200</w:t>
      </w:r>
      <w:r w:rsidR="006E074E">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9A05AB5"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732CF0">
        <w:rPr>
          <w:sz w:val="22"/>
          <w:szCs w:val="22"/>
          <w:lang w:val="uk-UA"/>
        </w:rPr>
        <w:t>д</w:t>
      </w:r>
      <w:r w:rsidR="00C030D4" w:rsidRPr="00C030D4">
        <w:rPr>
          <w:sz w:val="22"/>
          <w:szCs w:val="22"/>
          <w:lang w:val="uk-UA"/>
        </w:rPr>
        <w:t>рабин</w:t>
      </w:r>
      <w:r w:rsidR="00732CF0">
        <w:rPr>
          <w:sz w:val="22"/>
          <w:szCs w:val="22"/>
          <w:lang w:val="uk-UA"/>
        </w:rPr>
        <w:t>и</w:t>
      </w:r>
      <w:r w:rsidR="00C030D4" w:rsidRPr="00C030D4">
        <w:rPr>
          <w:sz w:val="22"/>
          <w:szCs w:val="22"/>
          <w:lang w:val="uk-UA"/>
        </w:rPr>
        <w:t xml:space="preserve"> телескопічн</w:t>
      </w:r>
      <w:r w:rsidR="00732CF0">
        <w:rPr>
          <w:sz w:val="22"/>
          <w:szCs w:val="22"/>
          <w:lang w:val="uk-UA"/>
        </w:rPr>
        <w:t>ої</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27B2E1F0" w:rsidR="00A206D9" w:rsidRPr="00E43961" w:rsidRDefault="00732CF0" w:rsidP="00A841AA">
            <w:pPr>
              <w:rPr>
                <w:bCs/>
                <w:sz w:val="22"/>
                <w:szCs w:val="22"/>
                <w:lang w:val="uk-UA"/>
              </w:rPr>
            </w:pPr>
            <w:r w:rsidRPr="00732CF0">
              <w:rPr>
                <w:bCs/>
                <w:sz w:val="22"/>
                <w:szCs w:val="22"/>
                <w:lang w:val="uk-UA"/>
              </w:rPr>
              <w:t>Драбина телескопічна</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52239976"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732CF0">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5A8CC924" w:rsidR="00A206D9" w:rsidRPr="00E43961" w:rsidRDefault="00A206D9" w:rsidP="006D0A0B">
            <w:pPr>
              <w:jc w:val="center"/>
              <w:rPr>
                <w:bCs/>
                <w:sz w:val="22"/>
                <w:szCs w:val="22"/>
                <w:lang w:val="uk-UA"/>
              </w:rPr>
            </w:pPr>
            <w:r w:rsidRPr="00E43961">
              <w:rPr>
                <w:bCs/>
                <w:sz w:val="22"/>
                <w:szCs w:val="22"/>
                <w:lang w:val="uk-UA"/>
              </w:rPr>
              <w:t>Деталі в Додатку №</w:t>
            </w:r>
            <w:r w:rsidR="00732CF0">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11714AD"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6B206B">
        <w:rPr>
          <w:bCs/>
          <w:sz w:val="22"/>
          <w:szCs w:val="22"/>
          <w:lang w:val="uk-UA"/>
        </w:rPr>
        <w:t xml:space="preserve">10 </w:t>
      </w:r>
      <w:r w:rsidR="008255D0" w:rsidRPr="00E43961">
        <w:rPr>
          <w:bCs/>
          <w:sz w:val="22"/>
          <w:szCs w:val="22"/>
          <w:lang w:val="uk-UA"/>
        </w:rPr>
        <w:t>календарних днів з моменту укладення договору</w:t>
      </w:r>
      <w:r w:rsidR="006B206B">
        <w:rPr>
          <w:b/>
          <w:sz w:val="22"/>
          <w:szCs w:val="22"/>
          <w:lang w:val="uk-UA"/>
        </w:rPr>
        <w:t>.</w:t>
      </w:r>
    </w:p>
    <w:p w14:paraId="3FA70CD0" w14:textId="30E1CFDE"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6B206B">
        <w:rPr>
          <w:b/>
          <w:sz w:val="22"/>
          <w:szCs w:val="22"/>
          <w:lang w:val="uk-UA"/>
        </w:rPr>
        <w:t xml:space="preserve"> </w:t>
      </w:r>
      <w:r w:rsidR="008C696B" w:rsidRPr="00CC1491">
        <w:rPr>
          <w:bCs/>
          <w:sz w:val="22"/>
          <w:szCs w:val="22"/>
          <w:lang w:val="uk-UA"/>
        </w:rPr>
        <w:t>м. Київ</w:t>
      </w:r>
      <w:r w:rsidR="008C696B">
        <w:rPr>
          <w:bCs/>
          <w:sz w:val="22"/>
          <w:szCs w:val="22"/>
          <w:lang w:val="uk-UA"/>
        </w:rPr>
        <w:t xml:space="preserve"> (</w:t>
      </w:r>
      <w:r w:rsidR="008C696B" w:rsidRPr="00432905">
        <w:rPr>
          <w:bCs/>
          <w:i/>
          <w:iCs/>
          <w:sz w:val="22"/>
          <w:szCs w:val="22"/>
          <w:lang w:val="uk-UA"/>
        </w:rPr>
        <w:t xml:space="preserve">точна адреса </w:t>
      </w:r>
      <w:r w:rsidR="008C696B">
        <w:rPr>
          <w:bCs/>
          <w:i/>
          <w:iCs/>
          <w:sz w:val="22"/>
          <w:szCs w:val="22"/>
          <w:lang w:val="uk-UA"/>
        </w:rPr>
        <w:t>буде надана переможцю закупівлі під час укладання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04C63"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04C63"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94683F6" w:rsidR="00C7577B" w:rsidRPr="00E43961" w:rsidRDefault="00C7577B" w:rsidP="00A82AAA">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внесено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704C63"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59EE8535"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A82AAA">
        <w:rPr>
          <w:rFonts w:ascii="Times New Roman" w:hAnsi="Times New Roman" w:cs="Times New Roman"/>
          <w:sz w:val="22"/>
          <w:szCs w:val="22"/>
          <w:lang w:val="uk-UA"/>
        </w:rPr>
        <w:t>№</w:t>
      </w:r>
      <w:r w:rsidR="00A82AAA" w:rsidRPr="00A82AAA">
        <w:rPr>
          <w:rFonts w:ascii="Times New Roman" w:hAnsi="Times New Roman" w:cs="Times New Roman"/>
          <w:sz w:val="22"/>
          <w:szCs w:val="22"/>
          <w:lang w:val="uk-UA"/>
        </w:rPr>
        <w:t>2</w:t>
      </w:r>
      <w:r w:rsidRPr="00A82AAA">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008CB008" w:rsidR="007A40D5" w:rsidRPr="001B7CFE"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w:t>
      </w:r>
      <w:r w:rsidRPr="00A82AAA">
        <w:rPr>
          <w:rFonts w:ascii="Times New Roman" w:hAnsi="Times New Roman" w:cs="Times New Roman"/>
          <w:sz w:val="22"/>
          <w:szCs w:val="22"/>
          <w:lang w:val="uk-UA"/>
        </w:rPr>
        <w:t>товару та підписання відповідних накладних. Якщо Учасник пропонує власну систему оплати, просимо вказати її в Додатку №</w:t>
      </w:r>
      <w:r w:rsidR="00A82AAA">
        <w:rPr>
          <w:rFonts w:ascii="Times New Roman" w:hAnsi="Times New Roman" w:cs="Times New Roman"/>
          <w:sz w:val="22"/>
          <w:szCs w:val="22"/>
          <w:lang w:val="uk-UA"/>
        </w:rPr>
        <w:t>1</w:t>
      </w:r>
      <w:r w:rsidRPr="00A82AAA">
        <w:rPr>
          <w:rFonts w:ascii="Times New Roman" w:hAnsi="Times New Roman" w:cs="Times New Roman"/>
          <w:sz w:val="22"/>
          <w:szCs w:val="22"/>
          <w:lang w:val="uk-UA"/>
        </w:rPr>
        <w:t xml:space="preserve">. </w:t>
      </w:r>
      <w:r w:rsidR="00A6747C" w:rsidRPr="00A82AAA">
        <w:rPr>
          <w:rFonts w:ascii="Times New Roman" w:hAnsi="Times New Roman" w:cs="Times New Roman"/>
          <w:sz w:val="22"/>
          <w:szCs w:val="22"/>
          <w:lang w:val="uk-UA"/>
        </w:rPr>
        <w:t xml:space="preserve">Згідно політик ТЧХУ передплата може застосовуватись лише як </w:t>
      </w:r>
      <w:r w:rsidR="00A6747C" w:rsidRPr="001B7CFE">
        <w:rPr>
          <w:rFonts w:ascii="Times New Roman" w:hAnsi="Times New Roman" w:cs="Times New Roman"/>
          <w:sz w:val="22"/>
          <w:szCs w:val="22"/>
          <w:lang w:val="uk-UA"/>
        </w:rPr>
        <w:t>виключення та становити не більше 50%.</w:t>
      </w:r>
    </w:p>
    <w:p w14:paraId="6A63C0DE" w14:textId="3049CEBE"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1B7CFE">
        <w:rPr>
          <w:rFonts w:ascii="Times New Roman" w:hAnsi="Times New Roman" w:cs="Times New Roman"/>
          <w:sz w:val="22"/>
          <w:szCs w:val="22"/>
          <w:lang w:val="uk-UA"/>
        </w:rPr>
        <w:t xml:space="preserve"> </w:t>
      </w:r>
      <w:r w:rsidR="009519BA" w:rsidRPr="001B7CFE">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w:t>
      </w:r>
      <w:r w:rsidR="009519BA" w:rsidRPr="007A40D5">
        <w:rPr>
          <w:rFonts w:ascii="Times New Roman" w:hAnsi="Times New Roman" w:cs="Times New Roman"/>
          <w:sz w:val="22"/>
          <w:szCs w:val="22"/>
          <w:lang w:val="uk-UA"/>
        </w:rPr>
        <w:t xml:space="preserve"> зазначити країну- виробника та країну- імпортера товару. </w:t>
      </w:r>
    </w:p>
    <w:p w14:paraId="64531AB0" w14:textId="4373BAB9"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49CF281F"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BBCA43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A82AAA">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43503B00"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24C4980"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82AAA">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F677A2C" w:rsidR="00F03751" w:rsidRPr="00A82AAA" w:rsidRDefault="00F03751" w:rsidP="214B7DDD">
      <w:pPr>
        <w:ind w:firstLine="357"/>
        <w:jc w:val="both"/>
        <w:textAlignment w:val="baseline"/>
        <w:rPr>
          <w:sz w:val="22"/>
          <w:szCs w:val="22"/>
          <w:lang w:val="uk-UA" w:eastAsia="uk-UA"/>
        </w:rPr>
      </w:pPr>
      <w:r w:rsidRPr="00A82AAA">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A82AAA">
          <w:rPr>
            <w:rStyle w:val="ac"/>
            <w:sz w:val="22"/>
            <w:szCs w:val="22"/>
            <w:lang w:val="uk-UA" w:eastAsia="uk-UA"/>
          </w:rPr>
          <w:t>tender@redcross.org.ua</w:t>
        </w:r>
      </w:hyperlink>
      <w:r w:rsidRPr="00A82AAA">
        <w:rPr>
          <w:color w:val="000000" w:themeColor="text1"/>
          <w:sz w:val="22"/>
          <w:szCs w:val="22"/>
          <w:lang w:val="uk-UA" w:eastAsia="uk-UA"/>
        </w:rPr>
        <w:t xml:space="preserve"> до </w:t>
      </w:r>
      <w:r w:rsidR="005C349D" w:rsidRPr="00DC76B9">
        <w:rPr>
          <w:color w:val="000000" w:themeColor="text1"/>
          <w:sz w:val="22"/>
          <w:szCs w:val="22"/>
          <w:lang w:val="uk-UA" w:eastAsia="uk-UA"/>
        </w:rPr>
        <w:t>2</w:t>
      </w:r>
      <w:r w:rsidR="00112EF9" w:rsidRPr="00DC76B9">
        <w:rPr>
          <w:color w:val="000000" w:themeColor="text1"/>
          <w:sz w:val="22"/>
          <w:szCs w:val="22"/>
          <w:lang w:val="uk-UA" w:eastAsia="uk-UA"/>
        </w:rPr>
        <w:t>8</w:t>
      </w:r>
      <w:r w:rsidRPr="00DC76B9">
        <w:rPr>
          <w:color w:val="000000" w:themeColor="text1"/>
          <w:sz w:val="22"/>
          <w:szCs w:val="22"/>
          <w:lang w:val="uk-UA" w:eastAsia="uk-UA"/>
        </w:rPr>
        <w:t>.</w:t>
      </w:r>
      <w:r w:rsidR="005C349D" w:rsidRPr="00DC76B9">
        <w:rPr>
          <w:color w:val="000000" w:themeColor="text1"/>
          <w:sz w:val="22"/>
          <w:szCs w:val="22"/>
          <w:lang w:val="uk-UA" w:eastAsia="uk-UA"/>
        </w:rPr>
        <w:t>08</w:t>
      </w:r>
      <w:r w:rsidRPr="00DC76B9">
        <w:rPr>
          <w:color w:val="000000" w:themeColor="text1"/>
          <w:sz w:val="22"/>
          <w:szCs w:val="22"/>
          <w:lang w:val="uk-UA" w:eastAsia="uk-UA"/>
        </w:rPr>
        <w:t>.202</w:t>
      </w:r>
      <w:r w:rsidR="005C349D" w:rsidRPr="00DC76B9">
        <w:rPr>
          <w:color w:val="000000" w:themeColor="text1"/>
          <w:sz w:val="22"/>
          <w:szCs w:val="22"/>
          <w:lang w:val="uk-UA" w:eastAsia="uk-UA"/>
        </w:rPr>
        <w:t>5</w:t>
      </w:r>
      <w:r w:rsidRPr="00DC76B9">
        <w:rPr>
          <w:color w:val="000000" w:themeColor="text1"/>
          <w:sz w:val="22"/>
          <w:szCs w:val="22"/>
          <w:lang w:val="uk-UA" w:eastAsia="uk-UA"/>
        </w:rPr>
        <w:t>р</w:t>
      </w:r>
      <w:r w:rsidRPr="00DC76B9">
        <w:rPr>
          <w:b/>
          <w:bCs/>
          <w:color w:val="000000" w:themeColor="text1"/>
          <w:sz w:val="22"/>
          <w:szCs w:val="22"/>
          <w:lang w:val="uk-UA" w:eastAsia="uk-UA"/>
        </w:rPr>
        <w:t>.</w:t>
      </w:r>
      <w:r w:rsidRPr="00A82AAA">
        <w:rPr>
          <w:color w:val="000000" w:themeColor="text1"/>
          <w:sz w:val="22"/>
          <w:szCs w:val="22"/>
          <w:lang w:val="uk-UA" w:eastAsia="uk-UA"/>
        </w:rPr>
        <w:t> </w:t>
      </w:r>
    </w:p>
    <w:p w14:paraId="54649286" w14:textId="77777777" w:rsidR="00D26CFC" w:rsidRPr="00A82AAA" w:rsidRDefault="00D26CFC" w:rsidP="00CC0B16">
      <w:pPr>
        <w:ind w:firstLine="357"/>
        <w:jc w:val="both"/>
        <w:textAlignment w:val="baseline"/>
        <w:rPr>
          <w:b/>
          <w:bCs/>
          <w:color w:val="000000"/>
          <w:sz w:val="22"/>
          <w:szCs w:val="22"/>
          <w:lang w:val="uk-UA" w:eastAsia="uk-UA"/>
        </w:rPr>
      </w:pPr>
    </w:p>
    <w:p w14:paraId="3155EE8E" w14:textId="79CE7FB6" w:rsidR="00F03751" w:rsidRPr="00A82AAA" w:rsidRDefault="00F03751" w:rsidP="214B7DDD">
      <w:pPr>
        <w:ind w:firstLine="357"/>
        <w:jc w:val="both"/>
        <w:textAlignment w:val="baseline"/>
        <w:rPr>
          <w:sz w:val="22"/>
          <w:szCs w:val="22"/>
          <w:lang w:val="uk-UA" w:eastAsia="uk-UA"/>
        </w:rPr>
      </w:pPr>
      <w:r w:rsidRPr="00A82AAA">
        <w:rPr>
          <w:b/>
          <w:bCs/>
          <w:color w:val="000000" w:themeColor="text1"/>
          <w:sz w:val="22"/>
          <w:szCs w:val="22"/>
          <w:lang w:val="uk-UA" w:eastAsia="uk-UA"/>
        </w:rPr>
        <w:t>Цінові пропозиції приймаються на електронну пошту:</w:t>
      </w:r>
      <w:r w:rsidRPr="00A82AAA">
        <w:rPr>
          <w:color w:val="000000" w:themeColor="text1"/>
          <w:sz w:val="22"/>
          <w:szCs w:val="22"/>
          <w:lang w:val="uk-UA" w:eastAsia="uk-UA"/>
        </w:rPr>
        <w:t xml:space="preserve"> </w:t>
      </w:r>
      <w:hyperlink r:id="rId9">
        <w:r w:rsidR="2683086C" w:rsidRPr="00A82AAA">
          <w:rPr>
            <w:rStyle w:val="ac"/>
            <w:sz w:val="22"/>
            <w:szCs w:val="22"/>
            <w:lang w:val="uk-UA" w:eastAsia="uk-UA"/>
          </w:rPr>
          <w:t>tender@redcross.org.ua</w:t>
        </w:r>
      </w:hyperlink>
      <w:r w:rsidRPr="00A82AAA">
        <w:rPr>
          <w:color w:val="000000" w:themeColor="text1"/>
          <w:sz w:val="22"/>
          <w:szCs w:val="22"/>
          <w:lang w:val="uk-UA" w:eastAsia="uk-UA"/>
        </w:rPr>
        <w:t xml:space="preserve">  </w:t>
      </w:r>
      <w:r w:rsidRPr="00A82AAA">
        <w:rPr>
          <w:b/>
          <w:bCs/>
          <w:color w:val="000000" w:themeColor="text1"/>
          <w:sz w:val="22"/>
          <w:szCs w:val="22"/>
          <w:lang w:val="uk-UA" w:eastAsia="uk-UA"/>
        </w:rPr>
        <w:t xml:space="preserve">до </w:t>
      </w:r>
      <w:r w:rsidR="00112EF9" w:rsidRPr="00DC76B9">
        <w:rPr>
          <w:b/>
          <w:bCs/>
          <w:color w:val="000000" w:themeColor="text1"/>
          <w:sz w:val="22"/>
          <w:szCs w:val="22"/>
          <w:lang w:val="uk-UA" w:eastAsia="uk-UA"/>
        </w:rPr>
        <w:t>29</w:t>
      </w:r>
      <w:r w:rsidRPr="00DC76B9">
        <w:rPr>
          <w:b/>
          <w:bCs/>
          <w:color w:val="000000" w:themeColor="text1"/>
          <w:sz w:val="22"/>
          <w:szCs w:val="22"/>
          <w:lang w:val="uk-UA" w:eastAsia="uk-UA"/>
        </w:rPr>
        <w:t>.</w:t>
      </w:r>
      <w:r w:rsidR="00112EF9" w:rsidRPr="00DC76B9">
        <w:rPr>
          <w:b/>
          <w:bCs/>
          <w:color w:val="000000" w:themeColor="text1"/>
          <w:sz w:val="22"/>
          <w:szCs w:val="22"/>
          <w:lang w:val="uk-UA" w:eastAsia="uk-UA"/>
        </w:rPr>
        <w:t>08</w:t>
      </w:r>
      <w:r w:rsidRPr="00DC76B9">
        <w:rPr>
          <w:b/>
          <w:bCs/>
          <w:color w:val="000000" w:themeColor="text1"/>
          <w:sz w:val="22"/>
          <w:szCs w:val="22"/>
          <w:lang w:val="uk-UA" w:eastAsia="uk-UA"/>
        </w:rPr>
        <w:t>.202</w:t>
      </w:r>
      <w:r w:rsidR="00112EF9" w:rsidRPr="00DC76B9">
        <w:rPr>
          <w:b/>
          <w:bCs/>
          <w:color w:val="000000" w:themeColor="text1"/>
          <w:sz w:val="22"/>
          <w:szCs w:val="22"/>
          <w:lang w:val="uk-UA" w:eastAsia="uk-UA"/>
        </w:rPr>
        <w:t>5</w:t>
      </w:r>
      <w:r w:rsidRPr="00A82AAA">
        <w:rPr>
          <w:b/>
          <w:bCs/>
          <w:color w:val="000000" w:themeColor="text1"/>
          <w:sz w:val="22"/>
          <w:szCs w:val="22"/>
          <w:lang w:val="uk-UA" w:eastAsia="uk-UA"/>
        </w:rPr>
        <w:t xml:space="preserve"> року до 18:00</w:t>
      </w:r>
      <w:r w:rsidRPr="00A82AAA">
        <w:rPr>
          <w:color w:val="000000" w:themeColor="text1"/>
          <w:sz w:val="22"/>
          <w:szCs w:val="22"/>
          <w:lang w:val="uk-UA" w:eastAsia="uk-UA"/>
        </w:rPr>
        <w:t>. </w:t>
      </w:r>
    </w:p>
    <w:p w14:paraId="48AD8930" w14:textId="77777777" w:rsidR="00F03751" w:rsidRPr="00A82AAA" w:rsidRDefault="00F03751" w:rsidP="00CC0B16">
      <w:pPr>
        <w:ind w:firstLine="357"/>
        <w:contextualSpacing/>
        <w:jc w:val="both"/>
        <w:rPr>
          <w:sz w:val="22"/>
          <w:szCs w:val="22"/>
          <w:lang w:val="uk-UA"/>
        </w:rPr>
      </w:pPr>
    </w:p>
    <w:p w14:paraId="4474DAD7" w14:textId="02690848" w:rsidR="003F16E7" w:rsidRPr="00A82AAA" w:rsidRDefault="003F16E7" w:rsidP="00CC0B16">
      <w:pPr>
        <w:ind w:firstLine="357"/>
        <w:jc w:val="both"/>
        <w:rPr>
          <w:sz w:val="22"/>
          <w:szCs w:val="22"/>
          <w:lang w:val="uk-UA" w:eastAsia="en-US"/>
        </w:rPr>
      </w:pPr>
      <w:r w:rsidRPr="00A82AAA">
        <w:rPr>
          <w:sz w:val="22"/>
          <w:szCs w:val="22"/>
          <w:lang w:val="uk-UA"/>
        </w:rPr>
        <w:t xml:space="preserve">Учасники, </w:t>
      </w:r>
      <w:r w:rsidR="000C75F4" w:rsidRPr="00A82AAA">
        <w:rPr>
          <w:sz w:val="22"/>
          <w:szCs w:val="22"/>
          <w:lang w:val="uk-UA"/>
        </w:rPr>
        <w:t>які</w:t>
      </w:r>
      <w:r w:rsidRPr="00A82AAA">
        <w:rPr>
          <w:sz w:val="22"/>
          <w:szCs w:val="22"/>
          <w:lang w:val="uk-UA"/>
        </w:rPr>
        <w:t xml:space="preserve"> виявили бажання прийняти участь </w:t>
      </w:r>
      <w:r w:rsidR="000C75F4" w:rsidRPr="00A82AAA">
        <w:rPr>
          <w:sz w:val="22"/>
          <w:szCs w:val="22"/>
          <w:lang w:val="uk-UA"/>
        </w:rPr>
        <w:t>в</w:t>
      </w:r>
      <w:r w:rsidRPr="00A82AAA">
        <w:rPr>
          <w:sz w:val="22"/>
          <w:szCs w:val="22"/>
          <w:lang w:val="uk-UA"/>
        </w:rPr>
        <w:t xml:space="preserve"> конкурсі, в обов’язковому порядку </w:t>
      </w:r>
      <w:r w:rsidRPr="00A82AAA">
        <w:rPr>
          <w:b/>
          <w:bCs/>
          <w:sz w:val="22"/>
          <w:szCs w:val="22"/>
          <w:lang w:val="uk-UA"/>
        </w:rPr>
        <w:t>повинні зазначати предмет закупівлі в темі електронного листа при наданні своєї цінової пропозиції.</w:t>
      </w:r>
      <w:r w:rsidRPr="00A82AAA">
        <w:rPr>
          <w:sz w:val="22"/>
          <w:szCs w:val="22"/>
          <w:lang w:val="uk-UA"/>
        </w:rPr>
        <w:t xml:space="preserve"> Наприклад: </w:t>
      </w:r>
      <w:r w:rsidRPr="00112EF9">
        <w:rPr>
          <w:b/>
          <w:bCs/>
          <w:color w:val="EE0000"/>
          <w:sz w:val="22"/>
          <w:szCs w:val="22"/>
          <w:lang w:val="uk-UA"/>
        </w:rPr>
        <w:t>«</w:t>
      </w:r>
      <w:r w:rsidR="004A7165" w:rsidRPr="00112EF9">
        <w:rPr>
          <w:b/>
          <w:bCs/>
          <w:color w:val="EE0000"/>
          <w:sz w:val="22"/>
          <w:szCs w:val="22"/>
          <w:lang w:val="uk-UA"/>
        </w:rPr>
        <w:t>№</w:t>
      </w:r>
      <w:r w:rsidR="00112EF9" w:rsidRPr="00112EF9">
        <w:rPr>
          <w:b/>
          <w:bCs/>
          <w:color w:val="EE0000"/>
          <w:sz w:val="22"/>
          <w:szCs w:val="22"/>
          <w:lang w:val="uk-UA"/>
        </w:rPr>
        <w:t>2199/2200</w:t>
      </w:r>
      <w:r w:rsidR="00112EF9" w:rsidRPr="00112EF9">
        <w:rPr>
          <w:b/>
          <w:bCs/>
          <w:color w:val="EE0000"/>
          <w:sz w:val="22"/>
          <w:szCs w:val="22"/>
          <w:lang w:val="en-US"/>
        </w:rPr>
        <w:t>OR</w:t>
      </w:r>
      <w:r w:rsidR="004A7165" w:rsidRPr="00112EF9">
        <w:rPr>
          <w:b/>
          <w:bCs/>
          <w:i/>
          <w:iCs/>
          <w:color w:val="EE0000"/>
          <w:sz w:val="22"/>
          <w:szCs w:val="22"/>
          <w:lang w:val="uk-UA"/>
        </w:rPr>
        <w:t>_</w:t>
      </w:r>
      <w:r w:rsidRPr="00112EF9">
        <w:rPr>
          <w:b/>
          <w:bCs/>
          <w:color w:val="EE0000"/>
          <w:sz w:val="22"/>
          <w:szCs w:val="22"/>
          <w:lang w:val="uk-UA"/>
        </w:rPr>
        <w:t>Конкурс на  місцеву закупівлю</w:t>
      </w:r>
      <w:r w:rsidRPr="00112EF9">
        <w:rPr>
          <w:b/>
          <w:bCs/>
          <w:color w:val="EE0000"/>
          <w:lang w:val="uk-UA"/>
        </w:rPr>
        <w:t xml:space="preserve"> </w:t>
      </w:r>
      <w:r w:rsidR="00112EF9" w:rsidRPr="00112EF9">
        <w:rPr>
          <w:b/>
          <w:bCs/>
          <w:color w:val="EE0000"/>
          <w:sz w:val="22"/>
          <w:szCs w:val="22"/>
          <w:lang w:val="uk-UA"/>
        </w:rPr>
        <w:t>драбини телескопічної»</w:t>
      </w:r>
      <w:r w:rsidRPr="00112EF9">
        <w:rPr>
          <w:b/>
          <w:bCs/>
          <w:color w:val="EE0000"/>
          <w:sz w:val="22"/>
          <w:szCs w:val="22"/>
          <w:lang w:val="uk-UA"/>
        </w:rPr>
        <w:t>.</w:t>
      </w:r>
    </w:p>
    <w:p w14:paraId="5811D234" w14:textId="77777777" w:rsidR="003F16E7" w:rsidRPr="00A82AAA"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r w:rsidR="00A42C7B" w:rsidRPr="00E43961">
        <w:rPr>
          <w:iCs/>
          <w:sz w:val="22"/>
          <w:szCs w:val="22"/>
          <w:lang w:val="uk-UA"/>
        </w:rPr>
        <w:lastRenderedPageBreak/>
        <w:t xml:space="preserve">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4A1C1871" w:rsidR="00142094" w:rsidRPr="00E43961" w:rsidRDefault="002A13C5" w:rsidP="00112EF9">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w:t>
      </w:r>
      <w:r w:rsidRPr="00E43961">
        <w:rPr>
          <w:bCs/>
          <w:spacing w:val="-4"/>
          <w:sz w:val="22"/>
          <w:szCs w:val="22"/>
          <w:lang w:val="uk-UA"/>
        </w:rPr>
        <w:lastRenderedPageBreak/>
        <w:t>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55FE5DC1"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112EF9">
        <w:rPr>
          <w:sz w:val="22"/>
          <w:szCs w:val="22"/>
          <w:lang w:val="uk-UA"/>
        </w:rPr>
        <w:t>д</w:t>
      </w:r>
      <w:r w:rsidR="00112EF9" w:rsidRPr="00C030D4">
        <w:rPr>
          <w:sz w:val="22"/>
          <w:szCs w:val="22"/>
          <w:lang w:val="uk-UA"/>
        </w:rPr>
        <w:t>рабин</w:t>
      </w:r>
      <w:r w:rsidR="00112EF9">
        <w:rPr>
          <w:sz w:val="22"/>
          <w:szCs w:val="22"/>
          <w:lang w:val="uk-UA"/>
        </w:rPr>
        <w:t>и</w:t>
      </w:r>
      <w:r w:rsidR="00112EF9" w:rsidRPr="00C030D4">
        <w:rPr>
          <w:sz w:val="22"/>
          <w:szCs w:val="22"/>
          <w:lang w:val="uk-UA"/>
        </w:rPr>
        <w:t xml:space="preserve"> телескопічн</w:t>
      </w:r>
      <w:r w:rsidR="00112EF9">
        <w:rPr>
          <w:sz w:val="22"/>
          <w:szCs w:val="22"/>
          <w:lang w:val="uk-UA"/>
        </w:rPr>
        <w:t>ої.</w:t>
      </w:r>
      <w:r w:rsidRPr="00E43961">
        <w:rPr>
          <w:rStyle w:val="eop"/>
          <w:color w:val="747474"/>
          <w:sz w:val="22"/>
          <w:szCs w:val="22"/>
          <w:shd w:val="clear" w:color="auto" w:fill="FFFFFF"/>
          <w:lang w:val="uk-UA"/>
        </w:rPr>
        <w:t> </w:t>
      </w:r>
    </w:p>
    <w:tbl>
      <w:tblPr>
        <w:tblW w:w="1057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4"/>
        <w:gridCol w:w="7140"/>
      </w:tblGrid>
      <w:tr w:rsidR="00EE2761" w:rsidRPr="00E43961" w14:paraId="6015C880" w14:textId="77777777" w:rsidTr="00990304">
        <w:trPr>
          <w:trHeight w:val="150"/>
        </w:trPr>
        <w:tc>
          <w:tcPr>
            <w:tcW w:w="3434"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990304">
        <w:trPr>
          <w:trHeight w:val="165"/>
        </w:trPr>
        <w:tc>
          <w:tcPr>
            <w:tcW w:w="3434" w:type="dxa"/>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990304">
        <w:trPr>
          <w:trHeight w:val="435"/>
        </w:trPr>
        <w:tc>
          <w:tcPr>
            <w:tcW w:w="3434" w:type="dxa"/>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990304">
        <w:trPr>
          <w:trHeight w:val="330"/>
        </w:trPr>
        <w:tc>
          <w:tcPr>
            <w:tcW w:w="3434" w:type="dxa"/>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990304">
        <w:trPr>
          <w:trHeight w:val="405"/>
        </w:trPr>
        <w:tc>
          <w:tcPr>
            <w:tcW w:w="3434"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916"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
        <w:gridCol w:w="2046"/>
        <w:gridCol w:w="2677"/>
        <w:gridCol w:w="2268"/>
        <w:gridCol w:w="916"/>
        <w:gridCol w:w="20"/>
        <w:gridCol w:w="1386"/>
        <w:gridCol w:w="20"/>
        <w:gridCol w:w="1202"/>
      </w:tblGrid>
      <w:tr w:rsidR="006C125C" w:rsidRPr="00704C63" w14:paraId="218190A8" w14:textId="77777777" w:rsidTr="00E64041">
        <w:trPr>
          <w:trHeight w:val="840"/>
        </w:trPr>
        <w:tc>
          <w:tcPr>
            <w:tcW w:w="381" w:type="dxa"/>
            <w:vMerge w:val="restart"/>
            <w:tcBorders>
              <w:top w:val="single" w:sz="6" w:space="0" w:color="000000"/>
              <w:left w:val="single" w:sz="6" w:space="0" w:color="000000"/>
              <w:bottom w:val="nil"/>
              <w:right w:val="single" w:sz="6" w:space="0" w:color="000000"/>
            </w:tcBorders>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2046" w:type="dxa"/>
            <w:vMerge w:val="restart"/>
            <w:tcBorders>
              <w:top w:val="single" w:sz="6" w:space="0" w:color="000000"/>
              <w:left w:val="single" w:sz="6" w:space="0" w:color="000000"/>
              <w:bottom w:val="nil"/>
              <w:right w:val="single" w:sz="6" w:space="0" w:color="000000"/>
            </w:tcBorders>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4945" w:type="dxa"/>
            <w:gridSpan w:val="2"/>
            <w:tcBorders>
              <w:top w:val="single" w:sz="6" w:space="0" w:color="000000"/>
              <w:left w:val="single" w:sz="6" w:space="0" w:color="000000"/>
              <w:bottom w:val="single" w:sz="6" w:space="0" w:color="auto"/>
              <w:right w:val="single" w:sz="6" w:space="0" w:color="auto"/>
            </w:tcBorders>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936" w:type="dxa"/>
            <w:gridSpan w:val="2"/>
            <w:tcBorders>
              <w:top w:val="single" w:sz="6" w:space="0" w:color="000000"/>
              <w:left w:val="single" w:sz="6" w:space="0" w:color="auto"/>
              <w:bottom w:val="nil"/>
              <w:right w:val="single" w:sz="6" w:space="0" w:color="auto"/>
            </w:tcBorders>
            <w:vAlign w:val="bottom"/>
            <w:hideMark/>
          </w:tcPr>
          <w:p w14:paraId="255E070B" w14:textId="303B8DE0" w:rsidR="00EE2761" w:rsidRPr="00E43961" w:rsidRDefault="00EE2761" w:rsidP="00E6404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000E1902">
              <w:rPr>
                <w:rStyle w:val="normaltextrun"/>
                <w:b/>
                <w:bCs/>
                <w:sz w:val="22"/>
                <w:szCs w:val="22"/>
                <w:lang w:val="uk-UA"/>
              </w:rPr>
              <w:t>,</w:t>
            </w:r>
            <w:r w:rsidR="000E1902">
              <w:rPr>
                <w:rStyle w:val="normaltextrun"/>
                <w:b/>
                <w:bCs/>
                <w:lang w:val="uk-UA"/>
              </w:rPr>
              <w:t xml:space="preserve"> штук</w:t>
            </w:r>
          </w:p>
        </w:tc>
        <w:tc>
          <w:tcPr>
            <w:tcW w:w="1406" w:type="dxa"/>
            <w:gridSpan w:val="2"/>
            <w:tcBorders>
              <w:top w:val="single" w:sz="6" w:space="0" w:color="000000"/>
              <w:left w:val="single" w:sz="6" w:space="0" w:color="auto"/>
              <w:bottom w:val="nil"/>
              <w:right w:val="single" w:sz="6" w:space="0" w:color="auto"/>
            </w:tcBorders>
            <w:vAlign w:val="bottom"/>
            <w:hideMark/>
          </w:tcPr>
          <w:p w14:paraId="2340E6F2" w14:textId="77BEA1F7" w:rsidR="00EE2761" w:rsidRPr="00E43961" w:rsidRDefault="00EE2761" w:rsidP="00E6404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w:t>
            </w:r>
          </w:p>
        </w:tc>
        <w:tc>
          <w:tcPr>
            <w:tcW w:w="1202" w:type="dxa"/>
            <w:tcBorders>
              <w:top w:val="single" w:sz="6" w:space="0" w:color="000000"/>
              <w:left w:val="single" w:sz="6" w:space="0" w:color="auto"/>
              <w:bottom w:val="nil"/>
              <w:right w:val="single" w:sz="6" w:space="0" w:color="auto"/>
            </w:tcBorders>
            <w:vAlign w:val="bottom"/>
            <w:hideMark/>
          </w:tcPr>
          <w:p w14:paraId="0BE8A35D" w14:textId="67586788" w:rsidR="00EE2761" w:rsidRPr="00E43961" w:rsidRDefault="00EE2761" w:rsidP="00E6404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p>
          <w:p w14:paraId="76CFEB44" w14:textId="4588AE56" w:rsidR="00EE2761" w:rsidRPr="00E43961" w:rsidRDefault="00EE2761" w:rsidP="00E6404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p>
        </w:tc>
      </w:tr>
      <w:tr w:rsidR="006C125C" w:rsidRPr="00E43961" w14:paraId="327B33C5" w14:textId="77777777" w:rsidTr="00E64041">
        <w:trPr>
          <w:trHeight w:val="645"/>
        </w:trPr>
        <w:tc>
          <w:tcPr>
            <w:tcW w:w="0" w:type="auto"/>
            <w:vMerge/>
            <w:tcBorders>
              <w:top w:val="single" w:sz="6" w:space="0" w:color="000000"/>
              <w:left w:val="single" w:sz="6" w:space="0" w:color="000000"/>
              <w:bottom w:val="nil"/>
              <w:right w:val="single" w:sz="6" w:space="0" w:color="000000"/>
            </w:tcBorders>
            <w:vAlign w:val="center"/>
            <w:hideMark/>
          </w:tcPr>
          <w:p w14:paraId="029747BD" w14:textId="77777777" w:rsidR="00EE2761" w:rsidRPr="00E43961" w:rsidRDefault="00EE2761">
            <w:pPr>
              <w:rPr>
                <w:sz w:val="22"/>
                <w:szCs w:val="22"/>
                <w:lang w:val="uk-UA"/>
              </w:rPr>
            </w:pPr>
          </w:p>
        </w:tc>
        <w:tc>
          <w:tcPr>
            <w:tcW w:w="2046" w:type="dxa"/>
            <w:vMerge/>
            <w:tcBorders>
              <w:top w:val="single" w:sz="6" w:space="0" w:color="000000"/>
              <w:left w:val="single" w:sz="6" w:space="0" w:color="000000"/>
              <w:bottom w:val="nil"/>
              <w:right w:val="single" w:sz="6" w:space="0" w:color="000000"/>
            </w:tcBorders>
            <w:vAlign w:val="center"/>
            <w:hideMark/>
          </w:tcPr>
          <w:p w14:paraId="00A7D4D0" w14:textId="77777777" w:rsidR="00EE2761" w:rsidRPr="00E43961" w:rsidRDefault="00EE2761">
            <w:pPr>
              <w:rPr>
                <w:sz w:val="22"/>
                <w:szCs w:val="22"/>
                <w:lang w:val="uk-UA"/>
              </w:rPr>
            </w:pPr>
          </w:p>
        </w:tc>
        <w:tc>
          <w:tcPr>
            <w:tcW w:w="2677" w:type="dxa"/>
            <w:tcBorders>
              <w:top w:val="single" w:sz="6" w:space="0" w:color="auto"/>
              <w:left w:val="single" w:sz="6" w:space="0" w:color="000000"/>
              <w:bottom w:val="single" w:sz="6" w:space="0" w:color="000000"/>
              <w:right w:val="single" w:sz="6" w:space="0" w:color="000000"/>
            </w:tcBorders>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2268" w:type="dxa"/>
            <w:tcBorders>
              <w:top w:val="single" w:sz="6" w:space="0" w:color="auto"/>
              <w:left w:val="single" w:sz="6" w:space="0" w:color="000000"/>
              <w:bottom w:val="single" w:sz="6" w:space="0" w:color="000000"/>
              <w:right w:val="single" w:sz="6" w:space="0" w:color="auto"/>
            </w:tcBorders>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p w14:paraId="1DBE420C" w14:textId="5AA1FD8D" w:rsidR="00EE2761" w:rsidRPr="00E43961" w:rsidRDefault="00EE2761" w:rsidP="00EE2761">
            <w:pPr>
              <w:pStyle w:val="paragraph"/>
              <w:spacing w:before="0" w:beforeAutospacing="0" w:after="0" w:afterAutospacing="0"/>
              <w:jc w:val="center"/>
              <w:textAlignment w:val="baseline"/>
              <w:rPr>
                <w:sz w:val="22"/>
                <w:szCs w:val="22"/>
                <w:lang w:val="uk-UA"/>
              </w:rPr>
            </w:pPr>
          </w:p>
        </w:tc>
        <w:tc>
          <w:tcPr>
            <w:tcW w:w="916" w:type="dxa"/>
            <w:tcBorders>
              <w:top w:val="nil"/>
              <w:left w:val="single" w:sz="6" w:space="0" w:color="auto"/>
              <w:bottom w:val="nil"/>
              <w:right w:val="single" w:sz="6" w:space="0" w:color="auto"/>
            </w:tcBorders>
            <w:vAlign w:val="center"/>
            <w:hideMark/>
          </w:tcPr>
          <w:p w14:paraId="26F899FB" w14:textId="77777777" w:rsidR="00EE2761" w:rsidRPr="00E43961" w:rsidRDefault="00EE2761">
            <w:pPr>
              <w:rPr>
                <w:sz w:val="22"/>
                <w:szCs w:val="22"/>
                <w:lang w:val="uk-UA"/>
              </w:rPr>
            </w:pPr>
          </w:p>
        </w:tc>
        <w:tc>
          <w:tcPr>
            <w:tcW w:w="0" w:type="auto"/>
            <w:gridSpan w:val="2"/>
            <w:tcBorders>
              <w:top w:val="nil"/>
              <w:left w:val="single" w:sz="6" w:space="0" w:color="auto"/>
              <w:bottom w:val="nil"/>
              <w:right w:val="single" w:sz="6" w:space="0" w:color="auto"/>
            </w:tcBorders>
            <w:vAlign w:val="bottom"/>
            <w:hideMark/>
          </w:tcPr>
          <w:p w14:paraId="2A3800EF" w14:textId="77777777" w:rsidR="00EE2761" w:rsidRPr="00E43961" w:rsidRDefault="00EE2761" w:rsidP="00E64041">
            <w:pPr>
              <w:jc w:val="center"/>
              <w:rPr>
                <w:sz w:val="22"/>
                <w:szCs w:val="22"/>
                <w:lang w:val="uk-UA"/>
              </w:rPr>
            </w:pPr>
          </w:p>
        </w:tc>
        <w:tc>
          <w:tcPr>
            <w:tcW w:w="1222" w:type="dxa"/>
            <w:gridSpan w:val="2"/>
            <w:tcBorders>
              <w:top w:val="nil"/>
              <w:left w:val="single" w:sz="6" w:space="0" w:color="auto"/>
              <w:bottom w:val="nil"/>
              <w:right w:val="single" w:sz="6" w:space="0" w:color="auto"/>
            </w:tcBorders>
            <w:vAlign w:val="bottom"/>
            <w:hideMark/>
          </w:tcPr>
          <w:p w14:paraId="4188A6FE" w14:textId="77777777" w:rsidR="00EE2761" w:rsidRPr="00E43961" w:rsidRDefault="00EE2761" w:rsidP="00E64041">
            <w:pPr>
              <w:rPr>
                <w:sz w:val="22"/>
                <w:szCs w:val="22"/>
                <w:lang w:val="uk-UA"/>
              </w:rPr>
            </w:pPr>
          </w:p>
        </w:tc>
      </w:tr>
      <w:tr w:rsidR="006C125C" w:rsidRPr="00E43961" w14:paraId="7717A048" w14:textId="77777777" w:rsidTr="00C4593B">
        <w:tblPrEx>
          <w:tblCellMar>
            <w:left w:w="108" w:type="dxa"/>
            <w:right w:w="108" w:type="dxa"/>
          </w:tblCellMar>
        </w:tblPrEx>
        <w:trPr>
          <w:trHeight w:val="401"/>
        </w:trPr>
        <w:tc>
          <w:tcPr>
            <w:tcW w:w="381"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2046" w:type="dxa"/>
            <w:tcBorders>
              <w:top w:val="single" w:sz="6" w:space="0" w:color="auto"/>
              <w:left w:val="single" w:sz="6" w:space="0" w:color="000000"/>
              <w:bottom w:val="single" w:sz="6" w:space="0" w:color="auto"/>
              <w:right w:val="single" w:sz="6" w:space="0" w:color="000000"/>
            </w:tcBorders>
            <w:hideMark/>
          </w:tcPr>
          <w:p w14:paraId="6FFACAFD" w14:textId="61082FA4" w:rsidR="00EE2761" w:rsidRDefault="00EE2761" w:rsidP="00EE2761">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r w:rsidR="007A3B41" w:rsidRPr="007A3B41">
              <w:rPr>
                <w:rStyle w:val="eop"/>
                <w:sz w:val="22"/>
                <w:szCs w:val="22"/>
                <w:lang w:val="uk-UA"/>
              </w:rPr>
              <w:t xml:space="preserve">Драбина телескопічна професійна BAFEN 14 сходинок з крючками 5,5 м </w:t>
            </w:r>
            <w:r w:rsidR="00536559">
              <w:rPr>
                <w:rStyle w:val="eop"/>
                <w:sz w:val="22"/>
                <w:szCs w:val="22"/>
                <w:lang w:val="uk-UA"/>
              </w:rPr>
              <w:t>а</w:t>
            </w:r>
            <w:r w:rsidR="00536559">
              <w:rPr>
                <w:rStyle w:val="eop"/>
                <w:lang w:val="uk-UA"/>
              </w:rPr>
              <w:t>бо аналог</w:t>
            </w:r>
            <w:r w:rsidR="007A3B41" w:rsidRPr="007A3B41">
              <w:rPr>
                <w:rStyle w:val="eop"/>
                <w:sz w:val="22"/>
                <w:szCs w:val="22"/>
                <w:lang w:val="uk-UA"/>
              </w:rPr>
              <w:t xml:space="preserve"> </w:t>
            </w:r>
          </w:p>
          <w:p w14:paraId="52349EDA" w14:textId="7055385B" w:rsidR="007A3B41" w:rsidRDefault="006C125C" w:rsidP="00EE2761">
            <w:pPr>
              <w:pStyle w:val="paragraph"/>
              <w:spacing w:before="0" w:beforeAutospacing="0" w:after="0" w:afterAutospacing="0"/>
              <w:textAlignment w:val="baseline"/>
              <w:rPr>
                <w:rStyle w:val="eop"/>
              </w:rPr>
            </w:pPr>
            <w:r>
              <w:rPr>
                <w:noProof/>
              </w:rPr>
              <w:drawing>
                <wp:anchor distT="0" distB="0" distL="114300" distR="114300" simplePos="0" relativeHeight="251658240" behindDoc="0" locked="0" layoutInCell="1" allowOverlap="1" wp14:anchorId="21F232B6" wp14:editId="59D408BA">
                  <wp:simplePos x="0" y="0"/>
                  <wp:positionH relativeFrom="column">
                    <wp:posOffset>1905</wp:posOffset>
                  </wp:positionH>
                  <wp:positionV relativeFrom="paragraph">
                    <wp:posOffset>322580</wp:posOffset>
                  </wp:positionV>
                  <wp:extent cx="1068705" cy="1114425"/>
                  <wp:effectExtent l="0" t="0" r="0" b="0"/>
                  <wp:wrapTopAndBottom/>
                  <wp:docPr id="3" name="Рисунок 2">
                    <a:extLst xmlns:a="http://schemas.openxmlformats.org/drawingml/2006/main">
                      <a:ext uri="{FF2B5EF4-FFF2-40B4-BE49-F238E27FC236}">
                        <a16:creationId xmlns:a16="http://schemas.microsoft.com/office/drawing/2014/main" id="{0BDFC3BA-15C2-3F04-1951-97C2045ED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0BDFC3BA-15C2-3F04-1951-97C2045EDEC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705" cy="1114425"/>
                          </a:xfrm>
                          <a:prstGeom prst="rect">
                            <a:avLst/>
                          </a:prstGeom>
                        </pic:spPr>
                      </pic:pic>
                    </a:graphicData>
                  </a:graphic>
                </wp:anchor>
              </w:drawing>
            </w:r>
          </w:p>
          <w:p w14:paraId="05A15A8A" w14:textId="23E05623" w:rsidR="007A3B41" w:rsidRDefault="006C125C" w:rsidP="00EE2761">
            <w:pPr>
              <w:pStyle w:val="paragraph"/>
              <w:spacing w:before="0" w:beforeAutospacing="0" w:after="0" w:afterAutospacing="0"/>
              <w:textAlignment w:val="baseline"/>
              <w:rPr>
                <w:rStyle w:val="eop"/>
              </w:rPr>
            </w:pPr>
            <w:r>
              <w:rPr>
                <w:noProof/>
              </w:rPr>
              <w:drawing>
                <wp:anchor distT="0" distB="0" distL="114300" distR="114300" simplePos="0" relativeHeight="251660288" behindDoc="0" locked="0" layoutInCell="1" allowOverlap="1" wp14:anchorId="638EE52D" wp14:editId="06F63386">
                  <wp:simplePos x="0" y="0"/>
                  <wp:positionH relativeFrom="column">
                    <wp:posOffset>126365</wp:posOffset>
                  </wp:positionH>
                  <wp:positionV relativeFrom="paragraph">
                    <wp:posOffset>1509395</wp:posOffset>
                  </wp:positionV>
                  <wp:extent cx="1076325" cy="1534795"/>
                  <wp:effectExtent l="0" t="0" r="0" b="8255"/>
                  <wp:wrapTopAndBottom/>
                  <wp:docPr id="2" name="Рисунок 1">
                    <a:extLst xmlns:a="http://schemas.openxmlformats.org/drawingml/2006/main">
                      <a:ext uri="{FF2B5EF4-FFF2-40B4-BE49-F238E27FC236}">
                        <a16:creationId xmlns:a16="http://schemas.microsoft.com/office/drawing/2014/main" id="{F3C37E07-ABFA-A19F-33CF-56894847C0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F3C37E07-ABFA-A19F-33CF-56894847C0F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325" cy="1534795"/>
                          </a:xfrm>
                          <a:prstGeom prst="rect">
                            <a:avLst/>
                          </a:prstGeom>
                        </pic:spPr>
                      </pic:pic>
                    </a:graphicData>
                  </a:graphic>
                </wp:anchor>
              </w:drawing>
            </w:r>
          </w:p>
          <w:p w14:paraId="09D4288C" w14:textId="3AA6A82F" w:rsidR="007A3B41" w:rsidRDefault="007A3B41" w:rsidP="00EE2761">
            <w:pPr>
              <w:pStyle w:val="paragraph"/>
              <w:spacing w:before="0" w:beforeAutospacing="0" w:after="0" w:afterAutospacing="0"/>
              <w:textAlignment w:val="baseline"/>
              <w:rPr>
                <w:sz w:val="22"/>
                <w:szCs w:val="22"/>
                <w:lang w:val="uk-UA"/>
              </w:rPr>
            </w:pPr>
          </w:p>
          <w:p w14:paraId="63B006FC" w14:textId="19B74AE5" w:rsidR="006C125C" w:rsidRPr="007A3B41" w:rsidRDefault="006C125C" w:rsidP="00EE2761">
            <w:pPr>
              <w:pStyle w:val="paragraph"/>
              <w:spacing w:before="0" w:beforeAutospacing="0" w:after="0" w:afterAutospacing="0"/>
              <w:textAlignment w:val="baseline"/>
              <w:rPr>
                <w:sz w:val="22"/>
                <w:szCs w:val="22"/>
                <w:lang w:val="uk-UA"/>
              </w:rPr>
            </w:pPr>
            <w:r>
              <w:rPr>
                <w:noProof/>
              </w:rPr>
              <w:drawing>
                <wp:anchor distT="0" distB="0" distL="114300" distR="114300" simplePos="0" relativeHeight="251659264" behindDoc="0" locked="0" layoutInCell="1" allowOverlap="1" wp14:anchorId="6CB01681" wp14:editId="2A2FCDC8">
                  <wp:simplePos x="0" y="0"/>
                  <wp:positionH relativeFrom="column">
                    <wp:posOffset>48895</wp:posOffset>
                  </wp:positionH>
                  <wp:positionV relativeFrom="paragraph">
                    <wp:posOffset>581025</wp:posOffset>
                  </wp:positionV>
                  <wp:extent cx="1153633" cy="457200"/>
                  <wp:effectExtent l="0" t="0" r="8890" b="0"/>
                  <wp:wrapTopAndBottom/>
                  <wp:docPr id="4" name="Рисунок 3">
                    <a:extLst xmlns:a="http://schemas.openxmlformats.org/drawingml/2006/main">
                      <a:ext uri="{FF2B5EF4-FFF2-40B4-BE49-F238E27FC236}">
                        <a16:creationId xmlns:a16="http://schemas.microsoft.com/office/drawing/2014/main" id="{9BCDDCCB-5F6C-0327-80C4-F60DBA00A7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9BCDDCCB-5F6C-0327-80C4-F60DBA00A72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3633" cy="457200"/>
                          </a:xfrm>
                          <a:prstGeom prst="rect">
                            <a:avLst/>
                          </a:prstGeom>
                        </pic:spPr>
                      </pic:pic>
                    </a:graphicData>
                  </a:graphic>
                </wp:anchor>
              </w:drawing>
            </w:r>
          </w:p>
        </w:tc>
        <w:tc>
          <w:tcPr>
            <w:tcW w:w="2677" w:type="dxa"/>
            <w:tcBorders>
              <w:top w:val="single" w:sz="6" w:space="0" w:color="auto"/>
              <w:left w:val="single" w:sz="6" w:space="0" w:color="000000"/>
              <w:bottom w:val="single" w:sz="6" w:space="0" w:color="auto"/>
              <w:right w:val="single" w:sz="6" w:space="0" w:color="auto"/>
            </w:tcBorders>
            <w:hideMark/>
          </w:tcPr>
          <w:p w14:paraId="39B82C5E" w14:textId="77777777" w:rsidR="00990304" w:rsidRPr="00990304" w:rsidRDefault="00EE2761" w:rsidP="00990304">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r w:rsidR="00990304" w:rsidRPr="00990304">
              <w:rPr>
                <w:rStyle w:val="eop"/>
                <w:sz w:val="22"/>
                <w:szCs w:val="22"/>
                <w:lang w:val="uk-UA"/>
              </w:rPr>
              <w:t>Вид: драбина приставна, телескопічна</w:t>
            </w:r>
          </w:p>
          <w:p w14:paraId="698AE218" w14:textId="77777777" w:rsidR="00990304" w:rsidRPr="00990304" w:rsidRDefault="00990304" w:rsidP="00990304">
            <w:pPr>
              <w:pStyle w:val="paragraph"/>
              <w:spacing w:before="0" w:beforeAutospacing="0" w:after="0" w:afterAutospacing="0"/>
              <w:textAlignment w:val="baseline"/>
              <w:rPr>
                <w:rStyle w:val="eop"/>
                <w:sz w:val="22"/>
                <w:szCs w:val="22"/>
                <w:lang w:val="uk-UA"/>
              </w:rPr>
            </w:pPr>
            <w:r w:rsidRPr="00990304">
              <w:rPr>
                <w:rStyle w:val="eop"/>
                <w:sz w:val="22"/>
                <w:szCs w:val="22"/>
                <w:lang w:val="uk-UA"/>
              </w:rPr>
              <w:t>Матеріал: алюміній</w:t>
            </w:r>
          </w:p>
          <w:p w14:paraId="1010ABA8" w14:textId="77777777" w:rsidR="00990304" w:rsidRPr="00990304" w:rsidRDefault="00990304" w:rsidP="00990304">
            <w:pPr>
              <w:pStyle w:val="paragraph"/>
              <w:spacing w:before="0" w:beforeAutospacing="0" w:after="0" w:afterAutospacing="0"/>
              <w:textAlignment w:val="baseline"/>
              <w:rPr>
                <w:rStyle w:val="eop"/>
                <w:sz w:val="22"/>
                <w:szCs w:val="22"/>
                <w:lang w:val="uk-UA"/>
              </w:rPr>
            </w:pPr>
            <w:r w:rsidRPr="00990304">
              <w:rPr>
                <w:rStyle w:val="eop"/>
                <w:sz w:val="22"/>
                <w:szCs w:val="22"/>
                <w:lang w:val="uk-UA"/>
              </w:rPr>
              <w:t>Кількість секцій: 1</w:t>
            </w:r>
          </w:p>
          <w:p w14:paraId="6A9605F3" w14:textId="77777777" w:rsidR="00990304" w:rsidRPr="00990304" w:rsidRDefault="00990304" w:rsidP="00990304">
            <w:pPr>
              <w:pStyle w:val="paragraph"/>
              <w:spacing w:before="0" w:beforeAutospacing="0" w:after="0" w:afterAutospacing="0"/>
              <w:textAlignment w:val="baseline"/>
              <w:rPr>
                <w:rStyle w:val="eop"/>
                <w:sz w:val="22"/>
                <w:szCs w:val="22"/>
                <w:lang w:val="uk-UA"/>
              </w:rPr>
            </w:pPr>
            <w:r w:rsidRPr="00990304">
              <w:rPr>
                <w:rStyle w:val="eop"/>
                <w:sz w:val="22"/>
                <w:szCs w:val="22"/>
                <w:lang w:val="uk-UA"/>
              </w:rPr>
              <w:t>Кількість щаблів в секції: 14</w:t>
            </w:r>
          </w:p>
          <w:p w14:paraId="186F24C7" w14:textId="77777777" w:rsidR="00990304" w:rsidRPr="00990304" w:rsidRDefault="00990304" w:rsidP="00990304">
            <w:pPr>
              <w:pStyle w:val="paragraph"/>
              <w:spacing w:before="0" w:beforeAutospacing="0" w:after="0" w:afterAutospacing="0"/>
              <w:textAlignment w:val="baseline"/>
              <w:rPr>
                <w:rStyle w:val="eop"/>
                <w:sz w:val="22"/>
                <w:szCs w:val="22"/>
                <w:lang w:val="uk-UA"/>
              </w:rPr>
            </w:pPr>
            <w:r w:rsidRPr="00990304">
              <w:rPr>
                <w:rStyle w:val="eop"/>
                <w:sz w:val="22"/>
                <w:szCs w:val="22"/>
                <w:lang w:val="uk-UA"/>
              </w:rPr>
              <w:t>Робоча висота загальна: 5.5 м</w:t>
            </w:r>
          </w:p>
          <w:p w14:paraId="7AE2B68A" w14:textId="77777777" w:rsidR="00990304" w:rsidRPr="00990304" w:rsidRDefault="00990304" w:rsidP="00990304">
            <w:pPr>
              <w:pStyle w:val="paragraph"/>
              <w:spacing w:before="0" w:beforeAutospacing="0" w:after="0" w:afterAutospacing="0"/>
              <w:textAlignment w:val="baseline"/>
              <w:rPr>
                <w:rStyle w:val="eop"/>
                <w:sz w:val="22"/>
                <w:szCs w:val="22"/>
                <w:lang w:val="uk-UA"/>
              </w:rPr>
            </w:pPr>
            <w:r w:rsidRPr="00990304">
              <w:rPr>
                <w:rStyle w:val="eop"/>
                <w:sz w:val="22"/>
                <w:szCs w:val="22"/>
                <w:lang w:val="uk-UA"/>
              </w:rPr>
              <w:t>Вага: 17.7кг.</w:t>
            </w:r>
          </w:p>
          <w:p w14:paraId="6681BA93" w14:textId="77777777" w:rsidR="00990304" w:rsidRPr="00990304" w:rsidRDefault="00990304" w:rsidP="00990304">
            <w:pPr>
              <w:pStyle w:val="paragraph"/>
              <w:spacing w:before="0" w:beforeAutospacing="0" w:after="0" w:afterAutospacing="0"/>
              <w:textAlignment w:val="baseline"/>
              <w:rPr>
                <w:rStyle w:val="eop"/>
                <w:sz w:val="22"/>
                <w:szCs w:val="22"/>
                <w:lang w:val="uk-UA"/>
              </w:rPr>
            </w:pPr>
            <w:r w:rsidRPr="00990304">
              <w:rPr>
                <w:rStyle w:val="eop"/>
                <w:sz w:val="22"/>
                <w:szCs w:val="22"/>
                <w:lang w:val="uk-UA"/>
              </w:rPr>
              <w:t>Розмір у складеному вигляді: 113 см.</w:t>
            </w:r>
          </w:p>
          <w:p w14:paraId="19DF8FB7" w14:textId="77777777" w:rsidR="00990304" w:rsidRPr="00990304" w:rsidRDefault="00990304" w:rsidP="00990304">
            <w:pPr>
              <w:pStyle w:val="paragraph"/>
              <w:spacing w:before="0" w:beforeAutospacing="0" w:after="0" w:afterAutospacing="0"/>
              <w:textAlignment w:val="baseline"/>
              <w:rPr>
                <w:rStyle w:val="eop"/>
                <w:sz w:val="22"/>
                <w:szCs w:val="22"/>
                <w:lang w:val="uk-UA"/>
              </w:rPr>
            </w:pPr>
            <w:r w:rsidRPr="00990304">
              <w:rPr>
                <w:rStyle w:val="eop"/>
                <w:sz w:val="22"/>
                <w:szCs w:val="22"/>
                <w:lang w:val="uk-UA"/>
              </w:rPr>
              <w:t>Максимальне навантаження: 150 кг.</w:t>
            </w:r>
          </w:p>
          <w:p w14:paraId="7308D067" w14:textId="3099320D" w:rsidR="00EE2761" w:rsidRPr="00E43961" w:rsidRDefault="00990304" w:rsidP="00990304">
            <w:pPr>
              <w:pStyle w:val="paragraph"/>
              <w:spacing w:before="0" w:beforeAutospacing="0" w:after="0" w:afterAutospacing="0"/>
              <w:textAlignment w:val="baseline"/>
              <w:rPr>
                <w:sz w:val="22"/>
                <w:szCs w:val="22"/>
                <w:lang w:val="uk-UA"/>
              </w:rPr>
            </w:pPr>
            <w:r w:rsidRPr="00990304">
              <w:rPr>
                <w:rStyle w:val="eop"/>
                <w:sz w:val="22"/>
                <w:szCs w:val="22"/>
                <w:lang w:val="uk-UA"/>
              </w:rPr>
              <w:t xml:space="preserve">Опори для ніжок - Система захисту від ковзання: Опори на ніжках драбини обладнані </w:t>
            </w:r>
            <w:proofErr w:type="spellStart"/>
            <w:r w:rsidRPr="00990304">
              <w:rPr>
                <w:rStyle w:val="eop"/>
                <w:sz w:val="22"/>
                <w:szCs w:val="22"/>
                <w:lang w:val="uk-UA"/>
              </w:rPr>
              <w:t>протиковзкими</w:t>
            </w:r>
            <w:proofErr w:type="spellEnd"/>
            <w:r w:rsidRPr="00990304">
              <w:rPr>
                <w:rStyle w:val="eop"/>
                <w:sz w:val="22"/>
                <w:szCs w:val="22"/>
                <w:lang w:val="uk-UA"/>
              </w:rPr>
              <w:t xml:space="preserve"> накладками, що забезпечують надійне зчеплення з будь-якою поверхнею, будь це бетон, деревина або плитка.                                                                                                                                                               Гачки для фіксації - Спеціальні гачки на верхній частині драбини дозволяють закріпити її на краях робочих поверхонь, таких як труби, конструкційні елементи, тощо. Це значно підвищує стабільність драбини та забезпечує додаткову безпеку, знижуючи ризик ковзання або зміщення під час роботи.</w:t>
            </w:r>
          </w:p>
        </w:tc>
        <w:tc>
          <w:tcPr>
            <w:tcW w:w="2268" w:type="dxa"/>
            <w:tcBorders>
              <w:top w:val="single" w:sz="6" w:space="0" w:color="auto"/>
              <w:left w:val="single" w:sz="6" w:space="0" w:color="auto"/>
              <w:bottom w:val="single" w:sz="6" w:space="0" w:color="auto"/>
              <w:right w:val="single" w:sz="6" w:space="0" w:color="auto"/>
            </w:tcBorders>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916" w:type="dxa"/>
            <w:tcBorders>
              <w:top w:val="single" w:sz="6" w:space="0" w:color="auto"/>
              <w:left w:val="single" w:sz="6" w:space="0" w:color="auto"/>
              <w:bottom w:val="single" w:sz="6" w:space="0" w:color="auto"/>
              <w:right w:val="single" w:sz="6" w:space="0" w:color="000000"/>
            </w:tcBorders>
          </w:tcPr>
          <w:p w14:paraId="3FFE1A4C" w14:textId="3E9A509C" w:rsidR="00EE2761" w:rsidRPr="00EB6A40" w:rsidRDefault="00E1510F" w:rsidP="00EA6404">
            <w:pPr>
              <w:pStyle w:val="paragraph"/>
              <w:spacing w:before="0" w:beforeAutospacing="0" w:after="0" w:afterAutospacing="0"/>
              <w:jc w:val="center"/>
              <w:textAlignment w:val="baseline"/>
              <w:rPr>
                <w:b/>
                <w:bCs/>
                <w:sz w:val="28"/>
                <w:szCs w:val="28"/>
                <w:lang w:val="uk-UA"/>
              </w:rPr>
            </w:pPr>
            <w:r>
              <w:rPr>
                <w:b/>
                <w:bCs/>
                <w:sz w:val="28"/>
                <w:szCs w:val="28"/>
                <w:lang w:val="uk-UA"/>
              </w:rPr>
              <w:t>6</w:t>
            </w:r>
          </w:p>
        </w:tc>
        <w:tc>
          <w:tcPr>
            <w:tcW w:w="1406" w:type="dxa"/>
            <w:gridSpan w:val="2"/>
            <w:tcBorders>
              <w:top w:val="single" w:sz="6" w:space="0" w:color="auto"/>
              <w:left w:val="single" w:sz="6" w:space="0" w:color="000000"/>
              <w:bottom w:val="single" w:sz="6" w:space="0" w:color="auto"/>
              <w:right w:val="single" w:sz="6" w:space="0" w:color="auto"/>
            </w:tcBorders>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222" w:type="dxa"/>
            <w:gridSpan w:val="2"/>
            <w:tcBorders>
              <w:top w:val="single" w:sz="6" w:space="0" w:color="auto"/>
              <w:left w:val="single" w:sz="6" w:space="0" w:color="000000"/>
              <w:bottom w:val="single" w:sz="6" w:space="0" w:color="auto"/>
              <w:right w:val="single" w:sz="6" w:space="0" w:color="auto"/>
            </w:tcBorders>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6C125C" w:rsidRPr="00E43961" w14:paraId="1EC5D356" w14:textId="77777777" w:rsidTr="00C4593B">
        <w:trPr>
          <w:trHeight w:val="424"/>
        </w:trPr>
        <w:tc>
          <w:tcPr>
            <w:tcW w:w="9714" w:type="dxa"/>
            <w:gridSpan w:val="8"/>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202" w:type="dxa"/>
            <w:tcBorders>
              <w:top w:val="single" w:sz="6" w:space="0" w:color="auto"/>
              <w:left w:val="single" w:sz="6" w:space="0" w:color="000000"/>
              <w:bottom w:val="single" w:sz="6" w:space="0" w:color="auto"/>
              <w:right w:val="single" w:sz="6" w:space="0" w:color="auto"/>
            </w:tcBorders>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C4593B">
        <w:trPr>
          <w:trHeight w:val="1665"/>
        </w:trPr>
        <w:tc>
          <w:tcPr>
            <w:tcW w:w="10916" w:type="dxa"/>
            <w:gridSpan w:val="9"/>
            <w:tcBorders>
              <w:top w:val="single" w:sz="6" w:space="0" w:color="auto"/>
              <w:left w:val="single" w:sz="6" w:space="0" w:color="000000"/>
              <w:bottom w:val="single" w:sz="6" w:space="0" w:color="auto"/>
              <w:right w:val="single" w:sz="6" w:space="0" w:color="auto"/>
            </w:tcBorders>
            <w:vAlign w:val="center"/>
            <w:hideMark/>
          </w:tcPr>
          <w:p w14:paraId="5D7E0683" w14:textId="259184D7" w:rsidR="0000151D" w:rsidRPr="00E43961"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lastRenderedPageBreak/>
              <w:t>Допускаються будь-які аналоги з технічними та функціональними характеристиками не гірше наведених</w:t>
            </w:r>
            <w:r w:rsidR="00112EF9">
              <w:rPr>
                <w:i/>
                <w:iCs/>
                <w:color w:val="808080"/>
                <w:sz w:val="22"/>
                <w:szCs w:val="22"/>
                <w:lang w:val="uk-UA" w:eastAsia="uk-UA"/>
              </w:rPr>
              <w:t>.</w:t>
            </w:r>
          </w:p>
          <w:p w14:paraId="2467D68D" w14:textId="64587F5F"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sidRPr="00E43961">
              <w:rPr>
                <w:rStyle w:val="eop"/>
                <w:color w:val="808080"/>
                <w:sz w:val="22"/>
                <w:szCs w:val="22"/>
                <w:lang w:val="uk-UA"/>
              </w:rPr>
              <w:t> </w:t>
            </w:r>
          </w:p>
          <w:p w14:paraId="6798255D" w14:textId="21269EC7" w:rsidR="000E1902" w:rsidRPr="000E1902" w:rsidRDefault="00742790" w:rsidP="002D4171">
            <w:pPr>
              <w:pStyle w:val="af0"/>
              <w:numPr>
                <w:ilvl w:val="0"/>
                <w:numId w:val="1"/>
              </w:numPr>
              <w:tabs>
                <w:tab w:val="clear" w:pos="720"/>
                <w:tab w:val="left" w:pos="411"/>
              </w:tabs>
              <w:ind w:left="127" w:firstLine="0"/>
              <w:contextualSpacing/>
              <w:textAlignment w:val="baseline"/>
              <w:rPr>
                <w:color w:val="808080"/>
                <w:sz w:val="22"/>
                <w:szCs w:val="22"/>
                <w:lang w:val="uk-UA"/>
              </w:rPr>
            </w:pPr>
            <w:r w:rsidRPr="000E1902">
              <w:rPr>
                <w:i/>
                <w:iCs/>
                <w:color w:val="808080"/>
                <w:sz w:val="22"/>
                <w:szCs w:val="22"/>
                <w:lang w:val="uk-UA" w:eastAsia="uk-UA"/>
              </w:rPr>
              <w:t>Вартість доставки має бути врахована у вартість товару</w:t>
            </w:r>
            <w:r w:rsidR="00F14362">
              <w:rPr>
                <w:i/>
                <w:iCs/>
                <w:color w:val="808080"/>
                <w:sz w:val="22"/>
                <w:szCs w:val="22"/>
                <w:lang w:val="uk-UA" w:eastAsia="uk-UA"/>
              </w:rPr>
              <w:t>.</w:t>
            </w:r>
          </w:p>
          <w:p w14:paraId="6FCBF930" w14:textId="189D5A26" w:rsidR="00EE2761" w:rsidRPr="000E1902" w:rsidRDefault="00EE2761" w:rsidP="002D4171">
            <w:pPr>
              <w:pStyle w:val="af0"/>
              <w:numPr>
                <w:ilvl w:val="0"/>
                <w:numId w:val="1"/>
              </w:numPr>
              <w:tabs>
                <w:tab w:val="clear" w:pos="720"/>
                <w:tab w:val="left" w:pos="411"/>
              </w:tabs>
              <w:ind w:left="127" w:firstLine="0"/>
              <w:contextualSpacing/>
              <w:textAlignment w:val="baseline"/>
              <w:rPr>
                <w:color w:val="808080"/>
                <w:sz w:val="22"/>
                <w:szCs w:val="22"/>
                <w:lang w:val="uk-UA"/>
              </w:rPr>
            </w:pPr>
            <w:r w:rsidRPr="000E1902">
              <w:rPr>
                <w:rStyle w:val="normaltextrun"/>
                <w:i/>
                <w:iCs/>
                <w:color w:val="808080"/>
                <w:sz w:val="22"/>
                <w:szCs w:val="22"/>
                <w:lang w:val="uk-UA"/>
              </w:rPr>
              <w:t>Учасники повинні надсилати цінові пропозиції з підписом і печаткою</w:t>
            </w:r>
            <w:r w:rsidRPr="000E1902">
              <w:rPr>
                <w:rStyle w:val="eop"/>
                <w:color w:val="808080"/>
                <w:sz w:val="22"/>
                <w:szCs w:val="22"/>
                <w:lang w:val="uk-UA"/>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0ECACE1F"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r w:rsidR="00112EF9">
        <w:rPr>
          <w:b/>
          <w:bCs/>
          <w:sz w:val="22"/>
          <w:szCs w:val="22"/>
          <w:lang w:val="uk-UA" w:eastAsia="uk-UA"/>
        </w:rPr>
        <w:t>.</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66E34D3F"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040EF7C3"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Pr="00112EF9">
        <w:rPr>
          <w:spacing w:val="-4"/>
          <w:sz w:val="22"/>
          <w:szCs w:val="22"/>
          <w:lang w:val="uk-UA"/>
        </w:rPr>
        <w:t xml:space="preserve">доставкою товару, </w:t>
      </w:r>
      <w:proofErr w:type="spellStart"/>
      <w:r w:rsidRPr="00112EF9">
        <w:rPr>
          <w:spacing w:val="-4"/>
          <w:sz w:val="22"/>
          <w:szCs w:val="22"/>
          <w:lang w:val="uk-UA"/>
        </w:rPr>
        <w:t>завантажувально</w:t>
      </w:r>
      <w:proofErr w:type="spellEnd"/>
      <w:r w:rsidRPr="00112EF9">
        <w:rPr>
          <w:spacing w:val="-4"/>
          <w:sz w:val="22"/>
          <w:szCs w:val="22"/>
          <w:lang w:val="uk-UA"/>
        </w:rPr>
        <w:t>-розвантажувальними роботами,</w:t>
      </w:r>
      <w:r w:rsidRPr="00E43961">
        <w:rPr>
          <w:spacing w:val="-4"/>
          <w:sz w:val="22"/>
          <w:szCs w:val="22"/>
          <w:lang w:val="uk-UA"/>
        </w:rPr>
        <w:t xml:space="preserve"> здійснюються за рахунок Постачальника за наданою </w:t>
      </w:r>
      <w:proofErr w:type="spellStart"/>
      <w:r w:rsidRPr="00E43961">
        <w:rPr>
          <w:spacing w:val="-4"/>
          <w:sz w:val="22"/>
          <w:szCs w:val="22"/>
          <w:lang w:val="uk-UA"/>
        </w:rPr>
        <w:t>адресою</w:t>
      </w:r>
      <w:proofErr w:type="spellEnd"/>
      <w:r w:rsidR="00112EF9">
        <w:rPr>
          <w:spacing w:val="-4"/>
          <w:sz w:val="22"/>
          <w:szCs w:val="22"/>
          <w:lang w:val="uk-UA"/>
        </w:rPr>
        <w:t>.</w:t>
      </w:r>
    </w:p>
    <w:p w14:paraId="074C7EB9" w14:textId="4D43A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 xml:space="preserve">_________________________ </w:t>
      </w:r>
      <w:proofErr w:type="gramStart"/>
      <w:r w:rsidRPr="214B7DDD">
        <w:rPr>
          <w:rStyle w:val="normaltextrun"/>
          <w:color w:val="000000" w:themeColor="text1"/>
          <w:sz w:val="22"/>
          <w:szCs w:val="22"/>
        </w:rPr>
        <w:t>( _</w:t>
      </w:r>
      <w:proofErr w:type="gramEnd"/>
      <w:r w:rsidRPr="214B7DDD">
        <w:rPr>
          <w:rStyle w:val="normaltextrun"/>
          <w:color w:val="000000" w:themeColor="text1"/>
          <w:sz w:val="22"/>
          <w:szCs w:val="22"/>
        </w:rPr>
        <w:t>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09182" w14:textId="77777777" w:rsidR="00BB49FB" w:rsidRDefault="00BB49FB" w:rsidP="00B948CF">
      <w:r>
        <w:separator/>
      </w:r>
    </w:p>
  </w:endnote>
  <w:endnote w:type="continuationSeparator" w:id="0">
    <w:p w14:paraId="4994869B" w14:textId="77777777" w:rsidR="00BB49FB" w:rsidRDefault="00BB49FB" w:rsidP="00B948CF">
      <w:r>
        <w:continuationSeparator/>
      </w:r>
    </w:p>
  </w:endnote>
  <w:endnote w:type="continuationNotice" w:id="1">
    <w:p w14:paraId="3B09C273" w14:textId="77777777" w:rsidR="00BB49FB" w:rsidRDefault="00BB4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AF873" w14:textId="77777777" w:rsidR="00BB49FB" w:rsidRDefault="00BB49FB" w:rsidP="00B948CF">
      <w:r>
        <w:separator/>
      </w:r>
    </w:p>
  </w:footnote>
  <w:footnote w:type="continuationSeparator" w:id="0">
    <w:p w14:paraId="33328962" w14:textId="77777777" w:rsidR="00BB49FB" w:rsidRDefault="00BB49FB" w:rsidP="00B948CF">
      <w:r>
        <w:continuationSeparator/>
      </w:r>
    </w:p>
  </w:footnote>
  <w:footnote w:type="continuationNotice" w:id="1">
    <w:p w14:paraId="447AA8E3" w14:textId="77777777" w:rsidR="00BB49FB" w:rsidRDefault="00BB49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1902"/>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2EF9"/>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B7CFE"/>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6BF"/>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36559"/>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349D"/>
    <w:rsid w:val="005C48DA"/>
    <w:rsid w:val="005C4E87"/>
    <w:rsid w:val="005C5973"/>
    <w:rsid w:val="005C5C77"/>
    <w:rsid w:val="005C5DBC"/>
    <w:rsid w:val="005C7FE1"/>
    <w:rsid w:val="005D135C"/>
    <w:rsid w:val="005D2CE6"/>
    <w:rsid w:val="005D4A11"/>
    <w:rsid w:val="005D5893"/>
    <w:rsid w:val="005D7949"/>
    <w:rsid w:val="005E2EFB"/>
    <w:rsid w:val="005E4AA2"/>
    <w:rsid w:val="005F47C8"/>
    <w:rsid w:val="005F7BF4"/>
    <w:rsid w:val="0060269E"/>
    <w:rsid w:val="00604420"/>
    <w:rsid w:val="00606075"/>
    <w:rsid w:val="00606079"/>
    <w:rsid w:val="006114E5"/>
    <w:rsid w:val="006122A7"/>
    <w:rsid w:val="00612B0A"/>
    <w:rsid w:val="0062125D"/>
    <w:rsid w:val="00623052"/>
    <w:rsid w:val="0062592A"/>
    <w:rsid w:val="00625AD6"/>
    <w:rsid w:val="00626BDF"/>
    <w:rsid w:val="00626C45"/>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3F09"/>
    <w:rsid w:val="00684028"/>
    <w:rsid w:val="006876AF"/>
    <w:rsid w:val="00687BBE"/>
    <w:rsid w:val="00687CE6"/>
    <w:rsid w:val="0069387D"/>
    <w:rsid w:val="00695831"/>
    <w:rsid w:val="00695C69"/>
    <w:rsid w:val="00696221"/>
    <w:rsid w:val="006A15B5"/>
    <w:rsid w:val="006A4048"/>
    <w:rsid w:val="006A42DA"/>
    <w:rsid w:val="006B206B"/>
    <w:rsid w:val="006B32DC"/>
    <w:rsid w:val="006B3778"/>
    <w:rsid w:val="006C125C"/>
    <w:rsid w:val="006C4605"/>
    <w:rsid w:val="006C6592"/>
    <w:rsid w:val="006D05EF"/>
    <w:rsid w:val="006D0809"/>
    <w:rsid w:val="006D0A0B"/>
    <w:rsid w:val="006D1224"/>
    <w:rsid w:val="006D3F69"/>
    <w:rsid w:val="006D468D"/>
    <w:rsid w:val="006D5D16"/>
    <w:rsid w:val="006E074E"/>
    <w:rsid w:val="006E095B"/>
    <w:rsid w:val="006E4B0E"/>
    <w:rsid w:val="006F142A"/>
    <w:rsid w:val="006F48A8"/>
    <w:rsid w:val="006F670C"/>
    <w:rsid w:val="007001F1"/>
    <w:rsid w:val="00704C63"/>
    <w:rsid w:val="00705999"/>
    <w:rsid w:val="00713BD2"/>
    <w:rsid w:val="0071419A"/>
    <w:rsid w:val="007146A3"/>
    <w:rsid w:val="00730290"/>
    <w:rsid w:val="00730478"/>
    <w:rsid w:val="00732CF0"/>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3B41"/>
    <w:rsid w:val="007A40D5"/>
    <w:rsid w:val="007A50B5"/>
    <w:rsid w:val="007B0557"/>
    <w:rsid w:val="007B0ABC"/>
    <w:rsid w:val="007B3F1A"/>
    <w:rsid w:val="007B42B0"/>
    <w:rsid w:val="007B722F"/>
    <w:rsid w:val="007B7654"/>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2B6F"/>
    <w:rsid w:val="00894AF7"/>
    <w:rsid w:val="008A4713"/>
    <w:rsid w:val="008A54B3"/>
    <w:rsid w:val="008B1875"/>
    <w:rsid w:val="008B33B6"/>
    <w:rsid w:val="008B43B4"/>
    <w:rsid w:val="008B51EB"/>
    <w:rsid w:val="008B5455"/>
    <w:rsid w:val="008B5EAF"/>
    <w:rsid w:val="008B6365"/>
    <w:rsid w:val="008C2290"/>
    <w:rsid w:val="008C293C"/>
    <w:rsid w:val="008C4905"/>
    <w:rsid w:val="008C696B"/>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0304"/>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2AAA"/>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23CF"/>
    <w:rsid w:val="00BA4F2B"/>
    <w:rsid w:val="00BA4FDD"/>
    <w:rsid w:val="00BB01C1"/>
    <w:rsid w:val="00BB0827"/>
    <w:rsid w:val="00BB0B3C"/>
    <w:rsid w:val="00BB27E9"/>
    <w:rsid w:val="00BB49FB"/>
    <w:rsid w:val="00BB6132"/>
    <w:rsid w:val="00BD04B7"/>
    <w:rsid w:val="00BD1B49"/>
    <w:rsid w:val="00BD25DB"/>
    <w:rsid w:val="00BD6500"/>
    <w:rsid w:val="00BE12CD"/>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30D4"/>
    <w:rsid w:val="00C04C24"/>
    <w:rsid w:val="00C05722"/>
    <w:rsid w:val="00C05892"/>
    <w:rsid w:val="00C12388"/>
    <w:rsid w:val="00C212B9"/>
    <w:rsid w:val="00C228DA"/>
    <w:rsid w:val="00C258B0"/>
    <w:rsid w:val="00C3211C"/>
    <w:rsid w:val="00C35487"/>
    <w:rsid w:val="00C41062"/>
    <w:rsid w:val="00C4593B"/>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C76B9"/>
    <w:rsid w:val="00DD3B3A"/>
    <w:rsid w:val="00DF045A"/>
    <w:rsid w:val="00DF671B"/>
    <w:rsid w:val="00DF7B8C"/>
    <w:rsid w:val="00E0333D"/>
    <w:rsid w:val="00E0386B"/>
    <w:rsid w:val="00E05427"/>
    <w:rsid w:val="00E0693B"/>
    <w:rsid w:val="00E12786"/>
    <w:rsid w:val="00E137C5"/>
    <w:rsid w:val="00E1510F"/>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404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A40"/>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362"/>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12595</Words>
  <Characters>7180</Characters>
  <Application>Microsoft Office Word</Application>
  <DocSecurity>0</DocSecurity>
  <Lines>59</Lines>
  <Paragraphs>39</Paragraphs>
  <ScaleCrop>false</ScaleCrop>
  <Company>AUN of PLWH</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61</cp:revision>
  <cp:lastPrinted>2023-07-04T07:44:00Z</cp:lastPrinted>
  <dcterms:created xsi:type="dcterms:W3CDTF">2024-10-28T15:29:00Z</dcterms:created>
  <dcterms:modified xsi:type="dcterms:W3CDTF">2025-08-25T11:21:00Z</dcterms:modified>
</cp:coreProperties>
</file>