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33CFC24F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9C604C">
        <w:rPr>
          <w:b/>
          <w:sz w:val="22"/>
          <w:szCs w:val="22"/>
        </w:rPr>
        <w:t>2</w:t>
      </w:r>
      <w:r w:rsidR="008149BB">
        <w:rPr>
          <w:b/>
          <w:sz w:val="22"/>
          <w:szCs w:val="22"/>
        </w:rPr>
        <w:t>6</w:t>
      </w:r>
      <w:r w:rsidR="00BA01F2">
        <w:rPr>
          <w:b/>
          <w:sz w:val="22"/>
          <w:szCs w:val="22"/>
        </w:rPr>
        <w:t xml:space="preserve">» </w:t>
      </w:r>
      <w:r w:rsidR="00F20DBA">
        <w:rPr>
          <w:b/>
          <w:sz w:val="22"/>
          <w:szCs w:val="22"/>
        </w:rPr>
        <w:t>серпня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4D0BA7FC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</w:t>
      </w:r>
      <w:r w:rsidR="003D70AC">
        <w:rPr>
          <w:b/>
          <w:bCs/>
          <w:color w:val="000000" w:themeColor="text1"/>
          <w:sz w:val="22"/>
          <w:szCs w:val="22"/>
        </w:rPr>
        <w:t>75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4754769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</w:t>
      </w:r>
      <w:bookmarkStart w:id="0" w:name="_Hlk206582360"/>
      <w:r w:rsidRPr="00426811">
        <w:rPr>
          <w:spacing w:val="-4"/>
          <w:sz w:val="22"/>
          <w:szCs w:val="22"/>
        </w:rPr>
        <w:t xml:space="preserve">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B90477" w:rsidRPr="00B90477">
        <w:rPr>
          <w:spacing w:val="-4"/>
          <w:sz w:val="22"/>
          <w:szCs w:val="22"/>
        </w:rPr>
        <w:t xml:space="preserve">послуг </w:t>
      </w:r>
      <w:r w:rsidR="00654584" w:rsidRPr="00654584">
        <w:rPr>
          <w:spacing w:val="-4"/>
          <w:sz w:val="22"/>
          <w:szCs w:val="22"/>
        </w:rPr>
        <w:t xml:space="preserve">з влаштування </w:t>
      </w:r>
      <w:r w:rsidR="00C75ABF">
        <w:rPr>
          <w:spacing w:val="-4"/>
          <w:sz w:val="22"/>
          <w:szCs w:val="22"/>
        </w:rPr>
        <w:t>навісів для автостоянки у с. Мартусівка.</w:t>
      </w:r>
    </w:p>
    <w:bookmarkEnd w:id="0"/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4289" w:type="dxa"/>
            <w:vAlign w:val="center"/>
          </w:tcPr>
          <w:p w14:paraId="38102A13" w14:textId="6F2443E2" w:rsidR="003C15C3" w:rsidRPr="006B4DD0" w:rsidRDefault="00027A43" w:rsidP="003C15C3">
            <w:pPr>
              <w:ind w:right="92"/>
              <w:jc w:val="both"/>
              <w:rPr>
                <w:spacing w:val="-4"/>
                <w:sz w:val="22"/>
                <w:szCs w:val="22"/>
              </w:rPr>
            </w:pPr>
            <w:r w:rsidRPr="006B4DD0">
              <w:rPr>
                <w:spacing w:val="-4"/>
                <w:sz w:val="22"/>
                <w:szCs w:val="22"/>
              </w:rPr>
              <w:t>Влаштування навісів для автостоянки</w:t>
            </w:r>
            <w:r w:rsidR="00A8721D" w:rsidRPr="006B4DD0">
              <w:rPr>
                <w:spacing w:val="-4"/>
                <w:sz w:val="22"/>
                <w:szCs w:val="22"/>
              </w:rPr>
              <w:t xml:space="preserve"> (виготовлення метало</w:t>
            </w:r>
            <w:r w:rsidR="00E5515D" w:rsidRPr="006B4DD0">
              <w:rPr>
                <w:spacing w:val="-4"/>
                <w:sz w:val="22"/>
                <w:szCs w:val="22"/>
              </w:rPr>
              <w:t>конструкцій навісів з покриттям та монтажем)</w:t>
            </w:r>
          </w:p>
          <w:p w14:paraId="5D6D90EE" w14:textId="088A2DEA" w:rsidR="00022242" w:rsidRPr="006B4DD0" w:rsidRDefault="00022242" w:rsidP="00212E2B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5499" w:type="dxa"/>
            <w:vAlign w:val="center"/>
          </w:tcPr>
          <w:p w14:paraId="10D7263A" w14:textId="741C9FA6" w:rsidR="00022242" w:rsidRPr="006B4DD0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 1</w:t>
            </w:r>
            <w:r w:rsidR="008760B3"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титульного листу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28E2389E" w14:textId="67BBE682" w:rsidR="00022242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2</w:t>
            </w:r>
            <w:r w:rsidRPr="006B4DD0">
              <w:rPr>
                <w:sz w:val="22"/>
                <w:szCs w:val="22"/>
              </w:rPr>
              <w:t xml:space="preserve"> - форма цінової пропозиції</w:t>
            </w:r>
            <w:r w:rsidR="00F86728" w:rsidRPr="006B4DD0">
              <w:rPr>
                <w:sz w:val="22"/>
                <w:szCs w:val="22"/>
              </w:rPr>
              <w:t xml:space="preserve"> (</w:t>
            </w:r>
            <w:r w:rsidRPr="006B4DD0">
              <w:rPr>
                <w:sz w:val="22"/>
                <w:szCs w:val="22"/>
              </w:rPr>
              <w:t>обсяги, перелік робіт та матеріалів</w:t>
            </w:r>
            <w:r w:rsidR="00F86728" w:rsidRPr="006B4DD0">
              <w:rPr>
                <w:sz w:val="22"/>
                <w:szCs w:val="22"/>
              </w:rPr>
              <w:t>)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10E55372" w14:textId="49F2C0C1" w:rsidR="00E42599" w:rsidRPr="006B4DD0" w:rsidRDefault="00E42599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E42599">
              <w:rPr>
                <w:sz w:val="22"/>
                <w:szCs w:val="22"/>
              </w:rPr>
              <w:t>Анкета технічної кваліфікації</w:t>
            </w:r>
            <w:r>
              <w:rPr>
                <w:sz w:val="22"/>
                <w:szCs w:val="22"/>
              </w:rPr>
              <w:t>;</w:t>
            </w:r>
          </w:p>
          <w:p w14:paraId="02450577" w14:textId="6E5F493B" w:rsidR="00385D4E" w:rsidRPr="006B4DD0" w:rsidRDefault="00385D4E" w:rsidP="00385D4E">
            <w:pPr>
              <w:ind w:right="-5"/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="00E42599" w:rsidRPr="00E42599">
              <w:rPr>
                <w:b/>
                <w:bCs/>
                <w:sz w:val="22"/>
                <w:szCs w:val="22"/>
              </w:rPr>
              <w:t>4</w:t>
            </w:r>
            <w:r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типового договору будівельного підряду</w:t>
            </w:r>
            <w:r w:rsidR="00074DAE" w:rsidRPr="006B4DD0">
              <w:rPr>
                <w:sz w:val="22"/>
                <w:szCs w:val="22"/>
              </w:rPr>
              <w:t>.</w:t>
            </w:r>
          </w:p>
          <w:p w14:paraId="5FF68500" w14:textId="08CC87A9" w:rsidR="00385D4E" w:rsidRPr="006B4DD0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B31D374" w14:textId="563502C6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надання послуг: </w:t>
      </w:r>
      <w:r w:rsidR="00C55B2D" w:rsidRPr="00894304">
        <w:rPr>
          <w:bCs/>
          <w:color w:val="000000" w:themeColor="text1"/>
          <w:sz w:val="22"/>
          <w:szCs w:val="22"/>
        </w:rPr>
        <w:t xml:space="preserve">до </w:t>
      </w:r>
      <w:r w:rsidR="004C5EC5" w:rsidRPr="00894304">
        <w:rPr>
          <w:bCs/>
          <w:color w:val="000000" w:themeColor="text1"/>
          <w:sz w:val="22"/>
          <w:szCs w:val="22"/>
        </w:rPr>
        <w:t>9</w:t>
      </w:r>
      <w:r w:rsidR="00D2661B" w:rsidRPr="00894304">
        <w:rPr>
          <w:bCs/>
          <w:color w:val="000000" w:themeColor="text1"/>
          <w:sz w:val="22"/>
          <w:szCs w:val="22"/>
        </w:rPr>
        <w:t>0</w:t>
      </w:r>
      <w:r w:rsidR="00C55B2D" w:rsidRPr="00894304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2314A332" w:rsidR="000A7594" w:rsidRPr="0042681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E5515D">
        <w:rPr>
          <w:b/>
          <w:sz w:val="22"/>
          <w:szCs w:val="22"/>
        </w:rPr>
        <w:t>с. Мартусівка</w:t>
      </w:r>
      <w:r w:rsidR="004C5EC5">
        <w:rPr>
          <w:b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54FE9F89" w14:textId="77777777" w:rsidR="002F10BF" w:rsidRDefault="00C12761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>цінову</w:t>
      </w: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пропозицію.</w:t>
      </w:r>
    </w:p>
    <w:p w14:paraId="091F6E69" w14:textId="2B7224E8" w:rsidR="000C7734" w:rsidRPr="00A74FE0" w:rsidRDefault="000C7734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74FE0">
        <w:rPr>
          <w:b/>
          <w:bCs/>
          <w:i/>
          <w:iCs/>
          <w:color w:val="002060"/>
          <w:sz w:val="18"/>
          <w:szCs w:val="18"/>
          <w:lang w:eastAsia="uk-UA"/>
        </w:rPr>
        <w:t>Вимоги до подання документів Учасниками тендеру:</w:t>
      </w:r>
    </w:p>
    <w:p w14:paraId="15DB6C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1DED29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2E6CD91C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2F10BF">
        <w:rPr>
          <w:i/>
          <w:iCs/>
          <w:color w:val="000000"/>
          <w:sz w:val="20"/>
          <w:szCs w:val="20"/>
          <w:lang w:eastAsia="uk-UA"/>
        </w:rPr>
        <w:t>.</w:t>
      </w:r>
    </w:p>
    <w:p w14:paraId="443A3C13" w14:textId="77777777" w:rsidR="000C7734" w:rsidRPr="00426811" w:rsidRDefault="000C7734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484"/>
        <w:gridCol w:w="5317"/>
      </w:tblGrid>
      <w:tr w:rsidR="00BC13F3" w:rsidRPr="00426811" w14:paraId="17D899A6" w14:textId="77777777" w:rsidTr="00414B6E">
        <w:trPr>
          <w:trHeight w:val="76"/>
        </w:trPr>
        <w:tc>
          <w:tcPr>
            <w:tcW w:w="83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84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1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414B6E">
        <w:trPr>
          <w:trHeight w:val="1798"/>
        </w:trPr>
        <w:tc>
          <w:tcPr>
            <w:tcW w:w="831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B32D2" w14:textId="469DA657" w:rsidR="00BC13F3" w:rsidRPr="00304E04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17" w:type="dxa"/>
          </w:tcPr>
          <w:p w14:paraId="562980FF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414B6E">
        <w:trPr>
          <w:trHeight w:val="1227"/>
        </w:trPr>
        <w:tc>
          <w:tcPr>
            <w:tcW w:w="831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F89CD6D" w14:textId="3245CA66" w:rsidR="00BC13F3" w:rsidRPr="00304E04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Дозвільн</w:t>
            </w:r>
            <w:r w:rsidR="00517CB4"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о-технічна </w:t>
            </w: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5317" w:type="dxa"/>
          </w:tcPr>
          <w:p w14:paraId="49399B85" w14:textId="115DA1A9" w:rsidR="0063537D" w:rsidRPr="00304E04" w:rsidRDefault="00B15C1E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Довідка про матеріально технічну базу</w:t>
            </w:r>
            <w:r w:rsidR="00057F8D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96409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я</w:t>
            </w:r>
            <w:r w:rsidR="00057F8D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 підтверджує </w:t>
            </w:r>
            <w:r w:rsidR="00A76018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наявність </w:t>
            </w:r>
            <w:r w:rsidR="00057F8D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</w:t>
            </w:r>
            <w:r w:rsidR="00996409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ступ</w:t>
            </w:r>
            <w:r w:rsidR="00A76018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обладнання</w:t>
            </w:r>
            <w:r w:rsidR="00996409" w:rsidRPr="00304E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09B388C7" w14:textId="259E446D" w:rsidR="00996409" w:rsidRPr="00304E04" w:rsidRDefault="00996409" w:rsidP="00996409">
            <w:pPr>
              <w:shd w:val="clear" w:color="auto" w:fill="FFFFFF"/>
              <w:rPr>
                <w:rFonts w:eastAsia="Arial Unicode MS"/>
                <w:sz w:val="22"/>
                <w:szCs w:val="22"/>
              </w:rPr>
            </w:pPr>
            <w:r w:rsidRPr="00304E04">
              <w:rPr>
                <w:rFonts w:eastAsia="Arial Unicode MS"/>
                <w:sz w:val="22"/>
                <w:szCs w:val="22"/>
              </w:rPr>
              <w:t>-</w:t>
            </w:r>
            <w:r w:rsidR="009F256E" w:rsidRPr="00304E04">
              <w:rPr>
                <w:rFonts w:eastAsia="Arial Unicode MS"/>
                <w:sz w:val="22"/>
                <w:szCs w:val="22"/>
              </w:rPr>
              <w:t>з</w:t>
            </w:r>
            <w:r w:rsidRPr="00304E04">
              <w:rPr>
                <w:rFonts w:eastAsia="Arial Unicode MS"/>
                <w:sz w:val="22"/>
                <w:szCs w:val="22"/>
              </w:rPr>
              <w:t>варювальні апарати з вказівкою їх потужності, типу та кількості;</w:t>
            </w:r>
          </w:p>
          <w:p w14:paraId="620CD1CA" w14:textId="62076C76" w:rsidR="00996409" w:rsidRPr="00304E04" w:rsidRDefault="00996409" w:rsidP="00996409">
            <w:pPr>
              <w:shd w:val="clear" w:color="auto" w:fill="FFFFFF"/>
              <w:rPr>
                <w:rFonts w:eastAsia="Arial Unicode MS"/>
                <w:sz w:val="22"/>
                <w:szCs w:val="22"/>
              </w:rPr>
            </w:pPr>
            <w:r w:rsidRPr="00304E04">
              <w:rPr>
                <w:rFonts w:eastAsia="Arial Unicode MS"/>
                <w:sz w:val="22"/>
                <w:szCs w:val="22"/>
              </w:rPr>
              <w:t>-</w:t>
            </w:r>
            <w:r w:rsidR="009F256E" w:rsidRPr="00304E04">
              <w:rPr>
                <w:rFonts w:eastAsia="Arial Unicode MS"/>
                <w:sz w:val="22"/>
                <w:szCs w:val="22"/>
              </w:rPr>
              <w:t>о</w:t>
            </w:r>
            <w:r w:rsidRPr="00304E04">
              <w:rPr>
                <w:rFonts w:eastAsia="Arial Unicode MS"/>
                <w:sz w:val="22"/>
                <w:szCs w:val="22"/>
              </w:rPr>
              <w:t>бладнання для підготовки поверхонь;</w:t>
            </w:r>
          </w:p>
          <w:p w14:paraId="6D141514" w14:textId="04750021" w:rsidR="00996409" w:rsidRPr="00304E04" w:rsidRDefault="00996409" w:rsidP="00996409">
            <w:pPr>
              <w:shd w:val="clear" w:color="auto" w:fill="FFFFFF"/>
              <w:rPr>
                <w:rFonts w:eastAsia="Arial Unicode MS"/>
                <w:sz w:val="22"/>
                <w:szCs w:val="22"/>
              </w:rPr>
            </w:pPr>
            <w:r w:rsidRPr="00304E04">
              <w:rPr>
                <w:rFonts w:eastAsia="Arial Unicode MS"/>
                <w:sz w:val="22"/>
                <w:szCs w:val="22"/>
              </w:rPr>
              <w:t>-</w:t>
            </w:r>
            <w:r w:rsidR="009F256E" w:rsidRPr="00304E04">
              <w:rPr>
                <w:rFonts w:eastAsia="Arial Unicode MS"/>
                <w:sz w:val="22"/>
                <w:szCs w:val="22"/>
              </w:rPr>
              <w:t>о</w:t>
            </w:r>
            <w:r w:rsidRPr="00304E04">
              <w:rPr>
                <w:rFonts w:eastAsia="Arial Unicode MS"/>
                <w:sz w:val="22"/>
                <w:szCs w:val="22"/>
              </w:rPr>
              <w:t>бладнання для обробки металу;</w:t>
            </w:r>
          </w:p>
          <w:p w14:paraId="36798A97" w14:textId="6D7E5372" w:rsidR="00996409" w:rsidRPr="00304E04" w:rsidRDefault="00996409" w:rsidP="00996409">
            <w:pPr>
              <w:shd w:val="clear" w:color="auto" w:fill="FFFFFF"/>
              <w:rPr>
                <w:rFonts w:eastAsia="Arial Unicode MS"/>
                <w:sz w:val="22"/>
                <w:szCs w:val="22"/>
              </w:rPr>
            </w:pPr>
            <w:r w:rsidRPr="00304E04">
              <w:rPr>
                <w:rFonts w:eastAsia="Arial Unicode MS"/>
                <w:sz w:val="22"/>
                <w:szCs w:val="22"/>
              </w:rPr>
              <w:t>-</w:t>
            </w:r>
            <w:r w:rsidR="009F256E" w:rsidRPr="00304E04">
              <w:rPr>
                <w:rFonts w:eastAsia="Arial Unicode MS"/>
                <w:sz w:val="22"/>
                <w:szCs w:val="22"/>
              </w:rPr>
              <w:t>о</w:t>
            </w:r>
            <w:r w:rsidRPr="00304E04">
              <w:rPr>
                <w:rFonts w:eastAsia="Arial Unicode MS"/>
                <w:sz w:val="22"/>
                <w:szCs w:val="22"/>
              </w:rPr>
              <w:t>бладнання для контролю якості.</w:t>
            </w:r>
          </w:p>
          <w:p w14:paraId="4EB148B6" w14:textId="77777777" w:rsidR="00996409" w:rsidRPr="00304E04" w:rsidRDefault="00996409" w:rsidP="00996409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A51187A" w14:textId="0FC5F483" w:rsidR="00B15C1E" w:rsidRPr="00304E04" w:rsidRDefault="00A564AF" w:rsidP="00515F4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Посвідченн</w:t>
            </w:r>
            <w:r w:rsidR="00494028" w:rsidRPr="00304E04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підтвердження кваліфікації зварювальника</w:t>
            </w:r>
          </w:p>
        </w:tc>
      </w:tr>
      <w:tr w:rsidR="00BC13F3" w:rsidRPr="00426811" w14:paraId="440D73B1" w14:textId="77777777" w:rsidTr="00414B6E">
        <w:trPr>
          <w:trHeight w:val="263"/>
        </w:trPr>
        <w:tc>
          <w:tcPr>
            <w:tcW w:w="83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1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414B6E">
        <w:trPr>
          <w:trHeight w:val="143"/>
        </w:trPr>
        <w:tc>
          <w:tcPr>
            <w:tcW w:w="83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414B6E">
        <w:trPr>
          <w:trHeight w:val="143"/>
        </w:trPr>
        <w:tc>
          <w:tcPr>
            <w:tcW w:w="83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414B6E">
        <w:trPr>
          <w:trHeight w:val="143"/>
        </w:trPr>
        <w:tc>
          <w:tcPr>
            <w:tcW w:w="83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414B6E">
        <w:trPr>
          <w:trHeight w:val="143"/>
        </w:trPr>
        <w:tc>
          <w:tcPr>
            <w:tcW w:w="83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414B6E">
        <w:trPr>
          <w:trHeight w:val="143"/>
        </w:trPr>
        <w:tc>
          <w:tcPr>
            <w:tcW w:w="83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414B6E">
        <w:trPr>
          <w:trHeight w:val="143"/>
        </w:trPr>
        <w:tc>
          <w:tcPr>
            <w:tcW w:w="83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414B6E">
        <w:trPr>
          <w:trHeight w:val="143"/>
        </w:trPr>
        <w:tc>
          <w:tcPr>
            <w:tcW w:w="83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17" w:type="dxa"/>
          </w:tcPr>
          <w:p w14:paraId="57E62675" w14:textId="5993F5F8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472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414B6E">
        <w:trPr>
          <w:trHeight w:val="76"/>
        </w:trPr>
        <w:tc>
          <w:tcPr>
            <w:tcW w:w="831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1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450868">
        <w:trPr>
          <w:trHeight w:val="946"/>
        </w:trPr>
        <w:tc>
          <w:tcPr>
            <w:tcW w:w="831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718958C4" w14:textId="1022ACDC" w:rsidR="00B8759E" w:rsidRPr="00C52A5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17" w:type="dxa"/>
          </w:tcPr>
          <w:p w14:paraId="1D4E1FC2" w14:textId="25451080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</w:t>
            </w:r>
            <w:r w:rsidR="004508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2512EB" w14:textId="410A614C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414B6E" w:rsidRPr="00E15EC4" w14:paraId="6975712C" w14:textId="77777777" w:rsidTr="00414B6E">
        <w:trPr>
          <w:trHeight w:val="76"/>
        </w:trPr>
        <w:tc>
          <w:tcPr>
            <w:tcW w:w="831" w:type="dxa"/>
          </w:tcPr>
          <w:p w14:paraId="6642982E" w14:textId="54F78764" w:rsidR="00414B6E" w:rsidRPr="00E15EC4" w:rsidRDefault="00414B6E" w:rsidP="00414B6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484" w:type="dxa"/>
          </w:tcPr>
          <w:p w14:paraId="23D5144C" w14:textId="65204BC7" w:rsidR="00414B6E" w:rsidRPr="00C52A54" w:rsidRDefault="00414B6E" w:rsidP="00414B6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Відповідність технічним вимогам</w:t>
            </w: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317" w:type="dxa"/>
          </w:tcPr>
          <w:p w14:paraId="40787D8D" w14:textId="2CBEF188" w:rsidR="00414B6E" w:rsidRPr="00C3159C" w:rsidRDefault="00414B6E" w:rsidP="00C3159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Документи, згідно вимог Анкети технічної кваліфікації, зазначені у Додатку 3 до Запиту</w:t>
            </w:r>
          </w:p>
        </w:tc>
      </w:tr>
      <w:tr w:rsidR="00B15CF8" w:rsidRPr="00E15EC4" w14:paraId="637BAABD" w14:textId="77777777" w:rsidTr="00414B6E">
        <w:trPr>
          <w:trHeight w:val="76"/>
        </w:trPr>
        <w:tc>
          <w:tcPr>
            <w:tcW w:w="831" w:type="dxa"/>
          </w:tcPr>
          <w:p w14:paraId="43E01145" w14:textId="77777777" w:rsidR="00B15CF8" w:rsidRDefault="00B15CF8" w:rsidP="00B15CF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6036DDE" w14:textId="4E92527A" w:rsidR="00B15CF8" w:rsidRPr="00C52A54" w:rsidRDefault="00B15CF8" w:rsidP="00B15CF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17" w:type="dxa"/>
          </w:tcPr>
          <w:p w14:paraId="4C9AA368" w14:textId="66FE0F95" w:rsidR="00B15CF8" w:rsidRPr="00C3159C" w:rsidRDefault="00B15CF8" w:rsidP="00C3159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№3 до Запиту з підписом та печаткою компанії</w:t>
            </w:r>
          </w:p>
        </w:tc>
      </w:tr>
    </w:tbl>
    <w:p w14:paraId="0983AF44" w14:textId="55A2A1FB" w:rsidR="004E7D16" w:rsidRPr="00426811" w:rsidRDefault="004E7D16" w:rsidP="004205EA">
      <w:pPr>
        <w:ind w:left="-426"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E318D9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lastRenderedPageBreak/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E318D9">
        <w:rPr>
          <w:rFonts w:eastAsia="Arial Unicode MS"/>
          <w:sz w:val="22"/>
          <w:szCs w:val="22"/>
        </w:rPr>
        <w:t>Запиту).</w:t>
      </w:r>
    </w:p>
    <w:p w14:paraId="79361C3D" w14:textId="3A8B0252" w:rsidR="0049520B" w:rsidRPr="00E318D9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E318D9">
        <w:rPr>
          <w:rFonts w:eastAsia="Arial Unicode MS"/>
          <w:color w:val="000000" w:themeColor="text1"/>
          <w:sz w:val="22"/>
          <w:szCs w:val="22"/>
        </w:rPr>
        <w:t xml:space="preserve">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E318D9">
        <w:rPr>
          <w:rFonts w:eastAsia="Arial Unicode MS"/>
          <w:color w:val="000000" w:themeColor="text1"/>
          <w:sz w:val="22"/>
          <w:szCs w:val="22"/>
        </w:rPr>
        <w:t>один</w:t>
      </w:r>
      <w:r w:rsidRPr="00E318D9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2B938BF2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DF51C6">
        <w:rPr>
          <w:b/>
          <w:bCs/>
          <w:sz w:val="22"/>
          <w:szCs w:val="22"/>
        </w:rPr>
        <w:t>0</w:t>
      </w:r>
      <w:r w:rsidR="00F07BAF">
        <w:rPr>
          <w:b/>
          <w:bCs/>
          <w:sz w:val="22"/>
          <w:szCs w:val="22"/>
        </w:rPr>
        <w:t>8</w:t>
      </w:r>
      <w:r w:rsidR="009B089F">
        <w:rPr>
          <w:b/>
          <w:bCs/>
          <w:sz w:val="22"/>
          <w:szCs w:val="22"/>
        </w:rPr>
        <w:t>.0</w:t>
      </w:r>
      <w:r w:rsidR="00DF51C6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 xml:space="preserve">.2025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010B40">
        <w:rPr>
          <w:b/>
          <w:bCs/>
          <w:i/>
          <w:iCs/>
          <w:sz w:val="22"/>
          <w:szCs w:val="22"/>
        </w:rPr>
        <w:t>«</w:t>
      </w:r>
      <w:r w:rsidR="000058EC" w:rsidRPr="00010B40">
        <w:rPr>
          <w:b/>
          <w:bCs/>
          <w:i/>
          <w:iCs/>
          <w:sz w:val="22"/>
          <w:szCs w:val="22"/>
        </w:rPr>
        <w:t>№</w:t>
      </w:r>
      <w:r w:rsidR="00C457F8" w:rsidRPr="00010B40">
        <w:rPr>
          <w:b/>
          <w:bCs/>
          <w:i/>
          <w:iCs/>
          <w:sz w:val="22"/>
          <w:szCs w:val="22"/>
        </w:rPr>
        <w:t>2</w:t>
      </w:r>
      <w:r w:rsidR="009859C9" w:rsidRPr="00010B40">
        <w:rPr>
          <w:b/>
          <w:bCs/>
          <w:i/>
          <w:iCs/>
          <w:sz w:val="22"/>
          <w:szCs w:val="22"/>
        </w:rPr>
        <w:t>1</w:t>
      </w:r>
      <w:r w:rsidR="00010B40" w:rsidRPr="00010B40">
        <w:rPr>
          <w:b/>
          <w:bCs/>
          <w:i/>
          <w:iCs/>
          <w:sz w:val="22"/>
          <w:szCs w:val="22"/>
        </w:rPr>
        <w:t>75</w:t>
      </w:r>
      <w:r w:rsidR="00C457F8" w:rsidRPr="00010B40">
        <w:rPr>
          <w:b/>
          <w:bCs/>
          <w:i/>
          <w:iCs/>
          <w:sz w:val="22"/>
          <w:szCs w:val="22"/>
        </w:rPr>
        <w:t>YD.</w:t>
      </w:r>
      <w:r w:rsidR="00D34625" w:rsidRPr="00010B40">
        <w:rPr>
          <w:b/>
          <w:bCs/>
          <w:i/>
          <w:iCs/>
          <w:spacing w:val="-4"/>
          <w:sz w:val="22"/>
          <w:szCs w:val="22"/>
        </w:rPr>
        <w:t xml:space="preserve"> </w:t>
      </w:r>
      <w:r w:rsidR="00010B40" w:rsidRPr="00010B40">
        <w:rPr>
          <w:b/>
          <w:bCs/>
          <w:i/>
          <w:iCs/>
          <w:sz w:val="22"/>
          <w:szCs w:val="22"/>
        </w:rPr>
        <w:t>К</w:t>
      </w:r>
      <w:r w:rsidR="00010B40" w:rsidRPr="00010B40">
        <w:rPr>
          <w:b/>
          <w:bCs/>
          <w:i/>
          <w:iCs/>
          <w:spacing w:val="-4"/>
          <w:sz w:val="22"/>
          <w:szCs w:val="22"/>
        </w:rPr>
        <w:t>омплекс послуг з влаштування навісів для автостоянки у с. Мартусівка</w:t>
      </w:r>
      <w:r w:rsidR="00C457F8" w:rsidRPr="00010B40">
        <w:rPr>
          <w:b/>
          <w:bCs/>
          <w:i/>
          <w:iCs/>
          <w:spacing w:val="-6"/>
          <w:sz w:val="22"/>
          <w:szCs w:val="22"/>
        </w:rPr>
        <w:t xml:space="preserve">» 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205EA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203684BE" w:rsidR="00AD6D3B" w:rsidRPr="009B089F" w:rsidRDefault="00503419" w:rsidP="004205EA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D91CB6">
        <w:rPr>
          <w:b/>
          <w:sz w:val="22"/>
          <w:szCs w:val="22"/>
        </w:rPr>
        <w:t>0</w:t>
      </w:r>
      <w:r w:rsidR="00F07BAF">
        <w:rPr>
          <w:b/>
          <w:sz w:val="22"/>
          <w:szCs w:val="22"/>
        </w:rPr>
        <w:t>9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205EA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205EA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205EA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36C90108" w:rsidR="00E27AFC" w:rsidRPr="00426811" w:rsidRDefault="00BC2B9E" w:rsidP="004802E8">
      <w:pPr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F07BAF">
        <w:rPr>
          <w:b/>
          <w:bCs/>
          <w:sz w:val="22"/>
          <w:szCs w:val="22"/>
        </w:rPr>
        <w:t>10</w:t>
      </w:r>
      <w:r w:rsidRPr="00BC2B9E">
        <w:rPr>
          <w:b/>
          <w:bCs/>
          <w:sz w:val="22"/>
          <w:szCs w:val="22"/>
        </w:rPr>
        <w:t xml:space="preserve">» </w:t>
      </w:r>
      <w:r w:rsidR="00C043D0">
        <w:rPr>
          <w:b/>
          <w:bCs/>
          <w:sz w:val="22"/>
          <w:szCs w:val="22"/>
        </w:rPr>
        <w:t>вересня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</w:t>
      </w:r>
      <w:r w:rsidRPr="00426811">
        <w:rPr>
          <w:sz w:val="22"/>
          <w:szCs w:val="22"/>
        </w:rPr>
        <w:lastRenderedPageBreak/>
        <w:t>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66E0ED5B" w:rsidR="005C4478" w:rsidRPr="00992025" w:rsidRDefault="00E27AFC" w:rsidP="00624D66">
      <w:pPr>
        <w:ind w:right="92"/>
        <w:rPr>
          <w:b/>
          <w:color w:val="EE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</w:t>
      </w:r>
      <w:r w:rsidR="00C9526F">
        <w:rPr>
          <w:b/>
          <w:bCs/>
          <w:i/>
          <w:iCs/>
          <w:color w:val="EE0000"/>
          <w:sz w:val="22"/>
          <w:szCs w:val="22"/>
        </w:rPr>
        <w:t>75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YD.</w:t>
      </w:r>
      <w:r w:rsidR="001A404A" w:rsidRPr="00992025">
        <w:rPr>
          <w:b/>
          <w:i/>
          <w:color w:val="EE0000"/>
          <w:spacing w:val="-4"/>
          <w:sz w:val="22"/>
          <w:szCs w:val="22"/>
        </w:rPr>
        <w:t xml:space="preserve"> </w:t>
      </w:r>
      <w:r w:rsidR="001A404A" w:rsidRPr="00992025">
        <w:rPr>
          <w:b/>
          <w:i/>
          <w:color w:val="EE0000"/>
          <w:sz w:val="22"/>
          <w:szCs w:val="22"/>
        </w:rPr>
        <w:t>К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 xml:space="preserve">омплекс послуг з влаштування </w:t>
      </w:r>
      <w:r w:rsidR="00992025" w:rsidRPr="00992025">
        <w:rPr>
          <w:b/>
          <w:bCs/>
          <w:i/>
          <w:iCs/>
          <w:color w:val="EE0000"/>
          <w:spacing w:val="-4"/>
          <w:sz w:val="22"/>
          <w:szCs w:val="22"/>
        </w:rPr>
        <w:t>навісів для автостоянки у с. Мартусівка</w:t>
      </w:r>
      <w:r w:rsidR="001A404A" w:rsidRPr="00992025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992025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1F7E16B8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992025">
        <w:rPr>
          <w:b/>
          <w:color w:val="EE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992025" w:rsidRPr="00992025">
        <w:rPr>
          <w:b/>
          <w:bCs/>
          <w:i/>
          <w:iCs/>
          <w:color w:val="EE0000"/>
          <w:sz w:val="22"/>
          <w:szCs w:val="22"/>
        </w:rPr>
        <w:t>2175YD.</w:t>
      </w:r>
      <w:r w:rsidR="001A404A" w:rsidRPr="00992025">
        <w:rPr>
          <w:b/>
          <w:i/>
          <w:color w:val="EE0000"/>
          <w:spacing w:val="-4"/>
          <w:sz w:val="22"/>
          <w:szCs w:val="22"/>
        </w:rPr>
        <w:t xml:space="preserve"> </w:t>
      </w:r>
      <w:r w:rsidR="001A404A" w:rsidRPr="00992025">
        <w:rPr>
          <w:b/>
          <w:i/>
          <w:color w:val="EE0000"/>
          <w:sz w:val="22"/>
          <w:szCs w:val="22"/>
        </w:rPr>
        <w:t>К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 xml:space="preserve">омплекс послуг з влаштування </w:t>
      </w:r>
      <w:r w:rsidR="00992025" w:rsidRPr="00992025">
        <w:rPr>
          <w:b/>
          <w:bCs/>
          <w:i/>
          <w:iCs/>
          <w:color w:val="EE0000"/>
          <w:spacing w:val="-4"/>
          <w:sz w:val="22"/>
          <w:szCs w:val="22"/>
        </w:rPr>
        <w:t>навісів для автостоянки у с. Мартусівка</w:t>
      </w:r>
      <w:r w:rsidR="001A404A" w:rsidRPr="00992025">
        <w:rPr>
          <w:b/>
          <w:bCs/>
          <w:i/>
          <w:i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</w:t>
      </w:r>
      <w:r w:rsidR="00BA46B7">
        <w:rPr>
          <w:b/>
          <w:bCs/>
          <w:color w:val="FF0000"/>
          <w:sz w:val="22"/>
          <w:szCs w:val="22"/>
        </w:rPr>
        <w:t>»</w:t>
      </w:r>
      <w:r w:rsidRPr="007E7A71">
        <w:rPr>
          <w:b/>
          <w:bCs/>
          <w:color w:val="FF0000"/>
          <w:sz w:val="22"/>
          <w:szCs w:val="22"/>
        </w:rPr>
        <w:t>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Pr="00426811">
        <w:rPr>
          <w:sz w:val="22"/>
          <w:szCs w:val="22"/>
        </w:rPr>
        <w:lastRenderedPageBreak/>
        <w:t>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177A0B1E" w14:textId="77777777" w:rsidR="008A7CFD" w:rsidRPr="00426811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</w:p>
    <w:p w14:paraId="4009460E" w14:textId="77777777" w:rsidR="008A7CFD" w:rsidRPr="00E504D8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8A7CFD" w:rsidRPr="00E504D8" w14:paraId="1C1B6FEB" w14:textId="77777777" w:rsidTr="002B46E6">
        <w:tc>
          <w:tcPr>
            <w:tcW w:w="709" w:type="dxa"/>
            <w:vMerge w:val="restart"/>
            <w:shd w:val="clear" w:color="auto" w:fill="E7E6E6"/>
            <w:vAlign w:val="center"/>
          </w:tcPr>
          <w:p w14:paraId="3ED15DDA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10A5B13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0554AA7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8A7CFD" w:rsidRPr="00E504D8" w14:paraId="5F90DF5A" w14:textId="77777777" w:rsidTr="002B46E6">
        <w:tc>
          <w:tcPr>
            <w:tcW w:w="709" w:type="dxa"/>
            <w:vMerge/>
            <w:shd w:val="clear" w:color="auto" w:fill="E7E6E6"/>
            <w:vAlign w:val="center"/>
          </w:tcPr>
          <w:p w14:paraId="63A1588D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FCF136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0627D6B9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165203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8A7CFD" w:rsidRPr="00E504D8" w14:paraId="0D62661E" w14:textId="77777777" w:rsidTr="002B46E6">
        <w:trPr>
          <w:trHeight w:val="77"/>
        </w:trPr>
        <w:tc>
          <w:tcPr>
            <w:tcW w:w="709" w:type="dxa"/>
          </w:tcPr>
          <w:p w14:paraId="53D55A9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B00ECA2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D82C8E9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8A7CFD" w:rsidRPr="00E504D8" w14:paraId="411C933A" w14:textId="77777777" w:rsidTr="002B46E6">
        <w:trPr>
          <w:trHeight w:val="450"/>
        </w:trPr>
        <w:tc>
          <w:tcPr>
            <w:tcW w:w="709" w:type="dxa"/>
            <w:vAlign w:val="center"/>
          </w:tcPr>
          <w:p w14:paraId="12F44DB7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1561D87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1FB798CA" w14:textId="1B4D64F6" w:rsidR="008A7CFD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Відповідно до </w:t>
            </w:r>
            <w:r w:rsidR="00683A1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механізму</w:t>
            </w: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оцінювання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Анкети технічної кваліфікації</w:t>
            </w:r>
          </w:p>
          <w:p w14:paraId="616D419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E504D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Додатку 3</w:t>
            </w: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37793CC1" w14:textId="393EA251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</w:tbl>
    <w:p w14:paraId="34FB84E5" w14:textId="3D4666A9" w:rsidR="00A6690A" w:rsidRPr="00426811" w:rsidRDefault="00A6690A" w:rsidP="00F103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2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6A4C9BDD" w14:textId="47295E5D" w:rsidR="00F10380" w:rsidRPr="00426811" w:rsidRDefault="00F10380" w:rsidP="00F10380">
      <w:pPr>
        <w:ind w:right="92" w:firstLine="70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</w:t>
      </w:r>
      <w:r w:rsidRPr="00426811">
        <w:rPr>
          <w:spacing w:val="-4"/>
          <w:sz w:val="22"/>
          <w:szCs w:val="22"/>
        </w:rPr>
        <w:t xml:space="preserve">ендер на </w:t>
      </w:r>
      <w:r w:rsidRPr="00426811">
        <w:rPr>
          <w:sz w:val="22"/>
          <w:szCs w:val="22"/>
        </w:rPr>
        <w:t>закупівлю</w:t>
      </w:r>
      <w:r w:rsidRPr="00426811">
        <w:rPr>
          <w:spacing w:val="-4"/>
          <w:sz w:val="22"/>
          <w:szCs w:val="22"/>
        </w:rPr>
        <w:t xml:space="preserve"> </w:t>
      </w:r>
      <w:r w:rsidRPr="00B90477">
        <w:rPr>
          <w:spacing w:val="-4"/>
          <w:sz w:val="22"/>
          <w:szCs w:val="22"/>
        </w:rPr>
        <w:t xml:space="preserve">послуг </w:t>
      </w:r>
      <w:r w:rsidRPr="00654584">
        <w:rPr>
          <w:spacing w:val="-4"/>
          <w:sz w:val="22"/>
          <w:szCs w:val="22"/>
        </w:rPr>
        <w:t xml:space="preserve">з влаштування </w:t>
      </w:r>
      <w:r>
        <w:rPr>
          <w:spacing w:val="-4"/>
          <w:sz w:val="22"/>
          <w:szCs w:val="22"/>
        </w:rPr>
        <w:t>навісів для автостоянки у с. Мартусівка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5038" w14:textId="77777777" w:rsidR="009F2638" w:rsidRPr="00426811" w:rsidRDefault="009F2638" w:rsidP="00B948CF">
      <w:r w:rsidRPr="00426811">
        <w:separator/>
      </w:r>
    </w:p>
  </w:endnote>
  <w:endnote w:type="continuationSeparator" w:id="0">
    <w:p w14:paraId="5382BB6D" w14:textId="77777777" w:rsidR="009F2638" w:rsidRPr="00426811" w:rsidRDefault="009F2638" w:rsidP="00B948CF">
      <w:r w:rsidRPr="00426811">
        <w:continuationSeparator/>
      </w:r>
    </w:p>
  </w:endnote>
  <w:endnote w:type="continuationNotice" w:id="1">
    <w:p w14:paraId="66766890" w14:textId="77777777" w:rsidR="009F2638" w:rsidRPr="00426811" w:rsidRDefault="009F2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1431" w14:textId="77777777" w:rsidR="009F2638" w:rsidRPr="00426811" w:rsidRDefault="009F2638" w:rsidP="00B948CF">
      <w:r w:rsidRPr="00426811">
        <w:separator/>
      </w:r>
    </w:p>
  </w:footnote>
  <w:footnote w:type="continuationSeparator" w:id="0">
    <w:p w14:paraId="725AEC83" w14:textId="77777777" w:rsidR="009F2638" w:rsidRPr="00426811" w:rsidRDefault="009F2638" w:rsidP="00B948CF">
      <w:r w:rsidRPr="00426811">
        <w:continuationSeparator/>
      </w:r>
    </w:p>
  </w:footnote>
  <w:footnote w:type="continuationNotice" w:id="1">
    <w:p w14:paraId="494F0027" w14:textId="77777777" w:rsidR="009F2638" w:rsidRPr="00426811" w:rsidRDefault="009F2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02B46"/>
    <w:multiLevelType w:val="hybridMultilevel"/>
    <w:tmpl w:val="EE967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15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2D30"/>
    <w:multiLevelType w:val="hybridMultilevel"/>
    <w:tmpl w:val="05B2FB1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143229220">
    <w:abstractNumId w:val="10"/>
  </w:num>
  <w:num w:numId="29" w16cid:durableId="1600604800">
    <w:abstractNumId w:val="25"/>
  </w:num>
  <w:num w:numId="30" w16cid:durableId="611936168">
    <w:abstractNumId w:val="11"/>
  </w:num>
  <w:num w:numId="31" w16cid:durableId="143857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9215570">
    <w:abstractNumId w:val="5"/>
  </w:num>
  <w:num w:numId="33" w16cid:durableId="6503345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0B40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A43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57F8D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73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0731"/>
    <w:rsid w:val="00111840"/>
    <w:rsid w:val="001119D5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2ECA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B753F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571A"/>
    <w:rsid w:val="002462AA"/>
    <w:rsid w:val="00247283"/>
    <w:rsid w:val="0024728B"/>
    <w:rsid w:val="00251658"/>
    <w:rsid w:val="0025206D"/>
    <w:rsid w:val="0025239E"/>
    <w:rsid w:val="00253F49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97A"/>
    <w:rsid w:val="00293A9A"/>
    <w:rsid w:val="00293F89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A6ED8"/>
    <w:rsid w:val="002B1C36"/>
    <w:rsid w:val="002B2696"/>
    <w:rsid w:val="002B2A14"/>
    <w:rsid w:val="002B3C41"/>
    <w:rsid w:val="002B46E6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3905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10BF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4E04"/>
    <w:rsid w:val="00306279"/>
    <w:rsid w:val="0030635E"/>
    <w:rsid w:val="00306EBA"/>
    <w:rsid w:val="003071D5"/>
    <w:rsid w:val="00307ECD"/>
    <w:rsid w:val="00311D31"/>
    <w:rsid w:val="00312203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8B1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067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57017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6F2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0AC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4B6E"/>
    <w:rsid w:val="00415FCD"/>
    <w:rsid w:val="004162AA"/>
    <w:rsid w:val="004171D2"/>
    <w:rsid w:val="004201EE"/>
    <w:rsid w:val="004205EA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1494"/>
    <w:rsid w:val="00442148"/>
    <w:rsid w:val="004439F0"/>
    <w:rsid w:val="00443D6A"/>
    <w:rsid w:val="00446994"/>
    <w:rsid w:val="004471EC"/>
    <w:rsid w:val="004501F2"/>
    <w:rsid w:val="00450868"/>
    <w:rsid w:val="00456E5A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02E8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402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5EC5"/>
    <w:rsid w:val="004C614C"/>
    <w:rsid w:val="004D12AF"/>
    <w:rsid w:val="004D15E6"/>
    <w:rsid w:val="004D2391"/>
    <w:rsid w:val="004D3D53"/>
    <w:rsid w:val="004D6515"/>
    <w:rsid w:val="004E21C1"/>
    <w:rsid w:val="004E374B"/>
    <w:rsid w:val="004E3E26"/>
    <w:rsid w:val="004E3EF8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3FCF"/>
    <w:rsid w:val="00504F1B"/>
    <w:rsid w:val="00505251"/>
    <w:rsid w:val="00505D44"/>
    <w:rsid w:val="00510A63"/>
    <w:rsid w:val="00514676"/>
    <w:rsid w:val="00515CAA"/>
    <w:rsid w:val="00515D5B"/>
    <w:rsid w:val="00515F44"/>
    <w:rsid w:val="0051610A"/>
    <w:rsid w:val="00517CB4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36B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5D2C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7076B"/>
    <w:rsid w:val="00670E25"/>
    <w:rsid w:val="006732F1"/>
    <w:rsid w:val="00677FF7"/>
    <w:rsid w:val="0068012B"/>
    <w:rsid w:val="006827AF"/>
    <w:rsid w:val="00683A19"/>
    <w:rsid w:val="00684369"/>
    <w:rsid w:val="006876AF"/>
    <w:rsid w:val="00687D56"/>
    <w:rsid w:val="006908B5"/>
    <w:rsid w:val="00690BFF"/>
    <w:rsid w:val="0069223B"/>
    <w:rsid w:val="00692866"/>
    <w:rsid w:val="0069375E"/>
    <w:rsid w:val="0069387D"/>
    <w:rsid w:val="00695831"/>
    <w:rsid w:val="00695BC1"/>
    <w:rsid w:val="00695C69"/>
    <w:rsid w:val="006968DD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B4DD0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7BF0"/>
    <w:rsid w:val="006F07C6"/>
    <w:rsid w:val="006F193C"/>
    <w:rsid w:val="006F482D"/>
    <w:rsid w:val="006F48A8"/>
    <w:rsid w:val="006F5AEA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302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0E51"/>
    <w:rsid w:val="007C165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49BB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02B6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304"/>
    <w:rsid w:val="00894863"/>
    <w:rsid w:val="008971CE"/>
    <w:rsid w:val="008A18D7"/>
    <w:rsid w:val="008A1C35"/>
    <w:rsid w:val="008A1D0A"/>
    <w:rsid w:val="008A2C73"/>
    <w:rsid w:val="008A43A0"/>
    <w:rsid w:val="008A526D"/>
    <w:rsid w:val="008A5348"/>
    <w:rsid w:val="008A7CFD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F02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025"/>
    <w:rsid w:val="009921A2"/>
    <w:rsid w:val="00993E23"/>
    <w:rsid w:val="0099425C"/>
    <w:rsid w:val="009944B6"/>
    <w:rsid w:val="0099478F"/>
    <w:rsid w:val="00994843"/>
    <w:rsid w:val="00994DDD"/>
    <w:rsid w:val="00995F4A"/>
    <w:rsid w:val="0099631E"/>
    <w:rsid w:val="00996409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29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604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1FAA"/>
    <w:rsid w:val="009F2507"/>
    <w:rsid w:val="009F256E"/>
    <w:rsid w:val="009F2638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553A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4AF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4FE0"/>
    <w:rsid w:val="00A752EC"/>
    <w:rsid w:val="00A75FDD"/>
    <w:rsid w:val="00A76018"/>
    <w:rsid w:val="00A800E7"/>
    <w:rsid w:val="00A80599"/>
    <w:rsid w:val="00A830FA"/>
    <w:rsid w:val="00A85032"/>
    <w:rsid w:val="00A859EC"/>
    <w:rsid w:val="00A85E92"/>
    <w:rsid w:val="00A86167"/>
    <w:rsid w:val="00A8646F"/>
    <w:rsid w:val="00A8721D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321F"/>
    <w:rsid w:val="00AB48B7"/>
    <w:rsid w:val="00AB495E"/>
    <w:rsid w:val="00AB5249"/>
    <w:rsid w:val="00AB5473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15C1E"/>
    <w:rsid w:val="00B15CF8"/>
    <w:rsid w:val="00B207B4"/>
    <w:rsid w:val="00B229EC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46B7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332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159C"/>
    <w:rsid w:val="00C3211C"/>
    <w:rsid w:val="00C33BE8"/>
    <w:rsid w:val="00C33DF7"/>
    <w:rsid w:val="00C35487"/>
    <w:rsid w:val="00C35B01"/>
    <w:rsid w:val="00C40BA0"/>
    <w:rsid w:val="00C431A8"/>
    <w:rsid w:val="00C44FE7"/>
    <w:rsid w:val="00C457F8"/>
    <w:rsid w:val="00C45A23"/>
    <w:rsid w:val="00C4609D"/>
    <w:rsid w:val="00C46313"/>
    <w:rsid w:val="00C4683A"/>
    <w:rsid w:val="00C526C6"/>
    <w:rsid w:val="00C52A54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5AB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0CFF"/>
    <w:rsid w:val="00C91FE1"/>
    <w:rsid w:val="00C93350"/>
    <w:rsid w:val="00C9414F"/>
    <w:rsid w:val="00C9526F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4707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64B6"/>
    <w:rsid w:val="00DA7758"/>
    <w:rsid w:val="00DB1A7C"/>
    <w:rsid w:val="00DB1F8F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5A08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18D9"/>
    <w:rsid w:val="00E33900"/>
    <w:rsid w:val="00E344E4"/>
    <w:rsid w:val="00E370BE"/>
    <w:rsid w:val="00E37FCD"/>
    <w:rsid w:val="00E40717"/>
    <w:rsid w:val="00E40CBF"/>
    <w:rsid w:val="00E42599"/>
    <w:rsid w:val="00E44669"/>
    <w:rsid w:val="00E44888"/>
    <w:rsid w:val="00E44DA4"/>
    <w:rsid w:val="00E45E30"/>
    <w:rsid w:val="00E46B58"/>
    <w:rsid w:val="00E47A38"/>
    <w:rsid w:val="00E47D0D"/>
    <w:rsid w:val="00E504D8"/>
    <w:rsid w:val="00E53170"/>
    <w:rsid w:val="00E54D94"/>
    <w:rsid w:val="00E550F7"/>
    <w:rsid w:val="00E5515D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E6F4F"/>
    <w:rsid w:val="00EF018C"/>
    <w:rsid w:val="00EF14FB"/>
    <w:rsid w:val="00EF3C6E"/>
    <w:rsid w:val="00EF4993"/>
    <w:rsid w:val="00EF4D99"/>
    <w:rsid w:val="00EF7BA2"/>
    <w:rsid w:val="00F00F55"/>
    <w:rsid w:val="00F0201C"/>
    <w:rsid w:val="00F02105"/>
    <w:rsid w:val="00F04251"/>
    <w:rsid w:val="00F04B6C"/>
    <w:rsid w:val="00F04D0D"/>
    <w:rsid w:val="00F04E96"/>
    <w:rsid w:val="00F07BAF"/>
    <w:rsid w:val="00F10235"/>
    <w:rsid w:val="00F10380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348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0D7F"/>
    <w:rsid w:val="00F91A5E"/>
    <w:rsid w:val="00F91ECA"/>
    <w:rsid w:val="00F92E6B"/>
    <w:rsid w:val="00F956AF"/>
    <w:rsid w:val="00F95E9E"/>
    <w:rsid w:val="00F974A8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8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5163</TotalTime>
  <Pages>7</Pages>
  <Words>2882</Words>
  <Characters>20351</Characters>
  <Application>Microsoft Office Word</Application>
  <DocSecurity>0</DocSecurity>
  <Lines>169</Lines>
  <Paragraphs>46</Paragraphs>
  <ScaleCrop>false</ScaleCrop>
  <Company>AUN of PLWH</Company>
  <LinksUpToDate>false</LinksUpToDate>
  <CharactersWithSpaces>23187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565</cp:revision>
  <cp:lastPrinted>2023-12-30T04:52:00Z</cp:lastPrinted>
  <dcterms:created xsi:type="dcterms:W3CDTF">2024-10-30T04:58:00Z</dcterms:created>
  <dcterms:modified xsi:type="dcterms:W3CDTF">2025-08-26T14:07:00Z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