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A400402"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045EB4">
        <w:rPr>
          <w:b/>
          <w:bCs/>
          <w:sz w:val="22"/>
          <w:szCs w:val="22"/>
        </w:rPr>
        <w:t>«</w:t>
      </w:r>
      <w:r w:rsidR="00364AE8" w:rsidRPr="00045EB4">
        <w:rPr>
          <w:b/>
          <w:bCs/>
          <w:sz w:val="22"/>
          <w:szCs w:val="22"/>
          <w:lang w:val="uk-UA"/>
        </w:rPr>
        <w:t>0</w:t>
      </w:r>
      <w:r w:rsidR="00D542DB" w:rsidRPr="00045EB4">
        <w:rPr>
          <w:b/>
          <w:bCs/>
          <w:sz w:val="22"/>
          <w:szCs w:val="22"/>
          <w:lang w:val="uk-UA"/>
        </w:rPr>
        <w:t>6»</w:t>
      </w:r>
      <w:r w:rsidRPr="00045EB4">
        <w:rPr>
          <w:b/>
          <w:bCs/>
          <w:sz w:val="22"/>
          <w:szCs w:val="22"/>
        </w:rPr>
        <w:t xml:space="preserve"> </w:t>
      </w:r>
      <w:r w:rsidR="00461193" w:rsidRPr="00045EB4">
        <w:rPr>
          <w:b/>
          <w:bCs/>
          <w:sz w:val="22"/>
          <w:szCs w:val="22"/>
          <w:lang w:val="uk-UA"/>
        </w:rPr>
        <w:t>серпня</w:t>
      </w:r>
      <w:r w:rsidRPr="00045EB4">
        <w:rPr>
          <w:b/>
          <w:bCs/>
          <w:sz w:val="22"/>
          <w:szCs w:val="22"/>
        </w:rPr>
        <w:t xml:space="preserve"> 202</w:t>
      </w:r>
      <w:r w:rsidR="00461193" w:rsidRPr="00045EB4">
        <w:rPr>
          <w:b/>
          <w:bCs/>
          <w:sz w:val="22"/>
          <w:szCs w:val="22"/>
          <w:lang w:val="uk-UA"/>
        </w:rPr>
        <w:t>5</w:t>
      </w:r>
      <w:r w:rsidRPr="00045EB4">
        <w:rPr>
          <w:b/>
          <w:bCs/>
          <w:sz w:val="22"/>
          <w:szCs w:val="22"/>
        </w:rPr>
        <w:t xml:space="preserve"> р.</w:t>
      </w:r>
    </w:p>
    <w:p w14:paraId="1D461A42" w14:textId="74895EE3" w:rsidR="00203564" w:rsidRPr="007427D1"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982296">
        <w:rPr>
          <w:b/>
          <w:sz w:val="22"/>
          <w:szCs w:val="22"/>
          <w:lang w:val="uk-UA"/>
        </w:rPr>
        <w:t>2141</w:t>
      </w:r>
      <w:r w:rsidR="00982296">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29AE7E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267569">
        <w:rPr>
          <w:color w:val="0963A9"/>
          <w:sz w:val="22"/>
          <w:szCs w:val="22"/>
          <w:lang w:val="uk-UA"/>
        </w:rPr>
        <w:t xml:space="preserve"> </w:t>
      </w:r>
      <w:r w:rsidR="000027ED">
        <w:rPr>
          <w:sz w:val="22"/>
          <w:szCs w:val="22"/>
          <w:lang w:val="uk-UA"/>
        </w:rPr>
        <w:t>п</w:t>
      </w:r>
      <w:r w:rsidR="00267569" w:rsidRPr="00267569">
        <w:rPr>
          <w:sz w:val="22"/>
          <w:szCs w:val="22"/>
          <w:lang w:val="uk-UA"/>
        </w:rPr>
        <w:t>роекційни</w:t>
      </w:r>
      <w:r w:rsidR="000027ED">
        <w:rPr>
          <w:sz w:val="22"/>
          <w:szCs w:val="22"/>
          <w:lang w:val="uk-UA"/>
        </w:rPr>
        <w:t>х</w:t>
      </w:r>
      <w:r w:rsidR="00267569" w:rsidRPr="00267569">
        <w:rPr>
          <w:sz w:val="22"/>
          <w:szCs w:val="22"/>
          <w:lang w:val="uk-UA"/>
        </w:rPr>
        <w:t xml:space="preserve"> екран</w:t>
      </w:r>
      <w:r w:rsidR="000027ED">
        <w:rPr>
          <w:sz w:val="22"/>
          <w:szCs w:val="22"/>
          <w:lang w:val="uk-UA"/>
        </w:rPr>
        <w:t>ів</w:t>
      </w:r>
      <w:r w:rsidR="00267569" w:rsidRPr="00267569">
        <w:rPr>
          <w:sz w:val="22"/>
          <w:szCs w:val="22"/>
          <w:lang w:val="uk-UA"/>
        </w:rPr>
        <w:t xml:space="preserve"> пересувни</w:t>
      </w:r>
      <w:r w:rsidR="000027ED">
        <w:rPr>
          <w:sz w:val="22"/>
          <w:szCs w:val="22"/>
          <w:lang w:val="uk-UA"/>
        </w:rPr>
        <w:t>х</w:t>
      </w:r>
      <w:r w:rsidR="00267569" w:rsidRPr="00267569">
        <w:rPr>
          <w:sz w:val="22"/>
          <w:szCs w:val="22"/>
          <w:lang w:val="uk-UA"/>
        </w:rPr>
        <w:t xml:space="preserve"> на рамі</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3D9E3028" w:rsidR="00A206D9" w:rsidRPr="00E43961" w:rsidRDefault="00557258" w:rsidP="00B10378">
            <w:pPr>
              <w:jc w:val="center"/>
              <w:rPr>
                <w:b/>
                <w:sz w:val="22"/>
                <w:szCs w:val="22"/>
                <w:lang w:val="uk-UA"/>
              </w:rPr>
            </w:pPr>
            <w:r w:rsidRPr="00E43961">
              <w:rPr>
                <w:b/>
                <w:sz w:val="22"/>
                <w:szCs w:val="22"/>
                <w:lang w:val="uk-UA"/>
              </w:rPr>
              <w:t>Кількість</w:t>
            </w:r>
            <w:r>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8A19DAF" w:rsidR="00A206D9" w:rsidRPr="00E43961" w:rsidRDefault="000027ED" w:rsidP="00A841AA">
            <w:pPr>
              <w:rPr>
                <w:bCs/>
                <w:sz w:val="22"/>
                <w:szCs w:val="22"/>
                <w:lang w:val="uk-UA"/>
              </w:rPr>
            </w:pPr>
            <w:r>
              <w:rPr>
                <w:sz w:val="22"/>
                <w:szCs w:val="22"/>
                <w:lang w:val="uk-UA"/>
              </w:rPr>
              <w:t>П</w:t>
            </w:r>
            <w:r w:rsidRPr="00267569">
              <w:rPr>
                <w:sz w:val="22"/>
                <w:szCs w:val="22"/>
                <w:lang w:val="uk-UA"/>
              </w:rPr>
              <w:t>роекційни</w:t>
            </w:r>
            <w:r>
              <w:rPr>
                <w:sz w:val="22"/>
                <w:szCs w:val="22"/>
                <w:lang w:val="uk-UA"/>
              </w:rPr>
              <w:t>й</w:t>
            </w:r>
            <w:r w:rsidRPr="00267569">
              <w:rPr>
                <w:sz w:val="22"/>
                <w:szCs w:val="22"/>
                <w:lang w:val="uk-UA"/>
              </w:rPr>
              <w:t xml:space="preserve"> екран пересувни</w:t>
            </w:r>
            <w:r>
              <w:rPr>
                <w:sz w:val="22"/>
                <w:szCs w:val="22"/>
                <w:lang w:val="uk-UA"/>
              </w:rPr>
              <w:t>й</w:t>
            </w:r>
            <w:r w:rsidRPr="00267569">
              <w:rPr>
                <w:sz w:val="22"/>
                <w:szCs w:val="22"/>
                <w:lang w:val="uk-UA"/>
              </w:rPr>
              <w:t xml:space="preserve"> на рамі</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33A4FC5" w:rsidR="00A206D9" w:rsidRPr="00E43961" w:rsidRDefault="007427D1" w:rsidP="000326A8">
            <w:pPr>
              <w:jc w:val="center"/>
              <w:rPr>
                <w:sz w:val="22"/>
                <w:szCs w:val="22"/>
                <w:lang w:val="uk-UA"/>
              </w:rPr>
            </w:pPr>
            <w:r>
              <w:rPr>
                <w:bCs/>
                <w:spacing w:val="-6"/>
                <w:sz w:val="22"/>
                <w:szCs w:val="22"/>
                <w:lang w:val="uk-UA"/>
              </w:rPr>
              <w:t>6</w:t>
            </w:r>
          </w:p>
        </w:tc>
        <w:tc>
          <w:tcPr>
            <w:tcW w:w="3380" w:type="dxa"/>
            <w:tcBorders>
              <w:top w:val="single" w:sz="4" w:space="0" w:color="auto"/>
              <w:left w:val="single" w:sz="4" w:space="0" w:color="auto"/>
              <w:right w:val="single" w:sz="4" w:space="0" w:color="auto"/>
            </w:tcBorders>
            <w:vAlign w:val="center"/>
          </w:tcPr>
          <w:p w14:paraId="174CA0E0" w14:textId="723498C1" w:rsidR="00A206D9" w:rsidRPr="00E43961" w:rsidRDefault="00A206D9" w:rsidP="006D0A0B">
            <w:pPr>
              <w:jc w:val="center"/>
              <w:rPr>
                <w:bCs/>
                <w:sz w:val="22"/>
                <w:szCs w:val="22"/>
                <w:lang w:val="uk-UA"/>
              </w:rPr>
            </w:pPr>
            <w:r w:rsidRPr="00E43961">
              <w:rPr>
                <w:bCs/>
                <w:sz w:val="22"/>
                <w:szCs w:val="22"/>
                <w:lang w:val="uk-UA"/>
              </w:rPr>
              <w:t xml:space="preserve">Деталі в </w:t>
            </w:r>
            <w:r w:rsidRPr="008750EF">
              <w:rPr>
                <w:bCs/>
                <w:sz w:val="22"/>
                <w:szCs w:val="22"/>
                <w:lang w:val="uk-UA"/>
              </w:rPr>
              <w:t>Додатку №</w:t>
            </w:r>
            <w:r w:rsidR="008750EF" w:rsidRPr="008750EF">
              <w:rPr>
                <w:bCs/>
                <w:sz w:val="22"/>
                <w:szCs w:val="22"/>
                <w:lang w:val="uk-UA"/>
              </w:rPr>
              <w:t>1</w:t>
            </w:r>
            <w:r w:rsidR="008750EF">
              <w:rPr>
                <w:bCs/>
                <w:sz w:val="22"/>
                <w:szCs w:val="22"/>
                <w:lang w:val="uk-UA"/>
              </w:rPr>
              <w:t xml:space="preserve"> та </w:t>
            </w:r>
            <w:r w:rsidRPr="00E43961">
              <w:rPr>
                <w:bCs/>
                <w:sz w:val="22"/>
                <w:szCs w:val="22"/>
                <w:lang w:val="uk-UA"/>
              </w:rPr>
              <w:t xml:space="preserve"> Додатку №</w:t>
            </w:r>
            <w:r w:rsidR="008750EF">
              <w:rPr>
                <w:bCs/>
                <w:sz w:val="22"/>
                <w:szCs w:val="22"/>
                <w:lang w:val="uk-UA"/>
              </w:rPr>
              <w:t xml:space="preserve">2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E85C09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7641AF">
        <w:rPr>
          <w:b/>
          <w:sz w:val="22"/>
          <w:szCs w:val="22"/>
          <w:lang w:val="uk-UA"/>
        </w:rPr>
        <w:t xml:space="preserve">: </w:t>
      </w:r>
      <w:r w:rsidR="008255D0" w:rsidRPr="007641AF">
        <w:rPr>
          <w:bCs/>
          <w:sz w:val="22"/>
          <w:szCs w:val="22"/>
          <w:lang w:val="uk-UA"/>
        </w:rPr>
        <w:t xml:space="preserve">до </w:t>
      </w:r>
      <w:r w:rsidR="008750EF" w:rsidRPr="007641AF">
        <w:rPr>
          <w:bCs/>
          <w:sz w:val="22"/>
          <w:szCs w:val="22"/>
          <w:lang w:val="uk-UA"/>
        </w:rPr>
        <w:t>15</w:t>
      </w:r>
      <w:r w:rsidR="008255D0" w:rsidRPr="007641AF">
        <w:rPr>
          <w:bCs/>
          <w:sz w:val="22"/>
          <w:szCs w:val="22"/>
          <w:lang w:val="uk-UA"/>
        </w:rPr>
        <w:t xml:space="preserve"> календарних</w:t>
      </w:r>
      <w:r w:rsidR="008255D0" w:rsidRPr="00E43961">
        <w:rPr>
          <w:bCs/>
          <w:sz w:val="22"/>
          <w:szCs w:val="22"/>
          <w:lang w:val="uk-UA"/>
        </w:rPr>
        <w:t xml:space="preserve"> днів з моменту укладення договору</w:t>
      </w:r>
      <w:r w:rsidR="008750EF">
        <w:rPr>
          <w:bCs/>
          <w:sz w:val="22"/>
          <w:szCs w:val="22"/>
          <w:lang w:val="uk-UA"/>
        </w:rPr>
        <w:t>.</w:t>
      </w:r>
    </w:p>
    <w:p w14:paraId="3FA70CD0" w14:textId="4A47FDE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576FDC">
        <w:rPr>
          <w:b/>
          <w:sz w:val="22"/>
          <w:szCs w:val="22"/>
          <w:lang w:val="uk-UA"/>
        </w:rPr>
        <w:t xml:space="preserve"> </w:t>
      </w:r>
      <w:r w:rsidR="00576FDC" w:rsidRPr="009410AB">
        <w:rPr>
          <w:bCs/>
          <w:sz w:val="22"/>
          <w:szCs w:val="22"/>
          <w:lang w:val="uk-UA"/>
        </w:rPr>
        <w:t>згідно розподілу, вказаного Додатку №</w:t>
      </w:r>
      <w:r w:rsidR="00576FDC">
        <w:rPr>
          <w:bCs/>
          <w:sz w:val="22"/>
          <w:szCs w:val="22"/>
          <w:lang w:val="uk-UA"/>
        </w:rPr>
        <w:t>2</w:t>
      </w:r>
      <w:r w:rsidR="00576FDC" w:rsidRPr="009410AB">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94D1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94D1C"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65B0F3AD" w14:textId="77777777" w:rsidR="00292468" w:rsidRPr="00E43961" w:rsidRDefault="00292468" w:rsidP="0029246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AA7655">
              <w:rPr>
                <w:rFonts w:ascii="Times New Roman" w:hAnsi="Times New Roman" w:cs="Times New Roman"/>
                <w:sz w:val="22"/>
                <w:szCs w:val="22"/>
                <w:lang w:val="uk-UA"/>
              </w:rPr>
              <w:t>Сертифікат якості</w:t>
            </w:r>
            <w:r>
              <w:rPr>
                <w:rFonts w:ascii="Times New Roman" w:hAnsi="Times New Roman" w:cs="Times New Roman"/>
                <w:sz w:val="22"/>
                <w:szCs w:val="22"/>
                <w:lang w:val="uk-UA"/>
              </w:rPr>
              <w:t xml:space="preserve"> та/або декларація відповідності</w:t>
            </w:r>
            <w:r w:rsidRPr="00AA7655">
              <w:rPr>
                <w:rFonts w:ascii="Times New Roman" w:hAnsi="Times New Roman" w:cs="Times New Roman"/>
                <w:sz w:val="22"/>
                <w:szCs w:val="22"/>
                <w:lang w:val="uk-UA"/>
              </w:rPr>
              <w:t xml:space="preserve"> на виріб</w:t>
            </w:r>
            <w:r w:rsidRPr="00E43961">
              <w:rPr>
                <w:rFonts w:ascii="Times New Roman" w:hAnsi="Times New Roman" w:cs="Times New Roman"/>
                <w:sz w:val="22"/>
                <w:szCs w:val="22"/>
                <w:lang w:val="uk-UA"/>
              </w:rPr>
              <w:t>;</w:t>
            </w:r>
          </w:p>
          <w:p w14:paraId="0C869155" w14:textId="2FA8A15C" w:rsidR="00C7577B" w:rsidRPr="00E43961" w:rsidRDefault="00292468" w:rsidP="00292468">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94D1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AB21CB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48249C" w:rsidRPr="00044FE3">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4DB72325" w:rsidR="007A40D5" w:rsidRPr="0048249C"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48249C">
        <w:rPr>
          <w:rFonts w:ascii="Times New Roman" w:hAnsi="Times New Roman" w:cs="Times New Roman"/>
          <w:sz w:val="22"/>
          <w:szCs w:val="22"/>
          <w:lang w:val="uk-UA"/>
        </w:rPr>
        <w:t>№</w:t>
      </w:r>
      <w:r w:rsidR="00044FE3">
        <w:rPr>
          <w:rFonts w:ascii="Times New Roman" w:hAnsi="Times New Roman" w:cs="Times New Roman"/>
          <w:sz w:val="22"/>
          <w:szCs w:val="22"/>
          <w:lang w:val="uk-UA"/>
        </w:rPr>
        <w:t>1</w:t>
      </w:r>
      <w:r w:rsidRPr="0048249C">
        <w:rPr>
          <w:rFonts w:ascii="Times New Roman" w:hAnsi="Times New Roman" w:cs="Times New Roman"/>
          <w:sz w:val="22"/>
          <w:szCs w:val="22"/>
          <w:lang w:val="uk-UA"/>
        </w:rPr>
        <w:t xml:space="preserve">. </w:t>
      </w:r>
      <w:r w:rsidR="00A6747C" w:rsidRPr="0048249C">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41AB42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C79FFB2"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0E522DF"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44FE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4E159384" w:rsidR="0098441C" w:rsidRPr="00044FE3" w:rsidRDefault="00273704" w:rsidP="00780ED9">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044FE3">
        <w:rPr>
          <w:rFonts w:ascii="Times New Roman" w:hAnsi="Times New Roman" w:cs="Times New Roman"/>
          <w:sz w:val="22"/>
          <w:szCs w:val="22"/>
          <w:lang w:val="uk-UA"/>
        </w:rPr>
        <w:t xml:space="preserve"> </w:t>
      </w:r>
      <w:r w:rsidR="0098441C" w:rsidRPr="00044FE3">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5CAF7C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44FE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69096C9"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7ED1B27" w:rsidR="00F03751" w:rsidRPr="00044FE3" w:rsidRDefault="00F03751" w:rsidP="214B7DDD">
      <w:pPr>
        <w:ind w:firstLine="357"/>
        <w:jc w:val="both"/>
        <w:textAlignment w:val="baseline"/>
        <w:rPr>
          <w:sz w:val="22"/>
          <w:szCs w:val="22"/>
          <w:lang w:val="uk-UA" w:eastAsia="uk-UA"/>
        </w:rPr>
      </w:pPr>
      <w:r w:rsidRPr="00044FE3">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044FE3">
          <w:rPr>
            <w:rStyle w:val="ac"/>
            <w:sz w:val="22"/>
            <w:szCs w:val="22"/>
            <w:lang w:val="uk-UA" w:eastAsia="uk-UA"/>
          </w:rPr>
          <w:t>tender@redcross.org.ua</w:t>
        </w:r>
      </w:hyperlink>
      <w:r w:rsidRPr="00044FE3">
        <w:rPr>
          <w:color w:val="000000" w:themeColor="text1"/>
          <w:sz w:val="22"/>
          <w:szCs w:val="22"/>
          <w:lang w:val="uk-UA" w:eastAsia="uk-UA"/>
        </w:rPr>
        <w:t xml:space="preserve"> до </w:t>
      </w:r>
      <w:r w:rsidR="00072A5C" w:rsidRPr="00045EB4">
        <w:rPr>
          <w:color w:val="000000" w:themeColor="text1"/>
          <w:sz w:val="22"/>
          <w:szCs w:val="22"/>
          <w:lang w:val="uk-UA" w:eastAsia="uk-UA"/>
        </w:rPr>
        <w:t>14</w:t>
      </w:r>
      <w:r w:rsidRPr="00045EB4">
        <w:rPr>
          <w:color w:val="000000" w:themeColor="text1"/>
          <w:sz w:val="22"/>
          <w:szCs w:val="22"/>
          <w:lang w:val="uk-UA" w:eastAsia="uk-UA"/>
        </w:rPr>
        <w:t>.</w:t>
      </w:r>
      <w:r w:rsidR="00072A5C" w:rsidRPr="00045EB4">
        <w:rPr>
          <w:color w:val="000000" w:themeColor="text1"/>
          <w:sz w:val="22"/>
          <w:szCs w:val="22"/>
          <w:lang w:val="uk-UA" w:eastAsia="uk-UA"/>
        </w:rPr>
        <w:t>08</w:t>
      </w:r>
      <w:r w:rsidRPr="00045EB4">
        <w:rPr>
          <w:color w:val="000000" w:themeColor="text1"/>
          <w:sz w:val="22"/>
          <w:szCs w:val="22"/>
          <w:lang w:val="uk-UA" w:eastAsia="uk-UA"/>
        </w:rPr>
        <w:t>.202</w:t>
      </w:r>
      <w:r w:rsidR="00072A5C" w:rsidRPr="00045EB4">
        <w:rPr>
          <w:color w:val="000000" w:themeColor="text1"/>
          <w:sz w:val="22"/>
          <w:szCs w:val="22"/>
          <w:lang w:val="uk-UA" w:eastAsia="uk-UA"/>
        </w:rPr>
        <w:t>5</w:t>
      </w:r>
      <w:r w:rsidRPr="00045EB4">
        <w:rPr>
          <w:color w:val="000000" w:themeColor="text1"/>
          <w:sz w:val="22"/>
          <w:szCs w:val="22"/>
          <w:lang w:val="uk-UA" w:eastAsia="uk-UA"/>
        </w:rPr>
        <w:t>р</w:t>
      </w:r>
      <w:r w:rsidRPr="00045EB4">
        <w:rPr>
          <w:b/>
          <w:bCs/>
          <w:color w:val="000000" w:themeColor="text1"/>
          <w:sz w:val="22"/>
          <w:szCs w:val="22"/>
          <w:lang w:val="uk-UA" w:eastAsia="uk-UA"/>
        </w:rPr>
        <w:t>.</w:t>
      </w:r>
      <w:r w:rsidRPr="00044FE3">
        <w:rPr>
          <w:color w:val="000000" w:themeColor="text1"/>
          <w:sz w:val="22"/>
          <w:szCs w:val="22"/>
          <w:lang w:val="uk-UA" w:eastAsia="uk-UA"/>
        </w:rPr>
        <w:t> </w:t>
      </w:r>
    </w:p>
    <w:p w14:paraId="54649286" w14:textId="77777777" w:rsidR="00D26CFC" w:rsidRPr="00044FE3" w:rsidRDefault="00D26CFC" w:rsidP="00CC0B16">
      <w:pPr>
        <w:ind w:firstLine="357"/>
        <w:jc w:val="both"/>
        <w:textAlignment w:val="baseline"/>
        <w:rPr>
          <w:b/>
          <w:bCs/>
          <w:color w:val="000000"/>
          <w:sz w:val="22"/>
          <w:szCs w:val="22"/>
          <w:lang w:val="uk-UA" w:eastAsia="uk-UA"/>
        </w:rPr>
      </w:pPr>
    </w:p>
    <w:p w14:paraId="3155EE8E" w14:textId="58A54DD6" w:rsidR="00F03751" w:rsidRPr="00E43961" w:rsidRDefault="00F03751" w:rsidP="214B7DDD">
      <w:pPr>
        <w:ind w:firstLine="357"/>
        <w:jc w:val="both"/>
        <w:textAlignment w:val="baseline"/>
        <w:rPr>
          <w:sz w:val="22"/>
          <w:szCs w:val="22"/>
          <w:lang w:eastAsia="uk-UA"/>
        </w:rPr>
      </w:pPr>
      <w:r w:rsidRPr="00044FE3">
        <w:rPr>
          <w:b/>
          <w:bCs/>
          <w:color w:val="000000" w:themeColor="text1"/>
          <w:sz w:val="22"/>
          <w:szCs w:val="22"/>
          <w:lang w:val="uk-UA" w:eastAsia="uk-UA"/>
        </w:rPr>
        <w:t>Цінові пропозиції приймаються на електронну пошту</w:t>
      </w:r>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72A5C" w:rsidRPr="00045EB4">
        <w:rPr>
          <w:b/>
          <w:bCs/>
          <w:color w:val="000000" w:themeColor="text1"/>
          <w:sz w:val="22"/>
          <w:szCs w:val="22"/>
          <w:lang w:val="uk-UA" w:eastAsia="uk-UA"/>
        </w:rPr>
        <w:t>15</w:t>
      </w:r>
      <w:r w:rsidRPr="00045EB4">
        <w:rPr>
          <w:b/>
          <w:bCs/>
          <w:color w:val="000000" w:themeColor="text1"/>
          <w:sz w:val="22"/>
          <w:szCs w:val="22"/>
          <w:lang w:eastAsia="uk-UA"/>
        </w:rPr>
        <w:t>.</w:t>
      </w:r>
      <w:r w:rsidR="00072A5C" w:rsidRPr="00045EB4">
        <w:rPr>
          <w:b/>
          <w:bCs/>
          <w:color w:val="000000" w:themeColor="text1"/>
          <w:sz w:val="22"/>
          <w:szCs w:val="22"/>
          <w:lang w:val="uk-UA" w:eastAsia="uk-UA"/>
        </w:rPr>
        <w:t>08</w:t>
      </w:r>
      <w:r w:rsidRPr="00045EB4">
        <w:rPr>
          <w:b/>
          <w:bCs/>
          <w:color w:val="000000" w:themeColor="text1"/>
          <w:sz w:val="22"/>
          <w:szCs w:val="22"/>
          <w:lang w:eastAsia="uk-UA"/>
        </w:rPr>
        <w:t>.202</w:t>
      </w:r>
      <w:r w:rsidR="00072A5C" w:rsidRPr="00045EB4">
        <w:rPr>
          <w:b/>
          <w:bCs/>
          <w:color w:val="000000" w:themeColor="text1"/>
          <w:sz w:val="22"/>
          <w:szCs w:val="22"/>
          <w:lang w:val="uk-UA" w:eastAsia="uk-UA"/>
        </w:rPr>
        <w:t>5</w:t>
      </w:r>
      <w:r w:rsidRPr="00045EB4">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3A7365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AA2055">
        <w:rPr>
          <w:b/>
          <w:bCs/>
          <w:color w:val="EE0000"/>
          <w:sz w:val="22"/>
          <w:szCs w:val="22"/>
          <w:lang w:val="uk-UA"/>
        </w:rPr>
        <w:t>«</w:t>
      </w:r>
      <w:r w:rsidR="004A7165" w:rsidRPr="00AA2055">
        <w:rPr>
          <w:b/>
          <w:bCs/>
          <w:color w:val="EE0000"/>
          <w:sz w:val="22"/>
          <w:szCs w:val="22"/>
          <w:lang w:val="uk-UA"/>
        </w:rPr>
        <w:t>№</w:t>
      </w:r>
      <w:r w:rsidR="00982296" w:rsidRPr="00AA2055">
        <w:rPr>
          <w:b/>
          <w:bCs/>
          <w:color w:val="EE0000"/>
          <w:sz w:val="22"/>
          <w:szCs w:val="22"/>
          <w:lang w:val="uk-UA"/>
        </w:rPr>
        <w:t>2141</w:t>
      </w:r>
      <w:r w:rsidR="00982296" w:rsidRPr="00AA2055">
        <w:rPr>
          <w:b/>
          <w:bCs/>
          <w:color w:val="EE0000"/>
          <w:sz w:val="22"/>
          <w:szCs w:val="22"/>
          <w:lang w:val="en-US"/>
        </w:rPr>
        <w:t>OR</w:t>
      </w:r>
      <w:r w:rsidR="004A7165" w:rsidRPr="00AA2055">
        <w:rPr>
          <w:b/>
          <w:bCs/>
          <w:i/>
          <w:iCs/>
          <w:color w:val="EE0000"/>
          <w:sz w:val="22"/>
          <w:szCs w:val="22"/>
          <w:lang w:val="uk-UA"/>
        </w:rPr>
        <w:t>_</w:t>
      </w:r>
      <w:r w:rsidRPr="00AA2055">
        <w:rPr>
          <w:b/>
          <w:bCs/>
          <w:color w:val="EE0000"/>
          <w:sz w:val="22"/>
          <w:szCs w:val="22"/>
          <w:lang w:val="uk-UA"/>
        </w:rPr>
        <w:t>Конкурс на  місцеву закупівлю</w:t>
      </w:r>
      <w:r w:rsidRPr="00AA2055">
        <w:rPr>
          <w:b/>
          <w:bCs/>
          <w:color w:val="EE0000"/>
          <w:lang w:val="uk-UA"/>
        </w:rPr>
        <w:t xml:space="preserve"> </w:t>
      </w:r>
      <w:r w:rsidR="00982296" w:rsidRPr="00AA2055">
        <w:rPr>
          <w:b/>
          <w:bCs/>
          <w:color w:val="EE0000"/>
          <w:sz w:val="22"/>
          <w:szCs w:val="22"/>
          <w:lang w:val="uk-UA"/>
        </w:rPr>
        <w:t>проекційних екранів пересувних на рамі</w:t>
      </w:r>
      <w:r w:rsidR="00AA2055" w:rsidRPr="00AA2055">
        <w:rPr>
          <w:b/>
          <w:bCs/>
          <w:color w:val="EE0000"/>
          <w:sz w:val="22"/>
          <w:szCs w:val="22"/>
          <w:lang w:val="uk-UA"/>
        </w:rPr>
        <w:t>»</w:t>
      </w:r>
      <w:r w:rsidRPr="00AA2055">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454B3805" w:rsidR="00142094" w:rsidRPr="00E43961" w:rsidRDefault="002A13C5" w:rsidP="00D93CC2">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69F218C5" w14:textId="77777777" w:rsidR="00D93CC2" w:rsidRDefault="00D93CC2"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2CB363A" w14:textId="70E70685"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B5AA4E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0A68C1">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6F908169" w:rsidR="002A13C5" w:rsidRPr="00E43961" w:rsidRDefault="00F371F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B262F2">
              <w:rPr>
                <w:rFonts w:ascii="Times New Roman" w:eastAsia="Times New Roman" w:hAnsi="Times New Roman" w:cs="Times New Roman"/>
                <w:bCs/>
                <w:spacing w:val="-4"/>
                <w:sz w:val="22"/>
                <w:szCs w:val="22"/>
                <w:lang w:val="uk-UA"/>
              </w:rPr>
              <w:t>Термін виконання</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строк доставки</w:t>
            </w:r>
          </w:p>
        </w:tc>
        <w:tc>
          <w:tcPr>
            <w:tcW w:w="3969" w:type="dxa"/>
            <w:vAlign w:val="center"/>
          </w:tcPr>
          <w:p w14:paraId="6BF18095" w14:textId="77777777" w:rsidR="000A68C1" w:rsidRPr="007641AF" w:rsidRDefault="000A68C1" w:rsidP="000A68C1">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641AF">
              <w:rPr>
                <w:rFonts w:ascii="Times New Roman" w:eastAsia="Times New Roman" w:hAnsi="Times New Roman" w:cs="Times New Roman"/>
                <w:bCs/>
                <w:i/>
                <w:iCs/>
                <w:spacing w:val="-4"/>
                <w:sz w:val="22"/>
                <w:szCs w:val="22"/>
                <w:lang w:val="uk-UA"/>
              </w:rPr>
              <w:t>до 15 к. днів - 20%</w:t>
            </w:r>
          </w:p>
          <w:p w14:paraId="2ADEB337" w14:textId="77777777" w:rsidR="000A68C1" w:rsidRPr="007641AF" w:rsidRDefault="000A68C1" w:rsidP="000A68C1">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641AF">
              <w:rPr>
                <w:rFonts w:ascii="Times New Roman" w:eastAsia="Times New Roman" w:hAnsi="Times New Roman" w:cs="Times New Roman"/>
                <w:bCs/>
                <w:i/>
                <w:iCs/>
                <w:spacing w:val="-4"/>
                <w:sz w:val="22"/>
                <w:szCs w:val="22"/>
                <w:lang w:val="uk-UA"/>
              </w:rPr>
              <w:t>16-25 к. днів  - 10%</w:t>
            </w:r>
          </w:p>
          <w:p w14:paraId="0B2B3A86" w14:textId="3C8E0BCA" w:rsidR="00E47E82" w:rsidRPr="00E43961" w:rsidRDefault="000A68C1" w:rsidP="000A68C1">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641AF">
              <w:rPr>
                <w:rFonts w:ascii="Times New Roman" w:eastAsia="Times New Roman" w:hAnsi="Times New Roman" w:cs="Times New Roman"/>
                <w:bCs/>
                <w:i/>
                <w:iCs/>
                <w:spacing w:val="-4"/>
                <w:sz w:val="22"/>
                <w:szCs w:val="22"/>
                <w:lang w:val="uk-UA"/>
              </w:rPr>
              <w:t>&gt;25 днів – 0%</w:t>
            </w:r>
          </w:p>
        </w:tc>
        <w:tc>
          <w:tcPr>
            <w:tcW w:w="2126" w:type="dxa"/>
            <w:vAlign w:val="center"/>
          </w:tcPr>
          <w:p w14:paraId="1470EE2A" w14:textId="541DA6B6" w:rsidR="002A13C5" w:rsidRPr="00E43961" w:rsidRDefault="000A68C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474D3" w14:textId="77777777" w:rsidR="007641AF" w:rsidRPr="00E43961" w:rsidRDefault="007641AF" w:rsidP="002A13C5">
      <w:pPr>
        <w:spacing w:after="160"/>
        <w:ind w:firstLine="567"/>
        <w:jc w:val="both"/>
        <w:rPr>
          <w:spacing w:val="-4"/>
          <w:sz w:val="22"/>
          <w:szCs w:val="22"/>
          <w:lang w:val="uk-UA"/>
        </w:rPr>
      </w:pP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77CF8F28"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00A17522">
        <w:rPr>
          <w:rStyle w:val="normaltextrun"/>
          <w:color w:val="000000"/>
          <w:sz w:val="22"/>
          <w:szCs w:val="22"/>
          <w:shd w:val="clear" w:color="auto" w:fill="FFFFFF"/>
          <w:lang w:val="uk-UA"/>
        </w:rPr>
        <w:t xml:space="preserve"> </w:t>
      </w:r>
      <w:r w:rsidR="00A17522">
        <w:rPr>
          <w:sz w:val="22"/>
          <w:szCs w:val="22"/>
          <w:lang w:val="uk-UA"/>
        </w:rPr>
        <w:t>п</w:t>
      </w:r>
      <w:r w:rsidR="00A17522" w:rsidRPr="00267569">
        <w:rPr>
          <w:sz w:val="22"/>
          <w:szCs w:val="22"/>
          <w:lang w:val="uk-UA"/>
        </w:rPr>
        <w:t>роекційни</w:t>
      </w:r>
      <w:r w:rsidR="00A17522">
        <w:rPr>
          <w:sz w:val="22"/>
          <w:szCs w:val="22"/>
          <w:lang w:val="uk-UA"/>
        </w:rPr>
        <w:t>х</w:t>
      </w:r>
      <w:r w:rsidR="00A17522" w:rsidRPr="00267569">
        <w:rPr>
          <w:sz w:val="22"/>
          <w:szCs w:val="22"/>
          <w:lang w:val="uk-UA"/>
        </w:rPr>
        <w:t xml:space="preserve"> екран</w:t>
      </w:r>
      <w:r w:rsidR="00A17522">
        <w:rPr>
          <w:sz w:val="22"/>
          <w:szCs w:val="22"/>
          <w:lang w:val="uk-UA"/>
        </w:rPr>
        <w:t>ів</w:t>
      </w:r>
      <w:r w:rsidR="00A17522" w:rsidRPr="00267569">
        <w:rPr>
          <w:sz w:val="22"/>
          <w:szCs w:val="22"/>
          <w:lang w:val="uk-UA"/>
        </w:rPr>
        <w:t xml:space="preserve"> пересувни</w:t>
      </w:r>
      <w:r w:rsidR="00A17522">
        <w:rPr>
          <w:sz w:val="22"/>
          <w:szCs w:val="22"/>
          <w:lang w:val="uk-UA"/>
        </w:rPr>
        <w:t>х</w:t>
      </w:r>
      <w:r w:rsidR="00A17522" w:rsidRPr="00267569">
        <w:rPr>
          <w:sz w:val="22"/>
          <w:szCs w:val="22"/>
          <w:lang w:val="uk-UA"/>
        </w:rPr>
        <w:t xml:space="preserve"> на рамі</w:t>
      </w:r>
      <w:r w:rsidRPr="00E43961">
        <w:rPr>
          <w:rStyle w:val="eop"/>
          <w:color w:val="747474"/>
          <w:sz w:val="22"/>
          <w:szCs w:val="22"/>
          <w:shd w:val="clear" w:color="auto" w:fill="FFFFFF"/>
          <w:lang w:val="uk-UA"/>
        </w:rPr>
        <w:t> </w:t>
      </w:r>
    </w:p>
    <w:tbl>
      <w:tblPr>
        <w:tblW w:w="1071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5"/>
        <w:gridCol w:w="7140"/>
      </w:tblGrid>
      <w:tr w:rsidR="00EE2761" w:rsidRPr="00E43961" w14:paraId="6015C880" w14:textId="77777777" w:rsidTr="008E17A5">
        <w:trPr>
          <w:trHeight w:val="150"/>
        </w:trPr>
        <w:tc>
          <w:tcPr>
            <w:tcW w:w="3575"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8E17A5">
        <w:trPr>
          <w:trHeight w:val="165"/>
        </w:trPr>
        <w:tc>
          <w:tcPr>
            <w:tcW w:w="3575"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8E17A5">
        <w:trPr>
          <w:trHeight w:val="435"/>
        </w:trPr>
        <w:tc>
          <w:tcPr>
            <w:tcW w:w="3575"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8E17A5">
        <w:trPr>
          <w:trHeight w:val="330"/>
        </w:trPr>
        <w:tc>
          <w:tcPr>
            <w:tcW w:w="3575"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8E17A5">
        <w:trPr>
          <w:trHeight w:val="405"/>
        </w:trPr>
        <w:tc>
          <w:tcPr>
            <w:tcW w:w="3575"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79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
        <w:gridCol w:w="1865"/>
        <w:gridCol w:w="2625"/>
        <w:gridCol w:w="2108"/>
        <w:gridCol w:w="796"/>
        <w:gridCol w:w="1426"/>
        <w:gridCol w:w="1426"/>
      </w:tblGrid>
      <w:tr w:rsidR="00F358C7" w:rsidRPr="00294D1C" w14:paraId="218190A8" w14:textId="77777777" w:rsidTr="008E17A5">
        <w:trPr>
          <w:trHeight w:val="840"/>
        </w:trPr>
        <w:tc>
          <w:tcPr>
            <w:tcW w:w="567"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70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843"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05" w:type="dxa"/>
            <w:vMerge w:val="restart"/>
            <w:tcBorders>
              <w:top w:val="single" w:sz="6" w:space="0" w:color="000000"/>
              <w:left w:val="single" w:sz="6" w:space="0" w:color="auto"/>
              <w:bottom w:val="nil"/>
              <w:right w:val="single" w:sz="6" w:space="0" w:color="auto"/>
            </w:tcBorders>
            <w:vAlign w:val="center"/>
            <w:hideMark/>
          </w:tcPr>
          <w:p w14:paraId="255E070B" w14:textId="76A24A7A"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B84ED7">
              <w:rPr>
                <w:rStyle w:val="normaltextrun"/>
                <w:b/>
                <w:bCs/>
                <w:sz w:val="22"/>
                <w:szCs w:val="22"/>
                <w:lang w:val="uk-UA"/>
              </w:rPr>
              <w:t>,</w:t>
            </w:r>
            <w:r w:rsidR="00B84ED7">
              <w:rPr>
                <w:rStyle w:val="normaltextrun"/>
                <w:b/>
                <w:bCs/>
                <w:lang w:val="uk-UA"/>
              </w:rPr>
              <w:t xml:space="preserve"> штук</w:t>
            </w:r>
            <w:r w:rsidRPr="00E43961">
              <w:rPr>
                <w:rStyle w:val="eop"/>
                <w:sz w:val="22"/>
                <w:szCs w:val="22"/>
                <w:lang w:val="uk-UA"/>
              </w:rPr>
              <w:t> </w:t>
            </w:r>
          </w:p>
        </w:tc>
        <w:tc>
          <w:tcPr>
            <w:tcW w:w="1440"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40"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F358C7" w:rsidRPr="00E43961" w14:paraId="327B33C5" w14:textId="77777777" w:rsidTr="008E17A5">
        <w:trPr>
          <w:trHeight w:val="645"/>
        </w:trPr>
        <w:tc>
          <w:tcPr>
            <w:tcW w:w="567" w:type="dxa"/>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1701"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2694"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149"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F358C7" w:rsidRPr="00E43961" w14:paraId="7717A048" w14:textId="77777777" w:rsidTr="00F358C7">
        <w:trPr>
          <w:trHeight w:val="701"/>
        </w:trPr>
        <w:tc>
          <w:tcPr>
            <w:tcW w:w="567"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701" w:type="dxa"/>
            <w:tcBorders>
              <w:top w:val="single" w:sz="6" w:space="0" w:color="auto"/>
              <w:left w:val="single" w:sz="6" w:space="0" w:color="000000"/>
              <w:bottom w:val="single" w:sz="6" w:space="0" w:color="auto"/>
              <w:right w:val="single" w:sz="6" w:space="0" w:color="000000"/>
            </w:tcBorders>
            <w:hideMark/>
          </w:tcPr>
          <w:p w14:paraId="11C999B4" w14:textId="77777777" w:rsidR="00EE2761"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7A3612" w:rsidRPr="007A3612">
              <w:rPr>
                <w:rStyle w:val="eop"/>
                <w:sz w:val="22"/>
                <w:szCs w:val="22"/>
                <w:lang w:val="uk-UA"/>
              </w:rPr>
              <w:t xml:space="preserve">Проекційний екран пересувний на рамі </w:t>
            </w:r>
            <w:proofErr w:type="spellStart"/>
            <w:r w:rsidR="007A3612" w:rsidRPr="007A3612">
              <w:rPr>
                <w:rStyle w:val="eop"/>
                <w:sz w:val="22"/>
                <w:szCs w:val="22"/>
                <w:lang w:val="uk-UA"/>
              </w:rPr>
              <w:t>Elite</w:t>
            </w:r>
            <w:proofErr w:type="spellEnd"/>
            <w:r w:rsidR="007A3612" w:rsidRPr="007A3612">
              <w:rPr>
                <w:rStyle w:val="eop"/>
                <w:sz w:val="22"/>
                <w:szCs w:val="22"/>
                <w:lang w:val="uk-UA"/>
              </w:rPr>
              <w:t xml:space="preserve"> </w:t>
            </w:r>
            <w:proofErr w:type="spellStart"/>
            <w:r w:rsidR="007A3612" w:rsidRPr="007A3612">
              <w:rPr>
                <w:rStyle w:val="eop"/>
                <w:sz w:val="22"/>
                <w:szCs w:val="22"/>
                <w:lang w:val="uk-UA"/>
              </w:rPr>
              <w:t>Screens</w:t>
            </w:r>
            <w:proofErr w:type="spellEnd"/>
            <w:r w:rsidR="007A3612" w:rsidRPr="007A3612">
              <w:rPr>
                <w:rStyle w:val="eop"/>
                <w:sz w:val="22"/>
                <w:szCs w:val="22"/>
                <w:lang w:val="uk-UA"/>
              </w:rPr>
              <w:t xml:space="preserve"> OMS100</w:t>
            </w:r>
          </w:p>
          <w:p w14:paraId="530134EE" w14:textId="77777777" w:rsidR="00AC0A69" w:rsidRDefault="00AC0A69" w:rsidP="00EE2761">
            <w:pPr>
              <w:pStyle w:val="paragraph"/>
              <w:spacing w:before="0" w:beforeAutospacing="0" w:after="0" w:afterAutospacing="0"/>
              <w:textAlignment w:val="baseline"/>
              <w:rPr>
                <w:rStyle w:val="eop"/>
                <w:lang w:val="uk-UA"/>
              </w:rPr>
            </w:pPr>
          </w:p>
          <w:p w14:paraId="4BED3AAC" w14:textId="39145A6D" w:rsidR="00AC0A69" w:rsidRDefault="00AC0A69" w:rsidP="00AC0A69">
            <w:pPr>
              <w:rPr>
                <w:rFonts w:ascii="Calibri" w:hAnsi="Calibri" w:cs="Calibri"/>
                <w:color w:val="000000"/>
                <w:sz w:val="22"/>
                <w:szCs w:val="22"/>
                <w:lang w:val="uk-UA" w:eastAsia="uk-UA"/>
              </w:rPr>
            </w:pPr>
            <w:r>
              <w:rPr>
                <w:rFonts w:ascii="Calibri" w:hAnsi="Calibri" w:cs="Calibri"/>
                <w:noProof/>
                <w:color w:val="000000"/>
                <w:sz w:val="22"/>
                <w:szCs w:val="22"/>
              </w:rPr>
              <w:drawing>
                <wp:inline distT="0" distB="0" distL="0" distR="0" wp14:anchorId="1D4DC78D" wp14:editId="6BFD12B3">
                  <wp:extent cx="1143000" cy="866775"/>
                  <wp:effectExtent l="0" t="0" r="0" b="9525"/>
                  <wp:docPr id="16564131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344" cy="873861"/>
                          </a:xfrm>
                          <a:prstGeom prst="rect">
                            <a:avLst/>
                          </a:prstGeom>
                          <a:noFill/>
                          <a:ln>
                            <a:noFill/>
                          </a:ln>
                        </pic:spPr>
                      </pic:pic>
                    </a:graphicData>
                  </a:graphic>
                </wp:inline>
              </w:drawing>
            </w:r>
            <w:r>
              <w:rPr>
                <w:rFonts w:ascii="Calibri" w:hAnsi="Calibri" w:cs="Calibri"/>
                <w:color w:val="000000"/>
                <w:sz w:val="22"/>
                <w:szCs w:val="22"/>
              </w:rPr>
              <w:t> </w:t>
            </w:r>
          </w:p>
          <w:p w14:paraId="1A041C20" w14:textId="77777777" w:rsidR="00AC0A69" w:rsidRDefault="00AC0A69" w:rsidP="00EE2761">
            <w:pPr>
              <w:pStyle w:val="paragraph"/>
              <w:spacing w:before="0" w:beforeAutospacing="0" w:after="0" w:afterAutospacing="0"/>
              <w:textAlignment w:val="baseline"/>
              <w:rPr>
                <w:sz w:val="22"/>
                <w:szCs w:val="22"/>
                <w:lang w:val="uk-UA"/>
              </w:rPr>
            </w:pPr>
          </w:p>
          <w:p w14:paraId="630397ED" w14:textId="2551DDEB" w:rsidR="004206C3" w:rsidRDefault="004206C3" w:rsidP="00EE2761">
            <w:pPr>
              <w:pStyle w:val="paragraph"/>
              <w:spacing w:before="0" w:beforeAutospacing="0" w:after="0" w:afterAutospacing="0"/>
              <w:textAlignment w:val="baseline"/>
              <w:rPr>
                <w:sz w:val="22"/>
                <w:szCs w:val="22"/>
                <w:lang w:val="uk-UA"/>
              </w:rPr>
            </w:pPr>
          </w:p>
          <w:p w14:paraId="63B006FC" w14:textId="66ABF165" w:rsidR="004206C3" w:rsidRPr="00AC0A69" w:rsidRDefault="004F35CE" w:rsidP="00EE2761">
            <w:pPr>
              <w:pStyle w:val="paragraph"/>
              <w:spacing w:before="0" w:beforeAutospacing="0" w:after="0" w:afterAutospacing="0"/>
              <w:textAlignment w:val="baseline"/>
              <w:rPr>
                <w:sz w:val="22"/>
                <w:szCs w:val="22"/>
                <w:lang w:val="uk-UA"/>
              </w:rPr>
            </w:pPr>
            <w:r w:rsidRPr="00F358C7">
              <w:rPr>
                <w:noProof/>
                <w:sz w:val="22"/>
                <w:szCs w:val="22"/>
                <w:lang w:val="uk-UA"/>
              </w:rPr>
              <w:drawing>
                <wp:inline distT="0" distB="0" distL="0" distR="0" wp14:anchorId="6D5892BF" wp14:editId="7A02882B">
                  <wp:extent cx="1143000" cy="599440"/>
                  <wp:effectExtent l="0" t="0" r="0" b="0"/>
                  <wp:docPr id="3988023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02344" name=""/>
                          <pic:cNvPicPr/>
                        </pic:nvPicPr>
                        <pic:blipFill>
                          <a:blip r:embed="rId12"/>
                          <a:stretch>
                            <a:fillRect/>
                          </a:stretch>
                        </pic:blipFill>
                        <pic:spPr>
                          <a:xfrm>
                            <a:off x="0" y="0"/>
                            <a:ext cx="1153924" cy="605169"/>
                          </a:xfrm>
                          <a:prstGeom prst="rect">
                            <a:avLst/>
                          </a:prstGeom>
                        </pic:spPr>
                      </pic:pic>
                    </a:graphicData>
                  </a:graphic>
                </wp:inline>
              </w:drawing>
            </w:r>
          </w:p>
        </w:tc>
        <w:tc>
          <w:tcPr>
            <w:tcW w:w="2694" w:type="dxa"/>
            <w:tcBorders>
              <w:top w:val="single" w:sz="6" w:space="0" w:color="auto"/>
              <w:left w:val="single" w:sz="6" w:space="0" w:color="000000"/>
              <w:bottom w:val="single" w:sz="6" w:space="0" w:color="auto"/>
              <w:right w:val="single" w:sz="6" w:space="0" w:color="auto"/>
            </w:tcBorders>
            <w:hideMark/>
          </w:tcPr>
          <w:p w14:paraId="74E565AB" w14:textId="77777777" w:rsidR="00814E58" w:rsidRPr="00563B6F" w:rsidRDefault="00EE2761"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w:t>
            </w:r>
            <w:r w:rsidR="00814E58" w:rsidRPr="00563B6F">
              <w:rPr>
                <w:rStyle w:val="eop"/>
                <w:i/>
                <w:iCs/>
                <w:sz w:val="22"/>
                <w:szCs w:val="22"/>
                <w:lang w:val="uk-UA"/>
              </w:rPr>
              <w:t>Матеріал екрану</w:t>
            </w:r>
          </w:p>
          <w:p w14:paraId="1F7A4231"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proofErr w:type="spellStart"/>
            <w:r w:rsidRPr="00563B6F">
              <w:rPr>
                <w:rStyle w:val="eop"/>
                <w:i/>
                <w:iCs/>
                <w:sz w:val="22"/>
                <w:szCs w:val="22"/>
                <w:lang w:val="uk-UA"/>
              </w:rPr>
              <w:t>CineWhite</w:t>
            </w:r>
            <w:proofErr w:type="spellEnd"/>
            <w:r w:rsidRPr="00563B6F">
              <w:rPr>
                <w:rStyle w:val="eop"/>
                <w:i/>
                <w:iCs/>
                <w:sz w:val="22"/>
                <w:szCs w:val="22"/>
                <w:lang w:val="uk-UA"/>
              </w:rPr>
              <w:t>® UHD-B натяжний матовий білий матеріал передньої проекції або еквівалент</w:t>
            </w:r>
          </w:p>
          <w:p w14:paraId="304A0906"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Підтримка 4K </w:t>
            </w:r>
            <w:proofErr w:type="spellStart"/>
            <w:r w:rsidRPr="00563B6F">
              <w:rPr>
                <w:rStyle w:val="eop"/>
                <w:i/>
                <w:iCs/>
                <w:sz w:val="22"/>
                <w:szCs w:val="22"/>
                <w:lang w:val="uk-UA"/>
              </w:rPr>
              <w:t>Ultra</w:t>
            </w:r>
            <w:proofErr w:type="spellEnd"/>
            <w:r w:rsidRPr="00563B6F">
              <w:rPr>
                <w:rStyle w:val="eop"/>
                <w:i/>
                <w:iCs/>
                <w:sz w:val="22"/>
                <w:szCs w:val="22"/>
                <w:lang w:val="uk-UA"/>
              </w:rPr>
              <w:t xml:space="preserve"> HD, активного 3D та HDR</w:t>
            </w:r>
          </w:p>
          <w:p w14:paraId="23490000"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Чорні маскувальні рамки підвищують контрастність зображення</w:t>
            </w:r>
          </w:p>
          <w:p w14:paraId="4291CB27"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Розмір по діагоналі: 100 дюймів у форматі 16:9</w:t>
            </w:r>
          </w:p>
          <w:p w14:paraId="6E2B781F"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Розміри екрану 222 x 125 см ±5%</w:t>
            </w:r>
          </w:p>
          <w:p w14:paraId="14AC3F1E"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Конструкція і принцип дії</w:t>
            </w:r>
          </w:p>
          <w:p w14:paraId="2EFE0D22"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Тип екрану: мобільний, переносний, для фронтальної </w:t>
            </w:r>
            <w:proofErr w:type="spellStart"/>
            <w:r w:rsidRPr="00563B6F">
              <w:rPr>
                <w:rStyle w:val="eop"/>
                <w:i/>
                <w:iCs/>
                <w:sz w:val="22"/>
                <w:szCs w:val="22"/>
                <w:lang w:val="uk-UA"/>
              </w:rPr>
              <w:t>проєкції</w:t>
            </w:r>
            <w:proofErr w:type="spellEnd"/>
          </w:p>
          <w:p w14:paraId="634AA3C5"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Збирається без використання інструментів</w:t>
            </w:r>
          </w:p>
          <w:p w14:paraId="4179B547"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Серія: </w:t>
            </w:r>
            <w:proofErr w:type="spellStart"/>
            <w:r w:rsidRPr="00563B6F">
              <w:rPr>
                <w:rStyle w:val="eop"/>
                <w:i/>
                <w:iCs/>
                <w:sz w:val="22"/>
                <w:szCs w:val="22"/>
                <w:lang w:val="uk-UA"/>
              </w:rPr>
              <w:t>Yard</w:t>
            </w:r>
            <w:proofErr w:type="spellEnd"/>
            <w:r w:rsidRPr="00563B6F">
              <w:rPr>
                <w:rStyle w:val="eop"/>
                <w:i/>
                <w:iCs/>
                <w:sz w:val="22"/>
                <w:szCs w:val="22"/>
                <w:lang w:val="uk-UA"/>
              </w:rPr>
              <w:t xml:space="preserve"> </w:t>
            </w:r>
            <w:proofErr w:type="spellStart"/>
            <w:r w:rsidRPr="00563B6F">
              <w:rPr>
                <w:rStyle w:val="eop"/>
                <w:i/>
                <w:iCs/>
                <w:sz w:val="22"/>
                <w:szCs w:val="22"/>
                <w:lang w:val="uk-UA"/>
              </w:rPr>
              <w:t>Master</w:t>
            </w:r>
            <w:proofErr w:type="spellEnd"/>
            <w:r w:rsidRPr="00563B6F">
              <w:rPr>
                <w:rStyle w:val="eop"/>
                <w:i/>
                <w:iCs/>
                <w:sz w:val="22"/>
                <w:szCs w:val="22"/>
                <w:lang w:val="uk-UA"/>
              </w:rPr>
              <w:t xml:space="preserve"> 2 або еквівалент</w:t>
            </w:r>
          </w:p>
          <w:p w14:paraId="752C302B"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Кутові фіксатори </w:t>
            </w:r>
          </w:p>
          <w:p w14:paraId="3B40D77C"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Кріплення кнопками матеріалі полотна на рамі</w:t>
            </w:r>
          </w:p>
          <w:p w14:paraId="41977F3F" w14:textId="77777777" w:rsidR="00814E58" w:rsidRPr="00563B6F" w:rsidRDefault="00814E58" w:rsidP="00814E58">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Алюмінієва квадратна трубчаста конструкція</w:t>
            </w:r>
          </w:p>
          <w:p w14:paraId="6BF96D80" w14:textId="77777777" w:rsidR="00814E58" w:rsidRPr="00563B6F" w:rsidRDefault="00814E58" w:rsidP="00B84ED7">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Цілісна рамна система </w:t>
            </w:r>
          </w:p>
          <w:p w14:paraId="5AEAAAA1" w14:textId="77777777" w:rsidR="00814E58" w:rsidRPr="00563B6F" w:rsidRDefault="00814E58" w:rsidP="00B84ED7">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Знімні AT-ніжки в комплекті</w:t>
            </w:r>
          </w:p>
          <w:p w14:paraId="77A0C850" w14:textId="77777777" w:rsidR="00814E58" w:rsidRPr="00563B6F" w:rsidRDefault="00814E58" w:rsidP="00B84ED7">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Компоненти з нержавіючої сталі стійкі до корозії</w:t>
            </w:r>
          </w:p>
          <w:p w14:paraId="6E319F7E" w14:textId="77777777" w:rsidR="00814E58" w:rsidRPr="00563B6F" w:rsidRDefault="00814E58" w:rsidP="00B84ED7">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 xml:space="preserve">Кілки, мотузка та опорні кільця в комплекті для додаткової підтримки та стабільності </w:t>
            </w:r>
          </w:p>
          <w:p w14:paraId="00C09D7D" w14:textId="77777777" w:rsidR="00814E58" w:rsidRPr="00563B6F" w:rsidRDefault="00814E58" w:rsidP="00B84ED7">
            <w:pPr>
              <w:pStyle w:val="paragraph"/>
              <w:spacing w:before="0" w:beforeAutospacing="0" w:after="0" w:afterAutospacing="0"/>
              <w:textAlignment w:val="baseline"/>
              <w:rPr>
                <w:rStyle w:val="eop"/>
                <w:i/>
                <w:iCs/>
                <w:sz w:val="22"/>
                <w:szCs w:val="22"/>
                <w:lang w:val="uk-UA"/>
              </w:rPr>
            </w:pPr>
            <w:r w:rsidRPr="00563B6F">
              <w:rPr>
                <w:rStyle w:val="eop"/>
                <w:i/>
                <w:iCs/>
                <w:sz w:val="22"/>
                <w:szCs w:val="22"/>
                <w:lang w:val="uk-UA"/>
              </w:rPr>
              <w:t>Сумка для перенесення з м'якою підкладкою вміщує весь продукт</w:t>
            </w:r>
          </w:p>
          <w:p w14:paraId="7308D067" w14:textId="7866697F" w:rsidR="00EE2761" w:rsidRPr="00563B6F" w:rsidRDefault="00814E58" w:rsidP="00814E58">
            <w:pPr>
              <w:pStyle w:val="paragraph"/>
              <w:spacing w:before="0" w:beforeAutospacing="0" w:after="0" w:afterAutospacing="0"/>
              <w:textAlignment w:val="baseline"/>
              <w:rPr>
                <w:i/>
                <w:iCs/>
                <w:sz w:val="22"/>
                <w:szCs w:val="22"/>
                <w:lang w:val="uk-UA"/>
              </w:rPr>
            </w:pPr>
            <w:r w:rsidRPr="00563B6F">
              <w:rPr>
                <w:rStyle w:val="eop"/>
                <w:i/>
                <w:iCs/>
                <w:sz w:val="22"/>
                <w:szCs w:val="22"/>
                <w:lang w:val="uk-UA"/>
              </w:rPr>
              <w:lastRenderedPageBreak/>
              <w:t>Вага комплекту: не більше 10 кг</w:t>
            </w:r>
          </w:p>
        </w:tc>
        <w:tc>
          <w:tcPr>
            <w:tcW w:w="2149"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lastRenderedPageBreak/>
              <w:t> </w:t>
            </w:r>
          </w:p>
        </w:tc>
        <w:tc>
          <w:tcPr>
            <w:tcW w:w="805" w:type="dxa"/>
            <w:tcBorders>
              <w:top w:val="single" w:sz="6" w:space="0" w:color="auto"/>
              <w:left w:val="single" w:sz="6" w:space="0" w:color="auto"/>
              <w:bottom w:val="single" w:sz="6" w:space="0" w:color="auto"/>
              <w:right w:val="single" w:sz="6" w:space="0" w:color="000000"/>
            </w:tcBorders>
          </w:tcPr>
          <w:p w14:paraId="3FFE1A4C" w14:textId="6D4D007F" w:rsidR="00EE2761" w:rsidRPr="00563B6F" w:rsidRDefault="00B84ED7" w:rsidP="00EA6404">
            <w:pPr>
              <w:pStyle w:val="paragraph"/>
              <w:spacing w:before="0" w:beforeAutospacing="0" w:after="0" w:afterAutospacing="0"/>
              <w:jc w:val="center"/>
              <w:textAlignment w:val="baseline"/>
              <w:rPr>
                <w:b/>
                <w:bCs/>
                <w:sz w:val="28"/>
                <w:szCs w:val="28"/>
                <w:lang w:val="uk-UA"/>
              </w:rPr>
            </w:pPr>
            <w:r w:rsidRPr="00563B6F">
              <w:rPr>
                <w:b/>
                <w:bCs/>
                <w:sz w:val="28"/>
                <w:szCs w:val="28"/>
                <w:lang w:val="uk-UA"/>
              </w:rPr>
              <w:t>6</w:t>
            </w:r>
          </w:p>
        </w:tc>
        <w:tc>
          <w:tcPr>
            <w:tcW w:w="1440"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40"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AC0A69" w:rsidRPr="00E43961" w14:paraId="1EC5D356" w14:textId="77777777" w:rsidTr="008E17A5">
        <w:trPr>
          <w:trHeight w:val="424"/>
        </w:trPr>
        <w:tc>
          <w:tcPr>
            <w:tcW w:w="9356"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40"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8E17A5">
        <w:trPr>
          <w:trHeight w:val="1665"/>
        </w:trPr>
        <w:tc>
          <w:tcPr>
            <w:tcW w:w="10796" w:type="dxa"/>
            <w:gridSpan w:val="7"/>
            <w:tcBorders>
              <w:top w:val="single" w:sz="6" w:space="0" w:color="auto"/>
              <w:left w:val="single" w:sz="6" w:space="0" w:color="000000"/>
              <w:bottom w:val="single" w:sz="6" w:space="0" w:color="auto"/>
              <w:right w:val="single" w:sz="6" w:space="0" w:color="auto"/>
            </w:tcBorders>
            <w:vAlign w:val="center"/>
            <w:hideMark/>
          </w:tcPr>
          <w:p w14:paraId="68EBC7CB" w14:textId="77777777" w:rsidR="00042982" w:rsidRPr="00414BF2" w:rsidRDefault="00042982" w:rsidP="00042982">
            <w:pPr>
              <w:pStyle w:val="paragraph"/>
              <w:numPr>
                <w:ilvl w:val="0"/>
                <w:numId w:val="1"/>
              </w:numPr>
              <w:tabs>
                <w:tab w:val="clear" w:pos="720"/>
                <w:tab w:val="left" w:pos="411"/>
              </w:tabs>
              <w:spacing w:before="0" w:beforeAutospacing="0" w:after="0" w:afterAutospacing="0"/>
              <w:ind w:left="127" w:firstLine="0"/>
              <w:textAlignment w:val="baseline"/>
              <w:rPr>
                <w:i/>
                <w:iCs/>
                <w:color w:val="808080"/>
                <w:sz w:val="22"/>
                <w:szCs w:val="22"/>
                <w:lang w:val="uk-UA"/>
              </w:rPr>
            </w:pPr>
            <w:r w:rsidRPr="00E43961">
              <w:rPr>
                <w:rStyle w:val="normaltextrun"/>
                <w:i/>
                <w:iCs/>
                <w:color w:val="808080"/>
                <w:sz w:val="22"/>
                <w:szCs w:val="22"/>
                <w:lang w:val="uk-UA"/>
              </w:rPr>
              <w:t xml:space="preserve">Учаснику необхідно </w:t>
            </w:r>
            <w:r w:rsidRPr="00084891">
              <w:rPr>
                <w:rStyle w:val="eop"/>
                <w:i/>
                <w:iCs/>
                <w:color w:val="808080"/>
                <w:sz w:val="22"/>
                <w:szCs w:val="22"/>
                <w:lang w:val="uk-UA"/>
              </w:rPr>
              <w:t>надати</w:t>
            </w:r>
            <w:r w:rsidRPr="00414BF2">
              <w:rPr>
                <w:rStyle w:val="eop"/>
                <w:i/>
                <w:iCs/>
                <w:color w:val="808080"/>
                <w:sz w:val="22"/>
                <w:szCs w:val="22"/>
                <w:lang w:val="uk-UA"/>
              </w:rPr>
              <w:t xml:space="preserve"> фото запропонованого товару та відповідні сертифікати якості</w:t>
            </w:r>
            <w:r>
              <w:rPr>
                <w:rStyle w:val="eop"/>
                <w:i/>
                <w:iCs/>
                <w:color w:val="808080"/>
                <w:sz w:val="22"/>
                <w:szCs w:val="22"/>
                <w:lang w:val="uk-UA"/>
              </w:rPr>
              <w:t>.</w:t>
            </w:r>
          </w:p>
          <w:p w14:paraId="385C9C5A" w14:textId="77777777" w:rsidR="00042982" w:rsidRPr="00E43961" w:rsidRDefault="00042982" w:rsidP="00042982">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w:t>
            </w:r>
            <w:r>
              <w:rPr>
                <w:i/>
                <w:iCs/>
                <w:color w:val="808080"/>
                <w:sz w:val="22"/>
                <w:szCs w:val="22"/>
                <w:lang w:val="uk-UA" w:eastAsia="uk-UA"/>
              </w:rPr>
              <w:t>,</w:t>
            </w:r>
            <w:r w:rsidRPr="00E43961">
              <w:rPr>
                <w:i/>
                <w:iCs/>
                <w:color w:val="808080"/>
                <w:sz w:val="22"/>
                <w:szCs w:val="22"/>
                <w:lang w:val="uk-UA" w:eastAsia="uk-UA"/>
              </w:rPr>
              <w:t xml:space="preserve"> </w:t>
            </w:r>
            <w:r w:rsidRPr="00243A87">
              <w:rPr>
                <w:i/>
                <w:iCs/>
                <w:color w:val="808080"/>
                <w:sz w:val="22"/>
                <w:szCs w:val="22"/>
                <w:lang w:val="uk-UA" w:eastAsia="uk-UA"/>
              </w:rPr>
              <w:t>розвантаження, завантаження та пакування</w:t>
            </w:r>
            <w:r>
              <w:rPr>
                <w:i/>
                <w:iCs/>
                <w:color w:val="808080"/>
                <w:sz w:val="22"/>
                <w:szCs w:val="22"/>
                <w:lang w:val="uk-UA" w:eastAsia="uk-UA"/>
              </w:rPr>
              <w:t xml:space="preserve"> </w:t>
            </w:r>
            <w:r w:rsidRPr="00E43961">
              <w:rPr>
                <w:i/>
                <w:iCs/>
                <w:color w:val="808080"/>
                <w:sz w:val="22"/>
                <w:szCs w:val="22"/>
                <w:lang w:val="uk-UA" w:eastAsia="uk-UA"/>
              </w:rPr>
              <w:t>має бути врахована у вартість товару</w:t>
            </w:r>
            <w:r>
              <w:rPr>
                <w:i/>
                <w:iCs/>
                <w:color w:val="808080"/>
                <w:sz w:val="22"/>
                <w:szCs w:val="22"/>
                <w:lang w:val="uk-UA" w:eastAsia="uk-UA"/>
              </w:rPr>
              <w:t>.</w:t>
            </w:r>
            <w:r>
              <w:t xml:space="preserve"> </w:t>
            </w:r>
            <w:r w:rsidRPr="004B6643">
              <w:rPr>
                <w:i/>
                <w:iCs/>
                <w:color w:val="808080"/>
                <w:sz w:val="22"/>
                <w:szCs w:val="22"/>
                <w:lang w:val="uk-UA" w:eastAsia="uk-UA"/>
              </w:rPr>
              <w:t>Товар розміщується по 1 шт. в картонну коробку від виробника.</w:t>
            </w:r>
          </w:p>
          <w:p w14:paraId="53E6E7DC" w14:textId="77777777" w:rsidR="00042982" w:rsidRPr="00E43961" w:rsidRDefault="00042982" w:rsidP="00042982">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Pr>
                <w:rStyle w:val="normaltextrun"/>
                <w:i/>
                <w:iCs/>
                <w:color w:val="808080"/>
                <w:sz w:val="22"/>
                <w:szCs w:val="22"/>
                <w:lang w:val="uk-UA"/>
              </w:rPr>
              <w:t>.</w:t>
            </w:r>
            <w:r w:rsidRPr="00E43961">
              <w:rPr>
                <w:rStyle w:val="eop"/>
                <w:color w:val="808080"/>
                <w:sz w:val="22"/>
                <w:szCs w:val="22"/>
                <w:lang w:val="uk-UA"/>
              </w:rPr>
              <w:t> </w:t>
            </w:r>
          </w:p>
          <w:p w14:paraId="5C59C17B" w14:textId="77777777" w:rsidR="00042982" w:rsidRPr="00D53C1A" w:rsidRDefault="00042982" w:rsidP="00042982">
            <w:pPr>
              <w:pStyle w:val="paragraph"/>
              <w:numPr>
                <w:ilvl w:val="0"/>
                <w:numId w:val="1"/>
              </w:numPr>
              <w:tabs>
                <w:tab w:val="clear" w:pos="720"/>
                <w:tab w:val="left" w:pos="411"/>
              </w:tabs>
              <w:spacing w:before="0" w:beforeAutospacing="0" w:after="0" w:afterAutospacing="0"/>
              <w:ind w:left="127" w:firstLine="0"/>
              <w:textAlignment w:val="baseline"/>
              <w:rPr>
                <w:rStyle w:val="eop"/>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p w14:paraId="7F2396C0" w14:textId="0644A482" w:rsidR="00EE2761" w:rsidRPr="00E43961" w:rsidRDefault="00042982" w:rsidP="00042982">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Pr>
                <w:rStyle w:val="normaltextrun"/>
                <w:i/>
                <w:iCs/>
                <w:color w:val="808080"/>
                <w:lang w:val="uk-UA"/>
              </w:rPr>
              <w:t xml:space="preserve">У </w:t>
            </w:r>
            <w:r w:rsidRPr="00D53C1A">
              <w:rPr>
                <w:rStyle w:val="normaltextrun"/>
                <w:i/>
                <w:iCs/>
                <w:color w:val="808080"/>
                <w:lang w:val="uk-UA"/>
              </w:rPr>
              <w:t xml:space="preserve">разі виявлення неякісного товару або такого, що не відповідає умовам договору, учасник-переможець зобов’язаний замінити неякісний товар протягом </w:t>
            </w:r>
            <w:r w:rsidR="009A44B8">
              <w:rPr>
                <w:rStyle w:val="normaltextrun"/>
                <w:i/>
                <w:iCs/>
                <w:color w:val="808080"/>
                <w:lang w:val="uk-UA"/>
              </w:rPr>
              <w:t>5</w:t>
            </w:r>
            <w:r w:rsidRPr="00D53C1A">
              <w:rPr>
                <w:rStyle w:val="normaltextrun"/>
                <w:i/>
                <w:iCs/>
                <w:color w:val="808080"/>
                <w:lang w:val="uk-UA"/>
              </w:rPr>
              <w:t xml:space="preserve"> робочих днів з моменту виявлення неякісного товару на якісний без будь-якої додаткової оплати з боку замовника</w:t>
            </w:r>
            <w:r>
              <w:rPr>
                <w:rStyle w:val="normaltextrun"/>
                <w:i/>
                <w:iCs/>
                <w:color w:val="808080"/>
                <w:lang w:val="uk-UA"/>
              </w:rPr>
              <w:t>.</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248ABD33"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804B5B">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558D5807"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3D41DABD" w14:textId="77777777" w:rsidR="00E9228F" w:rsidRDefault="00C32175" w:rsidP="00C32175">
      <w:pPr>
        <w:ind w:firstLine="357"/>
        <w:jc w:val="both"/>
        <w:rPr>
          <w:spacing w:val="-4"/>
          <w:sz w:val="22"/>
          <w:szCs w:val="22"/>
          <w:lang w:val="uk-UA"/>
        </w:rPr>
      </w:pPr>
      <w:r w:rsidRPr="00E43961">
        <w:rPr>
          <w:spacing w:val="-4"/>
          <w:sz w:val="22"/>
          <w:szCs w:val="22"/>
          <w:lang w:val="uk-UA"/>
        </w:rPr>
        <w:t xml:space="preserve">Ми погоджуємось, що всі витрати, пов’язані з </w:t>
      </w:r>
      <w:r w:rsidRPr="0008163D">
        <w:rPr>
          <w:spacing w:val="-4"/>
          <w:sz w:val="22"/>
          <w:szCs w:val="22"/>
          <w:lang w:val="uk-UA"/>
        </w:rPr>
        <w:t xml:space="preserve">доставкою товару, </w:t>
      </w:r>
      <w:proofErr w:type="spellStart"/>
      <w:r w:rsidRPr="0008163D">
        <w:rPr>
          <w:spacing w:val="-4"/>
          <w:sz w:val="22"/>
          <w:szCs w:val="22"/>
          <w:lang w:val="uk-UA"/>
        </w:rPr>
        <w:t>завантажувально</w:t>
      </w:r>
      <w:proofErr w:type="spellEnd"/>
      <w:r w:rsidRPr="0008163D">
        <w:rPr>
          <w:spacing w:val="-4"/>
          <w:sz w:val="22"/>
          <w:szCs w:val="22"/>
          <w:lang w:val="uk-UA"/>
        </w:rPr>
        <w:t>-розвантажувальними роботами</w:t>
      </w:r>
      <w:r w:rsidRPr="00E43961">
        <w:rPr>
          <w:spacing w:val="-4"/>
          <w:sz w:val="22"/>
          <w:szCs w:val="22"/>
          <w:lang w:val="uk-UA"/>
        </w:rPr>
        <w:t xml:space="preserve"> здійснюються за рахунок Постачальника відповідно до розподілу, вказаного у Додатку №</w:t>
      </w:r>
      <w:r>
        <w:rPr>
          <w:spacing w:val="-4"/>
          <w:sz w:val="22"/>
          <w:szCs w:val="22"/>
          <w:lang w:val="uk-UA"/>
        </w:rPr>
        <w:t>2</w:t>
      </w:r>
      <w:r w:rsidRPr="00E43961">
        <w:rPr>
          <w:spacing w:val="-4"/>
          <w:sz w:val="22"/>
          <w:szCs w:val="22"/>
          <w:lang w:val="uk-UA"/>
        </w:rPr>
        <w:t>.</w:t>
      </w:r>
    </w:p>
    <w:p w14:paraId="24194726" w14:textId="70540345" w:rsidR="00C32175" w:rsidRPr="00E43961" w:rsidRDefault="00F97F6B" w:rsidP="00C32175">
      <w:pPr>
        <w:ind w:firstLine="357"/>
        <w:jc w:val="both"/>
        <w:rPr>
          <w:spacing w:val="-4"/>
          <w:sz w:val="22"/>
          <w:szCs w:val="22"/>
          <w:lang w:val="uk-UA"/>
        </w:rPr>
      </w:pPr>
      <w:r w:rsidRPr="00F97F6B">
        <w:rPr>
          <w:spacing w:val="-4"/>
          <w:sz w:val="22"/>
          <w:szCs w:val="22"/>
          <w:lang w:val="uk-UA"/>
        </w:rPr>
        <w:t>Ми погоджуємося та ознайомлені з умовами типового Договору ТЧХУ (Додаток №</w:t>
      </w:r>
      <w:r w:rsidR="00E9228F">
        <w:rPr>
          <w:spacing w:val="-4"/>
          <w:sz w:val="22"/>
          <w:szCs w:val="22"/>
          <w:lang w:val="uk-UA"/>
        </w:rPr>
        <w:t>3</w:t>
      </w:r>
      <w:r w:rsidRPr="00F97F6B">
        <w:rPr>
          <w:spacing w:val="-4"/>
          <w:sz w:val="22"/>
          <w:szCs w:val="22"/>
          <w:lang w:val="uk-UA"/>
        </w:rPr>
        <w:t xml:space="preserve"> до Запиту).</w:t>
      </w:r>
    </w:p>
    <w:p w14:paraId="074C7EB9" w14:textId="78864C4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ити дану закупівлю між декількома постачальниками за умови наявності більш вигідних умов на різні позиції.</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596D86CF" w:rsidR="00F7044F"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p w14:paraId="59D99E1F" w14:textId="77777777" w:rsidR="00F7044F" w:rsidRDefault="00F7044F">
      <w:pPr>
        <w:rPr>
          <w:rStyle w:val="eop"/>
          <w:color w:val="000000"/>
          <w:sz w:val="22"/>
          <w:szCs w:val="22"/>
          <w:lang w:val="uk-UA"/>
        </w:rPr>
      </w:pPr>
      <w:r>
        <w:rPr>
          <w:rStyle w:val="eop"/>
          <w:color w:val="000000"/>
          <w:sz w:val="22"/>
          <w:szCs w:val="22"/>
          <w:lang w:val="uk-UA"/>
        </w:rPr>
        <w:br w:type="page"/>
      </w:r>
    </w:p>
    <w:p w14:paraId="0C93ECD2" w14:textId="77777777" w:rsidR="00F7044F" w:rsidRPr="00E37585" w:rsidRDefault="00F7044F" w:rsidP="00F7044F">
      <w:pPr>
        <w:pStyle w:val="paragraph"/>
        <w:spacing w:before="0" w:beforeAutospacing="0" w:after="0" w:afterAutospacing="0"/>
        <w:ind w:left="540" w:firstLine="420"/>
        <w:jc w:val="right"/>
        <w:textAlignment w:val="baseline"/>
        <w:rPr>
          <w:b/>
          <w:spacing w:val="-4"/>
          <w:lang w:val="uk-UA"/>
        </w:rPr>
      </w:pPr>
      <w:r w:rsidRPr="00E37585">
        <w:rPr>
          <w:b/>
          <w:spacing w:val="-4"/>
          <w:lang w:val="uk-UA"/>
        </w:rPr>
        <w:lastRenderedPageBreak/>
        <w:t>Додаток №2 до Запиту</w:t>
      </w:r>
    </w:p>
    <w:p w14:paraId="21F0FACC" w14:textId="77777777" w:rsidR="00F7044F" w:rsidRDefault="00F7044F" w:rsidP="00F7044F">
      <w:pPr>
        <w:pStyle w:val="paragraph"/>
        <w:spacing w:before="0" w:beforeAutospacing="0" w:after="0" w:afterAutospacing="0"/>
        <w:ind w:left="540" w:firstLine="420"/>
        <w:jc w:val="right"/>
        <w:textAlignment w:val="baseline"/>
        <w:rPr>
          <w:b/>
          <w:spacing w:val="-4"/>
          <w:sz w:val="22"/>
          <w:szCs w:val="22"/>
          <w:lang w:val="uk-UA"/>
        </w:rPr>
      </w:pPr>
    </w:p>
    <w:p w14:paraId="34D23B07" w14:textId="77777777" w:rsidR="00F7044F" w:rsidRDefault="00F7044F" w:rsidP="00F7044F">
      <w:pPr>
        <w:pStyle w:val="paragraph"/>
        <w:spacing w:before="0" w:beforeAutospacing="0" w:after="0" w:afterAutospacing="0"/>
        <w:ind w:left="540" w:firstLine="420"/>
        <w:jc w:val="right"/>
        <w:textAlignment w:val="baseline"/>
        <w:rPr>
          <w:b/>
          <w:spacing w:val="-4"/>
          <w:sz w:val="22"/>
          <w:szCs w:val="22"/>
          <w:lang w:val="uk-UA"/>
        </w:rPr>
      </w:pPr>
    </w:p>
    <w:p w14:paraId="002F49FF" w14:textId="59CC6B39" w:rsidR="00F7044F" w:rsidRDefault="00F7044F" w:rsidP="00F7044F">
      <w:pPr>
        <w:pStyle w:val="paragraph"/>
        <w:spacing w:before="0" w:beforeAutospacing="0" w:after="0" w:afterAutospacing="0"/>
        <w:ind w:left="540" w:firstLine="420"/>
        <w:jc w:val="center"/>
        <w:textAlignment w:val="baseline"/>
        <w:rPr>
          <w:rStyle w:val="eop"/>
          <w:b/>
          <w:bCs/>
          <w:color w:val="000000"/>
          <w:sz w:val="32"/>
          <w:szCs w:val="32"/>
          <w:lang w:val="uk-UA"/>
        </w:rPr>
      </w:pPr>
      <w:r w:rsidRPr="00FA10EB">
        <w:rPr>
          <w:rStyle w:val="eop"/>
          <w:b/>
          <w:bCs/>
          <w:color w:val="000000"/>
          <w:sz w:val="32"/>
          <w:szCs w:val="32"/>
          <w:lang w:val="uk-UA"/>
        </w:rPr>
        <w:t>Розподіл продукції</w:t>
      </w:r>
      <w:r w:rsidR="00966146">
        <w:rPr>
          <w:rStyle w:val="eop"/>
          <w:b/>
          <w:bCs/>
          <w:color w:val="000000"/>
          <w:sz w:val="32"/>
          <w:szCs w:val="32"/>
          <w:lang w:val="uk-UA"/>
        </w:rPr>
        <w:t>*</w:t>
      </w:r>
    </w:p>
    <w:p w14:paraId="313675EF" w14:textId="77777777" w:rsidR="00F7044F" w:rsidRDefault="00F7044F" w:rsidP="00F7044F">
      <w:pPr>
        <w:pStyle w:val="paragraph"/>
        <w:spacing w:before="0" w:beforeAutospacing="0" w:after="0" w:afterAutospacing="0"/>
        <w:ind w:left="540" w:firstLine="420"/>
        <w:jc w:val="center"/>
        <w:textAlignment w:val="baseline"/>
        <w:rPr>
          <w:rStyle w:val="eop"/>
          <w:b/>
          <w:bCs/>
          <w:color w:val="000000"/>
          <w:sz w:val="32"/>
          <w:szCs w:val="32"/>
          <w:lang w:val="uk-UA"/>
        </w:rPr>
      </w:pPr>
    </w:p>
    <w:tbl>
      <w:tblPr>
        <w:tblW w:w="10632" w:type="dxa"/>
        <w:tblInd w:w="-431" w:type="dxa"/>
        <w:tblLook w:val="04A0" w:firstRow="1" w:lastRow="0" w:firstColumn="1" w:lastColumn="0" w:noHBand="0" w:noVBand="1"/>
      </w:tblPr>
      <w:tblGrid>
        <w:gridCol w:w="1329"/>
        <w:gridCol w:w="2932"/>
        <w:gridCol w:w="2344"/>
        <w:gridCol w:w="4027"/>
      </w:tblGrid>
      <w:tr w:rsidR="00F7044F" w:rsidRPr="00600CA7" w14:paraId="7EA60E6A" w14:textId="77777777" w:rsidTr="00F7044F">
        <w:trPr>
          <w:trHeight w:val="1181"/>
        </w:trPr>
        <w:tc>
          <w:tcPr>
            <w:tcW w:w="13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571171" w14:textId="77777777" w:rsidR="00F7044F" w:rsidRPr="00600CA7" w:rsidRDefault="00F7044F" w:rsidP="00165222">
            <w:pPr>
              <w:jc w:val="center"/>
              <w:rPr>
                <w:b/>
                <w:bCs/>
                <w:color w:val="000000"/>
                <w:sz w:val="28"/>
                <w:szCs w:val="28"/>
                <w:lang w:val="uk-UA" w:eastAsia="uk-UA"/>
              </w:rPr>
            </w:pPr>
            <w:r w:rsidRPr="00600CA7">
              <w:rPr>
                <w:b/>
                <w:bCs/>
                <w:color w:val="000000"/>
                <w:sz w:val="28"/>
                <w:szCs w:val="28"/>
                <w:lang w:val="uk-UA"/>
              </w:rPr>
              <w:t>№п/н</w:t>
            </w:r>
          </w:p>
        </w:tc>
        <w:tc>
          <w:tcPr>
            <w:tcW w:w="2932" w:type="dxa"/>
            <w:tcBorders>
              <w:top w:val="single" w:sz="4" w:space="0" w:color="auto"/>
              <w:left w:val="nil"/>
              <w:bottom w:val="single" w:sz="4" w:space="0" w:color="auto"/>
              <w:right w:val="single" w:sz="4" w:space="0" w:color="auto"/>
            </w:tcBorders>
            <w:shd w:val="clear" w:color="000000" w:fill="D0CECE"/>
            <w:vAlign w:val="center"/>
            <w:hideMark/>
          </w:tcPr>
          <w:p w14:paraId="5444E614" w14:textId="77777777" w:rsidR="00F7044F" w:rsidRPr="00600CA7" w:rsidRDefault="00F7044F" w:rsidP="00165222">
            <w:pPr>
              <w:jc w:val="center"/>
              <w:rPr>
                <w:b/>
                <w:bCs/>
                <w:color w:val="000000"/>
                <w:sz w:val="28"/>
                <w:szCs w:val="28"/>
                <w:lang w:val="uk-UA"/>
              </w:rPr>
            </w:pPr>
            <w:r w:rsidRPr="00600CA7">
              <w:rPr>
                <w:b/>
                <w:bCs/>
                <w:color w:val="000000"/>
                <w:sz w:val="28"/>
                <w:szCs w:val="28"/>
                <w:lang w:val="uk-UA"/>
              </w:rPr>
              <w:t>Назва організації</w:t>
            </w:r>
          </w:p>
        </w:tc>
        <w:tc>
          <w:tcPr>
            <w:tcW w:w="2344" w:type="dxa"/>
            <w:tcBorders>
              <w:top w:val="single" w:sz="4" w:space="0" w:color="auto"/>
              <w:left w:val="nil"/>
              <w:bottom w:val="single" w:sz="4" w:space="0" w:color="auto"/>
              <w:right w:val="single" w:sz="4" w:space="0" w:color="auto"/>
            </w:tcBorders>
            <w:shd w:val="clear" w:color="000000" w:fill="D0CECE"/>
            <w:vAlign w:val="center"/>
            <w:hideMark/>
          </w:tcPr>
          <w:p w14:paraId="723B78C9" w14:textId="77777777" w:rsidR="00F7044F" w:rsidRPr="00600CA7" w:rsidRDefault="00F7044F" w:rsidP="00165222">
            <w:pPr>
              <w:jc w:val="center"/>
              <w:rPr>
                <w:b/>
                <w:bCs/>
                <w:sz w:val="28"/>
                <w:szCs w:val="28"/>
                <w:lang w:val="uk-UA"/>
              </w:rPr>
            </w:pPr>
            <w:r w:rsidRPr="00600CA7">
              <w:rPr>
                <w:b/>
                <w:bCs/>
                <w:sz w:val="28"/>
                <w:szCs w:val="28"/>
                <w:lang w:val="uk-UA"/>
              </w:rPr>
              <w:t xml:space="preserve">Назва ТМЦ, кількість </w:t>
            </w:r>
          </w:p>
        </w:tc>
        <w:tc>
          <w:tcPr>
            <w:tcW w:w="4027" w:type="dxa"/>
            <w:tcBorders>
              <w:top w:val="single" w:sz="4" w:space="0" w:color="auto"/>
              <w:left w:val="nil"/>
              <w:bottom w:val="single" w:sz="4" w:space="0" w:color="auto"/>
              <w:right w:val="single" w:sz="4" w:space="0" w:color="auto"/>
            </w:tcBorders>
            <w:shd w:val="clear" w:color="000000" w:fill="D0CECE"/>
            <w:vAlign w:val="center"/>
            <w:hideMark/>
          </w:tcPr>
          <w:p w14:paraId="6E95A9F5" w14:textId="77777777" w:rsidR="00F7044F" w:rsidRPr="00600CA7" w:rsidRDefault="00F7044F" w:rsidP="00165222">
            <w:pPr>
              <w:jc w:val="center"/>
              <w:rPr>
                <w:b/>
                <w:bCs/>
                <w:sz w:val="28"/>
                <w:szCs w:val="28"/>
                <w:lang w:val="uk-UA"/>
              </w:rPr>
            </w:pPr>
            <w:r w:rsidRPr="00600CA7">
              <w:rPr>
                <w:b/>
                <w:bCs/>
                <w:sz w:val="28"/>
                <w:szCs w:val="28"/>
                <w:lang w:val="uk-UA"/>
              </w:rPr>
              <w:t>Населений пункт/місто</w:t>
            </w:r>
          </w:p>
        </w:tc>
      </w:tr>
      <w:tr w:rsidR="00F7044F" w:rsidRPr="00600CA7" w14:paraId="3B4E0EDC" w14:textId="77777777" w:rsidTr="00F7044F">
        <w:trPr>
          <w:trHeight w:val="828"/>
        </w:trPr>
        <w:tc>
          <w:tcPr>
            <w:tcW w:w="1329" w:type="dxa"/>
            <w:tcBorders>
              <w:top w:val="nil"/>
              <w:left w:val="single" w:sz="4" w:space="0" w:color="auto"/>
              <w:bottom w:val="single" w:sz="4" w:space="0" w:color="auto"/>
              <w:right w:val="single" w:sz="4" w:space="0" w:color="auto"/>
            </w:tcBorders>
            <w:shd w:val="clear" w:color="000000" w:fill="FFFFFF"/>
            <w:vAlign w:val="center"/>
            <w:hideMark/>
          </w:tcPr>
          <w:p w14:paraId="438406CC" w14:textId="77777777" w:rsidR="00F7044F" w:rsidRPr="009248C6" w:rsidRDefault="00F7044F" w:rsidP="00165222">
            <w:pPr>
              <w:jc w:val="center"/>
              <w:rPr>
                <w:color w:val="000000"/>
                <w:sz w:val="22"/>
                <w:szCs w:val="22"/>
                <w:lang w:val="uk-UA"/>
              </w:rPr>
            </w:pPr>
            <w:r w:rsidRPr="009248C6">
              <w:rPr>
                <w:color w:val="000000"/>
                <w:sz w:val="22"/>
                <w:szCs w:val="22"/>
                <w:lang w:val="uk-UA"/>
              </w:rPr>
              <w:t>1</w:t>
            </w:r>
          </w:p>
        </w:tc>
        <w:tc>
          <w:tcPr>
            <w:tcW w:w="2932" w:type="dxa"/>
            <w:tcBorders>
              <w:top w:val="nil"/>
              <w:left w:val="nil"/>
              <w:bottom w:val="single" w:sz="4" w:space="0" w:color="auto"/>
              <w:right w:val="single" w:sz="4" w:space="0" w:color="auto"/>
            </w:tcBorders>
            <w:vAlign w:val="center"/>
            <w:hideMark/>
          </w:tcPr>
          <w:p w14:paraId="3B05978D" w14:textId="536598D5" w:rsidR="00F7044F" w:rsidRPr="009218C3" w:rsidRDefault="009218C3" w:rsidP="00165222">
            <w:pPr>
              <w:jc w:val="center"/>
              <w:rPr>
                <w:sz w:val="22"/>
                <w:szCs w:val="22"/>
                <w:lang w:val="uk-UA"/>
              </w:rPr>
            </w:pPr>
            <w:r w:rsidRPr="009218C3">
              <w:rPr>
                <w:sz w:val="22"/>
                <w:szCs w:val="22"/>
                <w:lang w:val="uk-UA"/>
              </w:rPr>
              <w:t>НК ТЧХУ</w:t>
            </w:r>
          </w:p>
        </w:tc>
        <w:tc>
          <w:tcPr>
            <w:tcW w:w="2344" w:type="dxa"/>
            <w:tcBorders>
              <w:top w:val="nil"/>
              <w:left w:val="nil"/>
              <w:bottom w:val="single" w:sz="4" w:space="0" w:color="auto"/>
              <w:right w:val="single" w:sz="4" w:space="0" w:color="auto"/>
            </w:tcBorders>
            <w:vAlign w:val="center"/>
            <w:hideMark/>
          </w:tcPr>
          <w:p w14:paraId="6093D516" w14:textId="1EBA4E8B" w:rsidR="00F7044F" w:rsidRPr="00097D79" w:rsidRDefault="00EE2666" w:rsidP="00165222">
            <w:pPr>
              <w:jc w:val="center"/>
              <w:rPr>
                <w:color w:val="000000"/>
                <w:sz w:val="22"/>
                <w:szCs w:val="22"/>
                <w:lang w:val="uk-UA"/>
              </w:rPr>
            </w:pPr>
            <w:r w:rsidRPr="00097D79">
              <w:rPr>
                <w:color w:val="000000"/>
                <w:sz w:val="22"/>
                <w:szCs w:val="22"/>
                <w:lang w:val="uk-UA"/>
              </w:rPr>
              <w:t>2</w:t>
            </w:r>
          </w:p>
        </w:tc>
        <w:tc>
          <w:tcPr>
            <w:tcW w:w="4027" w:type="dxa"/>
            <w:tcBorders>
              <w:top w:val="nil"/>
              <w:left w:val="nil"/>
              <w:bottom w:val="single" w:sz="4" w:space="0" w:color="auto"/>
              <w:right w:val="single" w:sz="4" w:space="0" w:color="auto"/>
            </w:tcBorders>
            <w:shd w:val="clear" w:color="000000" w:fill="FFFFFF"/>
            <w:vAlign w:val="center"/>
            <w:hideMark/>
          </w:tcPr>
          <w:p w14:paraId="2262972B" w14:textId="7DA254CA" w:rsidR="00F7044F" w:rsidRPr="009218C3" w:rsidRDefault="00F7044F" w:rsidP="009218C3">
            <w:pPr>
              <w:jc w:val="center"/>
              <w:rPr>
                <w:color w:val="000000"/>
                <w:sz w:val="22"/>
                <w:szCs w:val="22"/>
                <w:lang w:val="uk-UA"/>
              </w:rPr>
            </w:pPr>
            <w:r w:rsidRPr="009218C3">
              <w:rPr>
                <w:color w:val="000000"/>
                <w:sz w:val="22"/>
                <w:szCs w:val="22"/>
                <w:lang w:val="uk-UA"/>
              </w:rPr>
              <w:t xml:space="preserve">м. </w:t>
            </w:r>
            <w:r w:rsidR="009218C3" w:rsidRPr="009218C3">
              <w:rPr>
                <w:color w:val="000000"/>
                <w:sz w:val="22"/>
                <w:szCs w:val="22"/>
                <w:lang w:val="uk-UA"/>
              </w:rPr>
              <w:t>Київ</w:t>
            </w:r>
          </w:p>
        </w:tc>
      </w:tr>
      <w:tr w:rsidR="00EE2666" w:rsidRPr="00600CA7" w14:paraId="2D53E4B8" w14:textId="77777777" w:rsidTr="009F357D">
        <w:trPr>
          <w:trHeight w:val="828"/>
        </w:trPr>
        <w:tc>
          <w:tcPr>
            <w:tcW w:w="1329" w:type="dxa"/>
            <w:tcBorders>
              <w:top w:val="nil"/>
              <w:left w:val="single" w:sz="4" w:space="0" w:color="auto"/>
              <w:bottom w:val="single" w:sz="4" w:space="0" w:color="auto"/>
              <w:right w:val="single" w:sz="4" w:space="0" w:color="auto"/>
            </w:tcBorders>
            <w:shd w:val="clear" w:color="000000" w:fill="FFFFFF"/>
            <w:vAlign w:val="center"/>
            <w:hideMark/>
          </w:tcPr>
          <w:p w14:paraId="3C9CD747" w14:textId="77777777" w:rsidR="00EE2666" w:rsidRPr="009248C6" w:rsidRDefault="00EE2666" w:rsidP="00EE2666">
            <w:pPr>
              <w:jc w:val="center"/>
              <w:rPr>
                <w:color w:val="000000"/>
                <w:sz w:val="22"/>
                <w:szCs w:val="22"/>
                <w:lang w:val="uk-UA"/>
              </w:rPr>
            </w:pPr>
            <w:r w:rsidRPr="009248C6">
              <w:rPr>
                <w:color w:val="000000"/>
                <w:sz w:val="22"/>
                <w:szCs w:val="22"/>
                <w:lang w:val="uk-UA"/>
              </w:rPr>
              <w:t>2</w:t>
            </w:r>
          </w:p>
        </w:tc>
        <w:tc>
          <w:tcPr>
            <w:tcW w:w="2932" w:type="dxa"/>
            <w:tcBorders>
              <w:top w:val="nil"/>
              <w:left w:val="nil"/>
              <w:bottom w:val="single" w:sz="4" w:space="0" w:color="auto"/>
              <w:right w:val="single" w:sz="4" w:space="0" w:color="auto"/>
            </w:tcBorders>
            <w:hideMark/>
          </w:tcPr>
          <w:p w14:paraId="67FB91F6" w14:textId="0672CE5C" w:rsidR="00EE2666" w:rsidRPr="009218C3" w:rsidRDefault="00EE2666" w:rsidP="00EE2666">
            <w:pPr>
              <w:jc w:val="center"/>
              <w:rPr>
                <w:sz w:val="22"/>
                <w:szCs w:val="22"/>
                <w:lang w:val="uk-UA"/>
              </w:rPr>
            </w:pPr>
            <w:r w:rsidRPr="009218C3">
              <w:rPr>
                <w:lang w:val="uk-UA"/>
              </w:rPr>
              <w:t xml:space="preserve">Миколаївська ОО </w:t>
            </w:r>
          </w:p>
        </w:tc>
        <w:tc>
          <w:tcPr>
            <w:tcW w:w="2344" w:type="dxa"/>
            <w:tcBorders>
              <w:top w:val="nil"/>
              <w:left w:val="nil"/>
              <w:bottom w:val="single" w:sz="4" w:space="0" w:color="auto"/>
              <w:right w:val="single" w:sz="4" w:space="0" w:color="auto"/>
            </w:tcBorders>
            <w:hideMark/>
          </w:tcPr>
          <w:p w14:paraId="391B7C09" w14:textId="6578DE59" w:rsidR="00EE2666" w:rsidRPr="009218C3" w:rsidRDefault="00EE2666" w:rsidP="00EE2666">
            <w:pPr>
              <w:jc w:val="center"/>
              <w:rPr>
                <w:b/>
                <w:bCs/>
                <w:color w:val="000000"/>
                <w:sz w:val="22"/>
                <w:szCs w:val="22"/>
                <w:lang w:val="uk-UA"/>
              </w:rPr>
            </w:pPr>
            <w:r w:rsidRPr="009218C3">
              <w:rPr>
                <w:lang w:val="uk-UA"/>
              </w:rPr>
              <w:t>1</w:t>
            </w:r>
          </w:p>
        </w:tc>
        <w:tc>
          <w:tcPr>
            <w:tcW w:w="4027" w:type="dxa"/>
            <w:tcBorders>
              <w:top w:val="nil"/>
              <w:left w:val="nil"/>
              <w:bottom w:val="single" w:sz="4" w:space="0" w:color="auto"/>
              <w:right w:val="single" w:sz="4" w:space="0" w:color="auto"/>
            </w:tcBorders>
            <w:shd w:val="clear" w:color="000000" w:fill="FFFFFF"/>
            <w:hideMark/>
          </w:tcPr>
          <w:p w14:paraId="6E722DCC" w14:textId="61D098A7" w:rsidR="00EE2666" w:rsidRPr="009218C3" w:rsidRDefault="00EE2666" w:rsidP="00EE2666">
            <w:pPr>
              <w:jc w:val="center"/>
              <w:rPr>
                <w:color w:val="000000"/>
                <w:sz w:val="22"/>
                <w:szCs w:val="22"/>
                <w:lang w:val="uk-UA"/>
              </w:rPr>
            </w:pPr>
            <w:r w:rsidRPr="009218C3">
              <w:rPr>
                <w:lang w:val="uk-UA"/>
              </w:rPr>
              <w:t xml:space="preserve">м. Миколаїв </w:t>
            </w:r>
          </w:p>
        </w:tc>
      </w:tr>
      <w:tr w:rsidR="00EE2666" w:rsidRPr="00600CA7" w14:paraId="58B565AB" w14:textId="77777777" w:rsidTr="009F357D">
        <w:trPr>
          <w:trHeight w:val="828"/>
        </w:trPr>
        <w:tc>
          <w:tcPr>
            <w:tcW w:w="1329" w:type="dxa"/>
            <w:tcBorders>
              <w:top w:val="nil"/>
              <w:left w:val="single" w:sz="4" w:space="0" w:color="auto"/>
              <w:bottom w:val="single" w:sz="4" w:space="0" w:color="auto"/>
              <w:right w:val="single" w:sz="4" w:space="0" w:color="auto"/>
            </w:tcBorders>
            <w:shd w:val="clear" w:color="000000" w:fill="FFFFFF"/>
            <w:vAlign w:val="center"/>
            <w:hideMark/>
          </w:tcPr>
          <w:p w14:paraId="067A3932" w14:textId="77777777" w:rsidR="00EE2666" w:rsidRPr="009248C6" w:rsidRDefault="00EE2666" w:rsidP="00EE2666">
            <w:pPr>
              <w:jc w:val="center"/>
              <w:rPr>
                <w:color w:val="000000"/>
                <w:sz w:val="22"/>
                <w:szCs w:val="22"/>
                <w:lang w:val="uk-UA"/>
              </w:rPr>
            </w:pPr>
            <w:r w:rsidRPr="009248C6">
              <w:rPr>
                <w:color w:val="000000"/>
                <w:sz w:val="22"/>
                <w:szCs w:val="22"/>
                <w:lang w:val="uk-UA"/>
              </w:rPr>
              <w:t>3</w:t>
            </w:r>
          </w:p>
        </w:tc>
        <w:tc>
          <w:tcPr>
            <w:tcW w:w="2932" w:type="dxa"/>
            <w:tcBorders>
              <w:top w:val="nil"/>
              <w:left w:val="nil"/>
              <w:bottom w:val="single" w:sz="4" w:space="0" w:color="auto"/>
              <w:right w:val="single" w:sz="4" w:space="0" w:color="auto"/>
            </w:tcBorders>
            <w:hideMark/>
          </w:tcPr>
          <w:p w14:paraId="19F0D82E" w14:textId="4F2A21FB" w:rsidR="00EE2666" w:rsidRPr="009218C3" w:rsidRDefault="00EE2666" w:rsidP="00EE2666">
            <w:pPr>
              <w:jc w:val="center"/>
              <w:rPr>
                <w:sz w:val="22"/>
                <w:szCs w:val="22"/>
                <w:lang w:val="uk-UA"/>
              </w:rPr>
            </w:pPr>
            <w:r w:rsidRPr="009218C3">
              <w:rPr>
                <w:lang w:val="uk-UA"/>
              </w:rPr>
              <w:t>Кропивницька ОО</w:t>
            </w:r>
          </w:p>
        </w:tc>
        <w:tc>
          <w:tcPr>
            <w:tcW w:w="2344" w:type="dxa"/>
            <w:tcBorders>
              <w:top w:val="nil"/>
              <w:left w:val="nil"/>
              <w:bottom w:val="single" w:sz="4" w:space="0" w:color="auto"/>
              <w:right w:val="single" w:sz="4" w:space="0" w:color="auto"/>
            </w:tcBorders>
            <w:hideMark/>
          </w:tcPr>
          <w:p w14:paraId="47A22C36" w14:textId="5B66DCE3" w:rsidR="00EE2666" w:rsidRPr="009218C3" w:rsidRDefault="00EE2666" w:rsidP="00EE2666">
            <w:pPr>
              <w:jc w:val="center"/>
              <w:rPr>
                <w:b/>
                <w:bCs/>
                <w:color w:val="000000"/>
                <w:sz w:val="22"/>
                <w:szCs w:val="22"/>
                <w:lang w:val="uk-UA"/>
              </w:rPr>
            </w:pPr>
            <w:r w:rsidRPr="009218C3">
              <w:rPr>
                <w:lang w:val="uk-UA"/>
              </w:rPr>
              <w:t>1</w:t>
            </w:r>
          </w:p>
        </w:tc>
        <w:tc>
          <w:tcPr>
            <w:tcW w:w="4027" w:type="dxa"/>
            <w:tcBorders>
              <w:top w:val="nil"/>
              <w:left w:val="nil"/>
              <w:bottom w:val="single" w:sz="4" w:space="0" w:color="auto"/>
              <w:right w:val="single" w:sz="4" w:space="0" w:color="auto"/>
            </w:tcBorders>
            <w:shd w:val="clear" w:color="000000" w:fill="FFFFFF"/>
            <w:hideMark/>
          </w:tcPr>
          <w:p w14:paraId="3386E2BE" w14:textId="4761AE18" w:rsidR="00EE2666" w:rsidRPr="009218C3" w:rsidRDefault="00EE2666" w:rsidP="00EE2666">
            <w:pPr>
              <w:jc w:val="center"/>
              <w:rPr>
                <w:color w:val="000000"/>
                <w:sz w:val="22"/>
                <w:szCs w:val="22"/>
                <w:lang w:val="uk-UA"/>
              </w:rPr>
            </w:pPr>
            <w:r w:rsidRPr="009218C3">
              <w:rPr>
                <w:lang w:val="uk-UA"/>
              </w:rPr>
              <w:t xml:space="preserve">м. Кропивницький </w:t>
            </w:r>
          </w:p>
        </w:tc>
      </w:tr>
      <w:tr w:rsidR="00EE2666" w:rsidRPr="00600CA7" w14:paraId="2E20F296" w14:textId="77777777" w:rsidTr="009F357D">
        <w:trPr>
          <w:trHeight w:val="828"/>
        </w:trPr>
        <w:tc>
          <w:tcPr>
            <w:tcW w:w="1329" w:type="dxa"/>
            <w:tcBorders>
              <w:top w:val="nil"/>
              <w:left w:val="single" w:sz="4" w:space="0" w:color="auto"/>
              <w:bottom w:val="single" w:sz="4" w:space="0" w:color="auto"/>
              <w:right w:val="single" w:sz="4" w:space="0" w:color="auto"/>
            </w:tcBorders>
            <w:shd w:val="clear" w:color="000000" w:fill="FFFFFF"/>
            <w:vAlign w:val="center"/>
            <w:hideMark/>
          </w:tcPr>
          <w:p w14:paraId="420A385F" w14:textId="77777777" w:rsidR="00EE2666" w:rsidRPr="009248C6" w:rsidRDefault="00EE2666" w:rsidP="00EE2666">
            <w:pPr>
              <w:jc w:val="center"/>
              <w:rPr>
                <w:color w:val="000000"/>
                <w:sz w:val="22"/>
                <w:szCs w:val="22"/>
                <w:lang w:val="uk-UA"/>
              </w:rPr>
            </w:pPr>
            <w:r w:rsidRPr="009248C6">
              <w:rPr>
                <w:color w:val="000000"/>
                <w:sz w:val="22"/>
                <w:szCs w:val="22"/>
                <w:lang w:val="uk-UA"/>
              </w:rPr>
              <w:t>4</w:t>
            </w:r>
          </w:p>
        </w:tc>
        <w:tc>
          <w:tcPr>
            <w:tcW w:w="2932" w:type="dxa"/>
            <w:tcBorders>
              <w:top w:val="nil"/>
              <w:left w:val="nil"/>
              <w:bottom w:val="single" w:sz="4" w:space="0" w:color="auto"/>
              <w:right w:val="single" w:sz="4" w:space="0" w:color="auto"/>
            </w:tcBorders>
            <w:hideMark/>
          </w:tcPr>
          <w:p w14:paraId="1D2179E4" w14:textId="5E4BAF4E" w:rsidR="00EE2666" w:rsidRPr="009218C3" w:rsidRDefault="00EE2666" w:rsidP="00EE2666">
            <w:pPr>
              <w:jc w:val="center"/>
              <w:rPr>
                <w:sz w:val="22"/>
                <w:szCs w:val="22"/>
                <w:lang w:val="uk-UA"/>
              </w:rPr>
            </w:pPr>
            <w:r w:rsidRPr="009218C3">
              <w:rPr>
                <w:lang w:val="uk-UA"/>
              </w:rPr>
              <w:t>Хмельницька ОО</w:t>
            </w:r>
          </w:p>
        </w:tc>
        <w:tc>
          <w:tcPr>
            <w:tcW w:w="2344" w:type="dxa"/>
            <w:tcBorders>
              <w:top w:val="nil"/>
              <w:left w:val="nil"/>
              <w:bottom w:val="single" w:sz="4" w:space="0" w:color="auto"/>
              <w:right w:val="single" w:sz="4" w:space="0" w:color="auto"/>
            </w:tcBorders>
            <w:hideMark/>
          </w:tcPr>
          <w:p w14:paraId="284DF074" w14:textId="16A82484" w:rsidR="00EE2666" w:rsidRPr="009218C3" w:rsidRDefault="00EE2666" w:rsidP="00EE2666">
            <w:pPr>
              <w:jc w:val="center"/>
              <w:rPr>
                <w:b/>
                <w:bCs/>
                <w:color w:val="000000"/>
                <w:sz w:val="22"/>
                <w:szCs w:val="22"/>
                <w:lang w:val="uk-UA"/>
              </w:rPr>
            </w:pPr>
            <w:r w:rsidRPr="009218C3">
              <w:rPr>
                <w:lang w:val="uk-UA"/>
              </w:rPr>
              <w:t>1</w:t>
            </w:r>
          </w:p>
        </w:tc>
        <w:tc>
          <w:tcPr>
            <w:tcW w:w="4027" w:type="dxa"/>
            <w:tcBorders>
              <w:top w:val="nil"/>
              <w:left w:val="nil"/>
              <w:bottom w:val="single" w:sz="4" w:space="0" w:color="auto"/>
              <w:right w:val="single" w:sz="4" w:space="0" w:color="auto"/>
            </w:tcBorders>
            <w:hideMark/>
          </w:tcPr>
          <w:p w14:paraId="510E56B3" w14:textId="12EC27CE" w:rsidR="00EE2666" w:rsidRPr="009218C3" w:rsidRDefault="00EE2666" w:rsidP="00EE2666">
            <w:pPr>
              <w:jc w:val="center"/>
              <w:rPr>
                <w:color w:val="000000"/>
                <w:sz w:val="22"/>
                <w:szCs w:val="22"/>
                <w:lang w:val="uk-UA"/>
              </w:rPr>
            </w:pPr>
            <w:r w:rsidRPr="009218C3">
              <w:rPr>
                <w:lang w:val="uk-UA"/>
              </w:rPr>
              <w:t xml:space="preserve">м. Хмельницький </w:t>
            </w:r>
          </w:p>
        </w:tc>
      </w:tr>
      <w:tr w:rsidR="00EE2666" w:rsidRPr="00600CA7" w14:paraId="4B96FB41" w14:textId="77777777" w:rsidTr="009F357D">
        <w:trPr>
          <w:trHeight w:val="828"/>
        </w:trPr>
        <w:tc>
          <w:tcPr>
            <w:tcW w:w="1329" w:type="dxa"/>
            <w:tcBorders>
              <w:top w:val="nil"/>
              <w:left w:val="single" w:sz="4" w:space="0" w:color="auto"/>
              <w:bottom w:val="single" w:sz="4" w:space="0" w:color="auto"/>
              <w:right w:val="single" w:sz="4" w:space="0" w:color="auto"/>
            </w:tcBorders>
            <w:shd w:val="clear" w:color="000000" w:fill="FFFFFF"/>
            <w:vAlign w:val="center"/>
          </w:tcPr>
          <w:p w14:paraId="5940D931" w14:textId="7A31D43C" w:rsidR="00EE2666" w:rsidRPr="009248C6" w:rsidRDefault="00EE2666" w:rsidP="00EE2666">
            <w:pPr>
              <w:jc w:val="center"/>
              <w:rPr>
                <w:color w:val="000000"/>
                <w:sz w:val="22"/>
                <w:szCs w:val="22"/>
                <w:lang w:val="uk-UA"/>
              </w:rPr>
            </w:pPr>
            <w:r w:rsidRPr="009248C6">
              <w:rPr>
                <w:color w:val="000000"/>
                <w:sz w:val="22"/>
                <w:szCs w:val="22"/>
                <w:lang w:val="uk-UA"/>
              </w:rPr>
              <w:t>5</w:t>
            </w:r>
          </w:p>
        </w:tc>
        <w:tc>
          <w:tcPr>
            <w:tcW w:w="2932" w:type="dxa"/>
            <w:tcBorders>
              <w:top w:val="nil"/>
              <w:left w:val="nil"/>
              <w:bottom w:val="single" w:sz="4" w:space="0" w:color="auto"/>
              <w:right w:val="single" w:sz="4" w:space="0" w:color="auto"/>
            </w:tcBorders>
          </w:tcPr>
          <w:p w14:paraId="27D91DB8" w14:textId="08BFCB41" w:rsidR="00EE2666" w:rsidRPr="009218C3" w:rsidRDefault="00EE2666" w:rsidP="00EE2666">
            <w:pPr>
              <w:jc w:val="center"/>
              <w:rPr>
                <w:sz w:val="22"/>
                <w:szCs w:val="22"/>
                <w:lang w:val="uk-UA"/>
              </w:rPr>
            </w:pPr>
            <w:r w:rsidRPr="009218C3">
              <w:rPr>
                <w:lang w:val="uk-UA"/>
              </w:rPr>
              <w:t>Чернівецька ОО</w:t>
            </w:r>
          </w:p>
        </w:tc>
        <w:tc>
          <w:tcPr>
            <w:tcW w:w="2344" w:type="dxa"/>
            <w:tcBorders>
              <w:top w:val="nil"/>
              <w:left w:val="nil"/>
              <w:bottom w:val="single" w:sz="4" w:space="0" w:color="auto"/>
              <w:right w:val="single" w:sz="4" w:space="0" w:color="auto"/>
            </w:tcBorders>
          </w:tcPr>
          <w:p w14:paraId="4F55EB6B" w14:textId="40E51FAE" w:rsidR="00EE2666" w:rsidRPr="009218C3" w:rsidRDefault="00EE2666" w:rsidP="00EE2666">
            <w:pPr>
              <w:jc w:val="center"/>
              <w:rPr>
                <w:b/>
                <w:bCs/>
                <w:color w:val="000000"/>
                <w:sz w:val="22"/>
                <w:szCs w:val="22"/>
                <w:lang w:val="uk-UA"/>
              </w:rPr>
            </w:pPr>
            <w:r w:rsidRPr="009218C3">
              <w:rPr>
                <w:lang w:val="uk-UA"/>
              </w:rPr>
              <w:t>1</w:t>
            </w:r>
          </w:p>
        </w:tc>
        <w:tc>
          <w:tcPr>
            <w:tcW w:w="4027" w:type="dxa"/>
            <w:tcBorders>
              <w:top w:val="nil"/>
              <w:left w:val="nil"/>
              <w:bottom w:val="single" w:sz="4" w:space="0" w:color="auto"/>
              <w:right w:val="single" w:sz="4" w:space="0" w:color="auto"/>
            </w:tcBorders>
          </w:tcPr>
          <w:p w14:paraId="2E353DF7" w14:textId="30FD305A" w:rsidR="00EE2666" w:rsidRPr="009218C3" w:rsidRDefault="00EE2666" w:rsidP="00EE2666">
            <w:pPr>
              <w:jc w:val="center"/>
              <w:rPr>
                <w:color w:val="000000"/>
                <w:sz w:val="22"/>
                <w:szCs w:val="22"/>
                <w:lang w:val="uk-UA"/>
              </w:rPr>
            </w:pPr>
            <w:r w:rsidRPr="009218C3">
              <w:rPr>
                <w:lang w:val="uk-UA"/>
              </w:rPr>
              <w:t>м. Чернівці</w:t>
            </w:r>
          </w:p>
        </w:tc>
      </w:tr>
      <w:tr w:rsidR="00F7044F" w:rsidRPr="00600CA7" w14:paraId="605957E4" w14:textId="77777777" w:rsidTr="00F7044F">
        <w:trPr>
          <w:trHeight w:val="288"/>
        </w:trPr>
        <w:tc>
          <w:tcPr>
            <w:tcW w:w="1329" w:type="dxa"/>
            <w:tcBorders>
              <w:top w:val="nil"/>
              <w:left w:val="single" w:sz="4" w:space="0" w:color="auto"/>
              <w:bottom w:val="single" w:sz="4" w:space="0" w:color="auto"/>
              <w:right w:val="single" w:sz="4" w:space="0" w:color="auto"/>
            </w:tcBorders>
            <w:noWrap/>
            <w:vAlign w:val="bottom"/>
            <w:hideMark/>
          </w:tcPr>
          <w:p w14:paraId="41072B00" w14:textId="77777777" w:rsidR="00F7044F" w:rsidRPr="00600CA7" w:rsidRDefault="00F7044F" w:rsidP="00165222">
            <w:pPr>
              <w:rPr>
                <w:color w:val="000000"/>
                <w:sz w:val="22"/>
                <w:szCs w:val="22"/>
                <w:lang w:val="uk-UA"/>
              </w:rPr>
            </w:pPr>
            <w:r w:rsidRPr="00600CA7">
              <w:rPr>
                <w:color w:val="000000"/>
                <w:sz w:val="22"/>
                <w:szCs w:val="22"/>
                <w:lang w:val="uk-UA"/>
              </w:rPr>
              <w:t> </w:t>
            </w:r>
          </w:p>
        </w:tc>
        <w:tc>
          <w:tcPr>
            <w:tcW w:w="2932" w:type="dxa"/>
            <w:tcBorders>
              <w:top w:val="nil"/>
              <w:left w:val="nil"/>
              <w:bottom w:val="single" w:sz="4" w:space="0" w:color="auto"/>
              <w:right w:val="single" w:sz="4" w:space="0" w:color="auto"/>
            </w:tcBorders>
            <w:vAlign w:val="center"/>
            <w:hideMark/>
          </w:tcPr>
          <w:p w14:paraId="4B0975EB" w14:textId="77777777" w:rsidR="00F7044F" w:rsidRPr="009218C3" w:rsidRDefault="00F7044F" w:rsidP="00165222">
            <w:pPr>
              <w:jc w:val="center"/>
              <w:rPr>
                <w:b/>
                <w:bCs/>
                <w:color w:val="000000"/>
                <w:sz w:val="28"/>
                <w:szCs w:val="28"/>
                <w:lang w:val="uk-UA"/>
              </w:rPr>
            </w:pPr>
            <w:r w:rsidRPr="009218C3">
              <w:rPr>
                <w:b/>
                <w:bCs/>
                <w:color w:val="000000"/>
                <w:sz w:val="28"/>
                <w:szCs w:val="28"/>
                <w:lang w:val="uk-UA"/>
              </w:rPr>
              <w:t>Всього</w:t>
            </w:r>
          </w:p>
        </w:tc>
        <w:tc>
          <w:tcPr>
            <w:tcW w:w="2344" w:type="dxa"/>
            <w:tcBorders>
              <w:top w:val="nil"/>
              <w:left w:val="nil"/>
              <w:bottom w:val="single" w:sz="4" w:space="0" w:color="auto"/>
              <w:right w:val="single" w:sz="4" w:space="0" w:color="auto"/>
            </w:tcBorders>
            <w:vAlign w:val="center"/>
            <w:hideMark/>
          </w:tcPr>
          <w:p w14:paraId="44FD86D2" w14:textId="7F570A2F" w:rsidR="00F7044F" w:rsidRPr="009218C3" w:rsidRDefault="00EE2666" w:rsidP="00165222">
            <w:pPr>
              <w:jc w:val="center"/>
              <w:rPr>
                <w:b/>
                <w:bCs/>
                <w:color w:val="000000"/>
                <w:sz w:val="28"/>
                <w:szCs w:val="28"/>
                <w:lang w:val="uk-UA"/>
              </w:rPr>
            </w:pPr>
            <w:r w:rsidRPr="009218C3">
              <w:rPr>
                <w:b/>
                <w:bCs/>
                <w:color w:val="000000"/>
                <w:sz w:val="28"/>
                <w:szCs w:val="28"/>
                <w:lang w:val="uk-UA"/>
              </w:rPr>
              <w:t>6</w:t>
            </w:r>
          </w:p>
        </w:tc>
        <w:tc>
          <w:tcPr>
            <w:tcW w:w="4027" w:type="dxa"/>
            <w:tcBorders>
              <w:top w:val="nil"/>
              <w:left w:val="nil"/>
              <w:bottom w:val="single" w:sz="4" w:space="0" w:color="auto"/>
              <w:right w:val="single" w:sz="4" w:space="0" w:color="auto"/>
            </w:tcBorders>
            <w:vAlign w:val="center"/>
            <w:hideMark/>
          </w:tcPr>
          <w:p w14:paraId="4D2A06F2" w14:textId="77777777" w:rsidR="00F7044F" w:rsidRPr="00600CA7" w:rsidRDefault="00F7044F" w:rsidP="00165222">
            <w:pPr>
              <w:jc w:val="center"/>
              <w:rPr>
                <w:b/>
                <w:bCs/>
                <w:color w:val="000000"/>
                <w:sz w:val="22"/>
                <w:szCs w:val="22"/>
                <w:lang w:val="uk-UA"/>
              </w:rPr>
            </w:pPr>
            <w:r w:rsidRPr="00600CA7">
              <w:rPr>
                <w:b/>
                <w:bCs/>
                <w:color w:val="000000"/>
                <w:sz w:val="22"/>
                <w:szCs w:val="22"/>
                <w:lang w:val="uk-UA"/>
              </w:rPr>
              <w:t> </w:t>
            </w:r>
          </w:p>
        </w:tc>
      </w:tr>
    </w:tbl>
    <w:p w14:paraId="5E8DA7D5" w14:textId="7F103A0E" w:rsidR="00F7044F" w:rsidRPr="00966146" w:rsidRDefault="00966146" w:rsidP="00966146">
      <w:pPr>
        <w:pStyle w:val="paragraph"/>
        <w:spacing w:before="0" w:beforeAutospacing="0" w:after="0" w:afterAutospacing="0"/>
        <w:ind w:left="540" w:hanging="824"/>
        <w:textAlignment w:val="baseline"/>
        <w:rPr>
          <w:rStyle w:val="eop"/>
          <w:color w:val="000000"/>
          <w:lang w:val="uk-UA"/>
        </w:rPr>
      </w:pPr>
      <w:r w:rsidRPr="00966146">
        <w:rPr>
          <w:rStyle w:val="eop"/>
          <w:color w:val="000000"/>
          <w:lang w:val="uk-UA"/>
        </w:rPr>
        <w:t>*точні адреси доставки будуть надані переможцю під час укладання договору</w:t>
      </w:r>
    </w:p>
    <w:p w14:paraId="6005CBEF" w14:textId="77777777" w:rsidR="00586326" w:rsidRPr="00E43961" w:rsidRDefault="00586326" w:rsidP="00EA6404">
      <w:pPr>
        <w:pStyle w:val="paragraph"/>
        <w:spacing w:before="0" w:beforeAutospacing="0" w:after="0" w:afterAutospacing="0"/>
        <w:ind w:left="540" w:firstLine="420"/>
        <w:textAlignment w:val="baseline"/>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DBCF" w14:textId="77777777" w:rsidR="00553508" w:rsidRDefault="00553508" w:rsidP="00B948CF">
      <w:r>
        <w:separator/>
      </w:r>
    </w:p>
  </w:endnote>
  <w:endnote w:type="continuationSeparator" w:id="0">
    <w:p w14:paraId="76407F3A" w14:textId="77777777" w:rsidR="00553508" w:rsidRDefault="00553508" w:rsidP="00B948CF">
      <w:r>
        <w:continuationSeparator/>
      </w:r>
    </w:p>
  </w:endnote>
  <w:endnote w:type="continuationNotice" w:id="1">
    <w:p w14:paraId="60D93C48" w14:textId="77777777" w:rsidR="00553508" w:rsidRDefault="0055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D3EDB" w14:textId="77777777" w:rsidR="00553508" w:rsidRDefault="00553508" w:rsidP="00B948CF">
      <w:r>
        <w:separator/>
      </w:r>
    </w:p>
  </w:footnote>
  <w:footnote w:type="continuationSeparator" w:id="0">
    <w:p w14:paraId="4709DE5C" w14:textId="77777777" w:rsidR="00553508" w:rsidRDefault="00553508" w:rsidP="00B948CF">
      <w:r>
        <w:continuationSeparator/>
      </w:r>
    </w:p>
  </w:footnote>
  <w:footnote w:type="continuationNotice" w:id="1">
    <w:p w14:paraId="18620F1C" w14:textId="77777777" w:rsidR="00553508" w:rsidRDefault="00553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7E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2982"/>
    <w:rsid w:val="00044FE3"/>
    <w:rsid w:val="00045EB4"/>
    <w:rsid w:val="00046908"/>
    <w:rsid w:val="00050974"/>
    <w:rsid w:val="00052B37"/>
    <w:rsid w:val="000606B3"/>
    <w:rsid w:val="00061280"/>
    <w:rsid w:val="000617D7"/>
    <w:rsid w:val="00061BEC"/>
    <w:rsid w:val="00066257"/>
    <w:rsid w:val="00072A5C"/>
    <w:rsid w:val="00073AB7"/>
    <w:rsid w:val="00077FB7"/>
    <w:rsid w:val="00081B19"/>
    <w:rsid w:val="00082C23"/>
    <w:rsid w:val="00082C4A"/>
    <w:rsid w:val="00086D6A"/>
    <w:rsid w:val="00090D46"/>
    <w:rsid w:val="00093320"/>
    <w:rsid w:val="00094E16"/>
    <w:rsid w:val="000963A5"/>
    <w:rsid w:val="00097ABD"/>
    <w:rsid w:val="00097D79"/>
    <w:rsid w:val="00097EC1"/>
    <w:rsid w:val="000A35E3"/>
    <w:rsid w:val="000A3BA2"/>
    <w:rsid w:val="000A5180"/>
    <w:rsid w:val="000A60E0"/>
    <w:rsid w:val="000A68C1"/>
    <w:rsid w:val="000B004E"/>
    <w:rsid w:val="000B2556"/>
    <w:rsid w:val="000B2A6B"/>
    <w:rsid w:val="000B3D19"/>
    <w:rsid w:val="000B4057"/>
    <w:rsid w:val="000C54D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380E"/>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6259"/>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03CE"/>
    <w:rsid w:val="00225E33"/>
    <w:rsid w:val="00226CF9"/>
    <w:rsid w:val="00230DF5"/>
    <w:rsid w:val="002310DA"/>
    <w:rsid w:val="002318E5"/>
    <w:rsid w:val="0023489E"/>
    <w:rsid w:val="002350F5"/>
    <w:rsid w:val="002415B2"/>
    <w:rsid w:val="00241A8B"/>
    <w:rsid w:val="00244614"/>
    <w:rsid w:val="00244882"/>
    <w:rsid w:val="0025239E"/>
    <w:rsid w:val="00262A46"/>
    <w:rsid w:val="00267569"/>
    <w:rsid w:val="00272092"/>
    <w:rsid w:val="00272D32"/>
    <w:rsid w:val="002735D7"/>
    <w:rsid w:val="00273704"/>
    <w:rsid w:val="00274553"/>
    <w:rsid w:val="002749EF"/>
    <w:rsid w:val="0027754D"/>
    <w:rsid w:val="00280880"/>
    <w:rsid w:val="002849E3"/>
    <w:rsid w:val="00290472"/>
    <w:rsid w:val="00292468"/>
    <w:rsid w:val="00292CED"/>
    <w:rsid w:val="00293A9A"/>
    <w:rsid w:val="00294D1C"/>
    <w:rsid w:val="00296CE0"/>
    <w:rsid w:val="002A13C5"/>
    <w:rsid w:val="002B1748"/>
    <w:rsid w:val="002B1C36"/>
    <w:rsid w:val="002B2696"/>
    <w:rsid w:val="002B2A14"/>
    <w:rsid w:val="002B71B1"/>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AE8"/>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B2E"/>
    <w:rsid w:val="003F5C8F"/>
    <w:rsid w:val="003F5FA5"/>
    <w:rsid w:val="003F5FB6"/>
    <w:rsid w:val="0040065B"/>
    <w:rsid w:val="004007AF"/>
    <w:rsid w:val="00403B2E"/>
    <w:rsid w:val="004043F6"/>
    <w:rsid w:val="00416575"/>
    <w:rsid w:val="004206C3"/>
    <w:rsid w:val="00426AAE"/>
    <w:rsid w:val="00427EC0"/>
    <w:rsid w:val="00431B23"/>
    <w:rsid w:val="00431FF8"/>
    <w:rsid w:val="00432410"/>
    <w:rsid w:val="00437541"/>
    <w:rsid w:val="00437D51"/>
    <w:rsid w:val="004422BF"/>
    <w:rsid w:val="00443189"/>
    <w:rsid w:val="004445F7"/>
    <w:rsid w:val="00444EC0"/>
    <w:rsid w:val="00445FAC"/>
    <w:rsid w:val="0046077E"/>
    <w:rsid w:val="00461193"/>
    <w:rsid w:val="004647AE"/>
    <w:rsid w:val="0046488C"/>
    <w:rsid w:val="004649E2"/>
    <w:rsid w:val="00467A47"/>
    <w:rsid w:val="0047143A"/>
    <w:rsid w:val="004740C5"/>
    <w:rsid w:val="0047645E"/>
    <w:rsid w:val="00477150"/>
    <w:rsid w:val="0048249C"/>
    <w:rsid w:val="00483A61"/>
    <w:rsid w:val="004879FB"/>
    <w:rsid w:val="004921D5"/>
    <w:rsid w:val="004968EB"/>
    <w:rsid w:val="004972BC"/>
    <w:rsid w:val="00497CD9"/>
    <w:rsid w:val="004A0CFF"/>
    <w:rsid w:val="004A46C7"/>
    <w:rsid w:val="004A7165"/>
    <w:rsid w:val="004B134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5CE"/>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1C59"/>
    <w:rsid w:val="005451F0"/>
    <w:rsid w:val="00545BF1"/>
    <w:rsid w:val="00546559"/>
    <w:rsid w:val="005500A3"/>
    <w:rsid w:val="005509C6"/>
    <w:rsid w:val="0055168C"/>
    <w:rsid w:val="00553508"/>
    <w:rsid w:val="00557258"/>
    <w:rsid w:val="00557AB4"/>
    <w:rsid w:val="00563B6F"/>
    <w:rsid w:val="00570D54"/>
    <w:rsid w:val="00571608"/>
    <w:rsid w:val="0057176A"/>
    <w:rsid w:val="00571953"/>
    <w:rsid w:val="00573EE1"/>
    <w:rsid w:val="0057431B"/>
    <w:rsid w:val="00574F33"/>
    <w:rsid w:val="00575A6C"/>
    <w:rsid w:val="00576FD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5E39"/>
    <w:rsid w:val="00730290"/>
    <w:rsid w:val="00730478"/>
    <w:rsid w:val="007342C4"/>
    <w:rsid w:val="007352F2"/>
    <w:rsid w:val="00736057"/>
    <w:rsid w:val="00737698"/>
    <w:rsid w:val="00740F24"/>
    <w:rsid w:val="00742790"/>
    <w:rsid w:val="007427D1"/>
    <w:rsid w:val="00744247"/>
    <w:rsid w:val="00745B7B"/>
    <w:rsid w:val="00747186"/>
    <w:rsid w:val="00750EE5"/>
    <w:rsid w:val="007525CF"/>
    <w:rsid w:val="0075593B"/>
    <w:rsid w:val="00756CEC"/>
    <w:rsid w:val="00757A3A"/>
    <w:rsid w:val="00762694"/>
    <w:rsid w:val="00763DC7"/>
    <w:rsid w:val="007641AF"/>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361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4B5B"/>
    <w:rsid w:val="008052AD"/>
    <w:rsid w:val="00813783"/>
    <w:rsid w:val="00813896"/>
    <w:rsid w:val="00814154"/>
    <w:rsid w:val="00814E58"/>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0E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7A5"/>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18C3"/>
    <w:rsid w:val="009227E1"/>
    <w:rsid w:val="009248C6"/>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6146"/>
    <w:rsid w:val="009678FC"/>
    <w:rsid w:val="00970AAC"/>
    <w:rsid w:val="00970C03"/>
    <w:rsid w:val="00972DEF"/>
    <w:rsid w:val="00973B49"/>
    <w:rsid w:val="00973B90"/>
    <w:rsid w:val="00982296"/>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4B8"/>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17522"/>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6244"/>
    <w:rsid w:val="00AA2055"/>
    <w:rsid w:val="00AA2FAD"/>
    <w:rsid w:val="00AA5DA2"/>
    <w:rsid w:val="00AA7CC9"/>
    <w:rsid w:val="00AB028A"/>
    <w:rsid w:val="00AB2CDC"/>
    <w:rsid w:val="00AB3993"/>
    <w:rsid w:val="00AC0A69"/>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5364"/>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4ED7"/>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2175"/>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0674"/>
    <w:rsid w:val="00C92361"/>
    <w:rsid w:val="00C93350"/>
    <w:rsid w:val="00CA3753"/>
    <w:rsid w:val="00CA3E3B"/>
    <w:rsid w:val="00CA7125"/>
    <w:rsid w:val="00CB0E9A"/>
    <w:rsid w:val="00CB12F5"/>
    <w:rsid w:val="00CB19D6"/>
    <w:rsid w:val="00CB56D3"/>
    <w:rsid w:val="00CB5D73"/>
    <w:rsid w:val="00CB7346"/>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2DB"/>
    <w:rsid w:val="00D54F90"/>
    <w:rsid w:val="00D62EB2"/>
    <w:rsid w:val="00D63E44"/>
    <w:rsid w:val="00D7068A"/>
    <w:rsid w:val="00D7523D"/>
    <w:rsid w:val="00D80166"/>
    <w:rsid w:val="00D85806"/>
    <w:rsid w:val="00D85EFB"/>
    <w:rsid w:val="00D90FAD"/>
    <w:rsid w:val="00D93CC2"/>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598E"/>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228F"/>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666"/>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58C7"/>
    <w:rsid w:val="00F36664"/>
    <w:rsid w:val="00F371FA"/>
    <w:rsid w:val="00F4026F"/>
    <w:rsid w:val="00F40875"/>
    <w:rsid w:val="00F41538"/>
    <w:rsid w:val="00F41866"/>
    <w:rsid w:val="00F444BB"/>
    <w:rsid w:val="00F454FC"/>
    <w:rsid w:val="00F45B6A"/>
    <w:rsid w:val="00F546A8"/>
    <w:rsid w:val="00F54981"/>
    <w:rsid w:val="00F65875"/>
    <w:rsid w:val="00F6703A"/>
    <w:rsid w:val="00F703CA"/>
    <w:rsid w:val="00F7044F"/>
    <w:rsid w:val="00F70598"/>
    <w:rsid w:val="00F709A0"/>
    <w:rsid w:val="00F715FD"/>
    <w:rsid w:val="00F73140"/>
    <w:rsid w:val="00F75F0B"/>
    <w:rsid w:val="00F813F7"/>
    <w:rsid w:val="00F81EF1"/>
    <w:rsid w:val="00F82003"/>
    <w:rsid w:val="00F8584C"/>
    <w:rsid w:val="00F906A1"/>
    <w:rsid w:val="00F90E4B"/>
    <w:rsid w:val="00F91705"/>
    <w:rsid w:val="00F91A5E"/>
    <w:rsid w:val="00F97F6B"/>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12749</Words>
  <Characters>7267</Characters>
  <Application>Microsoft Office Word</Application>
  <DocSecurity>0</DocSecurity>
  <Lines>60</Lines>
  <Paragraphs>39</Paragraphs>
  <ScaleCrop>false</ScaleCrop>
  <Company>AUN of PLWH</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94</cp:revision>
  <cp:lastPrinted>2023-07-04T07:44:00Z</cp:lastPrinted>
  <dcterms:created xsi:type="dcterms:W3CDTF">2024-10-28T15:29:00Z</dcterms:created>
  <dcterms:modified xsi:type="dcterms:W3CDTF">2025-08-06T14:03:00Z</dcterms:modified>
</cp:coreProperties>
</file>