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4A3A6A37"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19247D">
        <w:rPr>
          <w:b/>
          <w:sz w:val="22"/>
          <w:szCs w:val="22"/>
        </w:rPr>
        <w:t>0</w:t>
      </w:r>
      <w:r w:rsidR="00253F49">
        <w:rPr>
          <w:b/>
          <w:sz w:val="22"/>
          <w:szCs w:val="22"/>
        </w:rPr>
        <w:t>5</w:t>
      </w:r>
      <w:r w:rsidR="00BA01F2">
        <w:rPr>
          <w:b/>
          <w:sz w:val="22"/>
          <w:szCs w:val="22"/>
        </w:rPr>
        <w:t xml:space="preserve">» </w:t>
      </w:r>
      <w:r w:rsidR="0019247D">
        <w:rPr>
          <w:b/>
          <w:sz w:val="22"/>
          <w:szCs w:val="22"/>
        </w:rPr>
        <w:t>червня</w:t>
      </w:r>
      <w:r w:rsidR="00BA01F2">
        <w:rPr>
          <w:b/>
          <w:sz w:val="22"/>
          <w:szCs w:val="22"/>
        </w:rPr>
        <w:t xml:space="preserve"> 2025 р.</w:t>
      </w:r>
      <w:r w:rsidR="000848F1">
        <w:rPr>
          <w:b/>
          <w:sz w:val="22"/>
          <w:szCs w:val="22"/>
        </w:rPr>
        <w:t xml:space="preserve">  </w:t>
      </w:r>
    </w:p>
    <w:p w14:paraId="7B65C476" w14:textId="6E8AB68E"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3A5DEB">
        <w:rPr>
          <w:b/>
          <w:bCs/>
          <w:color w:val="000000" w:themeColor="text1"/>
          <w:sz w:val="22"/>
          <w:szCs w:val="22"/>
        </w:rPr>
        <w:t>2010</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7E61AAE9" w:rsidR="004C2787" w:rsidRPr="00426811" w:rsidRDefault="004C2787" w:rsidP="00FB15A1">
      <w:pPr>
        <w:ind w:right="92" w:firstLine="708"/>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B90477" w:rsidRPr="00B90477">
        <w:rPr>
          <w:spacing w:val="-4"/>
          <w:sz w:val="22"/>
          <w:szCs w:val="22"/>
        </w:rPr>
        <w:t>комплексу послуг з поточно</w:t>
      </w:r>
      <w:r w:rsidR="00B90477">
        <w:rPr>
          <w:spacing w:val="-4"/>
          <w:sz w:val="22"/>
          <w:szCs w:val="22"/>
        </w:rPr>
        <w:t>го</w:t>
      </w:r>
      <w:r w:rsidR="00B90477" w:rsidRPr="00B90477">
        <w:rPr>
          <w:spacing w:val="-4"/>
          <w:sz w:val="22"/>
          <w:szCs w:val="22"/>
        </w:rPr>
        <w:t xml:space="preserve"> ремонту окремих приміщень та інженерних систем на території об'єкту Т</w:t>
      </w:r>
      <w:r w:rsidR="00B90477">
        <w:rPr>
          <w:spacing w:val="-4"/>
          <w:sz w:val="22"/>
          <w:szCs w:val="22"/>
        </w:rPr>
        <w:t xml:space="preserve">овариства </w:t>
      </w:r>
      <w:r w:rsidR="00C57BBE">
        <w:rPr>
          <w:spacing w:val="-4"/>
          <w:sz w:val="22"/>
          <w:szCs w:val="22"/>
        </w:rPr>
        <w:t xml:space="preserve">Червоного Хреста України </w:t>
      </w:r>
      <w:r w:rsidR="00B90477" w:rsidRPr="00B90477">
        <w:rPr>
          <w:spacing w:val="-4"/>
          <w:sz w:val="22"/>
          <w:szCs w:val="22"/>
        </w:rPr>
        <w:t xml:space="preserve"> в м.</w:t>
      </w:r>
      <w:r w:rsidR="00375F91">
        <w:rPr>
          <w:spacing w:val="-4"/>
          <w:sz w:val="22"/>
          <w:szCs w:val="22"/>
        </w:rPr>
        <w:t xml:space="preserve"> </w:t>
      </w:r>
      <w:r w:rsidR="00B90477" w:rsidRPr="00B90477">
        <w:rPr>
          <w:spacing w:val="-4"/>
          <w:sz w:val="22"/>
          <w:szCs w:val="22"/>
        </w:rPr>
        <w:t>Ходорів</w:t>
      </w:r>
      <w:r w:rsidR="00375F91">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871"/>
        <w:gridCol w:w="6917"/>
      </w:tblGrid>
      <w:tr w:rsidR="00022242" w:rsidRPr="00426811" w14:paraId="56DE4E59" w14:textId="77777777" w:rsidTr="006560A4">
        <w:trPr>
          <w:trHeight w:val="275"/>
        </w:trPr>
        <w:tc>
          <w:tcPr>
            <w:tcW w:w="432" w:type="dxa"/>
            <w:shd w:val="clear" w:color="auto" w:fill="E7E6E6"/>
          </w:tcPr>
          <w:p w14:paraId="19D3F065" w14:textId="77777777" w:rsidR="00022242" w:rsidRPr="00426811" w:rsidRDefault="00022242" w:rsidP="00860E5D">
            <w:pPr>
              <w:ind w:right="-306"/>
              <w:rPr>
                <w:b/>
                <w:bCs/>
                <w:spacing w:val="-6"/>
                <w:sz w:val="22"/>
                <w:szCs w:val="22"/>
              </w:rPr>
            </w:pPr>
            <w:r w:rsidRPr="00426811">
              <w:rPr>
                <w:b/>
                <w:bCs/>
                <w:spacing w:val="-6"/>
                <w:sz w:val="22"/>
                <w:szCs w:val="22"/>
              </w:rPr>
              <w:t>№</w:t>
            </w:r>
          </w:p>
        </w:tc>
        <w:tc>
          <w:tcPr>
            <w:tcW w:w="2871" w:type="dxa"/>
            <w:shd w:val="clear" w:color="auto" w:fill="E7E6E6"/>
          </w:tcPr>
          <w:p w14:paraId="72BA2243" w14:textId="77777777" w:rsidR="00022242" w:rsidRPr="00426811" w:rsidRDefault="00022242" w:rsidP="00FB0EE1">
            <w:pPr>
              <w:ind w:right="-306"/>
              <w:jc w:val="center"/>
              <w:rPr>
                <w:b/>
                <w:bCs/>
                <w:spacing w:val="-6"/>
                <w:sz w:val="22"/>
                <w:szCs w:val="22"/>
              </w:rPr>
            </w:pPr>
            <w:r w:rsidRPr="00426811">
              <w:rPr>
                <w:b/>
                <w:bCs/>
                <w:spacing w:val="-6"/>
                <w:sz w:val="22"/>
                <w:szCs w:val="22"/>
              </w:rPr>
              <w:t>Назва</w:t>
            </w:r>
          </w:p>
        </w:tc>
        <w:tc>
          <w:tcPr>
            <w:tcW w:w="6917" w:type="dxa"/>
            <w:shd w:val="clear" w:color="auto" w:fill="E7E6E6"/>
          </w:tcPr>
          <w:p w14:paraId="3AAB40B6" w14:textId="648946B1" w:rsidR="00022242" w:rsidRPr="00426811" w:rsidRDefault="00022242" w:rsidP="001520C0">
            <w:pPr>
              <w:ind w:right="-5"/>
              <w:jc w:val="center"/>
              <w:rPr>
                <w:b/>
                <w:bCs/>
                <w:spacing w:val="-6"/>
                <w:sz w:val="22"/>
                <w:szCs w:val="22"/>
              </w:rPr>
            </w:pPr>
            <w:r w:rsidRPr="00426811">
              <w:rPr>
                <w:b/>
                <w:bCs/>
                <w:spacing w:val="-6"/>
                <w:sz w:val="22"/>
                <w:szCs w:val="22"/>
              </w:rPr>
              <w:t>Додаткова інформація</w:t>
            </w:r>
            <w:r w:rsidR="009156E4">
              <w:rPr>
                <w:b/>
                <w:bCs/>
                <w:spacing w:val="-6"/>
                <w:sz w:val="22"/>
                <w:szCs w:val="22"/>
              </w:rPr>
              <w:t>, технічне завдання</w:t>
            </w:r>
          </w:p>
        </w:tc>
      </w:tr>
      <w:tr w:rsidR="00022242" w:rsidRPr="00426811" w14:paraId="0F594BD0" w14:textId="77777777" w:rsidTr="008E2684">
        <w:trPr>
          <w:trHeight w:val="68"/>
        </w:trPr>
        <w:tc>
          <w:tcPr>
            <w:tcW w:w="432" w:type="dxa"/>
            <w:vAlign w:val="center"/>
          </w:tcPr>
          <w:p w14:paraId="29708A12" w14:textId="77777777" w:rsidR="00022242" w:rsidRPr="00426811" w:rsidRDefault="00022242" w:rsidP="00860E5D">
            <w:pPr>
              <w:ind w:right="-306"/>
              <w:rPr>
                <w:spacing w:val="-6"/>
                <w:sz w:val="22"/>
                <w:szCs w:val="22"/>
              </w:rPr>
            </w:pPr>
            <w:r w:rsidRPr="00426811">
              <w:rPr>
                <w:spacing w:val="-6"/>
                <w:sz w:val="22"/>
                <w:szCs w:val="22"/>
              </w:rPr>
              <w:t>1</w:t>
            </w:r>
          </w:p>
        </w:tc>
        <w:tc>
          <w:tcPr>
            <w:tcW w:w="2871" w:type="dxa"/>
            <w:shd w:val="clear" w:color="auto" w:fill="auto"/>
            <w:vAlign w:val="center"/>
          </w:tcPr>
          <w:p w14:paraId="5D6D90EE" w14:textId="02B885CD" w:rsidR="00022242" w:rsidRPr="00426811" w:rsidRDefault="00B90477" w:rsidP="00212E2B">
            <w:pPr>
              <w:ind w:right="92"/>
              <w:rPr>
                <w:spacing w:val="-6"/>
                <w:sz w:val="22"/>
                <w:szCs w:val="22"/>
              </w:rPr>
            </w:pPr>
            <w:r>
              <w:rPr>
                <w:spacing w:val="-4"/>
                <w:sz w:val="22"/>
                <w:szCs w:val="22"/>
              </w:rPr>
              <w:t>К</w:t>
            </w:r>
            <w:r w:rsidRPr="00B90477">
              <w:rPr>
                <w:spacing w:val="-4"/>
                <w:sz w:val="22"/>
                <w:szCs w:val="22"/>
              </w:rPr>
              <w:t>омплекс послуг з поточно</w:t>
            </w:r>
            <w:r>
              <w:rPr>
                <w:spacing w:val="-4"/>
                <w:sz w:val="22"/>
                <w:szCs w:val="22"/>
              </w:rPr>
              <w:t>го</w:t>
            </w:r>
            <w:r w:rsidRPr="00B90477">
              <w:rPr>
                <w:spacing w:val="-4"/>
                <w:sz w:val="22"/>
                <w:szCs w:val="22"/>
              </w:rPr>
              <w:t xml:space="preserve"> ремонту окремих приміщень та інженерних систем на території об'єкту ТЧХУ в м.</w:t>
            </w:r>
            <w:r w:rsidR="00A24944">
              <w:rPr>
                <w:spacing w:val="-4"/>
                <w:sz w:val="22"/>
                <w:szCs w:val="22"/>
              </w:rPr>
              <w:t xml:space="preserve"> </w:t>
            </w:r>
            <w:r w:rsidRPr="00B90477">
              <w:rPr>
                <w:spacing w:val="-4"/>
                <w:sz w:val="22"/>
                <w:szCs w:val="22"/>
              </w:rPr>
              <w:t>Ходорів</w:t>
            </w:r>
          </w:p>
        </w:tc>
        <w:tc>
          <w:tcPr>
            <w:tcW w:w="6917" w:type="dxa"/>
            <w:shd w:val="clear" w:color="auto" w:fill="auto"/>
            <w:vAlign w:val="center"/>
          </w:tcPr>
          <w:p w14:paraId="10D7263A" w14:textId="741C9FA6" w:rsidR="00022242" w:rsidRPr="00074DAE" w:rsidRDefault="00022242" w:rsidP="00670E25">
            <w:r w:rsidRPr="00074DAE">
              <w:rPr>
                <w:b/>
                <w:bCs/>
              </w:rPr>
              <w:t>Додаток 1</w:t>
            </w:r>
            <w:r w:rsidR="008760B3">
              <w:rPr>
                <w:b/>
                <w:bCs/>
              </w:rPr>
              <w:t xml:space="preserve"> </w:t>
            </w:r>
            <w:r w:rsidRPr="00074DAE">
              <w:t>- форма титульного листу</w:t>
            </w:r>
            <w:r w:rsidR="00074DAE" w:rsidRPr="00074DAE">
              <w:t>;</w:t>
            </w:r>
          </w:p>
          <w:p w14:paraId="28E2389E" w14:textId="1066311A" w:rsidR="00022242" w:rsidRDefault="00022242" w:rsidP="00670E25">
            <w:r w:rsidRPr="00074DAE">
              <w:rPr>
                <w:b/>
                <w:bCs/>
              </w:rPr>
              <w:t>Додаток</w:t>
            </w:r>
            <w:r w:rsidRPr="00074DAE">
              <w:t xml:space="preserve"> </w:t>
            </w:r>
            <w:r w:rsidRPr="00074DAE">
              <w:rPr>
                <w:b/>
                <w:bCs/>
              </w:rPr>
              <w:t>2</w:t>
            </w:r>
            <w:r w:rsidRPr="00074DAE">
              <w:t xml:space="preserve"> - форма цінової пропозиції, обсяги, перелік робіт та матеріалів</w:t>
            </w:r>
            <w:r w:rsidR="00074DAE" w:rsidRPr="00074DAE">
              <w:t>;</w:t>
            </w:r>
          </w:p>
          <w:p w14:paraId="4F4C10A5" w14:textId="2D4AE452" w:rsidR="0046304D" w:rsidRPr="00074DAE" w:rsidRDefault="0046304D" w:rsidP="00670E25">
            <w:r w:rsidRPr="0046304D">
              <w:rPr>
                <w:b/>
                <w:bCs/>
              </w:rPr>
              <w:t>Додаток 3</w:t>
            </w:r>
            <w:r>
              <w:t xml:space="preserve"> – Анкета технічної кваліфікації:</w:t>
            </w:r>
          </w:p>
          <w:p w14:paraId="16A613B4" w14:textId="1FEB0317" w:rsidR="00022242" w:rsidRPr="00074DAE" w:rsidRDefault="00022242" w:rsidP="00911770">
            <w:pPr>
              <w:ind w:right="-5"/>
              <w:rPr>
                <w:spacing w:val="-6"/>
              </w:rPr>
            </w:pPr>
            <w:r w:rsidRPr="00074DAE">
              <w:rPr>
                <w:b/>
                <w:bCs/>
                <w:spacing w:val="-6"/>
              </w:rPr>
              <w:t xml:space="preserve">Додаток </w:t>
            </w:r>
            <w:r w:rsidR="0046304D">
              <w:rPr>
                <w:b/>
                <w:bCs/>
                <w:spacing w:val="-6"/>
              </w:rPr>
              <w:t>4</w:t>
            </w:r>
            <w:r w:rsidR="00392669" w:rsidRPr="00074DAE">
              <w:rPr>
                <w:spacing w:val="-6"/>
              </w:rPr>
              <w:t xml:space="preserve"> </w:t>
            </w:r>
            <w:r w:rsidRPr="00074DAE">
              <w:rPr>
                <w:spacing w:val="-6"/>
              </w:rPr>
              <w:t xml:space="preserve">– </w:t>
            </w:r>
            <w:r w:rsidR="002A62EB">
              <w:rPr>
                <w:spacing w:val="-6"/>
              </w:rPr>
              <w:t xml:space="preserve">комплект </w:t>
            </w:r>
            <w:r w:rsidR="00392669" w:rsidRPr="00074DAE">
              <w:rPr>
                <w:spacing w:val="-6"/>
              </w:rPr>
              <w:t>е</w:t>
            </w:r>
            <w:r w:rsidRPr="00074DAE">
              <w:rPr>
                <w:spacing w:val="-6"/>
              </w:rPr>
              <w:t>скіз</w:t>
            </w:r>
            <w:r w:rsidR="002A62EB">
              <w:rPr>
                <w:spacing w:val="-6"/>
              </w:rPr>
              <w:t>ів</w:t>
            </w:r>
            <w:r w:rsidR="00074DAE" w:rsidRPr="00074DAE">
              <w:rPr>
                <w:spacing w:val="-6"/>
              </w:rPr>
              <w:t>;</w:t>
            </w:r>
          </w:p>
          <w:p w14:paraId="02450577" w14:textId="27C53531" w:rsidR="00385D4E" w:rsidRDefault="00385D4E" w:rsidP="00385D4E">
            <w:pPr>
              <w:ind w:right="-5"/>
            </w:pPr>
            <w:r w:rsidRPr="00074DAE">
              <w:rPr>
                <w:b/>
                <w:bCs/>
              </w:rPr>
              <w:t>Додаток</w:t>
            </w:r>
            <w:r w:rsidRPr="00074DAE">
              <w:t xml:space="preserve"> </w:t>
            </w:r>
            <w:r w:rsidR="0046304D" w:rsidRPr="0046304D">
              <w:rPr>
                <w:b/>
                <w:bCs/>
              </w:rPr>
              <w:t>5</w:t>
            </w:r>
            <w:r w:rsidRPr="00074DAE">
              <w:rPr>
                <w:b/>
                <w:bCs/>
              </w:rPr>
              <w:t xml:space="preserve"> </w:t>
            </w:r>
            <w:r w:rsidRPr="00074DAE">
              <w:t>- форма типового договору будівельного підряду</w:t>
            </w:r>
            <w:r w:rsidR="00074DAE" w:rsidRPr="00074DAE">
              <w:t>.</w:t>
            </w:r>
          </w:p>
          <w:p w14:paraId="5FF68500" w14:textId="08CC87A9" w:rsidR="00385D4E" w:rsidRPr="00426811" w:rsidRDefault="00385D4E" w:rsidP="00911770">
            <w:pPr>
              <w:ind w:right="-5"/>
              <w:rPr>
                <w:bCs/>
                <w:spacing w:val="-6"/>
                <w:sz w:val="22"/>
                <w:szCs w:val="22"/>
              </w:rPr>
            </w:pP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5B31D374" w14:textId="65C67D3F" w:rsidR="005A5F8A" w:rsidRPr="00EE5F4E" w:rsidRDefault="002A4557" w:rsidP="005A5F8A">
      <w:pPr>
        <w:spacing w:before="76" w:line="250" w:lineRule="exact"/>
        <w:ind w:right="-23" w:firstLine="567"/>
        <w:jc w:val="both"/>
        <w:rPr>
          <w:b/>
          <w:color w:val="FF0000"/>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надання послуг: </w:t>
      </w:r>
      <w:r w:rsidR="00C55B2D" w:rsidRPr="00843C49">
        <w:rPr>
          <w:bCs/>
          <w:color w:val="000000" w:themeColor="text1"/>
          <w:sz w:val="22"/>
          <w:szCs w:val="22"/>
        </w:rPr>
        <w:t xml:space="preserve">до </w:t>
      </w:r>
      <w:r w:rsidR="00176FE0" w:rsidRPr="00843C49">
        <w:rPr>
          <w:bCs/>
          <w:color w:val="000000" w:themeColor="text1"/>
          <w:sz w:val="22"/>
          <w:szCs w:val="22"/>
        </w:rPr>
        <w:t>9</w:t>
      </w:r>
      <w:r w:rsidR="00AA3BC9" w:rsidRPr="00843C49">
        <w:rPr>
          <w:bCs/>
          <w:color w:val="000000" w:themeColor="text1"/>
          <w:sz w:val="22"/>
          <w:szCs w:val="22"/>
        </w:rPr>
        <w:t>0</w:t>
      </w:r>
      <w:r w:rsidR="00C55B2D" w:rsidRPr="00843C49">
        <w:rPr>
          <w:bCs/>
          <w:color w:val="000000" w:themeColor="text1"/>
          <w:sz w:val="22"/>
          <w:szCs w:val="22"/>
        </w:rPr>
        <w:t xml:space="preserve"> календарних днів з моменту укладення договору. </w:t>
      </w:r>
    </w:p>
    <w:p w14:paraId="2189EAC6" w14:textId="4E4AB5D8" w:rsidR="000A7594" w:rsidRPr="00426811" w:rsidRDefault="005A5F8A" w:rsidP="00777C00">
      <w:pPr>
        <w:spacing w:before="76" w:line="250" w:lineRule="exact"/>
        <w:ind w:right="-23" w:firstLine="567"/>
        <w:jc w:val="both"/>
        <w:rPr>
          <w:bCs/>
          <w:sz w:val="22"/>
          <w:szCs w:val="22"/>
        </w:rPr>
      </w:pPr>
      <w:r w:rsidRPr="00426811">
        <w:rPr>
          <w:b/>
          <w:sz w:val="22"/>
          <w:szCs w:val="22"/>
        </w:rPr>
        <w:t>Місце виконання робіт/надання послуг:</w:t>
      </w:r>
      <w:r w:rsidR="00937CCC" w:rsidRPr="006C4F3D">
        <w:rPr>
          <w:b/>
          <w:sz w:val="22"/>
          <w:szCs w:val="22"/>
        </w:rPr>
        <w:t xml:space="preserve"> </w:t>
      </w:r>
      <w:r w:rsidR="00B46D00" w:rsidRPr="006C4F3D">
        <w:rPr>
          <w:bCs/>
          <w:i/>
          <w:iCs/>
          <w:sz w:val="22"/>
          <w:szCs w:val="22"/>
        </w:rPr>
        <w:t>м.</w:t>
      </w:r>
      <w:r w:rsidR="00A02AB4">
        <w:rPr>
          <w:bCs/>
          <w:i/>
          <w:iCs/>
          <w:sz w:val="22"/>
          <w:szCs w:val="22"/>
        </w:rPr>
        <w:t xml:space="preserve"> </w:t>
      </w:r>
      <w:r w:rsidR="00AA3BC9">
        <w:rPr>
          <w:bCs/>
          <w:i/>
          <w:iCs/>
          <w:sz w:val="22"/>
          <w:szCs w:val="22"/>
        </w:rPr>
        <w:t>Ходорів, обл. Львівська</w:t>
      </w:r>
      <w:r w:rsidR="009700E9">
        <w:rPr>
          <w:bCs/>
          <w:i/>
          <w:iCs/>
          <w:sz w:val="22"/>
          <w:szCs w:val="22"/>
        </w:rPr>
        <w:t xml:space="preserve"> </w:t>
      </w:r>
      <w:r w:rsidR="00B04D01">
        <w:rPr>
          <w:bCs/>
          <w:i/>
          <w:iCs/>
          <w:sz w:val="22"/>
          <w:szCs w:val="22"/>
        </w:rPr>
        <w:t>(детальна адреса буде вказана при укладанні договору)</w:t>
      </w:r>
    </w:p>
    <w:p w14:paraId="060C5CC6" w14:textId="0BF810CD" w:rsidR="00B27389" w:rsidRPr="00426811" w:rsidRDefault="00500E81" w:rsidP="00777C00">
      <w:pPr>
        <w:spacing w:before="76" w:line="250" w:lineRule="exact"/>
        <w:ind w:right="-23" w:firstLine="567"/>
        <w:jc w:val="both"/>
        <w:rPr>
          <w:b/>
          <w:sz w:val="22"/>
          <w:szCs w:val="22"/>
        </w:rPr>
      </w:pPr>
      <w:r>
        <w:rPr>
          <w:b/>
          <w:sz w:val="22"/>
          <w:szCs w:val="22"/>
        </w:rPr>
        <w:t xml:space="preserve"> </w:t>
      </w: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4917"/>
      </w:tblGrid>
      <w:tr w:rsidR="00BC13F3" w:rsidRPr="00426811" w14:paraId="17D899A6" w14:textId="77777777" w:rsidTr="008B2E03">
        <w:trPr>
          <w:trHeight w:val="76"/>
        </w:trPr>
        <w:tc>
          <w:tcPr>
            <w:tcW w:w="709"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536"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8B2E03">
        <w:trPr>
          <w:trHeight w:val="1798"/>
        </w:trPr>
        <w:tc>
          <w:tcPr>
            <w:tcW w:w="709"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8B2E03">
        <w:trPr>
          <w:trHeight w:val="1227"/>
        </w:trPr>
        <w:tc>
          <w:tcPr>
            <w:tcW w:w="709"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28CD7A91" w14:textId="7C9B8D6D" w:rsidR="00ED03FB" w:rsidRPr="00E7383B" w:rsidRDefault="00ED03FB" w:rsidP="00767E3A">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E7383B">
              <w:rPr>
                <w:rFonts w:ascii="Times New Roman" w:hAnsi="Times New Roman" w:cs="Times New Roman"/>
                <w:color w:val="000000" w:themeColor="text1"/>
                <w:sz w:val="22"/>
                <w:szCs w:val="22"/>
              </w:rPr>
              <w:t>Копія  дозволу  або ліцензія на виконання будівельних робіт з класом наслідків (відповідальності) СС</w:t>
            </w:r>
            <w:r w:rsidR="00D0110F" w:rsidRPr="00E7383B">
              <w:rPr>
                <w:rFonts w:ascii="Times New Roman" w:hAnsi="Times New Roman" w:cs="Times New Roman"/>
                <w:color w:val="000000" w:themeColor="text1"/>
                <w:sz w:val="22"/>
                <w:szCs w:val="22"/>
              </w:rPr>
              <w:t>1</w:t>
            </w:r>
            <w:r w:rsidRPr="00E7383B">
              <w:rPr>
                <w:rFonts w:ascii="Times New Roman" w:hAnsi="Times New Roman" w:cs="Times New Roman"/>
                <w:color w:val="000000" w:themeColor="text1"/>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3A51187A" w14:textId="53706437" w:rsidR="0063537D" w:rsidRPr="00E7383B" w:rsidRDefault="0063537D" w:rsidP="00E7383B">
            <w:pPr>
              <w:pStyle w:val="aa"/>
              <w:spacing w:before="0" w:beforeAutospacing="0" w:after="0" w:afterAutospacing="0"/>
              <w:ind w:left="357"/>
              <w:jc w:val="both"/>
              <w:rPr>
                <w:rFonts w:ascii="Times New Roman" w:hAnsi="Times New Roman" w:cs="Times New Roman"/>
                <w:color w:val="000000" w:themeColor="text1"/>
                <w:sz w:val="22"/>
                <w:szCs w:val="22"/>
              </w:rPr>
            </w:pPr>
          </w:p>
        </w:tc>
      </w:tr>
      <w:tr w:rsidR="005D3F69" w:rsidRPr="00426811" w14:paraId="53F6FE97" w14:textId="77777777" w:rsidTr="008B2E03">
        <w:trPr>
          <w:trHeight w:val="1227"/>
        </w:trPr>
        <w:tc>
          <w:tcPr>
            <w:tcW w:w="709" w:type="dxa"/>
          </w:tcPr>
          <w:p w14:paraId="59524E61" w14:textId="77777777" w:rsidR="005D3F69" w:rsidRPr="00426811" w:rsidRDefault="005D3F69" w:rsidP="005D3F6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4595D10E" w14:textId="562A2801" w:rsidR="005D3F69" w:rsidRPr="006C4F3D" w:rsidRDefault="005D3F69" w:rsidP="005D3F69">
            <w:pPr>
              <w:pStyle w:val="aa"/>
              <w:spacing w:before="0" w:beforeAutospacing="0" w:after="0" w:afterAutospacing="0"/>
              <w:rPr>
                <w:rFonts w:ascii="Times New Roman" w:hAnsi="Times New Roman" w:cs="Times New Roman"/>
                <w:sz w:val="22"/>
                <w:szCs w:val="22"/>
              </w:rPr>
            </w:pPr>
            <w:r w:rsidRPr="006153D7">
              <w:rPr>
                <w:rFonts w:ascii="Times New Roman" w:hAnsi="Times New Roman" w:cs="Times New Roman"/>
                <w:sz w:val="22"/>
                <w:szCs w:val="22"/>
              </w:rPr>
              <w:t>Наявність субпідрядника/співвиконавця</w:t>
            </w:r>
          </w:p>
        </w:tc>
        <w:tc>
          <w:tcPr>
            <w:tcW w:w="4917" w:type="dxa"/>
            <w:shd w:val="clear" w:color="auto" w:fill="auto"/>
          </w:tcPr>
          <w:p w14:paraId="2A4DA042" w14:textId="77777777" w:rsidR="005D3F69" w:rsidRPr="006153D7" w:rsidRDefault="005D3F69" w:rsidP="005D3F69">
            <w:pPr>
              <w:pStyle w:val="aa"/>
              <w:numPr>
                <w:ilvl w:val="0"/>
                <w:numId w:val="3"/>
              </w:numPr>
              <w:spacing w:before="0" w:beforeAutospacing="0" w:after="0" w:afterAutospacing="0"/>
              <w:ind w:left="313"/>
              <w:rPr>
                <w:rFonts w:ascii="Times New Roman" w:hAnsi="Times New Roman" w:cs="Times New Roman"/>
                <w:b/>
                <w:bCs/>
                <w:sz w:val="22"/>
                <w:szCs w:val="22"/>
              </w:rPr>
            </w:pPr>
            <w:r w:rsidRPr="006153D7">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w:t>
            </w:r>
            <w:r w:rsidRPr="006153D7">
              <w:rPr>
                <w:rFonts w:ascii="Times New Roman" w:hAnsi="Times New Roman" w:cs="Times New Roman"/>
                <w:sz w:val="22"/>
                <w:szCs w:val="22"/>
              </w:rPr>
              <w:lastRenderedPageBreak/>
              <w:t xml:space="preserve">залучати до виконання робіт, а також перелік робіт, які планується передати на виконання субпідрядної організації. Надається, у разі, </w:t>
            </w:r>
            <w:r w:rsidRPr="006153D7">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1F81DC8E" w14:textId="7F09BB0C" w:rsidR="005D3F69" w:rsidRPr="00843C49" w:rsidRDefault="005D3F69" w:rsidP="005D3F69">
            <w:pPr>
              <w:pStyle w:val="aa"/>
              <w:numPr>
                <w:ilvl w:val="0"/>
                <w:numId w:val="3"/>
              </w:numPr>
              <w:spacing w:before="0" w:beforeAutospacing="0" w:after="0" w:afterAutospacing="0"/>
              <w:ind w:left="0" w:firstLine="357"/>
              <w:jc w:val="both"/>
              <w:rPr>
                <w:rFonts w:ascii="Times New Roman" w:hAnsi="Times New Roman" w:cs="Times New Roman"/>
                <w:b/>
                <w:bCs/>
                <w:color w:val="FF0000"/>
                <w:sz w:val="22"/>
                <w:szCs w:val="22"/>
              </w:rPr>
            </w:pPr>
            <w:r w:rsidRPr="00843C49">
              <w:rPr>
                <w:rFonts w:ascii="Times New Roman" w:hAnsi="Times New Roman" w:cs="Times New Roman"/>
                <w:b/>
                <w:bCs/>
                <w:sz w:val="22"/>
                <w:szCs w:val="22"/>
              </w:rPr>
              <w:t>або лист-гарантію з підписом та печаткою про відсутність субпідрядників</w:t>
            </w:r>
          </w:p>
        </w:tc>
      </w:tr>
      <w:tr w:rsidR="00BC13F3" w:rsidRPr="00426811" w14:paraId="440D73B1" w14:textId="77777777" w:rsidTr="008B2E03">
        <w:trPr>
          <w:trHeight w:val="263"/>
        </w:trPr>
        <w:tc>
          <w:tcPr>
            <w:tcW w:w="709"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8B2E03">
        <w:trPr>
          <w:trHeight w:val="143"/>
        </w:trPr>
        <w:tc>
          <w:tcPr>
            <w:tcW w:w="709"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8B2E03">
        <w:trPr>
          <w:trHeight w:val="143"/>
        </w:trPr>
        <w:tc>
          <w:tcPr>
            <w:tcW w:w="709"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8B2E03">
        <w:trPr>
          <w:trHeight w:val="143"/>
        </w:trPr>
        <w:tc>
          <w:tcPr>
            <w:tcW w:w="709"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lastRenderedPageBreak/>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8B2E03">
        <w:trPr>
          <w:trHeight w:val="143"/>
        </w:trPr>
        <w:tc>
          <w:tcPr>
            <w:tcW w:w="709"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8B2E03">
        <w:trPr>
          <w:trHeight w:val="143"/>
        </w:trPr>
        <w:tc>
          <w:tcPr>
            <w:tcW w:w="709"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8B2E03">
        <w:trPr>
          <w:trHeight w:val="143"/>
        </w:trPr>
        <w:tc>
          <w:tcPr>
            <w:tcW w:w="709"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8B2E03">
        <w:trPr>
          <w:trHeight w:val="143"/>
        </w:trPr>
        <w:tc>
          <w:tcPr>
            <w:tcW w:w="709"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8B2E03">
        <w:trPr>
          <w:trHeight w:val="143"/>
        </w:trPr>
        <w:tc>
          <w:tcPr>
            <w:tcW w:w="709"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8B2E03">
        <w:trPr>
          <w:trHeight w:val="143"/>
        </w:trPr>
        <w:tc>
          <w:tcPr>
            <w:tcW w:w="709"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475F04D9"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82112A">
              <w:rPr>
                <w:rFonts w:ascii="Times New Roman" w:hAnsi="Times New Roman" w:cs="Times New Roman"/>
                <w:b/>
                <w:bCs/>
                <w:i/>
                <w:iCs/>
                <w:sz w:val="22"/>
                <w:szCs w:val="22"/>
              </w:rPr>
              <w:t>5</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B6096B" w:rsidRPr="00426811" w14:paraId="44D48C32" w14:textId="77777777" w:rsidTr="008B2E03">
        <w:trPr>
          <w:trHeight w:val="143"/>
        </w:trPr>
        <w:tc>
          <w:tcPr>
            <w:tcW w:w="709" w:type="dxa"/>
          </w:tcPr>
          <w:p w14:paraId="69421D56" w14:textId="77777777" w:rsidR="00B6096B" w:rsidRPr="00426811" w:rsidRDefault="00B6096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2D91B206" w14:textId="77777777" w:rsidR="00B6096B" w:rsidRDefault="00B6096B" w:rsidP="00B6096B">
            <w:pPr>
              <w:pStyle w:val="aa"/>
              <w:spacing w:before="0" w:beforeAutospacing="0" w:after="0" w:afterAutospacing="0"/>
              <w:rPr>
                <w:rFonts w:ascii="Times New Roman" w:hAnsi="Times New Roman" w:cs="Times New Roman"/>
                <w:sz w:val="22"/>
                <w:szCs w:val="22"/>
              </w:rPr>
            </w:pPr>
            <w:r w:rsidRPr="00F956AF">
              <w:rPr>
                <w:rFonts w:ascii="Times New Roman" w:hAnsi="Times New Roman" w:cs="Times New Roman"/>
                <w:sz w:val="22"/>
                <w:szCs w:val="22"/>
              </w:rPr>
              <w:t>Наявність виробничого персоналу відповідної кваліфікації</w:t>
            </w:r>
            <w:r>
              <w:rPr>
                <w:rFonts w:ascii="Times New Roman" w:hAnsi="Times New Roman" w:cs="Times New Roman"/>
                <w:sz w:val="22"/>
                <w:szCs w:val="22"/>
              </w:rPr>
              <w:t>:</w:t>
            </w:r>
          </w:p>
          <w:p w14:paraId="49675FC1" w14:textId="77777777" w:rsidR="00B6096B" w:rsidRDefault="00B6096B" w:rsidP="00B6096B">
            <w:pPr>
              <w:pStyle w:val="aa"/>
              <w:rPr>
                <w:rFonts w:ascii="Times New Roman" w:hAnsi="Times New Roman" w:cs="Times New Roman"/>
                <w:color w:val="000000" w:themeColor="text1"/>
                <w:sz w:val="22"/>
                <w:szCs w:val="22"/>
              </w:rPr>
            </w:pPr>
            <w:r w:rsidRPr="00985946">
              <w:rPr>
                <w:rFonts w:ascii="Times New Roman" w:hAnsi="Times New Roman" w:cs="Times New Roman"/>
                <w:color w:val="000000" w:themeColor="text1"/>
                <w:sz w:val="22"/>
                <w:szCs w:val="22"/>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1DD14535" w14:textId="77777777" w:rsidR="00B6096B" w:rsidRPr="00985946" w:rsidRDefault="00B6096B" w:rsidP="00B6096B">
            <w:pPr>
              <w:pStyle w:val="aa"/>
              <w:rPr>
                <w:rFonts w:ascii="Times New Roman" w:hAnsi="Times New Roman" w:cs="Times New Roman"/>
                <w:color w:val="000000" w:themeColor="text1"/>
                <w:sz w:val="22"/>
                <w:szCs w:val="22"/>
              </w:rPr>
            </w:pPr>
            <w:r w:rsidRPr="00985946">
              <w:rPr>
                <w:rFonts w:ascii="Times New Roman" w:hAnsi="Times New Roman" w:cs="Times New Roman"/>
                <w:color w:val="000000" w:themeColor="text1"/>
                <w:sz w:val="22"/>
                <w:szCs w:val="22"/>
              </w:rPr>
              <w:t>-головний інженер або інша особа, яка здійснює технічне керівництво діяльністю будівельної організації (не менше 1 особи);</w:t>
            </w:r>
          </w:p>
          <w:p w14:paraId="0058D0C8" w14:textId="77777777" w:rsidR="00B6096B" w:rsidRPr="00985946" w:rsidRDefault="00B6096B" w:rsidP="00B6096B">
            <w:pPr>
              <w:pStyle w:val="aa"/>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985946">
              <w:rPr>
                <w:rFonts w:ascii="Times New Roman" w:hAnsi="Times New Roman" w:cs="Times New Roman"/>
                <w:color w:val="000000" w:themeColor="text1"/>
                <w:sz w:val="22"/>
                <w:szCs w:val="22"/>
              </w:rPr>
              <w:t xml:space="preserve"> інженер з охорони праці (не менше 1 особи);</w:t>
            </w:r>
          </w:p>
          <w:p w14:paraId="6A4E49EB" w14:textId="77777777" w:rsidR="00B6096B" w:rsidRPr="00985946" w:rsidRDefault="00B6096B" w:rsidP="00B6096B">
            <w:pPr>
              <w:pStyle w:val="aa"/>
              <w:spacing w:before="0" w:beforeAutospacing="0" w:after="0" w:afterAutospacing="0"/>
              <w:rPr>
                <w:rFonts w:ascii="Times New Roman" w:hAnsi="Times New Roman" w:cs="Times New Roman"/>
                <w:color w:val="000000" w:themeColor="text1"/>
                <w:sz w:val="22"/>
                <w:szCs w:val="22"/>
              </w:rPr>
            </w:pPr>
            <w:r w:rsidRPr="00985946">
              <w:rPr>
                <w:rFonts w:ascii="Times New Roman" w:hAnsi="Times New Roman" w:cs="Times New Roman"/>
                <w:color w:val="000000" w:themeColor="text1"/>
                <w:sz w:val="22"/>
                <w:szCs w:val="22"/>
              </w:rPr>
              <w:t>- виконавці робіт (не менше 10 осіб).</w:t>
            </w:r>
          </w:p>
          <w:p w14:paraId="286C4D0D" w14:textId="77777777" w:rsidR="00B6096B" w:rsidRPr="00031C8A" w:rsidRDefault="00B6096B" w:rsidP="00031C8A">
            <w:pPr>
              <w:pStyle w:val="aa"/>
              <w:spacing w:before="0" w:beforeAutospacing="0" w:after="0" w:afterAutospacing="0"/>
              <w:rPr>
                <w:rFonts w:ascii="Times New Roman" w:hAnsi="Times New Roman" w:cs="Times New Roman"/>
                <w:sz w:val="22"/>
                <w:szCs w:val="22"/>
              </w:rPr>
            </w:pPr>
          </w:p>
        </w:tc>
        <w:tc>
          <w:tcPr>
            <w:tcW w:w="4917" w:type="dxa"/>
          </w:tcPr>
          <w:p w14:paraId="467CAB3E" w14:textId="77777777" w:rsidR="00B6096B" w:rsidRPr="00B6096B" w:rsidRDefault="00B6096B" w:rsidP="00B6096B">
            <w:pPr>
              <w:pStyle w:val="aa"/>
              <w:numPr>
                <w:ilvl w:val="0"/>
                <w:numId w:val="3"/>
              </w:numPr>
              <w:spacing w:before="0" w:beforeAutospacing="0" w:after="0" w:afterAutospacing="0"/>
              <w:ind w:left="313"/>
              <w:rPr>
                <w:rFonts w:ascii="Times New Roman" w:hAnsi="Times New Roman" w:cs="Times New Roman"/>
                <w:color w:val="000000" w:themeColor="text1"/>
                <w:sz w:val="22"/>
                <w:szCs w:val="22"/>
              </w:rPr>
            </w:pPr>
            <w:r w:rsidRPr="00B6096B">
              <w:rPr>
                <w:rFonts w:ascii="Times New Roman" w:hAnsi="Times New Roman" w:cs="Times New Roman"/>
                <w:color w:val="000000" w:themeColor="text1"/>
                <w:sz w:val="22"/>
                <w:szCs w:val="22"/>
              </w:rPr>
              <w:lastRenderedPageBreak/>
              <w:t>Організаційна структура, включаючи профіль компанії.</w:t>
            </w:r>
          </w:p>
          <w:p w14:paraId="31DBA141" w14:textId="22EF1372" w:rsidR="00B6096B" w:rsidRPr="00B6096B" w:rsidRDefault="00B6096B" w:rsidP="00B6096B">
            <w:pPr>
              <w:pStyle w:val="aa"/>
              <w:numPr>
                <w:ilvl w:val="0"/>
                <w:numId w:val="3"/>
              </w:numPr>
              <w:spacing w:before="0" w:beforeAutospacing="0" w:after="0" w:afterAutospacing="0"/>
              <w:ind w:left="313"/>
              <w:rPr>
                <w:rFonts w:ascii="Times New Roman" w:hAnsi="Times New Roman" w:cs="Times New Roman"/>
                <w:color w:val="000000" w:themeColor="text1"/>
                <w:sz w:val="22"/>
                <w:szCs w:val="22"/>
              </w:rPr>
            </w:pPr>
            <w:r w:rsidRPr="00B6096B">
              <w:rPr>
                <w:rFonts w:ascii="Times New Roman" w:hAnsi="Times New Roman" w:cs="Times New Roman"/>
                <w:color w:val="000000" w:themeColor="text1"/>
                <w:sz w:val="22"/>
                <w:szCs w:val="22"/>
              </w:rPr>
              <w:t>Штатний розклад, договори ЦПХ або інші підтверджуючі документи  з наявністю щонайменше 10 працівників виробничих спеціальностей та головного інженера</w:t>
            </w:r>
            <w:r w:rsidR="00D0110F">
              <w:rPr>
                <w:rFonts w:ascii="Times New Roman" w:hAnsi="Times New Roman" w:cs="Times New Roman"/>
                <w:color w:val="000000" w:themeColor="text1"/>
                <w:sz w:val="22"/>
                <w:szCs w:val="22"/>
              </w:rPr>
              <w:t>;</w:t>
            </w:r>
          </w:p>
          <w:p w14:paraId="51C5F954" w14:textId="77777777" w:rsidR="00B6096B" w:rsidRPr="00B6096B" w:rsidRDefault="00B6096B" w:rsidP="00B6096B">
            <w:pPr>
              <w:pStyle w:val="aa"/>
              <w:numPr>
                <w:ilvl w:val="0"/>
                <w:numId w:val="3"/>
              </w:numPr>
              <w:spacing w:before="0" w:beforeAutospacing="0" w:after="0" w:afterAutospacing="0"/>
              <w:ind w:left="313"/>
              <w:rPr>
                <w:rFonts w:ascii="Times New Roman" w:hAnsi="Times New Roman" w:cs="Times New Roman"/>
                <w:color w:val="000000" w:themeColor="text1"/>
                <w:sz w:val="22"/>
                <w:szCs w:val="22"/>
              </w:rPr>
            </w:pPr>
            <w:r w:rsidRPr="00B6096B">
              <w:rPr>
                <w:rFonts w:ascii="Times New Roman" w:hAnsi="Times New Roman" w:cs="Times New Roman"/>
                <w:color w:val="000000" w:themeColor="text1"/>
                <w:sz w:val="22"/>
                <w:szCs w:val="22"/>
              </w:rPr>
              <w:t>Посвідчення інженера з охорони праці</w:t>
            </w:r>
          </w:p>
          <w:p w14:paraId="5DD4B946" w14:textId="77777777" w:rsidR="00B6096B" w:rsidRPr="00031C8A" w:rsidRDefault="00B6096B" w:rsidP="00B6096B">
            <w:pPr>
              <w:pStyle w:val="aa"/>
              <w:spacing w:before="0" w:beforeAutospacing="0" w:after="0" w:afterAutospacing="0"/>
              <w:jc w:val="both"/>
              <w:rPr>
                <w:rFonts w:ascii="Times New Roman" w:hAnsi="Times New Roman" w:cs="Times New Roman"/>
                <w:sz w:val="22"/>
                <w:szCs w:val="22"/>
              </w:rPr>
            </w:pPr>
          </w:p>
        </w:tc>
      </w:tr>
      <w:tr w:rsidR="005C33EB" w:rsidRPr="00E15EC4" w14:paraId="40A6DB2D" w14:textId="77777777" w:rsidTr="008B2E03">
        <w:trPr>
          <w:trHeight w:val="76"/>
        </w:trPr>
        <w:tc>
          <w:tcPr>
            <w:tcW w:w="709"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F61D16" w:rsidRPr="00E15EC4" w14:paraId="09AEADD3" w14:textId="77777777" w:rsidTr="008B2E03">
        <w:trPr>
          <w:trHeight w:val="76"/>
        </w:trPr>
        <w:tc>
          <w:tcPr>
            <w:tcW w:w="10162" w:type="dxa"/>
            <w:gridSpan w:val="3"/>
          </w:tcPr>
          <w:p w14:paraId="4D547351" w14:textId="3DF0458C" w:rsidR="00F61D16" w:rsidRPr="00CF0098" w:rsidRDefault="00F61D16" w:rsidP="00CF0098">
            <w:pPr>
              <w:pStyle w:val="aa"/>
              <w:spacing w:before="0" w:beforeAutospacing="0" w:after="0" w:afterAutospacing="0"/>
              <w:jc w:val="center"/>
              <w:rPr>
                <w:rFonts w:ascii="Times New Roman" w:hAnsi="Times New Roman" w:cs="Times New Roman"/>
                <w:b/>
                <w:bCs/>
                <w:sz w:val="22"/>
                <w:szCs w:val="22"/>
              </w:rPr>
            </w:pPr>
            <w:r w:rsidRPr="00CF0098">
              <w:rPr>
                <w:rFonts w:ascii="Times New Roman" w:hAnsi="Times New Roman" w:cs="Times New Roman"/>
                <w:b/>
                <w:bCs/>
                <w:sz w:val="22"/>
                <w:szCs w:val="22"/>
              </w:rPr>
              <w:t xml:space="preserve">Документи </w:t>
            </w:r>
            <w:r w:rsidR="00FC2CE8">
              <w:rPr>
                <w:rFonts w:ascii="Times New Roman" w:hAnsi="Times New Roman" w:cs="Times New Roman"/>
                <w:b/>
                <w:bCs/>
                <w:sz w:val="22"/>
                <w:szCs w:val="22"/>
              </w:rPr>
              <w:t xml:space="preserve">згідно </w:t>
            </w:r>
            <w:r w:rsidRPr="00CF0098">
              <w:rPr>
                <w:rFonts w:ascii="Times New Roman" w:hAnsi="Times New Roman" w:cs="Times New Roman"/>
                <w:b/>
                <w:bCs/>
                <w:sz w:val="22"/>
                <w:szCs w:val="22"/>
              </w:rPr>
              <w:t>критері</w:t>
            </w:r>
            <w:r w:rsidR="00FA1525">
              <w:rPr>
                <w:rFonts w:ascii="Times New Roman" w:hAnsi="Times New Roman" w:cs="Times New Roman"/>
                <w:b/>
                <w:bCs/>
                <w:sz w:val="22"/>
                <w:szCs w:val="22"/>
              </w:rPr>
              <w:t>ї</w:t>
            </w:r>
            <w:r w:rsidR="00CF0098" w:rsidRPr="00CF0098">
              <w:rPr>
                <w:rFonts w:ascii="Times New Roman" w:hAnsi="Times New Roman" w:cs="Times New Roman"/>
                <w:b/>
                <w:bCs/>
                <w:sz w:val="22"/>
                <w:szCs w:val="22"/>
              </w:rPr>
              <w:t>в Анкети технічної кваліфікації</w:t>
            </w:r>
            <w:r w:rsidR="00E01413">
              <w:rPr>
                <w:rFonts w:ascii="Times New Roman" w:hAnsi="Times New Roman" w:cs="Times New Roman"/>
                <w:b/>
                <w:bCs/>
                <w:sz w:val="22"/>
                <w:szCs w:val="22"/>
              </w:rPr>
              <w:t xml:space="preserve"> у Додатку 3</w:t>
            </w:r>
          </w:p>
          <w:p w14:paraId="6B146D36" w14:textId="1B1A2A47" w:rsidR="00CF0098" w:rsidRPr="00CF0098" w:rsidRDefault="00CF0098" w:rsidP="00CF0098">
            <w:pPr>
              <w:pStyle w:val="aa"/>
              <w:spacing w:before="0" w:beforeAutospacing="0" w:after="0" w:afterAutospacing="0"/>
              <w:jc w:val="center"/>
              <w:rPr>
                <w:rFonts w:ascii="Times New Roman" w:hAnsi="Times New Roman" w:cs="Times New Roman"/>
                <w:b/>
                <w:bCs/>
                <w:i/>
                <w:iCs/>
                <w:sz w:val="22"/>
                <w:szCs w:val="22"/>
              </w:rPr>
            </w:pPr>
          </w:p>
        </w:tc>
      </w:tr>
      <w:tr w:rsidR="00E26EEC" w:rsidRPr="00E15EC4" w14:paraId="6975712C" w14:textId="77777777" w:rsidTr="008B2E03">
        <w:trPr>
          <w:trHeight w:val="76"/>
        </w:trPr>
        <w:tc>
          <w:tcPr>
            <w:tcW w:w="709" w:type="dxa"/>
          </w:tcPr>
          <w:p w14:paraId="6642982E" w14:textId="77777777" w:rsidR="00E26EEC" w:rsidRPr="00E15EC4" w:rsidRDefault="00E26EEC" w:rsidP="00E26EEC">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2632593D" w14:textId="77777777" w:rsidR="006C602A" w:rsidRDefault="00E26EEC" w:rsidP="00E26EEC">
            <w:pPr>
              <w:pStyle w:val="aa"/>
              <w:spacing w:before="0" w:beforeAutospacing="0" w:after="0" w:afterAutospacing="0"/>
              <w:rPr>
                <w:rFonts w:ascii="Times New Roman" w:hAnsi="Times New Roman" w:cs="Times New Roman"/>
                <w:sz w:val="22"/>
                <w:szCs w:val="22"/>
              </w:rPr>
            </w:pPr>
            <w:r w:rsidRPr="00E27573">
              <w:rPr>
                <w:rFonts w:ascii="Times New Roman" w:hAnsi="Times New Roman" w:cs="Times New Roman"/>
                <w:sz w:val="22"/>
                <w:szCs w:val="22"/>
              </w:rPr>
              <w:t>Наявність аналогічного досвіду виконання подібних послуг та/або робіт вартістю від</w:t>
            </w:r>
          </w:p>
          <w:p w14:paraId="23D5144C" w14:textId="74964522" w:rsidR="00E26EEC" w:rsidRPr="00F956AF" w:rsidRDefault="00E26EEC" w:rsidP="00E26EEC">
            <w:pPr>
              <w:pStyle w:val="aa"/>
              <w:spacing w:before="0" w:beforeAutospacing="0" w:after="0" w:afterAutospacing="0"/>
              <w:rPr>
                <w:rFonts w:ascii="Times New Roman" w:hAnsi="Times New Roman" w:cs="Times New Roman"/>
                <w:sz w:val="22"/>
                <w:szCs w:val="22"/>
              </w:rPr>
            </w:pPr>
            <w:r w:rsidRPr="00B6096B">
              <w:rPr>
                <w:rFonts w:ascii="Times New Roman" w:hAnsi="Times New Roman" w:cs="Times New Roman"/>
                <w:color w:val="000000" w:themeColor="text1"/>
                <w:sz w:val="22"/>
                <w:szCs w:val="22"/>
              </w:rPr>
              <w:t xml:space="preserve">7 </w:t>
            </w:r>
            <w:r w:rsidRPr="00E27573">
              <w:rPr>
                <w:rFonts w:ascii="Times New Roman" w:hAnsi="Times New Roman" w:cs="Times New Roman"/>
                <w:sz w:val="22"/>
                <w:szCs w:val="22"/>
              </w:rPr>
              <w:t>мільйонів гривень</w:t>
            </w:r>
            <w:r w:rsidRPr="00E27573">
              <w:rPr>
                <w:rFonts w:ascii="Times New Roman" w:hAnsi="Times New Roman" w:cs="Times New Roman"/>
                <w:sz w:val="22"/>
                <w:szCs w:val="22"/>
              </w:rPr>
              <w:tab/>
            </w:r>
          </w:p>
        </w:tc>
        <w:tc>
          <w:tcPr>
            <w:tcW w:w="4917" w:type="dxa"/>
            <w:shd w:val="clear" w:color="auto" w:fill="auto"/>
          </w:tcPr>
          <w:p w14:paraId="0064EBCB" w14:textId="77777777" w:rsidR="00E26EEC" w:rsidRPr="00B6096B" w:rsidRDefault="00E26EEC" w:rsidP="00037DC0">
            <w:pPr>
              <w:pStyle w:val="aa"/>
              <w:numPr>
                <w:ilvl w:val="0"/>
                <w:numId w:val="3"/>
              </w:numPr>
              <w:spacing w:before="0" w:beforeAutospacing="0" w:after="0" w:afterAutospacing="0"/>
              <w:ind w:left="29" w:hanging="76"/>
              <w:rPr>
                <w:rFonts w:ascii="Times New Roman" w:hAnsi="Times New Roman" w:cs="Times New Roman"/>
                <w:color w:val="000000" w:themeColor="text1"/>
                <w:sz w:val="22"/>
                <w:szCs w:val="22"/>
              </w:rPr>
            </w:pPr>
            <w:r w:rsidRPr="00B6096B">
              <w:rPr>
                <w:rFonts w:ascii="Times New Roman" w:hAnsi="Times New Roman" w:cs="Times New Roman"/>
                <w:color w:val="000000" w:themeColor="text1"/>
                <w:sz w:val="22"/>
                <w:szCs w:val="22"/>
              </w:rPr>
              <w:t>Підтверджена історія  надання подібних послуг з реалізації проектів з поточного, капітального ремонту, реконструкції або нового будівництва (копії договорів та/або міжнародних договорів з подібними вимогами, актів виконаних робіт до них та позитивних листів-відгуків) вартістю від 7 мільйонів гривень. Надати щонайменше два реалізованих проекти.</w:t>
            </w:r>
          </w:p>
          <w:p w14:paraId="40787D8D" w14:textId="3A797826" w:rsidR="00E26EEC" w:rsidRPr="004E646B" w:rsidRDefault="00E26EEC" w:rsidP="00E26EEC">
            <w:pPr>
              <w:pStyle w:val="aa"/>
              <w:numPr>
                <w:ilvl w:val="0"/>
                <w:numId w:val="3"/>
              </w:numPr>
              <w:spacing w:before="0" w:beforeAutospacing="0" w:after="0" w:afterAutospacing="0"/>
              <w:ind w:left="313"/>
              <w:rPr>
                <w:rFonts w:ascii="Times New Roman" w:hAnsi="Times New Roman" w:cs="Times New Roman"/>
                <w:i/>
                <w:iCs/>
                <w:sz w:val="22"/>
                <w:szCs w:val="22"/>
              </w:rPr>
            </w:pPr>
            <w:r w:rsidRPr="004E646B">
              <w:rPr>
                <w:rFonts w:ascii="Times New Roman" w:hAnsi="Times New Roman" w:cs="Times New Roman"/>
                <w:i/>
                <w:iCs/>
                <w:sz w:val="22"/>
                <w:szCs w:val="22"/>
              </w:rPr>
              <w:t>Заповнити розділ 1.</w:t>
            </w:r>
            <w:r w:rsidR="006C602A">
              <w:rPr>
                <w:rFonts w:ascii="Times New Roman" w:hAnsi="Times New Roman" w:cs="Times New Roman"/>
                <w:i/>
                <w:iCs/>
                <w:sz w:val="22"/>
                <w:szCs w:val="22"/>
              </w:rPr>
              <w:t>1</w:t>
            </w:r>
            <w:r w:rsidRPr="004E646B">
              <w:rPr>
                <w:rFonts w:ascii="Times New Roman" w:hAnsi="Times New Roman" w:cs="Times New Roman"/>
                <w:i/>
                <w:iCs/>
                <w:sz w:val="22"/>
                <w:szCs w:val="22"/>
              </w:rPr>
              <w:t xml:space="preserve"> </w:t>
            </w:r>
            <w:r w:rsidR="004E646B" w:rsidRPr="004E646B">
              <w:rPr>
                <w:rFonts w:ascii="Times New Roman" w:hAnsi="Times New Roman" w:cs="Times New Roman"/>
                <w:i/>
                <w:iCs/>
                <w:sz w:val="22"/>
                <w:szCs w:val="22"/>
              </w:rPr>
              <w:t>Додатку 3</w:t>
            </w:r>
          </w:p>
        </w:tc>
      </w:tr>
      <w:tr w:rsidR="00184222" w:rsidRPr="00E15EC4" w14:paraId="7EDC2D79" w14:textId="77777777" w:rsidTr="00037DC0">
        <w:trPr>
          <w:trHeight w:val="2014"/>
        </w:trPr>
        <w:tc>
          <w:tcPr>
            <w:tcW w:w="709" w:type="dxa"/>
          </w:tcPr>
          <w:p w14:paraId="1F5402B8" w14:textId="77777777" w:rsidR="00184222" w:rsidRPr="00E15EC4" w:rsidRDefault="00184222" w:rsidP="00E26EEC">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shd w:val="clear" w:color="auto" w:fill="auto"/>
          </w:tcPr>
          <w:p w14:paraId="74F90C9B" w14:textId="19C156AC" w:rsidR="00184222" w:rsidRPr="00E27573" w:rsidRDefault="008A18D7" w:rsidP="00E26EEC">
            <w:pPr>
              <w:pStyle w:val="aa"/>
              <w:spacing w:before="0" w:beforeAutospacing="0" w:after="0" w:afterAutospacing="0"/>
              <w:rPr>
                <w:rFonts w:ascii="Times New Roman" w:hAnsi="Times New Roman" w:cs="Times New Roman"/>
                <w:sz w:val="22"/>
                <w:szCs w:val="22"/>
              </w:rPr>
            </w:pPr>
            <w:r w:rsidRPr="008A18D7">
              <w:rPr>
                <w:rFonts w:ascii="Times New Roman" w:hAnsi="Times New Roman" w:cs="Times New Roman"/>
                <w:sz w:val="22"/>
                <w:szCs w:val="22"/>
              </w:rPr>
              <w:t>Документальне підтвердження дозвільної та технічної спроможності виконання обсягу робіт</w:t>
            </w:r>
          </w:p>
        </w:tc>
        <w:tc>
          <w:tcPr>
            <w:tcW w:w="4917" w:type="dxa"/>
            <w:shd w:val="clear" w:color="auto" w:fill="auto"/>
          </w:tcPr>
          <w:p w14:paraId="058064C9" w14:textId="721192DE" w:rsidR="00184222" w:rsidRPr="00037DC0" w:rsidRDefault="00184222" w:rsidP="00037DC0">
            <w:pPr>
              <w:pStyle w:val="aa"/>
              <w:numPr>
                <w:ilvl w:val="0"/>
                <w:numId w:val="3"/>
              </w:numPr>
              <w:spacing w:before="0" w:beforeAutospacing="0" w:after="0" w:afterAutospacing="0"/>
              <w:ind w:left="29" w:hanging="76"/>
              <w:rPr>
                <w:rFonts w:ascii="Times New Roman" w:hAnsi="Times New Roman" w:cs="Times New Roman"/>
                <w:color w:val="000000" w:themeColor="text1"/>
                <w:sz w:val="22"/>
                <w:szCs w:val="22"/>
              </w:rPr>
            </w:pPr>
            <w:r w:rsidRPr="00037DC0">
              <w:rPr>
                <w:rFonts w:ascii="Times New Roman" w:hAnsi="Times New Roman" w:cs="Times New Roman"/>
                <w:color w:val="000000" w:themeColor="text1"/>
                <w:sz w:val="22"/>
                <w:szCs w:val="22"/>
              </w:rPr>
              <w:t>Наявність кваліфікаційної групи спеціалістів</w:t>
            </w:r>
            <w:r w:rsidR="002E1F95">
              <w:rPr>
                <w:rFonts w:ascii="Times New Roman" w:hAnsi="Times New Roman" w:cs="Times New Roman"/>
                <w:color w:val="000000" w:themeColor="text1"/>
                <w:sz w:val="22"/>
                <w:szCs w:val="22"/>
              </w:rPr>
              <w:t>,</w:t>
            </w:r>
            <w:r w:rsidRPr="00037DC0">
              <w:rPr>
                <w:rFonts w:ascii="Times New Roman" w:hAnsi="Times New Roman" w:cs="Times New Roman"/>
                <w:color w:val="000000" w:themeColor="text1"/>
                <w:sz w:val="22"/>
                <w:szCs w:val="22"/>
              </w:rPr>
              <w:t xml:space="preserve"> </w:t>
            </w:r>
            <w:r w:rsidR="002E1F95">
              <w:rPr>
                <w:rFonts w:ascii="Times New Roman" w:hAnsi="Times New Roman" w:cs="Times New Roman"/>
                <w:color w:val="000000" w:themeColor="text1"/>
                <w:sz w:val="22"/>
                <w:szCs w:val="22"/>
              </w:rPr>
              <w:t>щ</w:t>
            </w:r>
            <w:r w:rsidRPr="00037DC0">
              <w:rPr>
                <w:rFonts w:ascii="Times New Roman" w:hAnsi="Times New Roman" w:cs="Times New Roman"/>
                <w:color w:val="000000" w:themeColor="text1"/>
                <w:sz w:val="22"/>
                <w:szCs w:val="22"/>
              </w:rPr>
              <w:t>о задіяні в електромонтажних роботах, не нижче ІІІ;</w:t>
            </w:r>
          </w:p>
          <w:p w14:paraId="6682C73C" w14:textId="3C4EF07F" w:rsidR="00F306D2" w:rsidRPr="00037DC0" w:rsidRDefault="0030038E" w:rsidP="00037DC0">
            <w:pPr>
              <w:pStyle w:val="aa"/>
              <w:numPr>
                <w:ilvl w:val="0"/>
                <w:numId w:val="3"/>
              </w:numPr>
              <w:spacing w:before="0" w:beforeAutospacing="0" w:after="0" w:afterAutospacing="0"/>
              <w:ind w:left="29" w:hanging="76"/>
              <w:rPr>
                <w:rFonts w:ascii="Times New Roman" w:hAnsi="Times New Roman" w:cs="Times New Roman"/>
                <w:color w:val="000000" w:themeColor="text1"/>
                <w:sz w:val="22"/>
                <w:szCs w:val="22"/>
              </w:rPr>
            </w:pPr>
            <w:r w:rsidRPr="00037DC0">
              <w:rPr>
                <w:rFonts w:ascii="Times New Roman" w:hAnsi="Times New Roman" w:cs="Times New Roman"/>
                <w:color w:val="000000" w:themeColor="text1"/>
                <w:sz w:val="22"/>
                <w:szCs w:val="22"/>
              </w:rPr>
              <w:t>Дозвіл або Д</w:t>
            </w:r>
            <w:r w:rsidR="00F306D2" w:rsidRPr="00037DC0">
              <w:rPr>
                <w:rFonts w:ascii="Times New Roman" w:hAnsi="Times New Roman" w:cs="Times New Roman"/>
                <w:color w:val="000000" w:themeColor="text1"/>
                <w:sz w:val="22"/>
                <w:szCs w:val="22"/>
              </w:rPr>
              <w:t>екларація  на експлуатацію (застосування) машин, механізмів, устаткувань підвищеної небезпеки</w:t>
            </w:r>
          </w:p>
          <w:p w14:paraId="405C6DC2" w14:textId="51E4E472" w:rsidR="00184222" w:rsidRPr="00957626" w:rsidRDefault="008B2E03" w:rsidP="00037DC0">
            <w:pPr>
              <w:pStyle w:val="aa"/>
              <w:numPr>
                <w:ilvl w:val="0"/>
                <w:numId w:val="3"/>
              </w:numPr>
              <w:spacing w:before="0" w:beforeAutospacing="0" w:after="0" w:afterAutospacing="0"/>
              <w:ind w:left="29" w:hanging="76"/>
              <w:rPr>
                <w:rFonts w:ascii="Times New Roman" w:hAnsi="Times New Roman" w:cs="Times New Roman"/>
                <w:i/>
                <w:iCs/>
                <w:color w:val="000000" w:themeColor="text1"/>
                <w:sz w:val="22"/>
                <w:szCs w:val="22"/>
              </w:rPr>
            </w:pPr>
            <w:r w:rsidRPr="00957626">
              <w:rPr>
                <w:rFonts w:ascii="Times New Roman" w:hAnsi="Times New Roman" w:cs="Times New Roman"/>
                <w:i/>
                <w:iCs/>
                <w:color w:val="000000" w:themeColor="text1"/>
                <w:sz w:val="22"/>
                <w:szCs w:val="22"/>
              </w:rPr>
              <w:t>Заповнити розділ 1.2 Додатку 3</w:t>
            </w:r>
          </w:p>
          <w:p w14:paraId="11658641" w14:textId="77777777" w:rsidR="00184222" w:rsidRPr="00037DC0" w:rsidRDefault="00184222" w:rsidP="00037DC0">
            <w:pPr>
              <w:pStyle w:val="aa"/>
              <w:spacing w:before="0" w:beforeAutospacing="0" w:after="0" w:afterAutospacing="0"/>
              <w:ind w:left="29" w:hanging="76"/>
              <w:rPr>
                <w:rFonts w:ascii="Times New Roman" w:hAnsi="Times New Roman" w:cs="Times New Roman"/>
                <w:color w:val="000000" w:themeColor="text1"/>
                <w:sz w:val="22"/>
                <w:szCs w:val="22"/>
              </w:rPr>
            </w:pPr>
          </w:p>
        </w:tc>
      </w:tr>
      <w:tr w:rsidR="005C33EB" w:rsidRPr="00E15EC4" w14:paraId="02744697" w14:textId="77777777" w:rsidTr="008B2E03">
        <w:trPr>
          <w:trHeight w:val="76"/>
        </w:trPr>
        <w:tc>
          <w:tcPr>
            <w:tcW w:w="709"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536" w:type="dxa"/>
            <w:shd w:val="clear" w:color="auto" w:fill="auto"/>
          </w:tcPr>
          <w:p w14:paraId="3B9F7E31" w14:textId="1702BC19" w:rsidR="005C33EB" w:rsidRPr="008F7C5A"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Підтвердження достатн</w:t>
            </w:r>
            <w:r w:rsidR="002E7D6A">
              <w:rPr>
                <w:rFonts w:ascii="Times New Roman" w:hAnsi="Times New Roman" w:cs="Times New Roman"/>
                <w:sz w:val="22"/>
                <w:szCs w:val="22"/>
              </w:rPr>
              <w:t xml:space="preserve">ості </w:t>
            </w:r>
            <w:r w:rsidRPr="00E15EC4">
              <w:rPr>
                <w:rFonts w:ascii="Times New Roman" w:hAnsi="Times New Roman" w:cs="Times New Roman"/>
                <w:sz w:val="22"/>
                <w:szCs w:val="22"/>
              </w:rPr>
              <w:t xml:space="preserve"> оборотн</w:t>
            </w:r>
            <w:r w:rsidR="002E7D6A">
              <w:rPr>
                <w:rFonts w:ascii="Times New Roman" w:hAnsi="Times New Roman" w:cs="Times New Roman"/>
                <w:sz w:val="22"/>
                <w:szCs w:val="22"/>
              </w:rPr>
              <w:t>их</w:t>
            </w:r>
            <w:r w:rsidRPr="00E15EC4">
              <w:rPr>
                <w:rFonts w:ascii="Times New Roman" w:hAnsi="Times New Roman" w:cs="Times New Roman"/>
                <w:sz w:val="22"/>
                <w:szCs w:val="22"/>
              </w:rPr>
              <w:t xml:space="preserve"> коштів за</w:t>
            </w:r>
            <w:r w:rsidR="009462EC">
              <w:rPr>
                <w:rFonts w:ascii="Times New Roman" w:hAnsi="Times New Roman" w:cs="Times New Roman"/>
                <w:sz w:val="22"/>
                <w:szCs w:val="22"/>
              </w:rPr>
              <w:t xml:space="preserve"> останні три роки</w:t>
            </w:r>
            <w:r w:rsidRPr="00E15EC4">
              <w:rPr>
                <w:rFonts w:ascii="Times New Roman" w:hAnsi="Times New Roman" w:cs="Times New Roman"/>
                <w:sz w:val="22"/>
                <w:szCs w:val="22"/>
              </w:rPr>
              <w:t xml:space="preserve"> </w:t>
            </w:r>
            <w:r w:rsidR="009462EC">
              <w:rPr>
                <w:rFonts w:ascii="Times New Roman" w:hAnsi="Times New Roman" w:cs="Times New Roman"/>
                <w:sz w:val="22"/>
                <w:szCs w:val="22"/>
              </w:rPr>
              <w:t>(</w:t>
            </w:r>
            <w:r w:rsidR="008667FF">
              <w:rPr>
                <w:rFonts w:ascii="Times New Roman" w:hAnsi="Times New Roman" w:cs="Times New Roman"/>
                <w:sz w:val="22"/>
                <w:szCs w:val="22"/>
              </w:rPr>
              <w:t>202</w:t>
            </w:r>
            <w:r w:rsidR="009462EC">
              <w:rPr>
                <w:rFonts w:ascii="Times New Roman" w:hAnsi="Times New Roman" w:cs="Times New Roman"/>
                <w:sz w:val="22"/>
                <w:szCs w:val="22"/>
              </w:rPr>
              <w:t>2</w:t>
            </w:r>
            <w:r w:rsidR="00E76CA3">
              <w:rPr>
                <w:rFonts w:ascii="Times New Roman" w:hAnsi="Times New Roman" w:cs="Times New Roman"/>
                <w:sz w:val="22"/>
                <w:szCs w:val="22"/>
              </w:rPr>
              <w:t>р.,</w:t>
            </w:r>
            <w:r w:rsidR="009462EC">
              <w:rPr>
                <w:rFonts w:ascii="Times New Roman" w:hAnsi="Times New Roman" w:cs="Times New Roman"/>
                <w:sz w:val="22"/>
                <w:szCs w:val="22"/>
              </w:rPr>
              <w:t>2023</w:t>
            </w:r>
            <w:r w:rsidR="00E76CA3">
              <w:rPr>
                <w:rFonts w:ascii="Times New Roman" w:hAnsi="Times New Roman" w:cs="Times New Roman"/>
                <w:sz w:val="22"/>
                <w:szCs w:val="22"/>
              </w:rPr>
              <w:t>р.</w:t>
            </w:r>
            <w:r w:rsidR="009462EC">
              <w:rPr>
                <w:rFonts w:ascii="Times New Roman" w:hAnsi="Times New Roman" w:cs="Times New Roman"/>
                <w:sz w:val="22"/>
                <w:szCs w:val="22"/>
              </w:rPr>
              <w:t>,</w:t>
            </w:r>
            <w:r w:rsidR="008667FF">
              <w:rPr>
                <w:rFonts w:ascii="Times New Roman" w:hAnsi="Times New Roman" w:cs="Times New Roman"/>
                <w:sz w:val="22"/>
                <w:szCs w:val="22"/>
              </w:rPr>
              <w:t>2024</w:t>
            </w:r>
            <w:r w:rsidR="00E76CA3">
              <w:rPr>
                <w:rFonts w:ascii="Times New Roman" w:hAnsi="Times New Roman" w:cs="Times New Roman"/>
                <w:sz w:val="22"/>
                <w:szCs w:val="22"/>
              </w:rPr>
              <w:t>р.</w:t>
            </w:r>
            <w:r w:rsidR="009462EC">
              <w:rPr>
                <w:rFonts w:ascii="Times New Roman" w:hAnsi="Times New Roman" w:cs="Times New Roman"/>
                <w:sz w:val="22"/>
                <w:szCs w:val="22"/>
              </w:rPr>
              <w:t>)</w:t>
            </w:r>
          </w:p>
        </w:tc>
        <w:tc>
          <w:tcPr>
            <w:tcW w:w="4917" w:type="dxa"/>
            <w:shd w:val="clear" w:color="auto" w:fill="auto"/>
          </w:tcPr>
          <w:p w14:paraId="5A509586" w14:textId="7D8A9CC1" w:rsidR="005C33EB" w:rsidRPr="0024728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8667FF">
              <w:rPr>
                <w:rFonts w:ascii="Times New Roman" w:hAnsi="Times New Roman" w:cs="Times New Roman"/>
                <w:sz w:val="22"/>
                <w:szCs w:val="22"/>
              </w:rPr>
              <w:t>202</w:t>
            </w:r>
            <w:r w:rsidR="00F53E38">
              <w:rPr>
                <w:rFonts w:ascii="Times New Roman" w:hAnsi="Times New Roman" w:cs="Times New Roman"/>
                <w:sz w:val="22"/>
                <w:szCs w:val="22"/>
              </w:rPr>
              <w:t xml:space="preserve">2, 2023, </w:t>
            </w:r>
            <w:r w:rsidR="008667FF">
              <w:rPr>
                <w:rFonts w:ascii="Times New Roman" w:hAnsi="Times New Roman" w:cs="Times New Roman"/>
                <w:sz w:val="22"/>
                <w:szCs w:val="22"/>
              </w:rPr>
              <w:t>2024 роки</w:t>
            </w:r>
            <w:r w:rsidR="0024728B">
              <w:rPr>
                <w:rFonts w:ascii="Times New Roman" w:hAnsi="Times New Roman" w:cs="Times New Roman"/>
                <w:sz w:val="22"/>
                <w:szCs w:val="22"/>
              </w:rPr>
              <w:t>,</w:t>
            </w:r>
          </w:p>
          <w:p w14:paraId="7DF1A672" w14:textId="71C8A8B5" w:rsidR="0024728B" w:rsidRPr="00EE5F4E" w:rsidRDefault="0024728B" w:rsidP="005C33EB">
            <w:pPr>
              <w:pStyle w:val="aa"/>
              <w:numPr>
                <w:ilvl w:val="0"/>
                <w:numId w:val="3"/>
              </w:numPr>
              <w:spacing w:before="0" w:beforeAutospacing="0" w:after="0" w:afterAutospacing="0"/>
              <w:ind w:left="313"/>
              <w:rPr>
                <w:rFonts w:ascii="Times New Roman" w:hAnsi="Times New Roman" w:cs="Times New Roman"/>
                <w:sz w:val="22"/>
                <w:szCs w:val="22"/>
              </w:rPr>
            </w:pPr>
            <w:r w:rsidRPr="00EE5F4E">
              <w:rPr>
                <w:rFonts w:ascii="Times New Roman" w:hAnsi="Times New Roman" w:cs="Times New Roman"/>
                <w:sz w:val="22"/>
                <w:szCs w:val="22"/>
              </w:rPr>
              <w:t xml:space="preserve">Довідка про середній оборот компанії за три </w:t>
            </w:r>
            <w:r w:rsidR="00EE5F4E" w:rsidRPr="00EE5F4E">
              <w:rPr>
                <w:rFonts w:ascii="Times New Roman" w:hAnsi="Times New Roman" w:cs="Times New Roman"/>
                <w:sz w:val="22"/>
                <w:szCs w:val="22"/>
              </w:rPr>
              <w:t>роки</w:t>
            </w:r>
            <w:r w:rsidR="00EE5F4E">
              <w:rPr>
                <w:rFonts w:ascii="Times New Roman" w:hAnsi="Times New Roman" w:cs="Times New Roman"/>
                <w:sz w:val="22"/>
                <w:szCs w:val="22"/>
              </w:rPr>
              <w:t>.</w:t>
            </w:r>
          </w:p>
          <w:p w14:paraId="70B8F3F7" w14:textId="4797747D" w:rsidR="008A5348" w:rsidRPr="00E15EC4" w:rsidRDefault="008A5348" w:rsidP="008A5348">
            <w:pPr>
              <w:pStyle w:val="aa"/>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Заповнити </w:t>
            </w:r>
            <w:r w:rsidR="00477263">
              <w:rPr>
                <w:rFonts w:ascii="Times New Roman" w:hAnsi="Times New Roman" w:cs="Times New Roman"/>
                <w:i/>
                <w:iCs/>
                <w:sz w:val="22"/>
                <w:szCs w:val="22"/>
              </w:rPr>
              <w:t>розділ</w:t>
            </w:r>
            <w:r w:rsidR="002362EB">
              <w:rPr>
                <w:rFonts w:ascii="Times New Roman" w:hAnsi="Times New Roman" w:cs="Times New Roman"/>
                <w:i/>
                <w:iCs/>
                <w:sz w:val="22"/>
                <w:szCs w:val="22"/>
              </w:rPr>
              <w:t xml:space="preserve"> 1.</w:t>
            </w:r>
            <w:r w:rsidR="00037DC0">
              <w:rPr>
                <w:rFonts w:ascii="Times New Roman" w:hAnsi="Times New Roman" w:cs="Times New Roman"/>
                <w:i/>
                <w:iCs/>
                <w:sz w:val="22"/>
                <w:szCs w:val="22"/>
              </w:rPr>
              <w:t>3</w:t>
            </w:r>
            <w:r w:rsidR="002362EB">
              <w:rPr>
                <w:rFonts w:ascii="Times New Roman" w:hAnsi="Times New Roman" w:cs="Times New Roman"/>
                <w:i/>
                <w:iCs/>
                <w:sz w:val="22"/>
                <w:szCs w:val="22"/>
              </w:rPr>
              <w:t xml:space="preserve"> Додатку 3</w:t>
            </w:r>
          </w:p>
        </w:tc>
      </w:tr>
      <w:tr w:rsidR="00EE5F4E" w:rsidRPr="00E15EC4" w14:paraId="186049C9" w14:textId="77777777" w:rsidTr="008B2E03">
        <w:trPr>
          <w:trHeight w:val="76"/>
        </w:trPr>
        <w:tc>
          <w:tcPr>
            <w:tcW w:w="709" w:type="dxa"/>
          </w:tcPr>
          <w:p w14:paraId="19BF36C1" w14:textId="77777777" w:rsidR="00EE5F4E" w:rsidRPr="00E15EC4" w:rsidRDefault="00EE5F4E"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536" w:type="dxa"/>
            <w:shd w:val="clear" w:color="auto" w:fill="auto"/>
          </w:tcPr>
          <w:p w14:paraId="57A44C6C" w14:textId="3B780B83" w:rsidR="00EE5F4E" w:rsidRPr="00E15EC4" w:rsidRDefault="007E5FD5" w:rsidP="005C33EB">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Відповідність </w:t>
            </w:r>
            <w:r w:rsidR="003E3000">
              <w:rPr>
                <w:rFonts w:ascii="Times New Roman" w:hAnsi="Times New Roman" w:cs="Times New Roman"/>
                <w:sz w:val="22"/>
                <w:szCs w:val="22"/>
              </w:rPr>
              <w:t xml:space="preserve">кваліфікаційним та </w:t>
            </w:r>
            <w:r w:rsidR="00774C7F">
              <w:rPr>
                <w:rFonts w:ascii="Times New Roman" w:hAnsi="Times New Roman" w:cs="Times New Roman"/>
                <w:sz w:val="22"/>
                <w:szCs w:val="22"/>
              </w:rPr>
              <w:t>те</w:t>
            </w:r>
            <w:r w:rsidR="00E76CA3">
              <w:rPr>
                <w:rFonts w:ascii="Times New Roman" w:hAnsi="Times New Roman" w:cs="Times New Roman"/>
                <w:sz w:val="22"/>
                <w:szCs w:val="22"/>
              </w:rPr>
              <w:t xml:space="preserve">хнічним </w:t>
            </w:r>
            <w:r w:rsidR="00774C7F">
              <w:rPr>
                <w:rFonts w:ascii="Times New Roman" w:hAnsi="Times New Roman" w:cs="Times New Roman"/>
                <w:sz w:val="22"/>
                <w:szCs w:val="22"/>
              </w:rPr>
              <w:t xml:space="preserve">вимогам </w:t>
            </w:r>
          </w:p>
        </w:tc>
        <w:tc>
          <w:tcPr>
            <w:tcW w:w="4917" w:type="dxa"/>
            <w:shd w:val="clear" w:color="auto" w:fill="auto"/>
          </w:tcPr>
          <w:p w14:paraId="5514C1EB" w14:textId="2C5404B8" w:rsidR="00EE5F4E" w:rsidRPr="00E15EC4" w:rsidRDefault="00EE5F4E" w:rsidP="005C33EB">
            <w:pPr>
              <w:pStyle w:val="aa"/>
              <w:numPr>
                <w:ilvl w:val="0"/>
                <w:numId w:val="3"/>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Анкета технічної кваліфікації</w:t>
            </w:r>
            <w:r w:rsidR="00661664">
              <w:rPr>
                <w:rFonts w:ascii="Times New Roman" w:hAnsi="Times New Roman" w:cs="Times New Roman"/>
                <w:sz w:val="22"/>
                <w:szCs w:val="22"/>
              </w:rPr>
              <w:t xml:space="preserve"> </w:t>
            </w:r>
            <w:r w:rsidR="007E5FD5">
              <w:rPr>
                <w:rFonts w:ascii="Times New Roman" w:hAnsi="Times New Roman" w:cs="Times New Roman"/>
                <w:sz w:val="22"/>
                <w:szCs w:val="22"/>
              </w:rPr>
              <w:t xml:space="preserve">згідно форми Додатку 3 </w:t>
            </w:r>
            <w:r w:rsidR="007E5FD5" w:rsidRPr="007E5FD5">
              <w:rPr>
                <w:rFonts w:ascii="Times New Roman" w:hAnsi="Times New Roman" w:cs="Times New Roman"/>
                <w:sz w:val="22"/>
                <w:szCs w:val="22"/>
              </w:rPr>
              <w:t>у форматі .pdf з підписом та печаткою та окремо у форматі .xlsx</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2701319A" w:rsidR="00F159C9" w:rsidRPr="00087BE8" w:rsidRDefault="007654D9" w:rsidP="00F159C9">
      <w:pPr>
        <w:pStyle w:val="af"/>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237C82">
        <w:rPr>
          <w:rFonts w:eastAsia="Arial Unicode MS"/>
          <w:sz w:val="22"/>
          <w:szCs w:val="22"/>
        </w:rPr>
        <w:t>5</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af"/>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t xml:space="preserve">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235E1050" w14:textId="3CA4F030" w:rsidR="004162AA" w:rsidRPr="00A64557" w:rsidRDefault="004162AA" w:rsidP="001126BF">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 xml:space="preserve">робіт, передбачений проектною документацією та/або кошторисом. Всі можливі перевитрати матеріалів, що виникають по ходу виконання робіт (в зв’язку </w:t>
      </w:r>
      <w:r w:rsidRPr="00A64557">
        <w:rPr>
          <w:sz w:val="22"/>
          <w:szCs w:val="22"/>
        </w:rPr>
        <w:lastRenderedPageBreak/>
        <w:t>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77777777" w:rsidR="001126BF" w:rsidRPr="00A64557" w:rsidRDefault="001126BF" w:rsidP="001126BF">
      <w:pPr>
        <w:numPr>
          <w:ilvl w:val="1"/>
          <w:numId w:val="18"/>
        </w:numPr>
        <w:ind w:left="0" w:firstLine="357"/>
        <w:contextualSpacing/>
        <w:jc w:val="both"/>
        <w:rPr>
          <w:sz w:val="22"/>
          <w:szCs w:val="22"/>
        </w:rPr>
      </w:pPr>
      <w:r w:rsidRPr="00A64557">
        <w:rPr>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CD576D" w:rsidRDefault="005D0C6C" w:rsidP="005D0C6C">
      <w:pPr>
        <w:numPr>
          <w:ilvl w:val="1"/>
          <w:numId w:val="18"/>
        </w:numPr>
        <w:ind w:left="0" w:firstLine="357"/>
        <w:contextualSpacing/>
        <w:jc w:val="both"/>
        <w:rPr>
          <w:sz w:val="22"/>
          <w:szCs w:val="22"/>
        </w:rPr>
      </w:pPr>
      <w:r w:rsidRPr="00CD576D">
        <w:rPr>
          <w:color w:val="000000"/>
          <w:sz w:val="22"/>
          <w:szCs w:val="22"/>
          <w:lang w:eastAsia="uk-UA"/>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3E5E2991" w14:textId="77777777" w:rsidR="003608D6" w:rsidRPr="006104C4" w:rsidRDefault="003608D6" w:rsidP="003608D6">
      <w:pPr>
        <w:numPr>
          <w:ilvl w:val="1"/>
          <w:numId w:val="18"/>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11277D91" w14:textId="1514AA04" w:rsidR="00764ABB" w:rsidRDefault="00764ABB"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Додатку№3 до Запиту</w:t>
      </w:r>
      <w:r w:rsidR="00017A8D">
        <w:rPr>
          <w:rFonts w:ascii="Times New Roman" w:eastAsia="Times New Roman" w:hAnsi="Times New Roman" w:cs="Times New Roman"/>
          <w:sz w:val="22"/>
          <w:szCs w:val="22"/>
        </w:rPr>
        <w:t>;</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4DBC1D1D" w14:textId="29484AC3" w:rsidR="00C457F8" w:rsidRPr="007E7A71" w:rsidRDefault="1327F54A" w:rsidP="00C457F8">
      <w:pPr>
        <w:ind w:right="92"/>
        <w:rPr>
          <w:b/>
          <w:bCs/>
          <w:color w:val="FF0000"/>
          <w:spacing w:val="-6"/>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553F24">
        <w:rPr>
          <w:b/>
          <w:bCs/>
          <w:sz w:val="22"/>
          <w:szCs w:val="22"/>
        </w:rPr>
        <w:t>23</w:t>
      </w:r>
      <w:r w:rsidR="009B089F">
        <w:rPr>
          <w:b/>
          <w:bCs/>
          <w:sz w:val="22"/>
          <w:szCs w:val="22"/>
        </w:rPr>
        <w:t>.0</w:t>
      </w:r>
      <w:r w:rsidR="003674CE">
        <w:rPr>
          <w:b/>
          <w:bCs/>
          <w:sz w:val="22"/>
          <w:szCs w:val="22"/>
        </w:rPr>
        <w:t>6</w:t>
      </w:r>
      <w:r w:rsidR="009B089F">
        <w:rPr>
          <w:b/>
          <w:bCs/>
          <w:sz w:val="22"/>
          <w:szCs w:val="22"/>
        </w:rPr>
        <w:t xml:space="preserve">.2025 року </w:t>
      </w:r>
      <w:r w:rsidR="00C457F8" w:rsidRPr="00C457F8">
        <w:rPr>
          <w:sz w:val="22"/>
          <w:szCs w:val="22"/>
        </w:rPr>
        <w:t>У темі листа обов’язково має бути зазначено: «</w:t>
      </w:r>
      <w:r w:rsidR="000058EC">
        <w:rPr>
          <w:b/>
          <w:sz w:val="22"/>
          <w:szCs w:val="22"/>
        </w:rPr>
        <w:t>№</w:t>
      </w:r>
      <w:r w:rsidR="00C457F8" w:rsidRPr="00C457F8">
        <w:rPr>
          <w:b/>
          <w:bCs/>
          <w:sz w:val="22"/>
          <w:szCs w:val="22"/>
        </w:rPr>
        <w:t>2010YD.</w:t>
      </w:r>
      <w:r w:rsidR="00C457F8" w:rsidRPr="00C457F8">
        <w:rPr>
          <w:b/>
          <w:bCs/>
          <w:spacing w:val="-4"/>
          <w:sz w:val="22"/>
          <w:szCs w:val="22"/>
        </w:rPr>
        <w:t xml:space="preserve">Тендер на </w:t>
      </w:r>
      <w:r w:rsidR="00C457F8" w:rsidRPr="00C457F8">
        <w:rPr>
          <w:b/>
          <w:bCs/>
          <w:sz w:val="22"/>
          <w:szCs w:val="22"/>
        </w:rPr>
        <w:t>закупівлю</w:t>
      </w:r>
      <w:r w:rsidR="00C457F8" w:rsidRPr="00C457F8">
        <w:rPr>
          <w:b/>
          <w:bCs/>
          <w:spacing w:val="-4"/>
          <w:sz w:val="22"/>
          <w:szCs w:val="22"/>
        </w:rPr>
        <w:t xml:space="preserve"> комплексу послуг з поточного ремонту окремих приміщень та інженерних систем на території об'єкту ТЧХУ  в м. Ходорів</w:t>
      </w:r>
      <w:r w:rsidR="00C457F8" w:rsidRPr="00C457F8">
        <w:rPr>
          <w:b/>
          <w:bCs/>
          <w:spacing w:val="-6"/>
          <w:sz w:val="22"/>
          <w:szCs w:val="22"/>
        </w:rPr>
        <w:t xml:space="preserve">» </w:t>
      </w:r>
    </w:p>
    <w:p w14:paraId="5B03F1CE" w14:textId="44B5C0FE" w:rsidR="007545FF" w:rsidRPr="008E70D4" w:rsidRDefault="007545FF" w:rsidP="1327F54A">
      <w:pPr>
        <w:ind w:firstLine="357"/>
        <w:jc w:val="both"/>
        <w:rPr>
          <w:strike/>
          <w:color w:val="FF0000"/>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5C26019C" w:rsidR="00AD6D3B" w:rsidRPr="009B089F" w:rsidRDefault="00503419" w:rsidP="006F07C6">
      <w:pPr>
        <w:ind w:right="-23" w:firstLine="357"/>
        <w:jc w:val="both"/>
        <w:rPr>
          <w:strike/>
          <w:color w:val="FF0000"/>
          <w:sz w:val="22"/>
          <w:szCs w:val="22"/>
        </w:rPr>
      </w:pPr>
      <w:r w:rsidRPr="00546178">
        <w:rPr>
          <w:b/>
          <w:sz w:val="22"/>
          <w:szCs w:val="22"/>
        </w:rPr>
        <w:t>«</w:t>
      </w:r>
      <w:r w:rsidR="00553F24">
        <w:rPr>
          <w:b/>
          <w:sz w:val="22"/>
          <w:szCs w:val="22"/>
        </w:rPr>
        <w:t>24</w:t>
      </w:r>
      <w:r w:rsidRPr="00546178">
        <w:rPr>
          <w:b/>
          <w:sz w:val="22"/>
          <w:szCs w:val="22"/>
        </w:rPr>
        <w:t xml:space="preserve">» </w:t>
      </w:r>
      <w:r w:rsidR="003674CE">
        <w:rPr>
          <w:b/>
          <w:sz w:val="22"/>
          <w:szCs w:val="22"/>
        </w:rPr>
        <w:t>червня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3DE63908" w:rsidR="00E27AFC" w:rsidRPr="00426811" w:rsidRDefault="00BC2B9E" w:rsidP="00E27AFC">
      <w:pPr>
        <w:ind w:firstLine="357"/>
        <w:jc w:val="both"/>
        <w:rPr>
          <w:sz w:val="22"/>
          <w:szCs w:val="22"/>
        </w:rPr>
      </w:pPr>
      <w:r w:rsidRPr="00BC2B9E">
        <w:rPr>
          <w:b/>
          <w:bCs/>
          <w:sz w:val="22"/>
          <w:szCs w:val="22"/>
        </w:rPr>
        <w:t>«</w:t>
      </w:r>
      <w:r w:rsidR="00553F24">
        <w:rPr>
          <w:b/>
          <w:bCs/>
          <w:sz w:val="22"/>
          <w:szCs w:val="22"/>
        </w:rPr>
        <w:t>25</w:t>
      </w:r>
      <w:r w:rsidRPr="00BC2B9E">
        <w:rPr>
          <w:b/>
          <w:bCs/>
          <w:sz w:val="22"/>
          <w:szCs w:val="22"/>
        </w:rPr>
        <w:t xml:space="preserve">» </w:t>
      </w:r>
      <w:r w:rsidR="003674CE">
        <w:rPr>
          <w:b/>
          <w:bCs/>
          <w:sz w:val="22"/>
          <w:szCs w:val="22"/>
        </w:rPr>
        <w:t>червня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lastRenderedPageBreak/>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4004B0A" w14:textId="50004506" w:rsidR="005C4478" w:rsidRPr="007E7A71" w:rsidRDefault="00E27AFC" w:rsidP="00624D66">
      <w:pPr>
        <w:ind w:right="92"/>
        <w:rPr>
          <w:b/>
          <w:bCs/>
          <w:color w:val="FF0000"/>
          <w:spacing w:val="-6"/>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007E7A71">
        <w:rPr>
          <w:color w:val="FF0000"/>
          <w:sz w:val="22"/>
          <w:szCs w:val="22"/>
        </w:rPr>
        <w:t>«</w:t>
      </w:r>
      <w:r w:rsidRPr="00F53C5A">
        <w:rPr>
          <w:b/>
          <w:color w:val="FF0000"/>
          <w:sz w:val="22"/>
          <w:szCs w:val="22"/>
        </w:rPr>
        <w:t>№</w:t>
      </w:r>
      <w:r w:rsidR="00375F91">
        <w:rPr>
          <w:b/>
          <w:bCs/>
          <w:color w:val="FF0000"/>
          <w:sz w:val="22"/>
          <w:szCs w:val="22"/>
        </w:rPr>
        <w:t>2010</w:t>
      </w:r>
      <w:r w:rsidR="00212E2B" w:rsidRPr="00F53C5A">
        <w:rPr>
          <w:b/>
          <w:bCs/>
          <w:color w:val="FF0000"/>
          <w:sz w:val="22"/>
          <w:szCs w:val="22"/>
        </w:rPr>
        <w:t>YD</w:t>
      </w:r>
      <w:r w:rsidRPr="00F53C5A">
        <w:rPr>
          <w:b/>
          <w:bCs/>
          <w:color w:val="FF0000"/>
          <w:sz w:val="22"/>
          <w:szCs w:val="22"/>
        </w:rPr>
        <w:t xml:space="preserve">. НАЗВА </w:t>
      </w:r>
      <w:r w:rsidRPr="006A50B0">
        <w:rPr>
          <w:b/>
          <w:bCs/>
          <w:color w:val="FF0000"/>
          <w:sz w:val="22"/>
          <w:szCs w:val="22"/>
        </w:rPr>
        <w:t>УЧАСНИКА.</w:t>
      </w:r>
      <w:r w:rsidRPr="006A50B0">
        <w:rPr>
          <w:color w:val="FF0000"/>
          <w:sz w:val="22"/>
          <w:szCs w:val="22"/>
        </w:rPr>
        <w:t xml:space="preserve"> </w:t>
      </w:r>
      <w:r w:rsidR="00375F91" w:rsidRPr="007E7A71">
        <w:rPr>
          <w:b/>
          <w:bCs/>
          <w:color w:val="FF0000"/>
          <w:spacing w:val="-4"/>
          <w:sz w:val="22"/>
          <w:szCs w:val="22"/>
        </w:rPr>
        <w:t xml:space="preserve">Тендер на </w:t>
      </w:r>
      <w:r w:rsidR="00375F91" w:rsidRPr="007E7A71">
        <w:rPr>
          <w:b/>
          <w:bCs/>
          <w:color w:val="FF0000"/>
          <w:sz w:val="22"/>
          <w:szCs w:val="22"/>
        </w:rPr>
        <w:t>закупівлю</w:t>
      </w:r>
      <w:r w:rsidR="00375F91" w:rsidRPr="007E7A71">
        <w:rPr>
          <w:b/>
          <w:bCs/>
          <w:color w:val="FF0000"/>
          <w:spacing w:val="-4"/>
          <w:sz w:val="22"/>
          <w:szCs w:val="22"/>
        </w:rPr>
        <w:t xml:space="preserve"> комплексу послуг з поточного ремонту окремих приміщень та інженерних систем на території об'єкту ТЧХУ  в м. Ходорів</w:t>
      </w:r>
      <w:r w:rsidR="00A3055C" w:rsidRPr="007E7A71">
        <w:rPr>
          <w:b/>
          <w:bCs/>
          <w:color w:val="FF0000"/>
          <w:spacing w:val="-6"/>
          <w:sz w:val="22"/>
          <w:szCs w:val="22"/>
        </w:rPr>
        <w:t>»</w:t>
      </w:r>
      <w:r w:rsidR="00624D66" w:rsidRPr="007E7A71">
        <w:rPr>
          <w:b/>
          <w:bCs/>
          <w:color w:val="FF0000"/>
          <w:spacing w:val="-6"/>
          <w:sz w:val="22"/>
          <w:szCs w:val="22"/>
        </w:rPr>
        <w:t xml:space="preserve"> </w:t>
      </w:r>
      <w:r w:rsidR="001A6E0C">
        <w:rPr>
          <w:b/>
          <w:bCs/>
          <w:color w:val="FF0000"/>
          <w:spacing w:val="-6"/>
          <w:sz w:val="22"/>
          <w:szCs w:val="22"/>
        </w:rPr>
        <w:t>.</w:t>
      </w:r>
    </w:p>
    <w:p w14:paraId="4D233AB5" w14:textId="01FC031C" w:rsidR="00E27AFC" w:rsidRPr="00426811" w:rsidRDefault="00E27AFC" w:rsidP="00624D66">
      <w:pPr>
        <w:ind w:right="92"/>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Pr="005C4478">
        <w:rPr>
          <w:b/>
          <w:color w:val="FF0000"/>
          <w:sz w:val="22"/>
          <w:szCs w:val="22"/>
        </w:rPr>
        <w:t>«</w:t>
      </w:r>
      <w:r w:rsidR="00234BA3" w:rsidRPr="00F53C5A">
        <w:rPr>
          <w:b/>
          <w:color w:val="FF0000"/>
          <w:sz w:val="22"/>
          <w:szCs w:val="22"/>
        </w:rPr>
        <w:t>№</w:t>
      </w:r>
      <w:r w:rsidR="00375F91">
        <w:rPr>
          <w:b/>
          <w:bCs/>
          <w:color w:val="FF0000"/>
          <w:sz w:val="22"/>
          <w:szCs w:val="22"/>
        </w:rPr>
        <w:t>2010</w:t>
      </w:r>
      <w:r w:rsidR="00234BA3" w:rsidRPr="00F53C5A">
        <w:rPr>
          <w:b/>
          <w:bCs/>
          <w:color w:val="FF0000"/>
          <w:sz w:val="22"/>
          <w:szCs w:val="22"/>
        </w:rPr>
        <w:t xml:space="preserve">YD. НАЗВА </w:t>
      </w:r>
      <w:r w:rsidR="00234BA3" w:rsidRPr="006A50B0">
        <w:rPr>
          <w:b/>
          <w:bCs/>
          <w:color w:val="FF0000"/>
          <w:sz w:val="22"/>
          <w:szCs w:val="22"/>
        </w:rPr>
        <w:t>УЧАСНИКА.</w:t>
      </w:r>
      <w:r w:rsidR="00234BA3" w:rsidRPr="006A50B0">
        <w:rPr>
          <w:color w:val="FF0000"/>
          <w:sz w:val="22"/>
          <w:szCs w:val="22"/>
        </w:rPr>
        <w:t xml:space="preserve"> </w:t>
      </w:r>
      <w:r w:rsidR="00375F91" w:rsidRPr="007E7A71">
        <w:rPr>
          <w:b/>
          <w:bCs/>
          <w:color w:val="FF0000"/>
          <w:spacing w:val="-4"/>
          <w:sz w:val="22"/>
          <w:szCs w:val="22"/>
        </w:rPr>
        <w:t xml:space="preserve">Тендер на </w:t>
      </w:r>
      <w:r w:rsidR="00375F91" w:rsidRPr="007E7A71">
        <w:rPr>
          <w:b/>
          <w:bCs/>
          <w:color w:val="FF0000"/>
          <w:sz w:val="22"/>
          <w:szCs w:val="22"/>
        </w:rPr>
        <w:t>закупівлю</w:t>
      </w:r>
      <w:r w:rsidR="00375F91" w:rsidRPr="007E7A71">
        <w:rPr>
          <w:b/>
          <w:bCs/>
          <w:color w:val="FF0000"/>
          <w:spacing w:val="-4"/>
          <w:sz w:val="22"/>
          <w:szCs w:val="22"/>
        </w:rPr>
        <w:t xml:space="preserve"> комплексу послуг з поточного ремонту окремих приміщень та інженерних систем на території об'єкту ТЧХУ  в м. Ходорів.</w:t>
      </w:r>
      <w:r w:rsidR="00A3055C" w:rsidRPr="007E7A71">
        <w:rPr>
          <w:b/>
          <w:bCs/>
          <w:color w:val="FF0000"/>
          <w:spacing w:val="-6"/>
          <w:sz w:val="22"/>
          <w:szCs w:val="22"/>
        </w:rPr>
        <w:t>»</w:t>
      </w:r>
      <w:r w:rsidR="00F53C5A" w:rsidRPr="007E7A71">
        <w:rPr>
          <w:b/>
          <w:bCs/>
          <w:color w:val="FF0000"/>
          <w:sz w:val="22"/>
          <w:szCs w:val="22"/>
        </w:rPr>
        <w:t xml:space="preserve"> </w:t>
      </w:r>
      <w:r w:rsidRPr="007E7A71">
        <w:rPr>
          <w:b/>
          <w:bCs/>
          <w:color w:val="FF0000"/>
          <w:sz w:val="22"/>
          <w:szCs w:val="22"/>
        </w:rPr>
        <w:t>ЧАСТИНА 1, ЧАСТИНА 2»</w:t>
      </w:r>
      <w:r w:rsidRPr="007E7A71">
        <w:rPr>
          <w:b/>
          <w:color w:val="FF0000"/>
          <w:sz w:val="22"/>
          <w:szCs w:val="22"/>
        </w:rPr>
        <w:t xml:space="preserve"> </w:t>
      </w:r>
      <w:r w:rsidRPr="00DE0791">
        <w:rPr>
          <w:bCs/>
          <w:color w:val="000000" w:themeColor="text1"/>
          <w:sz w:val="22"/>
          <w:szCs w:val="22"/>
        </w:rPr>
        <w:t>і т.д.</w:t>
      </w:r>
      <w:r w:rsidRPr="00D11B4F">
        <w:rPr>
          <w:b/>
          <w:color w:val="000000" w:themeColor="text1"/>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lastRenderedPageBreak/>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8"/>
        <w:gridCol w:w="3259"/>
        <w:gridCol w:w="2584"/>
      </w:tblGrid>
      <w:tr w:rsidR="00B36636" w:rsidRPr="00E504D8" w14:paraId="0B94A0B9" w14:textId="77777777" w:rsidTr="00722BA5">
        <w:tc>
          <w:tcPr>
            <w:tcW w:w="822"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58"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3"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722BA5">
        <w:tc>
          <w:tcPr>
            <w:tcW w:w="822"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58"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59"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4"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722BA5">
        <w:trPr>
          <w:trHeight w:val="77"/>
        </w:trPr>
        <w:tc>
          <w:tcPr>
            <w:tcW w:w="822" w:type="dxa"/>
            <w:shd w:val="clear" w:color="auto" w:fill="auto"/>
          </w:tcPr>
          <w:p w14:paraId="70E5D06A" w14:textId="77777777" w:rsidR="00B36636" w:rsidRPr="009921A2"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1</w:t>
            </w:r>
          </w:p>
        </w:tc>
        <w:tc>
          <w:tcPr>
            <w:tcW w:w="3258" w:type="dxa"/>
            <w:shd w:val="clear" w:color="auto" w:fill="auto"/>
          </w:tcPr>
          <w:p w14:paraId="3B7962E7" w14:textId="77777777" w:rsidR="00B36636" w:rsidRPr="009921A2"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Ціна пропозиції</w:t>
            </w:r>
          </w:p>
        </w:tc>
        <w:tc>
          <w:tcPr>
            <w:tcW w:w="5843" w:type="dxa"/>
            <w:gridSpan w:val="2"/>
            <w:shd w:val="clear" w:color="auto" w:fill="auto"/>
          </w:tcPr>
          <w:p w14:paraId="3AD3FD14" w14:textId="4676C2C1" w:rsidR="00B36636" w:rsidRPr="009921A2"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 xml:space="preserve">До </w:t>
            </w:r>
            <w:r w:rsidR="0033395A">
              <w:rPr>
                <w:rFonts w:ascii="Times New Roman" w:eastAsia="Times New Roman" w:hAnsi="Times New Roman" w:cs="Times New Roman"/>
                <w:bCs/>
                <w:spacing w:val="-4"/>
                <w:sz w:val="22"/>
                <w:szCs w:val="22"/>
              </w:rPr>
              <w:t>60</w:t>
            </w:r>
          </w:p>
        </w:tc>
      </w:tr>
      <w:tr w:rsidR="00687D56" w:rsidRPr="00E504D8" w14:paraId="518C8047" w14:textId="51AB2623" w:rsidTr="00A11667">
        <w:trPr>
          <w:trHeight w:val="77"/>
        </w:trPr>
        <w:tc>
          <w:tcPr>
            <w:tcW w:w="822" w:type="dxa"/>
            <w:shd w:val="clear" w:color="auto" w:fill="auto"/>
            <w:vAlign w:val="center"/>
          </w:tcPr>
          <w:p w14:paraId="16A55272" w14:textId="15F755FC" w:rsidR="00687D56" w:rsidRPr="009921A2" w:rsidRDefault="00687D56"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58" w:type="dxa"/>
            <w:shd w:val="clear" w:color="auto" w:fill="auto"/>
            <w:vAlign w:val="center"/>
          </w:tcPr>
          <w:p w14:paraId="5F58ACAA" w14:textId="4CAA582C" w:rsidR="00687D56" w:rsidRPr="009921A2" w:rsidRDefault="00687D56" w:rsidP="00687D56">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59" w:type="dxa"/>
            <w:shd w:val="clear" w:color="auto" w:fill="auto"/>
            <w:vAlign w:val="center"/>
          </w:tcPr>
          <w:p w14:paraId="3E056F98" w14:textId="77777777" w:rsidR="00687D56" w:rsidRDefault="00687D56" w:rsidP="00687D56">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шкали оцінювання </w:t>
            </w:r>
            <w:r>
              <w:rPr>
                <w:rFonts w:ascii="Times New Roman" w:eastAsia="Times New Roman" w:hAnsi="Times New Roman" w:cs="Times New Roman"/>
                <w:bCs/>
                <w:color w:val="000000" w:themeColor="text1"/>
                <w:spacing w:val="-4"/>
                <w:sz w:val="22"/>
                <w:szCs w:val="22"/>
              </w:rPr>
              <w:t>Анкети технічної кваліфікації</w:t>
            </w:r>
          </w:p>
          <w:p w14:paraId="67E4DA02" w14:textId="7196EB5D" w:rsidR="00687D56" w:rsidRPr="009921A2" w:rsidRDefault="00687D56"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Запиту</w:t>
            </w:r>
          </w:p>
        </w:tc>
        <w:tc>
          <w:tcPr>
            <w:tcW w:w="2584" w:type="dxa"/>
            <w:shd w:val="clear" w:color="auto" w:fill="auto"/>
            <w:vAlign w:val="center"/>
          </w:tcPr>
          <w:p w14:paraId="2DE2F16B" w14:textId="45D0441F" w:rsidR="00687D56" w:rsidRPr="009921A2" w:rsidRDefault="00687D56"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722BA5">
        <w:trPr>
          <w:trHeight w:val="450"/>
        </w:trPr>
        <w:tc>
          <w:tcPr>
            <w:tcW w:w="822" w:type="dxa"/>
            <w:shd w:val="clear" w:color="auto" w:fill="auto"/>
            <w:vAlign w:val="center"/>
          </w:tcPr>
          <w:p w14:paraId="51A49ECF" w14:textId="0723269B" w:rsidR="00602365" w:rsidRPr="009921A2" w:rsidRDefault="00687D56" w:rsidP="00602365">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3258" w:type="dxa"/>
            <w:shd w:val="clear" w:color="auto" w:fill="auto"/>
            <w:vAlign w:val="center"/>
          </w:tcPr>
          <w:p w14:paraId="336D5EAA" w14:textId="2838BFC9" w:rsidR="00602365" w:rsidRPr="009921A2"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 xml:space="preserve">Термін виконання </w:t>
            </w:r>
            <w:r w:rsidR="002E2F1A" w:rsidRPr="009921A2">
              <w:rPr>
                <w:rFonts w:ascii="Times New Roman" w:eastAsia="Times New Roman" w:hAnsi="Times New Roman" w:cs="Times New Roman"/>
                <w:bCs/>
                <w:spacing w:val="-4"/>
                <w:sz w:val="22"/>
                <w:szCs w:val="22"/>
              </w:rPr>
              <w:t>послуг</w:t>
            </w:r>
            <w:r w:rsidRPr="009921A2">
              <w:rPr>
                <w:rFonts w:ascii="Times New Roman" w:eastAsia="Times New Roman" w:hAnsi="Times New Roman" w:cs="Times New Roman"/>
                <w:bCs/>
                <w:spacing w:val="-4"/>
                <w:sz w:val="22"/>
                <w:szCs w:val="22"/>
              </w:rPr>
              <w:t xml:space="preserve">, </w:t>
            </w:r>
            <w:r w:rsidRPr="009921A2">
              <w:rPr>
                <w:rFonts w:ascii="Times New Roman" w:eastAsia="Times New Roman" w:hAnsi="Times New Roman" w:cs="Times New Roman"/>
                <w:bCs/>
                <w:i/>
                <w:iCs/>
                <w:spacing w:val="-4"/>
                <w:sz w:val="20"/>
                <w:szCs w:val="20"/>
              </w:rPr>
              <w:t>календарні дні з моменту укладання договору</w:t>
            </w:r>
          </w:p>
        </w:tc>
        <w:tc>
          <w:tcPr>
            <w:tcW w:w="3259" w:type="dxa"/>
            <w:shd w:val="clear" w:color="auto" w:fill="auto"/>
          </w:tcPr>
          <w:p w14:paraId="02B131F6" w14:textId="1384BDCE" w:rsidR="00602365" w:rsidRPr="00DE0791"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E0791">
              <w:rPr>
                <w:rFonts w:ascii="Times New Roman" w:eastAsia="Times New Roman" w:hAnsi="Times New Roman" w:cs="Times New Roman"/>
                <w:b/>
                <w:color w:val="000000" w:themeColor="text1"/>
                <w:spacing w:val="-4"/>
                <w:sz w:val="22"/>
                <w:szCs w:val="22"/>
              </w:rPr>
              <w:t xml:space="preserve"> до </w:t>
            </w:r>
            <w:r w:rsidR="00176FE0" w:rsidRPr="00DE0791">
              <w:rPr>
                <w:rFonts w:ascii="Times New Roman" w:eastAsia="Times New Roman" w:hAnsi="Times New Roman" w:cs="Times New Roman"/>
                <w:b/>
                <w:color w:val="000000" w:themeColor="text1"/>
                <w:spacing w:val="-4"/>
                <w:sz w:val="22"/>
                <w:szCs w:val="22"/>
              </w:rPr>
              <w:t>9</w:t>
            </w:r>
            <w:r w:rsidR="00526600" w:rsidRPr="00DE0791">
              <w:rPr>
                <w:rFonts w:ascii="Times New Roman" w:eastAsia="Times New Roman" w:hAnsi="Times New Roman" w:cs="Times New Roman"/>
                <w:b/>
                <w:color w:val="000000" w:themeColor="text1"/>
                <w:spacing w:val="-4"/>
                <w:sz w:val="22"/>
                <w:szCs w:val="22"/>
              </w:rPr>
              <w:t>0</w:t>
            </w:r>
            <w:r w:rsidRPr="00DE0791">
              <w:rPr>
                <w:rFonts w:ascii="Times New Roman" w:eastAsia="Times New Roman" w:hAnsi="Times New Roman" w:cs="Times New Roman"/>
                <w:bCs/>
                <w:color w:val="000000" w:themeColor="text1"/>
                <w:spacing w:val="-4"/>
                <w:sz w:val="22"/>
                <w:szCs w:val="22"/>
              </w:rPr>
              <w:t xml:space="preserve"> календарних днів – </w:t>
            </w:r>
            <w:r w:rsidR="00746C24" w:rsidRPr="00DE0791">
              <w:rPr>
                <w:rFonts w:ascii="Times New Roman" w:eastAsia="Times New Roman" w:hAnsi="Times New Roman" w:cs="Times New Roman"/>
                <w:bCs/>
                <w:color w:val="000000" w:themeColor="text1"/>
                <w:spacing w:val="-4"/>
                <w:sz w:val="22"/>
                <w:szCs w:val="22"/>
              </w:rPr>
              <w:t>1</w:t>
            </w:r>
            <w:r w:rsidR="002A1782" w:rsidRPr="00DE0791">
              <w:rPr>
                <w:rFonts w:ascii="Times New Roman" w:eastAsia="Times New Roman" w:hAnsi="Times New Roman" w:cs="Times New Roman"/>
                <w:bCs/>
                <w:color w:val="000000" w:themeColor="text1"/>
                <w:spacing w:val="-4"/>
                <w:sz w:val="22"/>
                <w:szCs w:val="22"/>
              </w:rPr>
              <w:t>0</w:t>
            </w:r>
          </w:p>
          <w:p w14:paraId="62D66DE0" w14:textId="7175A0A9" w:rsidR="00602365" w:rsidRPr="00DE0791" w:rsidRDefault="00176FE0"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E0791">
              <w:rPr>
                <w:rFonts w:ascii="Times New Roman" w:eastAsia="Times New Roman" w:hAnsi="Times New Roman" w:cs="Times New Roman"/>
                <w:b/>
                <w:color w:val="000000" w:themeColor="text1"/>
                <w:spacing w:val="-4"/>
                <w:sz w:val="22"/>
                <w:szCs w:val="22"/>
              </w:rPr>
              <w:t>9</w:t>
            </w:r>
            <w:r w:rsidR="002C473D" w:rsidRPr="00DE0791">
              <w:rPr>
                <w:rFonts w:ascii="Times New Roman" w:eastAsia="Times New Roman" w:hAnsi="Times New Roman" w:cs="Times New Roman"/>
                <w:b/>
                <w:color w:val="000000" w:themeColor="text1"/>
                <w:spacing w:val="-4"/>
                <w:sz w:val="22"/>
                <w:szCs w:val="22"/>
              </w:rPr>
              <w:t>1</w:t>
            </w:r>
            <w:r w:rsidR="00602365" w:rsidRPr="00DE0791">
              <w:rPr>
                <w:rFonts w:ascii="Times New Roman" w:eastAsia="Times New Roman" w:hAnsi="Times New Roman" w:cs="Times New Roman"/>
                <w:b/>
                <w:color w:val="000000" w:themeColor="text1"/>
                <w:spacing w:val="-4"/>
                <w:sz w:val="22"/>
                <w:szCs w:val="22"/>
              </w:rPr>
              <w:t>–</w:t>
            </w:r>
            <w:r w:rsidR="00BE7F82" w:rsidRPr="00DE0791">
              <w:rPr>
                <w:rFonts w:ascii="Times New Roman" w:eastAsia="Times New Roman" w:hAnsi="Times New Roman" w:cs="Times New Roman"/>
                <w:b/>
                <w:color w:val="000000" w:themeColor="text1"/>
                <w:spacing w:val="-4"/>
                <w:sz w:val="22"/>
                <w:szCs w:val="22"/>
              </w:rPr>
              <w:t>1</w:t>
            </w:r>
            <w:r w:rsidR="00831F78" w:rsidRPr="00DE0791">
              <w:rPr>
                <w:rFonts w:ascii="Times New Roman" w:eastAsia="Times New Roman" w:hAnsi="Times New Roman" w:cs="Times New Roman"/>
                <w:b/>
                <w:color w:val="000000" w:themeColor="text1"/>
                <w:spacing w:val="-4"/>
                <w:sz w:val="22"/>
                <w:szCs w:val="22"/>
              </w:rPr>
              <w:t>20</w:t>
            </w:r>
            <w:r w:rsidR="00602365" w:rsidRPr="00DE0791">
              <w:rPr>
                <w:rFonts w:ascii="Times New Roman" w:eastAsia="Times New Roman" w:hAnsi="Times New Roman" w:cs="Times New Roman"/>
                <w:bCs/>
                <w:color w:val="000000" w:themeColor="text1"/>
                <w:spacing w:val="-4"/>
                <w:sz w:val="22"/>
                <w:szCs w:val="22"/>
              </w:rPr>
              <w:t xml:space="preserve"> календарних днів – </w:t>
            </w:r>
            <w:r w:rsidR="00746C24" w:rsidRPr="00DE0791">
              <w:rPr>
                <w:rFonts w:ascii="Times New Roman" w:eastAsia="Times New Roman" w:hAnsi="Times New Roman" w:cs="Times New Roman"/>
                <w:bCs/>
                <w:color w:val="000000" w:themeColor="text1"/>
                <w:spacing w:val="-4"/>
                <w:sz w:val="22"/>
                <w:szCs w:val="22"/>
              </w:rPr>
              <w:t>5</w:t>
            </w:r>
          </w:p>
          <w:p w14:paraId="05D57614" w14:textId="6F3CEA7A" w:rsidR="00602365" w:rsidRPr="009921A2"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DE0791">
              <w:rPr>
                <w:rFonts w:ascii="Times New Roman" w:eastAsia="Times New Roman" w:hAnsi="Times New Roman" w:cs="Times New Roman"/>
                <w:b/>
                <w:color w:val="000000" w:themeColor="text1"/>
                <w:spacing w:val="-4"/>
                <w:sz w:val="22"/>
                <w:szCs w:val="22"/>
              </w:rPr>
              <w:t>&gt;</w:t>
            </w:r>
            <w:r w:rsidR="00BE7F82" w:rsidRPr="00DE0791">
              <w:rPr>
                <w:rFonts w:ascii="Times New Roman" w:eastAsia="Times New Roman" w:hAnsi="Times New Roman" w:cs="Times New Roman"/>
                <w:b/>
                <w:color w:val="000000" w:themeColor="text1"/>
                <w:spacing w:val="-4"/>
                <w:sz w:val="22"/>
                <w:szCs w:val="22"/>
              </w:rPr>
              <w:t>1</w:t>
            </w:r>
            <w:r w:rsidR="00831F78" w:rsidRPr="00DE0791">
              <w:rPr>
                <w:rFonts w:ascii="Times New Roman" w:eastAsia="Times New Roman" w:hAnsi="Times New Roman" w:cs="Times New Roman"/>
                <w:b/>
                <w:color w:val="000000" w:themeColor="text1"/>
                <w:spacing w:val="-4"/>
                <w:sz w:val="22"/>
                <w:szCs w:val="22"/>
              </w:rPr>
              <w:t>2</w:t>
            </w:r>
            <w:r w:rsidR="003D7F4F" w:rsidRPr="00DE0791">
              <w:rPr>
                <w:rFonts w:ascii="Times New Roman" w:eastAsia="Times New Roman" w:hAnsi="Times New Roman" w:cs="Times New Roman"/>
                <w:b/>
                <w:color w:val="000000" w:themeColor="text1"/>
                <w:spacing w:val="-4"/>
                <w:sz w:val="22"/>
                <w:szCs w:val="22"/>
              </w:rPr>
              <w:t xml:space="preserve">0 </w:t>
            </w:r>
            <w:r w:rsidRPr="00DE0791">
              <w:rPr>
                <w:rFonts w:ascii="Times New Roman" w:eastAsia="Times New Roman" w:hAnsi="Times New Roman" w:cs="Times New Roman"/>
                <w:bCs/>
                <w:color w:val="000000" w:themeColor="text1"/>
                <w:spacing w:val="-4"/>
                <w:sz w:val="22"/>
                <w:szCs w:val="22"/>
              </w:rPr>
              <w:t>календарних днів – 0</w:t>
            </w:r>
          </w:p>
        </w:tc>
        <w:tc>
          <w:tcPr>
            <w:tcW w:w="2584" w:type="dxa"/>
            <w:shd w:val="clear" w:color="auto" w:fill="auto"/>
          </w:tcPr>
          <w:p w14:paraId="691F9A54" w14:textId="530EA327" w:rsidR="00602365" w:rsidRPr="009921A2" w:rsidRDefault="00687D56" w:rsidP="00602365">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10</w:t>
            </w:r>
          </w:p>
        </w:tc>
      </w:tr>
      <w:tr w:rsidR="00B36636" w:rsidRPr="00426811" w14:paraId="044061FB" w14:textId="77777777" w:rsidTr="00722BA5">
        <w:tc>
          <w:tcPr>
            <w:tcW w:w="7339"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584"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F10E91" w:rsidRDefault="00C33DF7" w:rsidP="000B129C">
      <w:pPr>
        <w:ind w:left="6804" w:hanging="7088"/>
        <w:jc w:val="right"/>
        <w:rPr>
          <w:b/>
          <w:bCs/>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p>
    <w:bookmarkEnd w:id="1"/>
    <w:p w14:paraId="571A442B" w14:textId="77777777" w:rsidR="006C0EF9" w:rsidRDefault="006C0EF9" w:rsidP="006C0EF9">
      <w:pPr>
        <w:ind w:right="92"/>
        <w:jc w:val="right"/>
        <w:rPr>
          <w:b/>
          <w:bCs/>
          <w:spacing w:val="-4"/>
          <w:sz w:val="22"/>
          <w:szCs w:val="22"/>
        </w:rPr>
      </w:pPr>
    </w:p>
    <w:p w14:paraId="6FC770CF" w14:textId="026E28A7" w:rsidR="00B121DE" w:rsidRPr="00B121DE" w:rsidRDefault="00B121DE" w:rsidP="006C0EF9">
      <w:pPr>
        <w:ind w:right="92"/>
        <w:jc w:val="right"/>
        <w:rPr>
          <w:b/>
          <w:bCs/>
          <w:spacing w:val="-6"/>
          <w:sz w:val="22"/>
          <w:szCs w:val="22"/>
        </w:rPr>
      </w:pPr>
      <w:r w:rsidRPr="00B121DE">
        <w:rPr>
          <w:b/>
          <w:bCs/>
          <w:spacing w:val="-4"/>
          <w:sz w:val="22"/>
          <w:szCs w:val="22"/>
        </w:rPr>
        <w:t xml:space="preserve">Тендер на </w:t>
      </w:r>
      <w:r w:rsidRPr="00B121DE">
        <w:rPr>
          <w:b/>
          <w:bCs/>
          <w:sz w:val="22"/>
          <w:szCs w:val="22"/>
        </w:rPr>
        <w:t>закупівлю</w:t>
      </w:r>
      <w:r w:rsidRPr="00B121DE">
        <w:rPr>
          <w:b/>
          <w:bCs/>
          <w:spacing w:val="-4"/>
          <w:sz w:val="22"/>
          <w:szCs w:val="22"/>
        </w:rPr>
        <w:t xml:space="preserve"> комплексу послуг з поточного ремонту окремих приміщень та інженерних систем на території об'єкту ТЧХУ  в м. Ходорів</w:t>
      </w:r>
    </w:p>
    <w:p w14:paraId="66C8F9CE" w14:textId="513FB759" w:rsidR="000B129C" w:rsidRPr="00426811" w:rsidRDefault="000B129C" w:rsidP="00B121DE">
      <w:pPr>
        <w:ind w:right="-306" w:firstLine="567"/>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669D4" w14:textId="77777777" w:rsidR="00545E8E" w:rsidRPr="00426811" w:rsidRDefault="00545E8E" w:rsidP="00B948CF">
      <w:r w:rsidRPr="00426811">
        <w:separator/>
      </w:r>
    </w:p>
  </w:endnote>
  <w:endnote w:type="continuationSeparator" w:id="0">
    <w:p w14:paraId="6E5E5910" w14:textId="77777777" w:rsidR="00545E8E" w:rsidRPr="00426811" w:rsidRDefault="00545E8E" w:rsidP="00B948CF">
      <w:r w:rsidRPr="00426811">
        <w:continuationSeparator/>
      </w:r>
    </w:p>
  </w:endnote>
  <w:endnote w:type="continuationNotice" w:id="1">
    <w:p w14:paraId="6FB1F8DA" w14:textId="77777777" w:rsidR="00545E8E" w:rsidRPr="00426811" w:rsidRDefault="00545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3D2C3" w14:textId="77777777" w:rsidR="00545E8E" w:rsidRPr="00426811" w:rsidRDefault="00545E8E" w:rsidP="00B948CF">
      <w:r w:rsidRPr="00426811">
        <w:separator/>
      </w:r>
    </w:p>
  </w:footnote>
  <w:footnote w:type="continuationSeparator" w:id="0">
    <w:p w14:paraId="1751E415" w14:textId="77777777" w:rsidR="00545E8E" w:rsidRPr="00426811" w:rsidRDefault="00545E8E" w:rsidP="00B948CF">
      <w:r w:rsidRPr="00426811">
        <w:continuationSeparator/>
      </w:r>
    </w:p>
  </w:footnote>
  <w:footnote w:type="continuationNotice" w:id="1">
    <w:p w14:paraId="2CB0FF13" w14:textId="77777777" w:rsidR="00545E8E" w:rsidRPr="00426811" w:rsidRDefault="00545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5"/>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7"/>
  </w:num>
  <w:num w:numId="22" w16cid:durableId="110633945">
    <w:abstractNumId w:val="22"/>
  </w:num>
  <w:num w:numId="23" w16cid:durableId="16469997">
    <w:abstractNumId w:val="29"/>
  </w:num>
  <w:num w:numId="24" w16cid:durableId="1249655854">
    <w:abstractNumId w:val="28"/>
  </w:num>
  <w:num w:numId="25" w16cid:durableId="697197521">
    <w:abstractNumId w:val="7"/>
  </w:num>
  <w:num w:numId="26" w16cid:durableId="349528681">
    <w:abstractNumId w:val="14"/>
  </w:num>
  <w:num w:numId="27" w16cid:durableId="1934510745">
    <w:abstractNumId w:val="6"/>
  </w:num>
  <w:num w:numId="28" w16cid:durableId="1143229220">
    <w:abstractNumId w:val="9"/>
  </w:num>
  <w:num w:numId="29" w16cid:durableId="160060480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58EC"/>
    <w:rsid w:val="000073CD"/>
    <w:rsid w:val="00007D57"/>
    <w:rsid w:val="0001007C"/>
    <w:rsid w:val="0001544B"/>
    <w:rsid w:val="00016583"/>
    <w:rsid w:val="00016A5F"/>
    <w:rsid w:val="00017A8D"/>
    <w:rsid w:val="000210F9"/>
    <w:rsid w:val="00021549"/>
    <w:rsid w:val="00021E3D"/>
    <w:rsid w:val="00022242"/>
    <w:rsid w:val="0002329A"/>
    <w:rsid w:val="00025E0A"/>
    <w:rsid w:val="0002696F"/>
    <w:rsid w:val="00027BB1"/>
    <w:rsid w:val="00030A91"/>
    <w:rsid w:val="00031455"/>
    <w:rsid w:val="00031C8A"/>
    <w:rsid w:val="00032088"/>
    <w:rsid w:val="0003635E"/>
    <w:rsid w:val="00037DC0"/>
    <w:rsid w:val="000406D1"/>
    <w:rsid w:val="00040AFC"/>
    <w:rsid w:val="00047B83"/>
    <w:rsid w:val="000508B1"/>
    <w:rsid w:val="00050974"/>
    <w:rsid w:val="00050FB5"/>
    <w:rsid w:val="00052B37"/>
    <w:rsid w:val="000538A3"/>
    <w:rsid w:val="00054EDE"/>
    <w:rsid w:val="00057A6A"/>
    <w:rsid w:val="0006033F"/>
    <w:rsid w:val="00062D25"/>
    <w:rsid w:val="00064B0C"/>
    <w:rsid w:val="00067F25"/>
    <w:rsid w:val="000732F3"/>
    <w:rsid w:val="00073AB7"/>
    <w:rsid w:val="00074DAE"/>
    <w:rsid w:val="00077FB7"/>
    <w:rsid w:val="00081F27"/>
    <w:rsid w:val="00082584"/>
    <w:rsid w:val="00082C4A"/>
    <w:rsid w:val="000848F1"/>
    <w:rsid w:val="00084AA2"/>
    <w:rsid w:val="00084C66"/>
    <w:rsid w:val="00084F62"/>
    <w:rsid w:val="00085BF4"/>
    <w:rsid w:val="0008644B"/>
    <w:rsid w:val="00087562"/>
    <w:rsid w:val="00087BE8"/>
    <w:rsid w:val="00093320"/>
    <w:rsid w:val="000938EB"/>
    <w:rsid w:val="00093E7E"/>
    <w:rsid w:val="0009415E"/>
    <w:rsid w:val="000942DA"/>
    <w:rsid w:val="00094E16"/>
    <w:rsid w:val="00095082"/>
    <w:rsid w:val="00097ABD"/>
    <w:rsid w:val="00097EC1"/>
    <w:rsid w:val="00097F19"/>
    <w:rsid w:val="000A1CC2"/>
    <w:rsid w:val="000A35E3"/>
    <w:rsid w:val="000A5180"/>
    <w:rsid w:val="000A60E0"/>
    <w:rsid w:val="000A7594"/>
    <w:rsid w:val="000A7B71"/>
    <w:rsid w:val="000B122B"/>
    <w:rsid w:val="000B129C"/>
    <w:rsid w:val="000B3606"/>
    <w:rsid w:val="000B48D8"/>
    <w:rsid w:val="000B76B4"/>
    <w:rsid w:val="000C0060"/>
    <w:rsid w:val="000C154A"/>
    <w:rsid w:val="000C2715"/>
    <w:rsid w:val="000C5348"/>
    <w:rsid w:val="000C5788"/>
    <w:rsid w:val="000C59B4"/>
    <w:rsid w:val="000C7EC4"/>
    <w:rsid w:val="000D0DD0"/>
    <w:rsid w:val="000D2EC8"/>
    <w:rsid w:val="000D5270"/>
    <w:rsid w:val="000D57AA"/>
    <w:rsid w:val="000D5CC7"/>
    <w:rsid w:val="000D6E8A"/>
    <w:rsid w:val="000D713E"/>
    <w:rsid w:val="000E094C"/>
    <w:rsid w:val="000E394B"/>
    <w:rsid w:val="000E5718"/>
    <w:rsid w:val="000E6310"/>
    <w:rsid w:val="000E6C08"/>
    <w:rsid w:val="000F0CA4"/>
    <w:rsid w:val="000F17A7"/>
    <w:rsid w:val="000F36F7"/>
    <w:rsid w:val="000F4844"/>
    <w:rsid w:val="00100ACD"/>
    <w:rsid w:val="00103801"/>
    <w:rsid w:val="00103C69"/>
    <w:rsid w:val="00105BC7"/>
    <w:rsid w:val="00107255"/>
    <w:rsid w:val="00107BD4"/>
    <w:rsid w:val="00107C16"/>
    <w:rsid w:val="00107DD1"/>
    <w:rsid w:val="00111840"/>
    <w:rsid w:val="001119D5"/>
    <w:rsid w:val="001126BF"/>
    <w:rsid w:val="00112DDF"/>
    <w:rsid w:val="00114B36"/>
    <w:rsid w:val="00114C08"/>
    <w:rsid w:val="00120501"/>
    <w:rsid w:val="0012328E"/>
    <w:rsid w:val="001237BA"/>
    <w:rsid w:val="00124A8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71B"/>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76401"/>
    <w:rsid w:val="00176FE0"/>
    <w:rsid w:val="0018192E"/>
    <w:rsid w:val="00182B5B"/>
    <w:rsid w:val="00182EA8"/>
    <w:rsid w:val="001832D1"/>
    <w:rsid w:val="00183480"/>
    <w:rsid w:val="00183F60"/>
    <w:rsid w:val="00184222"/>
    <w:rsid w:val="0018701A"/>
    <w:rsid w:val="0019247D"/>
    <w:rsid w:val="001931B8"/>
    <w:rsid w:val="00193D14"/>
    <w:rsid w:val="00196502"/>
    <w:rsid w:val="0019766B"/>
    <w:rsid w:val="001A065E"/>
    <w:rsid w:val="001A070B"/>
    <w:rsid w:val="001A0901"/>
    <w:rsid w:val="001A296E"/>
    <w:rsid w:val="001A6815"/>
    <w:rsid w:val="001A6E0C"/>
    <w:rsid w:val="001B003C"/>
    <w:rsid w:val="001B1399"/>
    <w:rsid w:val="001B2494"/>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C5EA9"/>
    <w:rsid w:val="001D142B"/>
    <w:rsid w:val="001D1C8D"/>
    <w:rsid w:val="001D4097"/>
    <w:rsid w:val="001D485E"/>
    <w:rsid w:val="001D48B5"/>
    <w:rsid w:val="001D4C28"/>
    <w:rsid w:val="001D50EF"/>
    <w:rsid w:val="001D6F16"/>
    <w:rsid w:val="001E14CF"/>
    <w:rsid w:val="001E393A"/>
    <w:rsid w:val="001F0135"/>
    <w:rsid w:val="001F0CD7"/>
    <w:rsid w:val="001F30A8"/>
    <w:rsid w:val="001F3ACF"/>
    <w:rsid w:val="001F4F17"/>
    <w:rsid w:val="001F5DC2"/>
    <w:rsid w:val="001F6A84"/>
    <w:rsid w:val="00202350"/>
    <w:rsid w:val="002041FF"/>
    <w:rsid w:val="00204A82"/>
    <w:rsid w:val="00204FE3"/>
    <w:rsid w:val="00210CE8"/>
    <w:rsid w:val="002113A3"/>
    <w:rsid w:val="00211859"/>
    <w:rsid w:val="00212E2B"/>
    <w:rsid w:val="002144F0"/>
    <w:rsid w:val="00214603"/>
    <w:rsid w:val="00216903"/>
    <w:rsid w:val="002174C2"/>
    <w:rsid w:val="00221748"/>
    <w:rsid w:val="00224657"/>
    <w:rsid w:val="00226CF9"/>
    <w:rsid w:val="00226DB7"/>
    <w:rsid w:val="00227A49"/>
    <w:rsid w:val="002310DA"/>
    <w:rsid w:val="00233814"/>
    <w:rsid w:val="00233D26"/>
    <w:rsid w:val="0023489E"/>
    <w:rsid w:val="00234AF6"/>
    <w:rsid w:val="00234BA3"/>
    <w:rsid w:val="002352A4"/>
    <w:rsid w:val="0023588E"/>
    <w:rsid w:val="002362EB"/>
    <w:rsid w:val="00236630"/>
    <w:rsid w:val="00237C82"/>
    <w:rsid w:val="00244614"/>
    <w:rsid w:val="002462AA"/>
    <w:rsid w:val="0024728B"/>
    <w:rsid w:val="00251658"/>
    <w:rsid w:val="0025206D"/>
    <w:rsid w:val="0025239E"/>
    <w:rsid w:val="00253F49"/>
    <w:rsid w:val="0025770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1782"/>
    <w:rsid w:val="002A2D96"/>
    <w:rsid w:val="002A41B3"/>
    <w:rsid w:val="002A4557"/>
    <w:rsid w:val="002A537E"/>
    <w:rsid w:val="002A62EB"/>
    <w:rsid w:val="002B1C36"/>
    <w:rsid w:val="002B2696"/>
    <w:rsid w:val="002B2A14"/>
    <w:rsid w:val="002B3C41"/>
    <w:rsid w:val="002B4F8B"/>
    <w:rsid w:val="002B6399"/>
    <w:rsid w:val="002B715D"/>
    <w:rsid w:val="002C19AE"/>
    <w:rsid w:val="002C1D11"/>
    <w:rsid w:val="002C2398"/>
    <w:rsid w:val="002C473D"/>
    <w:rsid w:val="002C4D8B"/>
    <w:rsid w:val="002C57C1"/>
    <w:rsid w:val="002D1932"/>
    <w:rsid w:val="002D322D"/>
    <w:rsid w:val="002D4687"/>
    <w:rsid w:val="002D65B5"/>
    <w:rsid w:val="002D65FA"/>
    <w:rsid w:val="002D7982"/>
    <w:rsid w:val="002E0562"/>
    <w:rsid w:val="002E1F95"/>
    <w:rsid w:val="002E29E8"/>
    <w:rsid w:val="002E2F1A"/>
    <w:rsid w:val="002E3A4F"/>
    <w:rsid w:val="002E413A"/>
    <w:rsid w:val="002E59E4"/>
    <w:rsid w:val="002E76A9"/>
    <w:rsid w:val="002E77B4"/>
    <w:rsid w:val="002E7D6A"/>
    <w:rsid w:val="002F2989"/>
    <w:rsid w:val="002F377E"/>
    <w:rsid w:val="002F47DA"/>
    <w:rsid w:val="002F4A2D"/>
    <w:rsid w:val="002F614C"/>
    <w:rsid w:val="0030038E"/>
    <w:rsid w:val="00302684"/>
    <w:rsid w:val="0030302F"/>
    <w:rsid w:val="00306279"/>
    <w:rsid w:val="0030635E"/>
    <w:rsid w:val="00306EBA"/>
    <w:rsid w:val="003071D5"/>
    <w:rsid w:val="00307ECD"/>
    <w:rsid w:val="00311D31"/>
    <w:rsid w:val="003145BE"/>
    <w:rsid w:val="0031479A"/>
    <w:rsid w:val="00317A03"/>
    <w:rsid w:val="00320730"/>
    <w:rsid w:val="00320A0F"/>
    <w:rsid w:val="00321F47"/>
    <w:rsid w:val="00325175"/>
    <w:rsid w:val="00325A62"/>
    <w:rsid w:val="00325B63"/>
    <w:rsid w:val="00325E61"/>
    <w:rsid w:val="00326C54"/>
    <w:rsid w:val="00327A14"/>
    <w:rsid w:val="0033152D"/>
    <w:rsid w:val="00331855"/>
    <w:rsid w:val="00331A4E"/>
    <w:rsid w:val="00331F55"/>
    <w:rsid w:val="0033293A"/>
    <w:rsid w:val="0033395A"/>
    <w:rsid w:val="00336A40"/>
    <w:rsid w:val="003377A9"/>
    <w:rsid w:val="00340328"/>
    <w:rsid w:val="003405A0"/>
    <w:rsid w:val="003428EC"/>
    <w:rsid w:val="0034299E"/>
    <w:rsid w:val="00343C63"/>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674CE"/>
    <w:rsid w:val="0037016C"/>
    <w:rsid w:val="00370791"/>
    <w:rsid w:val="00370E6C"/>
    <w:rsid w:val="0037127B"/>
    <w:rsid w:val="00372412"/>
    <w:rsid w:val="00375BBE"/>
    <w:rsid w:val="00375F75"/>
    <w:rsid w:val="00375F91"/>
    <w:rsid w:val="003764E5"/>
    <w:rsid w:val="00376A08"/>
    <w:rsid w:val="00380A7D"/>
    <w:rsid w:val="00380CB7"/>
    <w:rsid w:val="003810A3"/>
    <w:rsid w:val="003816D0"/>
    <w:rsid w:val="00381D01"/>
    <w:rsid w:val="00382BBF"/>
    <w:rsid w:val="00382E88"/>
    <w:rsid w:val="0038419C"/>
    <w:rsid w:val="00385239"/>
    <w:rsid w:val="003854D6"/>
    <w:rsid w:val="00385D4E"/>
    <w:rsid w:val="00386E13"/>
    <w:rsid w:val="00392669"/>
    <w:rsid w:val="00392AB7"/>
    <w:rsid w:val="00394B0A"/>
    <w:rsid w:val="0039580B"/>
    <w:rsid w:val="003969CE"/>
    <w:rsid w:val="00396F44"/>
    <w:rsid w:val="00397843"/>
    <w:rsid w:val="003A2C9A"/>
    <w:rsid w:val="003A2E95"/>
    <w:rsid w:val="003A3114"/>
    <w:rsid w:val="003A598C"/>
    <w:rsid w:val="003A5DEB"/>
    <w:rsid w:val="003A64B5"/>
    <w:rsid w:val="003A728D"/>
    <w:rsid w:val="003A7F27"/>
    <w:rsid w:val="003B2501"/>
    <w:rsid w:val="003B251F"/>
    <w:rsid w:val="003B2AAC"/>
    <w:rsid w:val="003B3365"/>
    <w:rsid w:val="003B3394"/>
    <w:rsid w:val="003B36DA"/>
    <w:rsid w:val="003B4A60"/>
    <w:rsid w:val="003B65F2"/>
    <w:rsid w:val="003B6636"/>
    <w:rsid w:val="003B744B"/>
    <w:rsid w:val="003C1135"/>
    <w:rsid w:val="003D0E2E"/>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5269"/>
    <w:rsid w:val="003E5373"/>
    <w:rsid w:val="003E56E6"/>
    <w:rsid w:val="003E6309"/>
    <w:rsid w:val="003E6C8C"/>
    <w:rsid w:val="003E70BA"/>
    <w:rsid w:val="003E768D"/>
    <w:rsid w:val="003E7E4A"/>
    <w:rsid w:val="003F00FB"/>
    <w:rsid w:val="003F0522"/>
    <w:rsid w:val="003F0539"/>
    <w:rsid w:val="003F20BE"/>
    <w:rsid w:val="003F4715"/>
    <w:rsid w:val="003F5B73"/>
    <w:rsid w:val="003F5FA5"/>
    <w:rsid w:val="003F5FB6"/>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41494"/>
    <w:rsid w:val="00442148"/>
    <w:rsid w:val="004439F0"/>
    <w:rsid w:val="00446994"/>
    <w:rsid w:val="004471EC"/>
    <w:rsid w:val="004501F2"/>
    <w:rsid w:val="00456E5A"/>
    <w:rsid w:val="0046304D"/>
    <w:rsid w:val="0046488C"/>
    <w:rsid w:val="00465079"/>
    <w:rsid w:val="00466AD8"/>
    <w:rsid w:val="00467A47"/>
    <w:rsid w:val="0047143A"/>
    <w:rsid w:val="00472974"/>
    <w:rsid w:val="0047575D"/>
    <w:rsid w:val="00477263"/>
    <w:rsid w:val="00477A7D"/>
    <w:rsid w:val="00477C61"/>
    <w:rsid w:val="00481448"/>
    <w:rsid w:val="004819CA"/>
    <w:rsid w:val="00482842"/>
    <w:rsid w:val="004834F6"/>
    <w:rsid w:val="00483A61"/>
    <w:rsid w:val="00484FB2"/>
    <w:rsid w:val="0048570F"/>
    <w:rsid w:val="004857CB"/>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D6515"/>
    <w:rsid w:val="004E374B"/>
    <w:rsid w:val="004E3E26"/>
    <w:rsid w:val="004E4B40"/>
    <w:rsid w:val="004E6062"/>
    <w:rsid w:val="004E646B"/>
    <w:rsid w:val="004E6887"/>
    <w:rsid w:val="004E6C8F"/>
    <w:rsid w:val="004E7B60"/>
    <w:rsid w:val="004E7D16"/>
    <w:rsid w:val="004F083E"/>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D5B"/>
    <w:rsid w:val="0051610A"/>
    <w:rsid w:val="0052037D"/>
    <w:rsid w:val="00520539"/>
    <w:rsid w:val="00522BDB"/>
    <w:rsid w:val="00525CF8"/>
    <w:rsid w:val="00526600"/>
    <w:rsid w:val="0052674D"/>
    <w:rsid w:val="005335D7"/>
    <w:rsid w:val="00533926"/>
    <w:rsid w:val="00534905"/>
    <w:rsid w:val="00534B82"/>
    <w:rsid w:val="0053728D"/>
    <w:rsid w:val="005409DD"/>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68F1"/>
    <w:rsid w:val="00570092"/>
    <w:rsid w:val="00570097"/>
    <w:rsid w:val="00571608"/>
    <w:rsid w:val="00575E97"/>
    <w:rsid w:val="00577961"/>
    <w:rsid w:val="00581C0F"/>
    <w:rsid w:val="0058200F"/>
    <w:rsid w:val="00582E8A"/>
    <w:rsid w:val="00585B94"/>
    <w:rsid w:val="00587617"/>
    <w:rsid w:val="0058795C"/>
    <w:rsid w:val="00590491"/>
    <w:rsid w:val="00590850"/>
    <w:rsid w:val="0059286B"/>
    <w:rsid w:val="00593049"/>
    <w:rsid w:val="0059440E"/>
    <w:rsid w:val="00595AEF"/>
    <w:rsid w:val="005975C2"/>
    <w:rsid w:val="005A2F73"/>
    <w:rsid w:val="005A5EA1"/>
    <w:rsid w:val="005A5F8A"/>
    <w:rsid w:val="005A67E2"/>
    <w:rsid w:val="005A7971"/>
    <w:rsid w:val="005B2451"/>
    <w:rsid w:val="005B2739"/>
    <w:rsid w:val="005B4A43"/>
    <w:rsid w:val="005B4D92"/>
    <w:rsid w:val="005B508D"/>
    <w:rsid w:val="005B6C47"/>
    <w:rsid w:val="005B6FDA"/>
    <w:rsid w:val="005C31C2"/>
    <w:rsid w:val="005C33EB"/>
    <w:rsid w:val="005C4478"/>
    <w:rsid w:val="005C5475"/>
    <w:rsid w:val="005C5973"/>
    <w:rsid w:val="005C5DBC"/>
    <w:rsid w:val="005C6A83"/>
    <w:rsid w:val="005C73E8"/>
    <w:rsid w:val="005D0C6C"/>
    <w:rsid w:val="005D1C87"/>
    <w:rsid w:val="005D3F69"/>
    <w:rsid w:val="005D40DA"/>
    <w:rsid w:val="005D4A11"/>
    <w:rsid w:val="005D5893"/>
    <w:rsid w:val="005D60A6"/>
    <w:rsid w:val="005D78E2"/>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2EB8"/>
    <w:rsid w:val="00613AA9"/>
    <w:rsid w:val="00614161"/>
    <w:rsid w:val="00614E7A"/>
    <w:rsid w:val="006153D7"/>
    <w:rsid w:val="00615E56"/>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401B2"/>
    <w:rsid w:val="00640218"/>
    <w:rsid w:val="006405E6"/>
    <w:rsid w:val="00643C64"/>
    <w:rsid w:val="00645354"/>
    <w:rsid w:val="00646BAA"/>
    <w:rsid w:val="006506FD"/>
    <w:rsid w:val="006507BF"/>
    <w:rsid w:val="00650EF0"/>
    <w:rsid w:val="006543F5"/>
    <w:rsid w:val="00655A92"/>
    <w:rsid w:val="00656E1B"/>
    <w:rsid w:val="00660B36"/>
    <w:rsid w:val="00660EA5"/>
    <w:rsid w:val="00661664"/>
    <w:rsid w:val="006628A5"/>
    <w:rsid w:val="006656FD"/>
    <w:rsid w:val="0067076B"/>
    <w:rsid w:val="00670E25"/>
    <w:rsid w:val="00677FF7"/>
    <w:rsid w:val="0068012B"/>
    <w:rsid w:val="006827AF"/>
    <w:rsid w:val="00684369"/>
    <w:rsid w:val="006876AF"/>
    <w:rsid w:val="00687D56"/>
    <w:rsid w:val="006908B5"/>
    <w:rsid w:val="0069223B"/>
    <w:rsid w:val="00692866"/>
    <w:rsid w:val="0069375E"/>
    <w:rsid w:val="0069387D"/>
    <w:rsid w:val="00695831"/>
    <w:rsid w:val="00695BC1"/>
    <w:rsid w:val="00695C69"/>
    <w:rsid w:val="006968DD"/>
    <w:rsid w:val="006A1A4E"/>
    <w:rsid w:val="006A2419"/>
    <w:rsid w:val="006A31AD"/>
    <w:rsid w:val="006A32B0"/>
    <w:rsid w:val="006A40B5"/>
    <w:rsid w:val="006A50B0"/>
    <w:rsid w:val="006B004E"/>
    <w:rsid w:val="006B2319"/>
    <w:rsid w:val="006B3786"/>
    <w:rsid w:val="006C0EF9"/>
    <w:rsid w:val="006C22B8"/>
    <w:rsid w:val="006C41C6"/>
    <w:rsid w:val="006C4F3D"/>
    <w:rsid w:val="006C5B71"/>
    <w:rsid w:val="006C602A"/>
    <w:rsid w:val="006D05EF"/>
    <w:rsid w:val="006D1224"/>
    <w:rsid w:val="006D14EE"/>
    <w:rsid w:val="006D1DEF"/>
    <w:rsid w:val="006D2CFD"/>
    <w:rsid w:val="006E2DC6"/>
    <w:rsid w:val="006E3B35"/>
    <w:rsid w:val="006E55DD"/>
    <w:rsid w:val="006E7BF0"/>
    <w:rsid w:val="006F07C6"/>
    <w:rsid w:val="006F193C"/>
    <w:rsid w:val="006F482D"/>
    <w:rsid w:val="006F48A8"/>
    <w:rsid w:val="006F5D90"/>
    <w:rsid w:val="006F670C"/>
    <w:rsid w:val="0070000F"/>
    <w:rsid w:val="007001F1"/>
    <w:rsid w:val="007009FE"/>
    <w:rsid w:val="00700CFE"/>
    <w:rsid w:val="00701577"/>
    <w:rsid w:val="00705999"/>
    <w:rsid w:val="007068B0"/>
    <w:rsid w:val="00710153"/>
    <w:rsid w:val="007124D3"/>
    <w:rsid w:val="0071419A"/>
    <w:rsid w:val="007164C2"/>
    <w:rsid w:val="0071706E"/>
    <w:rsid w:val="007204D8"/>
    <w:rsid w:val="00720923"/>
    <w:rsid w:val="00720D3B"/>
    <w:rsid w:val="0072165C"/>
    <w:rsid w:val="00722BA5"/>
    <w:rsid w:val="007238CE"/>
    <w:rsid w:val="0072412B"/>
    <w:rsid w:val="007263FF"/>
    <w:rsid w:val="00726B48"/>
    <w:rsid w:val="00726F42"/>
    <w:rsid w:val="0072780B"/>
    <w:rsid w:val="00730478"/>
    <w:rsid w:val="00731607"/>
    <w:rsid w:val="007325F2"/>
    <w:rsid w:val="00732A17"/>
    <w:rsid w:val="00735590"/>
    <w:rsid w:val="00736C89"/>
    <w:rsid w:val="00737698"/>
    <w:rsid w:val="00740F24"/>
    <w:rsid w:val="00744247"/>
    <w:rsid w:val="00745B7B"/>
    <w:rsid w:val="00746C24"/>
    <w:rsid w:val="00747015"/>
    <w:rsid w:val="00750EE5"/>
    <w:rsid w:val="007525CF"/>
    <w:rsid w:val="00752A0D"/>
    <w:rsid w:val="00752AFD"/>
    <w:rsid w:val="007545FF"/>
    <w:rsid w:val="007552D8"/>
    <w:rsid w:val="0075615F"/>
    <w:rsid w:val="00756CEC"/>
    <w:rsid w:val="00757B66"/>
    <w:rsid w:val="00762436"/>
    <w:rsid w:val="007644CE"/>
    <w:rsid w:val="00764ABB"/>
    <w:rsid w:val="007654D9"/>
    <w:rsid w:val="00765525"/>
    <w:rsid w:val="0076725A"/>
    <w:rsid w:val="007674AA"/>
    <w:rsid w:val="007676CD"/>
    <w:rsid w:val="00767E3A"/>
    <w:rsid w:val="00771F43"/>
    <w:rsid w:val="00774C7F"/>
    <w:rsid w:val="007754AE"/>
    <w:rsid w:val="00776430"/>
    <w:rsid w:val="00776661"/>
    <w:rsid w:val="0077695E"/>
    <w:rsid w:val="00777C00"/>
    <w:rsid w:val="0078500B"/>
    <w:rsid w:val="0079464B"/>
    <w:rsid w:val="00796129"/>
    <w:rsid w:val="0079687D"/>
    <w:rsid w:val="007970A2"/>
    <w:rsid w:val="00797C99"/>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5FD5"/>
    <w:rsid w:val="007E6A9C"/>
    <w:rsid w:val="007E714A"/>
    <w:rsid w:val="007E7A71"/>
    <w:rsid w:val="007F2B4D"/>
    <w:rsid w:val="007F4FAA"/>
    <w:rsid w:val="007F5E9B"/>
    <w:rsid w:val="00801A05"/>
    <w:rsid w:val="00802221"/>
    <w:rsid w:val="00802C1E"/>
    <w:rsid w:val="00803765"/>
    <w:rsid w:val="00804920"/>
    <w:rsid w:val="00804C92"/>
    <w:rsid w:val="008052AD"/>
    <w:rsid w:val="00805369"/>
    <w:rsid w:val="00807E89"/>
    <w:rsid w:val="00812C23"/>
    <w:rsid w:val="00815104"/>
    <w:rsid w:val="0081680F"/>
    <w:rsid w:val="00816B70"/>
    <w:rsid w:val="0082112A"/>
    <w:rsid w:val="00824457"/>
    <w:rsid w:val="00826FF1"/>
    <w:rsid w:val="008273B5"/>
    <w:rsid w:val="0082783F"/>
    <w:rsid w:val="00827DA1"/>
    <w:rsid w:val="0083058E"/>
    <w:rsid w:val="008305FA"/>
    <w:rsid w:val="00831F78"/>
    <w:rsid w:val="008322F7"/>
    <w:rsid w:val="00832797"/>
    <w:rsid w:val="008334FB"/>
    <w:rsid w:val="00834D4B"/>
    <w:rsid w:val="008360B9"/>
    <w:rsid w:val="00843640"/>
    <w:rsid w:val="0084395C"/>
    <w:rsid w:val="00843C49"/>
    <w:rsid w:val="00844C9D"/>
    <w:rsid w:val="0084564D"/>
    <w:rsid w:val="00845CD9"/>
    <w:rsid w:val="00846839"/>
    <w:rsid w:val="00850F4C"/>
    <w:rsid w:val="00851177"/>
    <w:rsid w:val="0085481F"/>
    <w:rsid w:val="00855960"/>
    <w:rsid w:val="008574ED"/>
    <w:rsid w:val="00860B6F"/>
    <w:rsid w:val="00860E5D"/>
    <w:rsid w:val="00862F06"/>
    <w:rsid w:val="00863867"/>
    <w:rsid w:val="00863B30"/>
    <w:rsid w:val="0086519E"/>
    <w:rsid w:val="0086658F"/>
    <w:rsid w:val="008667FF"/>
    <w:rsid w:val="00870049"/>
    <w:rsid w:val="00870DA1"/>
    <w:rsid w:val="00871270"/>
    <w:rsid w:val="00875E2E"/>
    <w:rsid w:val="008760B3"/>
    <w:rsid w:val="00876108"/>
    <w:rsid w:val="00876F6B"/>
    <w:rsid w:val="0087760C"/>
    <w:rsid w:val="008810A2"/>
    <w:rsid w:val="008838DD"/>
    <w:rsid w:val="00887059"/>
    <w:rsid w:val="00891401"/>
    <w:rsid w:val="008920EF"/>
    <w:rsid w:val="008924D9"/>
    <w:rsid w:val="008971CE"/>
    <w:rsid w:val="008A18D7"/>
    <w:rsid w:val="008A1D0A"/>
    <w:rsid w:val="008A2C73"/>
    <w:rsid w:val="008A43A0"/>
    <w:rsid w:val="008A526D"/>
    <w:rsid w:val="008A5348"/>
    <w:rsid w:val="008A7FFD"/>
    <w:rsid w:val="008B1875"/>
    <w:rsid w:val="008B1CFA"/>
    <w:rsid w:val="008B1F49"/>
    <w:rsid w:val="008B23EF"/>
    <w:rsid w:val="008B2E03"/>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0D4"/>
    <w:rsid w:val="008E7535"/>
    <w:rsid w:val="008E79D3"/>
    <w:rsid w:val="008F0886"/>
    <w:rsid w:val="008F3AA0"/>
    <w:rsid w:val="008F465B"/>
    <w:rsid w:val="008F4B65"/>
    <w:rsid w:val="008F7577"/>
    <w:rsid w:val="008F7C5A"/>
    <w:rsid w:val="00900365"/>
    <w:rsid w:val="00901658"/>
    <w:rsid w:val="00901F3C"/>
    <w:rsid w:val="00904A10"/>
    <w:rsid w:val="00907DE8"/>
    <w:rsid w:val="009103ED"/>
    <w:rsid w:val="00911770"/>
    <w:rsid w:val="00912F65"/>
    <w:rsid w:val="00913234"/>
    <w:rsid w:val="009153AE"/>
    <w:rsid w:val="009154D7"/>
    <w:rsid w:val="009156E4"/>
    <w:rsid w:val="00916673"/>
    <w:rsid w:val="009209E4"/>
    <w:rsid w:val="009210AA"/>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C5B"/>
    <w:rsid w:val="00945F7F"/>
    <w:rsid w:val="009462EC"/>
    <w:rsid w:val="009470DF"/>
    <w:rsid w:val="00947CCF"/>
    <w:rsid w:val="00954316"/>
    <w:rsid w:val="00954E8C"/>
    <w:rsid w:val="00955B3A"/>
    <w:rsid w:val="009563A3"/>
    <w:rsid w:val="00956993"/>
    <w:rsid w:val="00957626"/>
    <w:rsid w:val="00957AC1"/>
    <w:rsid w:val="00957FBF"/>
    <w:rsid w:val="00960C94"/>
    <w:rsid w:val="009616E9"/>
    <w:rsid w:val="00961FA0"/>
    <w:rsid w:val="0096230F"/>
    <w:rsid w:val="00962BD0"/>
    <w:rsid w:val="009636AF"/>
    <w:rsid w:val="009642DB"/>
    <w:rsid w:val="00964EE7"/>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9052F"/>
    <w:rsid w:val="009921A2"/>
    <w:rsid w:val="00993E23"/>
    <w:rsid w:val="0099425C"/>
    <w:rsid w:val="009944B6"/>
    <w:rsid w:val="0099478F"/>
    <w:rsid w:val="00994843"/>
    <w:rsid w:val="00994DDD"/>
    <w:rsid w:val="0099631E"/>
    <w:rsid w:val="0099701E"/>
    <w:rsid w:val="00997F9F"/>
    <w:rsid w:val="009A001B"/>
    <w:rsid w:val="009A06A5"/>
    <w:rsid w:val="009A2B14"/>
    <w:rsid w:val="009A2E10"/>
    <w:rsid w:val="009A396B"/>
    <w:rsid w:val="009A48D4"/>
    <w:rsid w:val="009A4A0E"/>
    <w:rsid w:val="009A4BC6"/>
    <w:rsid w:val="009A5325"/>
    <w:rsid w:val="009A57DC"/>
    <w:rsid w:val="009A5B3C"/>
    <w:rsid w:val="009A5B5C"/>
    <w:rsid w:val="009A681F"/>
    <w:rsid w:val="009A7F9B"/>
    <w:rsid w:val="009B009F"/>
    <w:rsid w:val="009B046D"/>
    <w:rsid w:val="009B089F"/>
    <w:rsid w:val="009B1FAA"/>
    <w:rsid w:val="009B3ACE"/>
    <w:rsid w:val="009C07FC"/>
    <w:rsid w:val="009C1BC8"/>
    <w:rsid w:val="009C1F08"/>
    <w:rsid w:val="009C207D"/>
    <w:rsid w:val="009C389A"/>
    <w:rsid w:val="009C3D48"/>
    <w:rsid w:val="009D1787"/>
    <w:rsid w:val="009D3CAD"/>
    <w:rsid w:val="009D4140"/>
    <w:rsid w:val="009E0868"/>
    <w:rsid w:val="009E0D5E"/>
    <w:rsid w:val="009E16A6"/>
    <w:rsid w:val="009E37BB"/>
    <w:rsid w:val="009E3BD0"/>
    <w:rsid w:val="009E66A0"/>
    <w:rsid w:val="009E6AC7"/>
    <w:rsid w:val="009F1FAA"/>
    <w:rsid w:val="009F2507"/>
    <w:rsid w:val="009F6928"/>
    <w:rsid w:val="009F7634"/>
    <w:rsid w:val="009F76B8"/>
    <w:rsid w:val="00A02AB4"/>
    <w:rsid w:val="00A07B0B"/>
    <w:rsid w:val="00A116E6"/>
    <w:rsid w:val="00A12DE6"/>
    <w:rsid w:val="00A13694"/>
    <w:rsid w:val="00A160F6"/>
    <w:rsid w:val="00A17085"/>
    <w:rsid w:val="00A201E6"/>
    <w:rsid w:val="00A217DF"/>
    <w:rsid w:val="00A226D7"/>
    <w:rsid w:val="00A2336D"/>
    <w:rsid w:val="00A24944"/>
    <w:rsid w:val="00A25978"/>
    <w:rsid w:val="00A3055C"/>
    <w:rsid w:val="00A306F6"/>
    <w:rsid w:val="00A30BC0"/>
    <w:rsid w:val="00A30BC3"/>
    <w:rsid w:val="00A31613"/>
    <w:rsid w:val="00A32954"/>
    <w:rsid w:val="00A3721F"/>
    <w:rsid w:val="00A37570"/>
    <w:rsid w:val="00A41D2C"/>
    <w:rsid w:val="00A476ED"/>
    <w:rsid w:val="00A5041B"/>
    <w:rsid w:val="00A50B45"/>
    <w:rsid w:val="00A514CD"/>
    <w:rsid w:val="00A526B6"/>
    <w:rsid w:val="00A52A59"/>
    <w:rsid w:val="00A5452B"/>
    <w:rsid w:val="00A554D5"/>
    <w:rsid w:val="00A56830"/>
    <w:rsid w:val="00A60480"/>
    <w:rsid w:val="00A6169D"/>
    <w:rsid w:val="00A62B11"/>
    <w:rsid w:val="00A63F48"/>
    <w:rsid w:val="00A64557"/>
    <w:rsid w:val="00A64AB2"/>
    <w:rsid w:val="00A64BD3"/>
    <w:rsid w:val="00A64E45"/>
    <w:rsid w:val="00A6596D"/>
    <w:rsid w:val="00A6690A"/>
    <w:rsid w:val="00A66B87"/>
    <w:rsid w:val="00A67EA6"/>
    <w:rsid w:val="00A70CEA"/>
    <w:rsid w:val="00A70DC8"/>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2A5F"/>
    <w:rsid w:val="00AA3BC9"/>
    <w:rsid w:val="00AA3F3A"/>
    <w:rsid w:val="00AA5DA2"/>
    <w:rsid w:val="00AA7CC9"/>
    <w:rsid w:val="00AB321F"/>
    <w:rsid w:val="00AB48B7"/>
    <w:rsid w:val="00AB495E"/>
    <w:rsid w:val="00AB5249"/>
    <w:rsid w:val="00AB6214"/>
    <w:rsid w:val="00AC1603"/>
    <w:rsid w:val="00AC18AC"/>
    <w:rsid w:val="00AC3441"/>
    <w:rsid w:val="00AD0ED0"/>
    <w:rsid w:val="00AD15F2"/>
    <w:rsid w:val="00AD29D5"/>
    <w:rsid w:val="00AD3B5F"/>
    <w:rsid w:val="00AD44EA"/>
    <w:rsid w:val="00AD6D3B"/>
    <w:rsid w:val="00AD7DCC"/>
    <w:rsid w:val="00AE0121"/>
    <w:rsid w:val="00AE0459"/>
    <w:rsid w:val="00AE1395"/>
    <w:rsid w:val="00AE1A42"/>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D01"/>
    <w:rsid w:val="00B04FE0"/>
    <w:rsid w:val="00B05A2A"/>
    <w:rsid w:val="00B06396"/>
    <w:rsid w:val="00B0762A"/>
    <w:rsid w:val="00B11D8B"/>
    <w:rsid w:val="00B121DE"/>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1E38"/>
    <w:rsid w:val="00B52BF4"/>
    <w:rsid w:val="00B52E50"/>
    <w:rsid w:val="00B53E68"/>
    <w:rsid w:val="00B54363"/>
    <w:rsid w:val="00B544B0"/>
    <w:rsid w:val="00B54AF6"/>
    <w:rsid w:val="00B6004E"/>
    <w:rsid w:val="00B6096B"/>
    <w:rsid w:val="00B6154D"/>
    <w:rsid w:val="00B65017"/>
    <w:rsid w:val="00B6674B"/>
    <w:rsid w:val="00B66F65"/>
    <w:rsid w:val="00B670ED"/>
    <w:rsid w:val="00B6755B"/>
    <w:rsid w:val="00B67735"/>
    <w:rsid w:val="00B678B2"/>
    <w:rsid w:val="00B67A1B"/>
    <w:rsid w:val="00B7051D"/>
    <w:rsid w:val="00B71867"/>
    <w:rsid w:val="00B71B59"/>
    <w:rsid w:val="00B73BF5"/>
    <w:rsid w:val="00B74260"/>
    <w:rsid w:val="00B75996"/>
    <w:rsid w:val="00B76F31"/>
    <w:rsid w:val="00B82B06"/>
    <w:rsid w:val="00B8341B"/>
    <w:rsid w:val="00B83699"/>
    <w:rsid w:val="00B84226"/>
    <w:rsid w:val="00B84498"/>
    <w:rsid w:val="00B85E5F"/>
    <w:rsid w:val="00B86116"/>
    <w:rsid w:val="00B90477"/>
    <w:rsid w:val="00B90512"/>
    <w:rsid w:val="00B917AA"/>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6452"/>
    <w:rsid w:val="00BE68EC"/>
    <w:rsid w:val="00BE7F82"/>
    <w:rsid w:val="00BF2CA9"/>
    <w:rsid w:val="00BF2F32"/>
    <w:rsid w:val="00BF3BBE"/>
    <w:rsid w:val="00BF418F"/>
    <w:rsid w:val="00BF5956"/>
    <w:rsid w:val="00BF5B4A"/>
    <w:rsid w:val="00BF63B7"/>
    <w:rsid w:val="00BF7E17"/>
    <w:rsid w:val="00C022DE"/>
    <w:rsid w:val="00C029CF"/>
    <w:rsid w:val="00C03F7A"/>
    <w:rsid w:val="00C04C24"/>
    <w:rsid w:val="00C05722"/>
    <w:rsid w:val="00C05892"/>
    <w:rsid w:val="00C058B7"/>
    <w:rsid w:val="00C05DF7"/>
    <w:rsid w:val="00C06FE1"/>
    <w:rsid w:val="00C07064"/>
    <w:rsid w:val="00C10A45"/>
    <w:rsid w:val="00C119B0"/>
    <w:rsid w:val="00C1230F"/>
    <w:rsid w:val="00C12388"/>
    <w:rsid w:val="00C12761"/>
    <w:rsid w:val="00C12945"/>
    <w:rsid w:val="00C133FF"/>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7F8"/>
    <w:rsid w:val="00C45A23"/>
    <w:rsid w:val="00C4609D"/>
    <w:rsid w:val="00C46313"/>
    <w:rsid w:val="00C4683A"/>
    <w:rsid w:val="00C526C6"/>
    <w:rsid w:val="00C5511A"/>
    <w:rsid w:val="00C55B2D"/>
    <w:rsid w:val="00C576E9"/>
    <w:rsid w:val="00C57BBE"/>
    <w:rsid w:val="00C57E7B"/>
    <w:rsid w:val="00C57FC3"/>
    <w:rsid w:val="00C62565"/>
    <w:rsid w:val="00C63020"/>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416B"/>
    <w:rsid w:val="00C877BB"/>
    <w:rsid w:val="00C879A4"/>
    <w:rsid w:val="00C87DF8"/>
    <w:rsid w:val="00C91FE1"/>
    <w:rsid w:val="00C93350"/>
    <w:rsid w:val="00C9414F"/>
    <w:rsid w:val="00C97732"/>
    <w:rsid w:val="00CA077E"/>
    <w:rsid w:val="00CA0864"/>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0A9D"/>
    <w:rsid w:val="00CD5018"/>
    <w:rsid w:val="00CD576D"/>
    <w:rsid w:val="00CD73BB"/>
    <w:rsid w:val="00CE16D0"/>
    <w:rsid w:val="00CE1BC1"/>
    <w:rsid w:val="00CE4346"/>
    <w:rsid w:val="00CE529E"/>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BC9"/>
    <w:rsid w:val="00D045AC"/>
    <w:rsid w:val="00D0502A"/>
    <w:rsid w:val="00D06FE1"/>
    <w:rsid w:val="00D0787D"/>
    <w:rsid w:val="00D078F1"/>
    <w:rsid w:val="00D07D87"/>
    <w:rsid w:val="00D101FE"/>
    <w:rsid w:val="00D10EC7"/>
    <w:rsid w:val="00D11B4F"/>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AD"/>
    <w:rsid w:val="00D70EF8"/>
    <w:rsid w:val="00D74B3D"/>
    <w:rsid w:val="00D7523D"/>
    <w:rsid w:val="00D7592C"/>
    <w:rsid w:val="00D76531"/>
    <w:rsid w:val="00D80785"/>
    <w:rsid w:val="00D819E3"/>
    <w:rsid w:val="00D85774"/>
    <w:rsid w:val="00D85CEB"/>
    <w:rsid w:val="00D85EFB"/>
    <w:rsid w:val="00D9088D"/>
    <w:rsid w:val="00D90EC8"/>
    <w:rsid w:val="00D91D61"/>
    <w:rsid w:val="00D920A5"/>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0791"/>
    <w:rsid w:val="00DE1E0E"/>
    <w:rsid w:val="00DE6CDC"/>
    <w:rsid w:val="00DF07E5"/>
    <w:rsid w:val="00DF311E"/>
    <w:rsid w:val="00DF32A8"/>
    <w:rsid w:val="00DF671B"/>
    <w:rsid w:val="00DF6750"/>
    <w:rsid w:val="00DF7808"/>
    <w:rsid w:val="00E009B9"/>
    <w:rsid w:val="00E00D9C"/>
    <w:rsid w:val="00E01413"/>
    <w:rsid w:val="00E019E2"/>
    <w:rsid w:val="00E0333D"/>
    <w:rsid w:val="00E03820"/>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6EEC"/>
    <w:rsid w:val="00E27238"/>
    <w:rsid w:val="00E27573"/>
    <w:rsid w:val="00E27AFC"/>
    <w:rsid w:val="00E33900"/>
    <w:rsid w:val="00E344E4"/>
    <w:rsid w:val="00E370BE"/>
    <w:rsid w:val="00E37FCD"/>
    <w:rsid w:val="00E40717"/>
    <w:rsid w:val="00E40CBF"/>
    <w:rsid w:val="00E44669"/>
    <w:rsid w:val="00E44888"/>
    <w:rsid w:val="00E44DA4"/>
    <w:rsid w:val="00E45E30"/>
    <w:rsid w:val="00E46B58"/>
    <w:rsid w:val="00E47A38"/>
    <w:rsid w:val="00E504D8"/>
    <w:rsid w:val="00E53170"/>
    <w:rsid w:val="00E54D94"/>
    <w:rsid w:val="00E550F7"/>
    <w:rsid w:val="00E579F6"/>
    <w:rsid w:val="00E603E1"/>
    <w:rsid w:val="00E61643"/>
    <w:rsid w:val="00E62EFA"/>
    <w:rsid w:val="00E65957"/>
    <w:rsid w:val="00E65C2A"/>
    <w:rsid w:val="00E668F9"/>
    <w:rsid w:val="00E712CD"/>
    <w:rsid w:val="00E7383B"/>
    <w:rsid w:val="00E74FDE"/>
    <w:rsid w:val="00E76CA3"/>
    <w:rsid w:val="00E7719B"/>
    <w:rsid w:val="00E8154A"/>
    <w:rsid w:val="00E81910"/>
    <w:rsid w:val="00E81927"/>
    <w:rsid w:val="00E84553"/>
    <w:rsid w:val="00E85575"/>
    <w:rsid w:val="00E85CD2"/>
    <w:rsid w:val="00E87A2E"/>
    <w:rsid w:val="00E92E46"/>
    <w:rsid w:val="00E944CA"/>
    <w:rsid w:val="00E94B37"/>
    <w:rsid w:val="00E954D6"/>
    <w:rsid w:val="00E97317"/>
    <w:rsid w:val="00EA1E99"/>
    <w:rsid w:val="00EA30DD"/>
    <w:rsid w:val="00EA4F63"/>
    <w:rsid w:val="00EA5FBB"/>
    <w:rsid w:val="00EA67E2"/>
    <w:rsid w:val="00EA6CAF"/>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E3959"/>
    <w:rsid w:val="00EE47D6"/>
    <w:rsid w:val="00EE4EFF"/>
    <w:rsid w:val="00EE5F4E"/>
    <w:rsid w:val="00EF018C"/>
    <w:rsid w:val="00EF3C6E"/>
    <w:rsid w:val="00EF4993"/>
    <w:rsid w:val="00EF4D99"/>
    <w:rsid w:val="00EF7BA2"/>
    <w:rsid w:val="00F00F55"/>
    <w:rsid w:val="00F0201C"/>
    <w:rsid w:val="00F04B6C"/>
    <w:rsid w:val="00F04D0D"/>
    <w:rsid w:val="00F04E96"/>
    <w:rsid w:val="00F10235"/>
    <w:rsid w:val="00F10CE2"/>
    <w:rsid w:val="00F10E91"/>
    <w:rsid w:val="00F11549"/>
    <w:rsid w:val="00F1167D"/>
    <w:rsid w:val="00F1309E"/>
    <w:rsid w:val="00F14814"/>
    <w:rsid w:val="00F14995"/>
    <w:rsid w:val="00F159C9"/>
    <w:rsid w:val="00F15BCA"/>
    <w:rsid w:val="00F1633E"/>
    <w:rsid w:val="00F1660B"/>
    <w:rsid w:val="00F20C7A"/>
    <w:rsid w:val="00F20E25"/>
    <w:rsid w:val="00F214CD"/>
    <w:rsid w:val="00F229E2"/>
    <w:rsid w:val="00F23B23"/>
    <w:rsid w:val="00F2673A"/>
    <w:rsid w:val="00F2766E"/>
    <w:rsid w:val="00F27BE6"/>
    <w:rsid w:val="00F27D7D"/>
    <w:rsid w:val="00F306D2"/>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1CE8"/>
    <w:rsid w:val="00F53C5A"/>
    <w:rsid w:val="00F53E38"/>
    <w:rsid w:val="00F54CDF"/>
    <w:rsid w:val="00F56C98"/>
    <w:rsid w:val="00F56DBA"/>
    <w:rsid w:val="00F5724C"/>
    <w:rsid w:val="00F57547"/>
    <w:rsid w:val="00F61D16"/>
    <w:rsid w:val="00F630E6"/>
    <w:rsid w:val="00F65484"/>
    <w:rsid w:val="00F67766"/>
    <w:rsid w:val="00F70598"/>
    <w:rsid w:val="00F709A0"/>
    <w:rsid w:val="00F715FD"/>
    <w:rsid w:val="00F73140"/>
    <w:rsid w:val="00F75F0B"/>
    <w:rsid w:val="00F7649E"/>
    <w:rsid w:val="00F768A2"/>
    <w:rsid w:val="00F80F4C"/>
    <w:rsid w:val="00F81356"/>
    <w:rsid w:val="00F86081"/>
    <w:rsid w:val="00F867F6"/>
    <w:rsid w:val="00F86BF5"/>
    <w:rsid w:val="00F873BB"/>
    <w:rsid w:val="00F901CE"/>
    <w:rsid w:val="00F91A5E"/>
    <w:rsid w:val="00F91ECA"/>
    <w:rsid w:val="00F956AF"/>
    <w:rsid w:val="00F95E9E"/>
    <w:rsid w:val="00F97746"/>
    <w:rsid w:val="00FA1525"/>
    <w:rsid w:val="00FA4B58"/>
    <w:rsid w:val="00FA6BC7"/>
    <w:rsid w:val="00FB0EE1"/>
    <w:rsid w:val="00FB1136"/>
    <w:rsid w:val="00FB15A1"/>
    <w:rsid w:val="00FB3469"/>
    <w:rsid w:val="00FB45BC"/>
    <w:rsid w:val="00FB4E1D"/>
    <w:rsid w:val="00FB5158"/>
    <w:rsid w:val="00FC0207"/>
    <w:rsid w:val="00FC2CE8"/>
    <w:rsid w:val="00FC5DC9"/>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1D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4716</TotalTime>
  <Pages>8</Pages>
  <Words>16281</Words>
  <Characters>9281</Characters>
  <Application>Microsoft Office Word</Application>
  <DocSecurity>0</DocSecurity>
  <Lines>77</Lines>
  <Paragraphs>51</Paragraphs>
  <ScaleCrop>false</ScaleCrop>
  <Company>AUN of PLWH</Company>
  <LinksUpToDate>false</LinksUpToDate>
  <CharactersWithSpaces>25511</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404</cp:revision>
  <cp:lastPrinted>2023-12-30T04:52:00Z</cp:lastPrinted>
  <dcterms:created xsi:type="dcterms:W3CDTF">2024-10-30T04:58:00Z</dcterms:created>
  <dcterms:modified xsi:type="dcterms:W3CDTF">2025-06-05T14:47:00Z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