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1FE2" w14:textId="50188171" w:rsidR="00610FCD" w:rsidRPr="00C033BB" w:rsidRDefault="00610FCD" w:rsidP="00610FCD">
      <w:pPr>
        <w:jc w:val="right"/>
        <w:textAlignment w:val="baseline"/>
        <w:rPr>
          <w:sz w:val="26"/>
          <w:szCs w:val="26"/>
          <w:lang w:val="uk-UA" w:eastAsia="uk-UA"/>
        </w:rPr>
      </w:pPr>
      <w:bookmarkStart w:id="0" w:name="_Hlk201737069"/>
      <w:r w:rsidRPr="00C033BB">
        <w:rPr>
          <w:b/>
          <w:sz w:val="26"/>
          <w:szCs w:val="26"/>
          <w:lang w:val="uk-UA"/>
        </w:rPr>
        <w:t xml:space="preserve">Додаток </w:t>
      </w:r>
      <w:r w:rsidR="0059198A">
        <w:rPr>
          <w:b/>
          <w:sz w:val="26"/>
          <w:szCs w:val="26"/>
          <w:lang w:val="uk-UA"/>
        </w:rPr>
        <w:t>2.1.</w:t>
      </w:r>
      <w:bookmarkEnd w:id="0"/>
      <w:r w:rsidRPr="00C033BB">
        <w:rPr>
          <w:b/>
          <w:sz w:val="26"/>
          <w:szCs w:val="26"/>
          <w:lang w:val="uk-UA"/>
        </w:rPr>
        <w:t xml:space="preserve"> </w:t>
      </w:r>
      <w:r w:rsidR="00762A3A">
        <w:rPr>
          <w:b/>
          <w:sz w:val="26"/>
          <w:szCs w:val="26"/>
          <w:lang w:val="uk-UA"/>
        </w:rPr>
        <w:t>до Запиту</w:t>
      </w:r>
    </w:p>
    <w:p w14:paraId="041D1DB6" w14:textId="77777777" w:rsidR="00610FCD" w:rsidRPr="00C033BB" w:rsidRDefault="00610FCD" w:rsidP="00610FCD">
      <w:pPr>
        <w:jc w:val="center"/>
        <w:rPr>
          <w:sz w:val="26"/>
          <w:szCs w:val="26"/>
          <w:lang w:val="uk-UA" w:eastAsia="en-GB"/>
        </w:rPr>
      </w:pPr>
    </w:p>
    <w:p w14:paraId="6C09854A" w14:textId="77777777" w:rsidR="00610FCD" w:rsidRPr="00C033BB" w:rsidRDefault="00610FCD" w:rsidP="00610FCD">
      <w:pPr>
        <w:contextualSpacing/>
        <w:jc w:val="center"/>
        <w:rPr>
          <w:b/>
          <w:bCs/>
          <w:sz w:val="26"/>
          <w:szCs w:val="26"/>
          <w:lang w:val="uk-UA" w:eastAsia="en-GB"/>
        </w:rPr>
      </w:pPr>
      <w:r w:rsidRPr="00C033BB">
        <w:rPr>
          <w:b/>
          <w:bCs/>
          <w:sz w:val="26"/>
          <w:szCs w:val="26"/>
          <w:lang w:val="uk-UA" w:eastAsia="en-GB"/>
        </w:rPr>
        <w:t>ТЕХНІЧНЕ ЗАВДАННЯ</w:t>
      </w:r>
    </w:p>
    <w:p w14:paraId="444B4E3C" w14:textId="77777777" w:rsidR="00610FCD" w:rsidRPr="00C033BB" w:rsidRDefault="00610FCD" w:rsidP="00610FCD">
      <w:pPr>
        <w:contextualSpacing/>
        <w:jc w:val="center"/>
        <w:rPr>
          <w:b/>
          <w:bCs/>
          <w:sz w:val="26"/>
          <w:szCs w:val="26"/>
          <w:lang w:val="uk-UA" w:eastAsia="en-GB"/>
        </w:rPr>
      </w:pPr>
      <w:r w:rsidRPr="00C033BB">
        <w:rPr>
          <w:b/>
          <w:bCs/>
          <w:sz w:val="26"/>
          <w:szCs w:val="26"/>
          <w:lang w:val="uk-UA" w:eastAsia="en-GB"/>
        </w:rPr>
        <w:t>на закупівлю контейнера складського 20-ти футового</w:t>
      </w:r>
    </w:p>
    <w:p w14:paraId="1805326F" w14:textId="77777777" w:rsidR="00610FCD" w:rsidRPr="00C033BB" w:rsidRDefault="00610FCD" w:rsidP="00610FCD">
      <w:pPr>
        <w:contextualSpacing/>
        <w:jc w:val="both"/>
        <w:rPr>
          <w:b/>
          <w:bCs/>
          <w:sz w:val="26"/>
          <w:szCs w:val="26"/>
          <w:lang w:val="uk-UA" w:eastAsia="en-GB"/>
        </w:rPr>
      </w:pPr>
    </w:p>
    <w:p w14:paraId="1A6C8F9D" w14:textId="77777777" w:rsidR="00610FCD" w:rsidRPr="00C033BB" w:rsidRDefault="00610FCD" w:rsidP="00610FCD">
      <w:pPr>
        <w:ind w:left="708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1. Призначення</w:t>
      </w:r>
    </w:p>
    <w:p w14:paraId="51CE31DB" w14:textId="77777777" w:rsidR="00610FCD" w:rsidRPr="00C033BB" w:rsidRDefault="00610FCD" w:rsidP="00610FCD">
      <w:pPr>
        <w:ind w:left="284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>Постачання нового складського контейнера для зберігання ТМЦ на відкритому майданчику. Контейнер має бути придатним для тривалого використання в умовах помірного клімату з можливістю транспортування та встановлення без додаткових конструктивних змін.</w:t>
      </w:r>
    </w:p>
    <w:p w14:paraId="6E5B84C2" w14:textId="77777777" w:rsidR="00610FCD" w:rsidRPr="00C033BB" w:rsidRDefault="00610FCD" w:rsidP="00610FCD">
      <w:pPr>
        <w:ind w:left="708"/>
        <w:jc w:val="both"/>
        <w:rPr>
          <w:sz w:val="26"/>
          <w:szCs w:val="26"/>
          <w:lang w:val="uk-UA" w:eastAsia="en-GB"/>
        </w:rPr>
      </w:pPr>
    </w:p>
    <w:p w14:paraId="4800FD63" w14:textId="77777777" w:rsidR="00610FCD" w:rsidRPr="00C033BB" w:rsidRDefault="00610FCD" w:rsidP="00610FCD">
      <w:pPr>
        <w:ind w:left="708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2. Основні технічні характеристики</w:t>
      </w:r>
    </w:p>
    <w:p w14:paraId="6905A2FE" w14:textId="2666EFBD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Тип контейнера: 20-футовий морський </w:t>
      </w:r>
      <w:r w:rsidRPr="000E26EF">
        <w:rPr>
          <w:sz w:val="26"/>
          <w:szCs w:val="26"/>
          <w:lang w:val="uk-UA" w:eastAsia="en-GB"/>
        </w:rPr>
        <w:t>контейнер з одним отвором</w:t>
      </w:r>
      <w:r w:rsidR="00481EFC" w:rsidRPr="000E26EF">
        <w:rPr>
          <w:sz w:val="26"/>
          <w:szCs w:val="26"/>
          <w:lang w:val="uk-UA" w:eastAsia="en-GB"/>
        </w:rPr>
        <w:t xml:space="preserve"> (</w:t>
      </w:r>
      <w:r w:rsidR="00481EFC" w:rsidRPr="00AA4A48">
        <w:rPr>
          <w:sz w:val="26"/>
          <w:szCs w:val="26"/>
          <w:lang w:val="uk-UA" w:eastAsia="en-GB"/>
        </w:rPr>
        <w:t>дверима)</w:t>
      </w:r>
      <w:r w:rsidRPr="00C033BB">
        <w:rPr>
          <w:sz w:val="26"/>
          <w:szCs w:val="26"/>
          <w:lang w:val="uk-UA" w:eastAsia="en-GB"/>
        </w:rPr>
        <w:t xml:space="preserve"> 20`HC.</w:t>
      </w:r>
    </w:p>
    <w:p w14:paraId="184AD6EC" w14:textId="4C62884B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>Зовнішні розміри (Д × Ш × В): 6058 × 2438 × 2896 мм.</w:t>
      </w:r>
      <w:r w:rsidR="00A95180">
        <w:rPr>
          <w:sz w:val="26"/>
          <w:szCs w:val="26"/>
          <w:lang w:val="uk-UA" w:eastAsia="en-GB"/>
        </w:rPr>
        <w:t xml:space="preserve"> </w:t>
      </w:r>
    </w:p>
    <w:p w14:paraId="0A23DDC0" w14:textId="094B8115" w:rsidR="00610FCD" w:rsidRPr="00DB1742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0C0982">
        <w:rPr>
          <w:sz w:val="26"/>
          <w:szCs w:val="26"/>
          <w:lang w:val="uk-UA" w:eastAsia="en-GB"/>
        </w:rPr>
        <w:t xml:space="preserve">Внутрішні розміри (Д × Ш × В): </w:t>
      </w:r>
      <w:r w:rsidRPr="000C0982">
        <w:rPr>
          <w:sz w:val="26"/>
          <w:szCs w:val="26"/>
          <w:lang w:val="uk-UA"/>
        </w:rPr>
        <w:t>5</w:t>
      </w:r>
      <w:r w:rsidR="00A95180" w:rsidRPr="000C0982">
        <w:rPr>
          <w:sz w:val="26"/>
          <w:szCs w:val="26"/>
          <w:lang w:val="uk-UA"/>
        </w:rPr>
        <w:t>8</w:t>
      </w:r>
      <w:r w:rsidRPr="000C0982">
        <w:rPr>
          <w:sz w:val="26"/>
          <w:szCs w:val="26"/>
          <w:lang w:val="uk-UA"/>
        </w:rPr>
        <w:t xml:space="preserve">40 × 2240 × </w:t>
      </w:r>
      <w:r w:rsidR="000C0982" w:rsidRPr="000C0982">
        <w:rPr>
          <w:sz w:val="26"/>
          <w:szCs w:val="26"/>
          <w:lang w:val="uk-UA"/>
        </w:rPr>
        <w:t>2500</w:t>
      </w:r>
      <w:r w:rsidRPr="000C0982">
        <w:rPr>
          <w:sz w:val="26"/>
          <w:szCs w:val="26"/>
          <w:lang w:val="uk-UA"/>
        </w:rPr>
        <w:t xml:space="preserve"> </w:t>
      </w:r>
      <w:r w:rsidRPr="000C0982">
        <w:rPr>
          <w:sz w:val="26"/>
          <w:szCs w:val="26"/>
          <w:lang w:val="uk-UA" w:eastAsia="en-GB"/>
        </w:rPr>
        <w:t>мм.</w:t>
      </w:r>
    </w:p>
    <w:p w14:paraId="1CFEC334" w14:textId="41AAECC2" w:rsidR="00610FCD" w:rsidRPr="00DB1742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DB1742">
        <w:rPr>
          <w:sz w:val="26"/>
          <w:szCs w:val="26"/>
          <w:lang w:val="uk-UA" w:eastAsia="en-GB"/>
        </w:rPr>
        <w:t>Розміри дверного отвору (Ш × В): 2</w:t>
      </w:r>
      <w:r w:rsidR="00A95180" w:rsidRPr="00DB1742">
        <w:rPr>
          <w:sz w:val="26"/>
          <w:szCs w:val="26"/>
          <w:lang w:val="uk-UA" w:eastAsia="en-GB"/>
        </w:rPr>
        <w:t>2</w:t>
      </w:r>
      <w:r w:rsidRPr="00DB1742">
        <w:rPr>
          <w:sz w:val="26"/>
          <w:szCs w:val="26"/>
          <w:lang w:val="uk-UA" w:eastAsia="en-GB"/>
        </w:rPr>
        <w:t>40 × 2</w:t>
      </w:r>
      <w:r w:rsidR="00A95180" w:rsidRPr="00DB1742">
        <w:rPr>
          <w:sz w:val="26"/>
          <w:szCs w:val="26"/>
          <w:lang w:val="uk-UA" w:eastAsia="en-GB"/>
        </w:rPr>
        <w:t>440</w:t>
      </w:r>
      <w:r w:rsidRPr="00DB1742">
        <w:rPr>
          <w:sz w:val="26"/>
          <w:szCs w:val="26"/>
          <w:lang w:val="uk-UA" w:eastAsia="en-GB"/>
        </w:rPr>
        <w:t xml:space="preserve"> мм (герметичний ущільнювач по периметру).</w:t>
      </w:r>
    </w:p>
    <w:p w14:paraId="74935B0F" w14:textId="09BCBB7F" w:rsidR="00610FCD" w:rsidRPr="00DB1742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DB1742">
        <w:rPr>
          <w:sz w:val="26"/>
          <w:szCs w:val="26"/>
          <w:lang w:val="uk-UA" w:eastAsia="en-GB"/>
        </w:rPr>
        <w:t xml:space="preserve">Внутрішній об’єм: </w:t>
      </w:r>
      <w:r w:rsidR="00792B87">
        <w:rPr>
          <w:sz w:val="26"/>
          <w:szCs w:val="26"/>
          <w:lang w:val="uk-UA"/>
        </w:rPr>
        <w:t>до</w:t>
      </w:r>
      <w:r w:rsidRPr="00DB1742">
        <w:rPr>
          <w:sz w:val="26"/>
          <w:szCs w:val="26"/>
          <w:lang w:val="uk-UA"/>
        </w:rPr>
        <w:t xml:space="preserve"> 3</w:t>
      </w:r>
      <w:r w:rsidR="00792B87">
        <w:rPr>
          <w:sz w:val="26"/>
          <w:szCs w:val="26"/>
          <w:lang w:val="uk-UA"/>
        </w:rPr>
        <w:t>2</w:t>
      </w:r>
      <w:r w:rsidRPr="00DB1742">
        <w:rPr>
          <w:sz w:val="26"/>
          <w:szCs w:val="26"/>
          <w:lang w:val="uk-UA"/>
        </w:rPr>
        <w:t>,</w:t>
      </w:r>
      <w:r w:rsidR="00792B87">
        <w:rPr>
          <w:sz w:val="26"/>
          <w:szCs w:val="26"/>
          <w:lang w:val="uk-UA"/>
        </w:rPr>
        <w:t>0</w:t>
      </w:r>
      <w:r w:rsidRPr="00DB1742">
        <w:rPr>
          <w:sz w:val="26"/>
          <w:szCs w:val="26"/>
          <w:lang w:val="uk-UA"/>
        </w:rPr>
        <w:t xml:space="preserve"> м³.</w:t>
      </w:r>
    </w:p>
    <w:p w14:paraId="54193EFE" w14:textId="7191636A" w:rsidR="00610FCD" w:rsidRPr="00DB1742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DB1742">
        <w:rPr>
          <w:sz w:val="26"/>
          <w:szCs w:val="26"/>
          <w:lang w:val="uk-UA" w:eastAsia="en-GB"/>
        </w:rPr>
        <w:t xml:space="preserve">Площа підлоги: </w:t>
      </w:r>
      <w:r w:rsidR="006D55B2">
        <w:rPr>
          <w:sz w:val="26"/>
          <w:szCs w:val="26"/>
          <w:lang w:val="uk-UA"/>
        </w:rPr>
        <w:t>до</w:t>
      </w:r>
      <w:r w:rsidRPr="00DB1742">
        <w:rPr>
          <w:sz w:val="26"/>
          <w:szCs w:val="26"/>
          <w:lang w:val="uk-UA"/>
        </w:rPr>
        <w:t xml:space="preserve"> 1</w:t>
      </w:r>
      <w:r w:rsidR="006D55B2">
        <w:rPr>
          <w:sz w:val="26"/>
          <w:szCs w:val="26"/>
          <w:lang w:val="uk-UA"/>
        </w:rPr>
        <w:t>3,0</w:t>
      </w:r>
      <w:r w:rsidRPr="00DB1742">
        <w:rPr>
          <w:sz w:val="26"/>
          <w:szCs w:val="26"/>
          <w:lang w:val="uk-UA"/>
        </w:rPr>
        <w:t xml:space="preserve"> м².</w:t>
      </w:r>
    </w:p>
    <w:p w14:paraId="67926984" w14:textId="28EA1F37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DB1742">
        <w:rPr>
          <w:sz w:val="26"/>
          <w:szCs w:val="26"/>
          <w:lang w:val="uk-UA" w:eastAsia="en-GB"/>
        </w:rPr>
        <w:t xml:space="preserve">Вага: до </w:t>
      </w:r>
      <w:r w:rsidR="00264F4A" w:rsidRPr="00DB1742">
        <w:rPr>
          <w:sz w:val="26"/>
          <w:szCs w:val="26"/>
          <w:lang w:val="uk-UA" w:eastAsia="en-GB"/>
        </w:rPr>
        <w:t>3</w:t>
      </w:r>
      <w:r w:rsidRPr="00DB1742">
        <w:rPr>
          <w:sz w:val="26"/>
          <w:szCs w:val="26"/>
          <w:lang w:val="uk-UA" w:eastAsia="en-GB"/>
        </w:rPr>
        <w:t>500 кг.</w:t>
      </w:r>
    </w:p>
    <w:p w14:paraId="28C6DB39" w14:textId="5EE4373D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>Максимальне навантаження на підлогу: 500 кг/м²</w:t>
      </w:r>
      <w:r w:rsidR="00AC5998">
        <w:rPr>
          <w:sz w:val="26"/>
          <w:szCs w:val="26"/>
          <w:lang w:val="uk-UA" w:eastAsia="en-GB"/>
        </w:rPr>
        <w:t>.</w:t>
      </w:r>
    </w:p>
    <w:p w14:paraId="76E6E596" w14:textId="77777777" w:rsidR="00610FCD" w:rsidRPr="00C033BB" w:rsidRDefault="00610FCD" w:rsidP="00610FCD">
      <w:pPr>
        <w:ind w:left="708"/>
        <w:jc w:val="both"/>
        <w:rPr>
          <w:sz w:val="26"/>
          <w:szCs w:val="26"/>
          <w:lang w:val="uk-UA" w:eastAsia="en-GB"/>
        </w:rPr>
      </w:pPr>
    </w:p>
    <w:p w14:paraId="13029645" w14:textId="77777777" w:rsidR="00610FCD" w:rsidRPr="00C033BB" w:rsidRDefault="00610FCD" w:rsidP="00610FCD">
      <w:pPr>
        <w:ind w:left="708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3. Конструктивні вимоги та матеріали</w:t>
      </w:r>
    </w:p>
    <w:p w14:paraId="2D2AF683" w14:textId="033C870D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B549E5">
        <w:rPr>
          <w:sz w:val="26"/>
          <w:szCs w:val="26"/>
          <w:lang w:val="uk-UA" w:eastAsia="en-GB"/>
        </w:rPr>
        <w:t>- Каркас: Сталевий, зварний, з профілю товщиною не менше 4 мм</w:t>
      </w:r>
      <w:r w:rsidR="00C033BB" w:rsidRPr="00B549E5">
        <w:rPr>
          <w:sz w:val="26"/>
          <w:szCs w:val="26"/>
          <w:lang w:val="uk-UA" w:eastAsia="en-GB"/>
        </w:rPr>
        <w:t>.</w:t>
      </w:r>
    </w:p>
    <w:p w14:paraId="643FD143" w14:textId="1E837B0E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- Підлога: </w:t>
      </w:r>
      <w:r w:rsidR="00CE03AD" w:rsidRPr="00AA4A48">
        <w:rPr>
          <w:sz w:val="26"/>
          <w:szCs w:val="26"/>
          <w:lang w:val="uk-UA" w:eastAsia="en-GB"/>
        </w:rPr>
        <w:t>Металевий каркас + фанера 28 мм + фіброцементна плита 18 мм + лінолеум 1,5 мм</w:t>
      </w:r>
      <w:r w:rsidRPr="00C033BB">
        <w:rPr>
          <w:sz w:val="26"/>
          <w:szCs w:val="26"/>
          <w:lang w:val="uk-UA" w:eastAsia="en-GB"/>
        </w:rPr>
        <w:t>)</w:t>
      </w:r>
      <w:r w:rsidR="00C033BB" w:rsidRPr="00C033BB">
        <w:rPr>
          <w:sz w:val="26"/>
          <w:szCs w:val="26"/>
          <w:lang w:val="uk-UA" w:eastAsia="en-GB"/>
        </w:rPr>
        <w:t>.</w:t>
      </w:r>
    </w:p>
    <w:p w14:paraId="4C20904C" w14:textId="77777777" w:rsidR="00AB6538" w:rsidRPr="00AA4A48" w:rsidRDefault="00AB6538" w:rsidP="00AB6538">
      <w:pPr>
        <w:ind w:left="360"/>
        <w:jc w:val="both"/>
        <w:rPr>
          <w:sz w:val="26"/>
          <w:szCs w:val="26"/>
          <w:lang w:val="uk-UA" w:eastAsia="en-GB"/>
        </w:rPr>
      </w:pPr>
      <w:r w:rsidRPr="00AA4A48">
        <w:rPr>
          <w:sz w:val="26"/>
          <w:szCs w:val="26"/>
          <w:lang w:val="uk-UA" w:eastAsia="en-GB"/>
        </w:rPr>
        <w:t>- Стіни: Сендвіч-панелі PIR 50 мм з додатковим шаром ППУ 1,5–2 мм.</w:t>
      </w:r>
    </w:p>
    <w:p w14:paraId="1A936429" w14:textId="6BBC4CC2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262F7A">
        <w:rPr>
          <w:sz w:val="26"/>
          <w:szCs w:val="26"/>
          <w:lang w:val="uk-UA" w:eastAsia="en-GB"/>
        </w:rPr>
        <w:t>- Стеля: Профнастил 0,4 мм, утеплення ППУ 100 мм</w:t>
      </w:r>
      <w:r w:rsidR="00C033BB" w:rsidRPr="00262F7A">
        <w:rPr>
          <w:sz w:val="26"/>
          <w:szCs w:val="26"/>
          <w:lang w:val="uk-UA" w:eastAsia="en-GB"/>
        </w:rPr>
        <w:t>.</w:t>
      </w:r>
    </w:p>
    <w:p w14:paraId="65170E37" w14:textId="77777777" w:rsidR="00241A96" w:rsidRPr="00AA4A48" w:rsidRDefault="00241A96" w:rsidP="00241A96">
      <w:pPr>
        <w:ind w:left="360"/>
        <w:jc w:val="both"/>
        <w:rPr>
          <w:sz w:val="26"/>
          <w:szCs w:val="26"/>
          <w:lang w:val="uk-UA" w:eastAsia="en-GB"/>
        </w:rPr>
      </w:pPr>
      <w:r w:rsidRPr="00AA4A48">
        <w:rPr>
          <w:sz w:val="26"/>
          <w:szCs w:val="26"/>
          <w:lang w:val="uk-UA" w:eastAsia="en-GB"/>
        </w:rPr>
        <w:t>- Дах: Сталеві гофровані листи товщиною 2 мм.</w:t>
      </w:r>
    </w:p>
    <w:p w14:paraId="0B346049" w14:textId="70BC1B3C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- Двері: </w:t>
      </w:r>
      <w:r w:rsidRPr="00687224">
        <w:rPr>
          <w:sz w:val="26"/>
          <w:szCs w:val="26"/>
          <w:lang w:val="uk-UA" w:eastAsia="en-GB"/>
        </w:rPr>
        <w:t>Розпашні подвійні, металеві, з можливістю опломбування; теплоізольовані PIR 50 мм та ППУ</w:t>
      </w:r>
      <w:r w:rsidR="00A95180" w:rsidRPr="00687224">
        <w:rPr>
          <w:sz w:val="26"/>
          <w:szCs w:val="26"/>
          <w:lang w:val="uk-UA" w:eastAsia="en-GB"/>
        </w:rPr>
        <w:t xml:space="preserve"> 1,5-2 мм</w:t>
      </w:r>
      <w:r w:rsidR="00C033BB" w:rsidRPr="00687224">
        <w:rPr>
          <w:sz w:val="26"/>
          <w:szCs w:val="26"/>
          <w:lang w:val="uk-UA" w:eastAsia="en-GB"/>
        </w:rPr>
        <w:t>.</w:t>
      </w:r>
    </w:p>
    <w:p w14:paraId="735E8B09" w14:textId="460D2A9A" w:rsidR="00610FCD" w:rsidRPr="008257F2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8257F2">
        <w:rPr>
          <w:sz w:val="26"/>
          <w:szCs w:val="26"/>
          <w:lang w:val="uk-UA" w:eastAsia="en-GB"/>
        </w:rPr>
        <w:t>- Вентиляція: Природна, вбудована у стіну</w:t>
      </w:r>
      <w:r w:rsidR="00C033BB" w:rsidRPr="008257F2">
        <w:rPr>
          <w:sz w:val="26"/>
          <w:szCs w:val="26"/>
          <w:lang w:val="uk-UA" w:eastAsia="en-GB"/>
        </w:rPr>
        <w:t>.</w:t>
      </w:r>
    </w:p>
    <w:p w14:paraId="209A4E6D" w14:textId="77777777" w:rsidR="00610FCD" w:rsidRPr="00C033BB" w:rsidRDefault="00610FCD" w:rsidP="00610FCD">
      <w:pPr>
        <w:ind w:left="360"/>
        <w:jc w:val="both"/>
        <w:rPr>
          <w:sz w:val="26"/>
          <w:szCs w:val="26"/>
          <w:u w:val="single"/>
          <w:lang w:val="uk-UA" w:eastAsia="en-GB"/>
        </w:rPr>
      </w:pPr>
    </w:p>
    <w:p w14:paraId="5ABF666A" w14:textId="2299483C" w:rsidR="00610FCD" w:rsidRPr="00C033BB" w:rsidRDefault="00610FCD" w:rsidP="00610FCD">
      <w:pPr>
        <w:ind w:left="709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4. Теплоізоляція</w:t>
      </w:r>
    </w:p>
    <w:p w14:paraId="6BE7D01F" w14:textId="4415B458" w:rsidR="00610FCD" w:rsidRPr="008F1A9F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8F1A9F">
        <w:rPr>
          <w:sz w:val="26"/>
          <w:szCs w:val="26"/>
          <w:lang w:val="uk-UA" w:eastAsia="en-GB"/>
        </w:rPr>
        <w:t>- Стіни: Сендвіч-панелі PIR, товщина 50 мм, λ = 0,022 Вт/(м·К)</w:t>
      </w:r>
      <w:r w:rsidR="00C033BB" w:rsidRPr="008F1A9F">
        <w:rPr>
          <w:sz w:val="26"/>
          <w:szCs w:val="26"/>
          <w:lang w:val="uk-UA" w:eastAsia="en-GB"/>
        </w:rPr>
        <w:t>.</w:t>
      </w:r>
    </w:p>
    <w:p w14:paraId="372814F2" w14:textId="0FB47DC6" w:rsidR="00610FCD" w:rsidRPr="008F1A9F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8F1A9F">
        <w:rPr>
          <w:sz w:val="26"/>
          <w:szCs w:val="26"/>
          <w:lang w:val="uk-UA" w:eastAsia="en-GB"/>
        </w:rPr>
        <w:t>- Стеля: ППУ 100 мм, λ = 0,022 Вт/(м·К), R ≈ 2,27 м²·К/Вт</w:t>
      </w:r>
      <w:r w:rsidR="00C033BB" w:rsidRPr="008F1A9F">
        <w:rPr>
          <w:sz w:val="26"/>
          <w:szCs w:val="26"/>
          <w:lang w:val="uk-UA" w:eastAsia="en-GB"/>
        </w:rPr>
        <w:t>.</w:t>
      </w:r>
    </w:p>
    <w:p w14:paraId="17B8601C" w14:textId="1A49CB55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8F1A9F">
        <w:rPr>
          <w:sz w:val="26"/>
          <w:szCs w:val="26"/>
          <w:lang w:val="uk-UA" w:eastAsia="en-GB"/>
        </w:rPr>
        <w:t>- Підлога: Екструдований пінополістирол 30 мм, λ = 0,050 Вт/(м·К), R ≈ 0,55 м²·К/Вт</w:t>
      </w:r>
      <w:r w:rsidR="00C033BB" w:rsidRPr="008F1A9F">
        <w:rPr>
          <w:sz w:val="26"/>
          <w:szCs w:val="26"/>
          <w:lang w:val="uk-UA" w:eastAsia="en-GB"/>
        </w:rPr>
        <w:t>.</w:t>
      </w:r>
    </w:p>
    <w:p w14:paraId="7346E43D" w14:textId="77777777" w:rsidR="00610FCD" w:rsidRPr="00C033BB" w:rsidRDefault="00610FCD" w:rsidP="00610FCD">
      <w:pPr>
        <w:ind w:left="360"/>
        <w:jc w:val="both"/>
        <w:rPr>
          <w:sz w:val="26"/>
          <w:szCs w:val="26"/>
          <w:u w:val="single"/>
          <w:lang w:val="uk-UA" w:eastAsia="en-GB"/>
        </w:rPr>
      </w:pPr>
    </w:p>
    <w:p w14:paraId="01AEF452" w14:textId="244E73ED" w:rsidR="00610FCD" w:rsidRDefault="00610FCD" w:rsidP="00610FCD">
      <w:pPr>
        <w:ind w:left="709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5. Електрообладнання</w:t>
      </w:r>
    </w:p>
    <w:p w14:paraId="11E7BB94" w14:textId="77777777" w:rsidR="00CF2AD5" w:rsidRPr="00AA4A48" w:rsidRDefault="00CF2AD5" w:rsidP="00CF2AD5">
      <w:pPr>
        <w:ind w:left="360"/>
        <w:jc w:val="both"/>
        <w:rPr>
          <w:sz w:val="26"/>
          <w:szCs w:val="26"/>
          <w:lang w:val="uk-UA" w:eastAsia="en-GB"/>
        </w:rPr>
      </w:pPr>
      <w:r w:rsidRPr="00AA4A48">
        <w:rPr>
          <w:sz w:val="26"/>
          <w:szCs w:val="26"/>
          <w:lang w:val="uk-UA" w:eastAsia="en-GB"/>
        </w:rPr>
        <w:t>5.1. Кабельна система:</w:t>
      </w:r>
    </w:p>
    <w:p w14:paraId="0589A76F" w14:textId="26CDA9BC" w:rsidR="00C033BB" w:rsidRPr="00166FED" w:rsidRDefault="00C033BB" w:rsidP="00670073">
      <w:pPr>
        <w:pStyle w:val="aa"/>
        <w:numPr>
          <w:ilvl w:val="0"/>
          <w:numId w:val="8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Вхідний кабель: ПВС 3×4 мм².</w:t>
      </w:r>
    </w:p>
    <w:p w14:paraId="0CE90A3F" w14:textId="0158A502" w:rsidR="00C033BB" w:rsidRPr="00166FED" w:rsidRDefault="00C033BB" w:rsidP="00670073">
      <w:pPr>
        <w:pStyle w:val="aa"/>
        <w:numPr>
          <w:ilvl w:val="0"/>
          <w:numId w:val="8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Освітлення: ПВС 2×1,5 мм².</w:t>
      </w:r>
    </w:p>
    <w:p w14:paraId="633AB9D9" w14:textId="04023370" w:rsidR="00C033BB" w:rsidRPr="00166FED" w:rsidRDefault="00C033BB" w:rsidP="00670073">
      <w:pPr>
        <w:pStyle w:val="aa"/>
        <w:numPr>
          <w:ilvl w:val="0"/>
          <w:numId w:val="8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 xml:space="preserve">Розетки </w:t>
      </w:r>
      <w:r w:rsidR="00F460E1" w:rsidRPr="00166FED">
        <w:rPr>
          <w:sz w:val="26"/>
          <w:szCs w:val="26"/>
          <w:lang w:val="uk-UA" w:eastAsia="en-GB"/>
        </w:rPr>
        <w:t>3</w:t>
      </w:r>
      <w:r w:rsidRPr="00166FED">
        <w:rPr>
          <w:sz w:val="26"/>
          <w:szCs w:val="26"/>
          <w:lang w:val="uk-UA" w:eastAsia="en-GB"/>
        </w:rPr>
        <w:t xml:space="preserve"> шт: ПВС 3×2,5 мм²</w:t>
      </w:r>
      <w:r w:rsidR="00F460E1" w:rsidRPr="00166FED">
        <w:rPr>
          <w:sz w:val="26"/>
          <w:szCs w:val="26"/>
          <w:lang w:val="uk-UA" w:eastAsia="en-GB"/>
        </w:rPr>
        <w:t xml:space="preserve"> (2+1</w:t>
      </w:r>
      <w:r w:rsidR="00A5697D">
        <w:rPr>
          <w:sz w:val="26"/>
          <w:szCs w:val="26"/>
          <w:lang w:val="uk-UA" w:eastAsia="en-GB"/>
        </w:rPr>
        <w:t xml:space="preserve"> шт.</w:t>
      </w:r>
      <w:r w:rsidR="00F460E1" w:rsidRPr="00166FED">
        <w:rPr>
          <w:sz w:val="26"/>
          <w:szCs w:val="26"/>
          <w:lang w:val="uk-UA" w:eastAsia="en-GB"/>
        </w:rPr>
        <w:t xml:space="preserve"> </w:t>
      </w:r>
      <w:r w:rsidR="003E7E85" w:rsidRPr="00166FED">
        <w:rPr>
          <w:sz w:val="26"/>
          <w:szCs w:val="26"/>
          <w:lang w:val="uk-UA" w:eastAsia="en-GB"/>
        </w:rPr>
        <w:t xml:space="preserve">на кожній </w:t>
      </w:r>
      <w:r w:rsidR="00C1639B" w:rsidRPr="00166FED">
        <w:rPr>
          <w:sz w:val="26"/>
          <w:szCs w:val="26"/>
          <w:lang w:val="uk-UA" w:eastAsia="en-GB"/>
        </w:rPr>
        <w:t>стіні</w:t>
      </w:r>
      <w:r w:rsidR="003E7E85" w:rsidRPr="00166FED">
        <w:rPr>
          <w:sz w:val="26"/>
          <w:szCs w:val="26"/>
          <w:lang w:val="uk-UA" w:eastAsia="en-GB"/>
        </w:rPr>
        <w:t xml:space="preserve"> при вході)</w:t>
      </w:r>
      <w:r w:rsidR="004E633A" w:rsidRPr="00166FED">
        <w:rPr>
          <w:sz w:val="26"/>
          <w:szCs w:val="26"/>
          <w:lang w:val="uk-UA" w:eastAsia="en-GB"/>
        </w:rPr>
        <w:t xml:space="preserve"> </w:t>
      </w:r>
      <w:r w:rsidRPr="00166FED">
        <w:rPr>
          <w:sz w:val="26"/>
          <w:szCs w:val="26"/>
          <w:lang w:val="uk-UA" w:eastAsia="en-GB"/>
        </w:rPr>
        <w:t>.</w:t>
      </w:r>
    </w:p>
    <w:p w14:paraId="5EF8A50E" w14:textId="530F913E" w:rsidR="00C033BB" w:rsidRPr="00166FED" w:rsidRDefault="00C033BB" w:rsidP="00670073">
      <w:pPr>
        <w:pStyle w:val="aa"/>
        <w:numPr>
          <w:ilvl w:val="0"/>
          <w:numId w:val="8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Прокладка: у пластиковій трубі Ø20 мм або металевому рукаві.</w:t>
      </w:r>
    </w:p>
    <w:p w14:paraId="14A9D12D" w14:textId="77777777" w:rsidR="00166FED" w:rsidRPr="00AA4A48" w:rsidRDefault="00166FED" w:rsidP="00166FED">
      <w:pPr>
        <w:ind w:left="360"/>
        <w:jc w:val="both"/>
        <w:rPr>
          <w:sz w:val="26"/>
          <w:szCs w:val="26"/>
          <w:lang w:val="uk-UA" w:eastAsia="en-GB"/>
        </w:rPr>
      </w:pPr>
      <w:r w:rsidRPr="00AA4A48">
        <w:rPr>
          <w:sz w:val="26"/>
          <w:szCs w:val="26"/>
          <w:lang w:val="uk-UA" w:eastAsia="en-GB"/>
        </w:rPr>
        <w:t>5.2. Електрифікація:</w:t>
      </w:r>
    </w:p>
    <w:p w14:paraId="4EAA96F9" w14:textId="4A9EC919" w:rsidR="00610FCD" w:rsidRPr="00166FED" w:rsidRDefault="00610FCD" w:rsidP="00670073">
      <w:pPr>
        <w:pStyle w:val="aa"/>
        <w:numPr>
          <w:ilvl w:val="0"/>
          <w:numId w:val="10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Вхід: на зовнішню стінку встановлюються стаціонарні вилки (2 шт. - мережа та генератор) 16A (Р+N+PE) ІР65. Також в комплекті поставляється розетка Р+N+PE 16А ІР65 з проводом ПВС 3×4 мм² довжиною 20 м (2шт.) для приєднання до мережі та аварійного генератора один з проводів з іншого боку оснащений кабельною вилкою IP44 типу «Schuko» 16А (приєднання до генератора).</w:t>
      </w:r>
    </w:p>
    <w:p w14:paraId="016EB5A3" w14:textId="293BCBE0" w:rsidR="00610FCD" w:rsidRPr="00166FED" w:rsidRDefault="00610FCD" w:rsidP="00670073">
      <w:pPr>
        <w:pStyle w:val="aa"/>
        <w:numPr>
          <w:ilvl w:val="0"/>
          <w:numId w:val="10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Освітлення: LED лампи 18W - 3 шт.</w:t>
      </w:r>
    </w:p>
    <w:p w14:paraId="0F3AE644" w14:textId="15B8BA2B" w:rsidR="00610FCD" w:rsidRPr="00166FED" w:rsidRDefault="00610FCD" w:rsidP="00670073">
      <w:pPr>
        <w:pStyle w:val="aa"/>
        <w:numPr>
          <w:ilvl w:val="0"/>
          <w:numId w:val="10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Розподільний щит: автоматичні вимикачі, УЗО.</w:t>
      </w:r>
    </w:p>
    <w:p w14:paraId="61A06D15" w14:textId="67B89B2F" w:rsidR="00610FCD" w:rsidRPr="00166FED" w:rsidRDefault="00610FCD" w:rsidP="00670073">
      <w:pPr>
        <w:pStyle w:val="aa"/>
        <w:numPr>
          <w:ilvl w:val="0"/>
          <w:numId w:val="10"/>
        </w:numPr>
        <w:ind w:left="993"/>
        <w:jc w:val="both"/>
        <w:rPr>
          <w:sz w:val="26"/>
          <w:szCs w:val="26"/>
          <w:lang w:val="uk-UA" w:eastAsia="en-GB"/>
        </w:rPr>
      </w:pPr>
      <w:r w:rsidRPr="00166FED">
        <w:rPr>
          <w:sz w:val="26"/>
          <w:szCs w:val="26"/>
          <w:lang w:val="uk-UA" w:eastAsia="en-GB"/>
        </w:rPr>
        <w:t>Перекидний автомат «Генератор/Мережа» 230В 16А.</w:t>
      </w:r>
    </w:p>
    <w:p w14:paraId="790BD832" w14:textId="77777777" w:rsidR="00610FCD" w:rsidRPr="00C033BB" w:rsidRDefault="00610FCD" w:rsidP="00610FCD">
      <w:pPr>
        <w:ind w:left="360"/>
        <w:jc w:val="both"/>
        <w:rPr>
          <w:sz w:val="26"/>
          <w:szCs w:val="26"/>
          <w:u w:val="single"/>
          <w:lang w:val="uk-UA" w:eastAsia="en-GB"/>
        </w:rPr>
      </w:pPr>
    </w:p>
    <w:p w14:paraId="33ED724C" w14:textId="025F7908" w:rsidR="00610FCD" w:rsidRPr="00C033BB" w:rsidRDefault="00C033BB" w:rsidP="00610FCD">
      <w:pPr>
        <w:ind w:left="709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6</w:t>
      </w:r>
      <w:r w:rsidR="00610FCD" w:rsidRPr="00C033BB">
        <w:rPr>
          <w:sz w:val="26"/>
          <w:szCs w:val="26"/>
          <w:u w:val="single"/>
          <w:lang w:val="uk-UA" w:eastAsia="en-GB"/>
        </w:rPr>
        <w:t xml:space="preserve">. </w:t>
      </w:r>
      <w:r w:rsidR="00D93638">
        <w:rPr>
          <w:sz w:val="26"/>
          <w:szCs w:val="26"/>
          <w:u w:val="single"/>
          <w:lang w:val="uk-UA" w:eastAsia="en-GB"/>
        </w:rPr>
        <w:t>Пожежна безпека</w:t>
      </w:r>
    </w:p>
    <w:p w14:paraId="2C7BB97C" w14:textId="75E60A89" w:rsidR="00610FCD" w:rsidRPr="00C033BB" w:rsidRDefault="00C033BB" w:rsidP="00C033BB">
      <w:pPr>
        <w:ind w:left="284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- </w:t>
      </w:r>
      <w:r w:rsidR="00610FCD" w:rsidRPr="00C033BB">
        <w:rPr>
          <w:sz w:val="26"/>
          <w:szCs w:val="26"/>
          <w:lang w:val="uk-UA" w:eastAsia="en-GB"/>
        </w:rPr>
        <w:t>Димовий датчик (відповідно до НАПБ А.01.001-2014).</w:t>
      </w:r>
    </w:p>
    <w:p w14:paraId="21879E0B" w14:textId="4AFD2323" w:rsidR="00610FCD" w:rsidRPr="00C033BB" w:rsidRDefault="00C033BB" w:rsidP="00C033BB">
      <w:pPr>
        <w:ind w:left="284"/>
        <w:jc w:val="both"/>
        <w:rPr>
          <w:sz w:val="26"/>
          <w:szCs w:val="26"/>
          <w:lang w:val="uk-UA" w:eastAsia="en-GB"/>
        </w:rPr>
      </w:pPr>
      <w:bookmarkStart w:id="1" w:name="_Hlk199246672"/>
      <w:r w:rsidRPr="00C033BB">
        <w:rPr>
          <w:sz w:val="26"/>
          <w:szCs w:val="26"/>
          <w:lang w:val="uk-UA" w:eastAsia="en-GB"/>
        </w:rPr>
        <w:t xml:space="preserve">- </w:t>
      </w:r>
      <w:r w:rsidR="00610FCD" w:rsidRPr="00C033BB">
        <w:rPr>
          <w:sz w:val="26"/>
          <w:szCs w:val="26"/>
          <w:lang w:val="uk-UA" w:eastAsia="en-GB"/>
        </w:rPr>
        <w:t>Укомплектування вогнегасником – ВП-5 (2 шт, закріплені на протилежних стінах на висоті 0,3 м від підлоги).</w:t>
      </w:r>
    </w:p>
    <w:bookmarkEnd w:id="1"/>
    <w:p w14:paraId="6AC6D739" w14:textId="77777777" w:rsidR="00610FCD" w:rsidRPr="00C033BB" w:rsidRDefault="00610FCD" w:rsidP="00C033BB">
      <w:pPr>
        <w:ind w:left="284"/>
        <w:jc w:val="both"/>
        <w:rPr>
          <w:sz w:val="26"/>
          <w:szCs w:val="26"/>
          <w:lang w:val="uk-UA" w:eastAsia="en-GB"/>
        </w:rPr>
      </w:pPr>
    </w:p>
    <w:p w14:paraId="693B8DA1" w14:textId="03015390" w:rsidR="00610FCD" w:rsidRPr="00C033BB" w:rsidRDefault="00C033BB" w:rsidP="00610FCD">
      <w:pPr>
        <w:ind w:left="709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7</w:t>
      </w:r>
      <w:r w:rsidR="00610FCD" w:rsidRPr="00C033BB">
        <w:rPr>
          <w:sz w:val="26"/>
          <w:szCs w:val="26"/>
          <w:u w:val="single"/>
          <w:lang w:val="uk-UA" w:eastAsia="en-GB"/>
        </w:rPr>
        <w:t xml:space="preserve"> Колір та оздоблення</w:t>
      </w:r>
    </w:p>
    <w:p w14:paraId="2CB5574B" w14:textId="4D71EFF9" w:rsidR="00610FCD" w:rsidRPr="00C033BB" w:rsidRDefault="00C033BB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- </w:t>
      </w:r>
      <w:r w:rsidR="00610FCD" w:rsidRPr="00C033BB">
        <w:rPr>
          <w:sz w:val="26"/>
          <w:szCs w:val="26"/>
          <w:lang w:val="uk-UA" w:eastAsia="en-GB"/>
        </w:rPr>
        <w:t>Зовнішнє фарбування: порошкове, колір білий.</w:t>
      </w:r>
    </w:p>
    <w:p w14:paraId="43E2B11C" w14:textId="7D134899" w:rsidR="00610FCD" w:rsidRPr="00C033BB" w:rsidRDefault="00C033BB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- </w:t>
      </w:r>
      <w:r w:rsidR="00610FCD" w:rsidRPr="00C033BB">
        <w:rPr>
          <w:sz w:val="26"/>
          <w:szCs w:val="26"/>
          <w:lang w:val="uk-UA" w:eastAsia="en-GB"/>
        </w:rPr>
        <w:t>Внутрішнє оздоблення: пофарбування світлого кольору (білий або сірий).</w:t>
      </w:r>
    </w:p>
    <w:p w14:paraId="6AB16958" w14:textId="77777777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</w:p>
    <w:p w14:paraId="33233D92" w14:textId="04693222" w:rsidR="00610FCD" w:rsidRPr="00C033BB" w:rsidRDefault="00C033BB" w:rsidP="00610FCD">
      <w:pPr>
        <w:ind w:left="709"/>
        <w:jc w:val="both"/>
        <w:rPr>
          <w:sz w:val="26"/>
          <w:szCs w:val="26"/>
          <w:u w:val="single"/>
          <w:lang w:val="uk-UA" w:eastAsia="en-GB"/>
        </w:rPr>
      </w:pPr>
      <w:r w:rsidRPr="00C033BB">
        <w:rPr>
          <w:sz w:val="26"/>
          <w:szCs w:val="26"/>
          <w:u w:val="single"/>
          <w:lang w:val="uk-UA" w:eastAsia="en-GB"/>
        </w:rPr>
        <w:t>8</w:t>
      </w:r>
      <w:r w:rsidR="00610FCD" w:rsidRPr="00C033BB">
        <w:rPr>
          <w:sz w:val="26"/>
          <w:szCs w:val="26"/>
          <w:u w:val="single"/>
          <w:lang w:val="uk-UA" w:eastAsia="en-GB"/>
        </w:rPr>
        <w:t>. Додаткові вимоги</w:t>
      </w:r>
    </w:p>
    <w:p w14:paraId="49A39CDD" w14:textId="77777777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>Гарантія: 24 місяці на конструктивну цілісність та антикорозійне покриття.</w:t>
      </w:r>
    </w:p>
    <w:p w14:paraId="24C59597" w14:textId="329AB9F9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>Документи</w:t>
      </w:r>
      <w:r w:rsidR="003807FB">
        <w:rPr>
          <w:sz w:val="26"/>
          <w:szCs w:val="26"/>
          <w:lang w:val="uk-UA" w:eastAsia="en-GB"/>
        </w:rPr>
        <w:t xml:space="preserve"> при поставці</w:t>
      </w:r>
      <w:r w:rsidRPr="00C033BB">
        <w:rPr>
          <w:sz w:val="26"/>
          <w:szCs w:val="26"/>
          <w:lang w:val="uk-UA" w:eastAsia="en-GB"/>
        </w:rPr>
        <w:t>: паспорт виробу, схема електромонтажу, сертифікати на матеріали.</w:t>
      </w:r>
    </w:p>
    <w:p w14:paraId="4B088A63" w14:textId="77777777" w:rsidR="00610FCD" w:rsidRPr="00C033BB" w:rsidRDefault="00610FCD" w:rsidP="00610FCD">
      <w:pPr>
        <w:ind w:left="360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Монтаж: можливість встановлення без додаткових фундаментних робіт. </w:t>
      </w:r>
    </w:p>
    <w:p w14:paraId="21B1CB36" w14:textId="77777777" w:rsidR="00610FCD" w:rsidRPr="00C033BB" w:rsidRDefault="00610FCD" w:rsidP="00610FCD">
      <w:pPr>
        <w:ind w:left="426"/>
        <w:jc w:val="both"/>
        <w:rPr>
          <w:sz w:val="26"/>
          <w:szCs w:val="26"/>
          <w:lang w:val="uk-UA" w:eastAsia="en-GB"/>
        </w:rPr>
      </w:pPr>
    </w:p>
    <w:p w14:paraId="3CCDA8E4" w14:textId="66E67ADA" w:rsidR="00610FCD" w:rsidRPr="00C033BB" w:rsidRDefault="00610FCD" w:rsidP="00610FCD">
      <w:pPr>
        <w:ind w:left="360"/>
        <w:jc w:val="center"/>
        <w:rPr>
          <w:sz w:val="26"/>
          <w:szCs w:val="26"/>
          <w:lang w:val="uk-UA"/>
        </w:rPr>
      </w:pPr>
      <w:r w:rsidRPr="00C033BB">
        <w:rPr>
          <w:sz w:val="26"/>
          <w:szCs w:val="26"/>
          <w:lang w:val="uk-UA"/>
        </w:rPr>
        <w:fldChar w:fldCharType="begin"/>
      </w:r>
      <w:r w:rsidRPr="00C033BB">
        <w:rPr>
          <w:sz w:val="26"/>
          <w:szCs w:val="26"/>
          <w:lang w:val="uk-UA"/>
        </w:rPr>
        <w:instrText xml:space="preserve"> INCLUDEPICTURE "https://5.imimg.com/data5/SELLER/Default/2022/12/IC/IH/TJ/67470521/new-shipping-container-service-500x500.jpg" \* MERGEFORMATINET </w:instrText>
      </w:r>
      <w:r w:rsidRPr="00C033BB">
        <w:rPr>
          <w:sz w:val="26"/>
          <w:szCs w:val="26"/>
          <w:lang w:val="uk-UA"/>
        </w:rPr>
        <w:fldChar w:fldCharType="separate"/>
      </w:r>
      <w:r>
        <w:rPr>
          <w:sz w:val="26"/>
          <w:szCs w:val="26"/>
          <w:lang w:val="uk-UA"/>
        </w:rPr>
        <w:fldChar w:fldCharType="begin"/>
      </w:r>
      <w:r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>
        <w:rPr>
          <w:sz w:val="26"/>
          <w:szCs w:val="26"/>
          <w:lang w:val="uk-UA"/>
        </w:rPr>
        <w:fldChar w:fldCharType="separate"/>
      </w:r>
      <w:r>
        <w:rPr>
          <w:sz w:val="26"/>
          <w:szCs w:val="26"/>
          <w:lang w:val="uk-UA"/>
        </w:rPr>
        <w:fldChar w:fldCharType="begin"/>
      </w:r>
      <w:r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>
        <w:rPr>
          <w:sz w:val="26"/>
          <w:szCs w:val="26"/>
          <w:lang w:val="uk-UA"/>
        </w:rPr>
        <w:fldChar w:fldCharType="separate"/>
      </w:r>
      <w:r w:rsidR="00A95180">
        <w:rPr>
          <w:sz w:val="26"/>
          <w:szCs w:val="26"/>
          <w:lang w:val="uk-UA"/>
        </w:rPr>
        <w:fldChar w:fldCharType="begin"/>
      </w:r>
      <w:r w:rsidR="00A95180"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 w:rsidR="00A95180">
        <w:rPr>
          <w:sz w:val="26"/>
          <w:szCs w:val="26"/>
          <w:lang w:val="uk-UA"/>
        </w:rPr>
        <w:fldChar w:fldCharType="separate"/>
      </w:r>
      <w:r w:rsidR="00264F4A">
        <w:rPr>
          <w:sz w:val="26"/>
          <w:szCs w:val="26"/>
          <w:lang w:val="uk-UA"/>
        </w:rPr>
        <w:fldChar w:fldCharType="begin"/>
      </w:r>
      <w:r w:rsidR="00264F4A"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 w:rsidR="00264F4A">
        <w:rPr>
          <w:sz w:val="26"/>
          <w:szCs w:val="26"/>
          <w:lang w:val="uk-UA"/>
        </w:rPr>
        <w:fldChar w:fldCharType="separate"/>
      </w:r>
      <w:r>
        <w:rPr>
          <w:sz w:val="26"/>
          <w:szCs w:val="26"/>
          <w:lang w:val="uk-UA"/>
        </w:rPr>
        <w:fldChar w:fldCharType="begin"/>
      </w:r>
      <w:r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>
        <w:rPr>
          <w:sz w:val="26"/>
          <w:szCs w:val="26"/>
          <w:lang w:val="uk-UA"/>
        </w:rPr>
        <w:fldChar w:fldCharType="separate"/>
      </w:r>
      <w:r w:rsidR="00596C2A">
        <w:rPr>
          <w:sz w:val="26"/>
          <w:szCs w:val="26"/>
          <w:lang w:val="uk-UA"/>
        </w:rPr>
        <w:fldChar w:fldCharType="begin"/>
      </w:r>
      <w:r w:rsidR="00596C2A"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 w:rsidR="00596C2A">
        <w:rPr>
          <w:sz w:val="26"/>
          <w:szCs w:val="26"/>
          <w:lang w:val="uk-UA"/>
        </w:rPr>
        <w:fldChar w:fldCharType="separate"/>
      </w:r>
      <w:r>
        <w:rPr>
          <w:sz w:val="26"/>
          <w:szCs w:val="26"/>
          <w:lang w:val="uk-UA"/>
        </w:rPr>
        <w:fldChar w:fldCharType="begin"/>
      </w:r>
      <w:r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>
        <w:rPr>
          <w:sz w:val="26"/>
          <w:szCs w:val="26"/>
          <w:lang w:val="uk-UA"/>
        </w:rPr>
        <w:fldChar w:fldCharType="separate"/>
      </w:r>
      <w:r w:rsidR="0059198A">
        <w:rPr>
          <w:sz w:val="26"/>
          <w:szCs w:val="26"/>
          <w:lang w:val="uk-UA"/>
        </w:rPr>
        <w:fldChar w:fldCharType="begin"/>
      </w:r>
      <w:r w:rsidR="0059198A"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 w:rsidR="0059198A">
        <w:rPr>
          <w:sz w:val="26"/>
          <w:szCs w:val="26"/>
          <w:lang w:val="uk-UA"/>
        </w:rPr>
        <w:fldChar w:fldCharType="separate"/>
      </w:r>
      <w:r w:rsidR="00762A3A">
        <w:rPr>
          <w:sz w:val="26"/>
          <w:szCs w:val="26"/>
          <w:lang w:val="uk-UA"/>
        </w:rPr>
        <w:fldChar w:fldCharType="begin"/>
      </w:r>
      <w:r w:rsidR="00762A3A">
        <w:rPr>
          <w:sz w:val="26"/>
          <w:szCs w:val="26"/>
          <w:lang w:val="uk-UA"/>
        </w:rPr>
        <w:instrText xml:space="preserve"> INCLUDEPICTURE  "https://5.imimg.com/data5/SELLER/Default/2022/12/IC/IH/TJ/67470521/new-shipping-container-service-500x500.jpg" \* MERGEFORMATINET </w:instrText>
      </w:r>
      <w:r w:rsidR="00762A3A">
        <w:rPr>
          <w:sz w:val="26"/>
          <w:szCs w:val="26"/>
          <w:lang w:val="uk-UA"/>
        </w:rPr>
        <w:fldChar w:fldCharType="separate"/>
      </w:r>
      <w:r w:rsidR="00762A3A">
        <w:rPr>
          <w:sz w:val="26"/>
          <w:szCs w:val="26"/>
          <w:lang w:val="uk-UA"/>
        </w:rPr>
        <w:fldChar w:fldCharType="end"/>
      </w:r>
      <w:r w:rsidR="0059198A">
        <w:rPr>
          <w:sz w:val="26"/>
          <w:szCs w:val="26"/>
          <w:lang w:val="uk-UA"/>
        </w:rPr>
        <w:fldChar w:fldCharType="end"/>
      </w:r>
      <w:r>
        <w:rPr>
          <w:sz w:val="26"/>
          <w:szCs w:val="26"/>
          <w:lang w:val="uk-UA"/>
        </w:rPr>
        <w:fldChar w:fldCharType="end"/>
      </w:r>
      <w:r w:rsidR="00596C2A">
        <w:rPr>
          <w:sz w:val="26"/>
          <w:szCs w:val="26"/>
          <w:lang w:val="uk-UA"/>
        </w:rPr>
        <w:fldChar w:fldCharType="end"/>
      </w:r>
      <w:r>
        <w:rPr>
          <w:sz w:val="26"/>
          <w:szCs w:val="26"/>
          <w:lang w:val="uk-UA"/>
        </w:rPr>
        <w:fldChar w:fldCharType="end"/>
      </w:r>
      <w:r w:rsidR="00264F4A">
        <w:rPr>
          <w:sz w:val="26"/>
          <w:szCs w:val="26"/>
          <w:lang w:val="uk-UA"/>
        </w:rPr>
        <w:fldChar w:fldCharType="end"/>
      </w:r>
      <w:r w:rsidR="00A95180">
        <w:rPr>
          <w:sz w:val="26"/>
          <w:szCs w:val="26"/>
          <w:lang w:val="uk-UA"/>
        </w:rPr>
        <w:fldChar w:fldCharType="end"/>
      </w:r>
      <w:r>
        <w:rPr>
          <w:sz w:val="26"/>
          <w:szCs w:val="26"/>
          <w:lang w:val="uk-UA"/>
        </w:rPr>
        <w:fldChar w:fldCharType="end"/>
      </w:r>
      <w:r>
        <w:rPr>
          <w:sz w:val="26"/>
          <w:szCs w:val="26"/>
          <w:lang w:val="uk-UA"/>
        </w:rPr>
        <w:fldChar w:fldCharType="end"/>
      </w:r>
      <w:r w:rsidRPr="00C033BB">
        <w:rPr>
          <w:sz w:val="26"/>
          <w:szCs w:val="26"/>
          <w:lang w:val="uk-UA"/>
        </w:rPr>
        <w:fldChar w:fldCharType="end"/>
      </w:r>
    </w:p>
    <w:p w14:paraId="38D4F73D" w14:textId="77777777" w:rsidR="00610FCD" w:rsidRPr="00C033BB" w:rsidRDefault="00610FCD" w:rsidP="00610FCD">
      <w:pPr>
        <w:ind w:left="360"/>
        <w:jc w:val="center"/>
        <w:rPr>
          <w:sz w:val="26"/>
          <w:szCs w:val="26"/>
          <w:lang w:val="uk-UA"/>
        </w:rPr>
      </w:pPr>
    </w:p>
    <w:p w14:paraId="5D1DB2C7" w14:textId="77777777" w:rsidR="00610FCD" w:rsidRPr="00C033BB" w:rsidRDefault="00610FCD" w:rsidP="00610FCD">
      <w:pPr>
        <w:ind w:left="360"/>
        <w:jc w:val="center"/>
        <w:rPr>
          <w:sz w:val="26"/>
          <w:szCs w:val="26"/>
          <w:lang w:val="uk-UA"/>
        </w:rPr>
      </w:pPr>
    </w:p>
    <w:p w14:paraId="57607168" w14:textId="4B61F0F4" w:rsidR="00610FCD" w:rsidRPr="00C033BB" w:rsidRDefault="00610FCD" w:rsidP="00610FCD">
      <w:pPr>
        <w:ind w:left="142"/>
        <w:rPr>
          <w:sz w:val="26"/>
          <w:szCs w:val="26"/>
          <w:lang w:val="uk-UA"/>
        </w:rPr>
      </w:pPr>
      <w:r w:rsidRPr="00C033BB">
        <w:rPr>
          <w:noProof/>
          <w:sz w:val="26"/>
          <w:szCs w:val="26"/>
          <w:lang w:val="uk-UA"/>
        </w:rPr>
        <w:drawing>
          <wp:inline distT="0" distB="0" distL="0" distR="0" wp14:anchorId="7D09DFD6" wp14:editId="4F0AAE07">
            <wp:extent cx="6488430" cy="2616200"/>
            <wp:effectExtent l="0" t="0" r="7620" b="0"/>
            <wp:docPr id="1634561498" name="Рисунок 1" descr="Зображення, що містить текст, схема, ряд, знімок екра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61498" name="Рисунок 1" descr="Зображення, що містить текст, схема, ряд, знімок екрана&#10;&#10;Вміст на основі ШІ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78F3" w14:textId="77777777" w:rsidR="00610FCD" w:rsidRPr="00C033BB" w:rsidRDefault="00610FCD" w:rsidP="00610FCD">
      <w:pPr>
        <w:ind w:left="426"/>
        <w:jc w:val="both"/>
        <w:rPr>
          <w:sz w:val="26"/>
          <w:szCs w:val="26"/>
          <w:lang w:val="uk-UA" w:eastAsia="en-GB"/>
        </w:rPr>
      </w:pPr>
      <w:r w:rsidRPr="00C033BB">
        <w:rPr>
          <w:sz w:val="26"/>
          <w:szCs w:val="26"/>
          <w:lang w:val="uk-UA" w:eastAsia="en-GB"/>
        </w:rPr>
        <w:t xml:space="preserve">  </w:t>
      </w:r>
    </w:p>
    <w:p w14:paraId="3F7BD183" w14:textId="0C879D8B" w:rsidR="00ED1213" w:rsidRPr="00C033BB" w:rsidRDefault="00610FCD" w:rsidP="00C033BB">
      <w:pPr>
        <w:ind w:left="360"/>
        <w:jc w:val="both"/>
        <w:rPr>
          <w:sz w:val="26"/>
          <w:szCs w:val="26"/>
          <w:lang w:val="uk-UA"/>
        </w:rPr>
      </w:pPr>
      <w:r w:rsidRPr="00C033BB">
        <w:rPr>
          <w:sz w:val="26"/>
          <w:szCs w:val="26"/>
          <w:lang w:val="uk-UA" w:eastAsia="en-GB"/>
        </w:rPr>
        <w:t>Контейнер має бути повністю готовий до експлуатації (включаючи електромонтаж).</w:t>
      </w:r>
    </w:p>
    <w:sectPr w:rsidR="00ED1213" w:rsidRPr="00C033BB" w:rsidSect="00F72590">
      <w:pgSz w:w="11906" w:h="16838"/>
      <w:pgMar w:top="709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8EEA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E67CF"/>
    <w:multiLevelType w:val="hybridMultilevel"/>
    <w:tmpl w:val="626E74D6"/>
    <w:lvl w:ilvl="0" w:tplc="D4F0AD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9744C41"/>
    <w:multiLevelType w:val="multilevel"/>
    <w:tmpl w:val="B0E6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C7843"/>
    <w:multiLevelType w:val="multilevel"/>
    <w:tmpl w:val="77E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D3EA0"/>
    <w:multiLevelType w:val="hybridMultilevel"/>
    <w:tmpl w:val="B2F031F8"/>
    <w:lvl w:ilvl="0" w:tplc="06A2E9AA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47FE2176"/>
    <w:multiLevelType w:val="multilevel"/>
    <w:tmpl w:val="AF0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4A76"/>
    <w:multiLevelType w:val="multilevel"/>
    <w:tmpl w:val="04C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8692A"/>
    <w:multiLevelType w:val="multilevel"/>
    <w:tmpl w:val="774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529E8"/>
    <w:multiLevelType w:val="hybridMultilevel"/>
    <w:tmpl w:val="DE6EC612"/>
    <w:lvl w:ilvl="0" w:tplc="D4F0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A2B94"/>
    <w:multiLevelType w:val="hybridMultilevel"/>
    <w:tmpl w:val="99C6C9F0"/>
    <w:lvl w:ilvl="0" w:tplc="C88AD7BA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6EEA65E1"/>
    <w:multiLevelType w:val="multilevel"/>
    <w:tmpl w:val="278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696005">
    <w:abstractNumId w:val="5"/>
  </w:num>
  <w:num w:numId="2" w16cid:durableId="2000041849">
    <w:abstractNumId w:val="7"/>
  </w:num>
  <w:num w:numId="3" w16cid:durableId="1054769036">
    <w:abstractNumId w:val="3"/>
  </w:num>
  <w:num w:numId="4" w16cid:durableId="1095396577">
    <w:abstractNumId w:val="6"/>
  </w:num>
  <w:num w:numId="5" w16cid:durableId="1619599824">
    <w:abstractNumId w:val="10"/>
  </w:num>
  <w:num w:numId="6" w16cid:durableId="847207758">
    <w:abstractNumId w:val="2"/>
  </w:num>
  <w:num w:numId="7" w16cid:durableId="1520779298">
    <w:abstractNumId w:val="0"/>
  </w:num>
  <w:num w:numId="8" w16cid:durableId="1905068706">
    <w:abstractNumId w:val="1"/>
  </w:num>
  <w:num w:numId="9" w16cid:durableId="1151678006">
    <w:abstractNumId w:val="9"/>
  </w:num>
  <w:num w:numId="10" w16cid:durableId="1051614977">
    <w:abstractNumId w:val="8"/>
  </w:num>
  <w:num w:numId="11" w16cid:durableId="1446727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D"/>
    <w:rsid w:val="00081477"/>
    <w:rsid w:val="000A55DA"/>
    <w:rsid w:val="000C0982"/>
    <w:rsid w:val="000E26EF"/>
    <w:rsid w:val="00130B1B"/>
    <w:rsid w:val="00166FED"/>
    <w:rsid w:val="00241A96"/>
    <w:rsid w:val="00262F7A"/>
    <w:rsid w:val="00264F4A"/>
    <w:rsid w:val="003807FB"/>
    <w:rsid w:val="003E7E85"/>
    <w:rsid w:val="00481EFC"/>
    <w:rsid w:val="004E633A"/>
    <w:rsid w:val="00527138"/>
    <w:rsid w:val="005661CF"/>
    <w:rsid w:val="0059198A"/>
    <w:rsid w:val="00596C2A"/>
    <w:rsid w:val="005D4814"/>
    <w:rsid w:val="00602FDD"/>
    <w:rsid w:val="00610FCD"/>
    <w:rsid w:val="00627076"/>
    <w:rsid w:val="00670073"/>
    <w:rsid w:val="00687224"/>
    <w:rsid w:val="006D55B2"/>
    <w:rsid w:val="00762A3A"/>
    <w:rsid w:val="00792B87"/>
    <w:rsid w:val="007A1357"/>
    <w:rsid w:val="007D39DD"/>
    <w:rsid w:val="007E64D6"/>
    <w:rsid w:val="008257F2"/>
    <w:rsid w:val="00826CA4"/>
    <w:rsid w:val="008B240B"/>
    <w:rsid w:val="008F1A9F"/>
    <w:rsid w:val="00915FC6"/>
    <w:rsid w:val="00916336"/>
    <w:rsid w:val="00991F89"/>
    <w:rsid w:val="00A0331E"/>
    <w:rsid w:val="00A5697D"/>
    <w:rsid w:val="00A95180"/>
    <w:rsid w:val="00AB6538"/>
    <w:rsid w:val="00AC5998"/>
    <w:rsid w:val="00B549E5"/>
    <w:rsid w:val="00C033BB"/>
    <w:rsid w:val="00C1639B"/>
    <w:rsid w:val="00CE03AD"/>
    <w:rsid w:val="00CF2AD5"/>
    <w:rsid w:val="00D4385C"/>
    <w:rsid w:val="00D91B1F"/>
    <w:rsid w:val="00D93638"/>
    <w:rsid w:val="00DB1742"/>
    <w:rsid w:val="00ED1213"/>
    <w:rsid w:val="00F460E1"/>
    <w:rsid w:val="00F7259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7FC"/>
  <w15:chartTrackingRefBased/>
  <w15:docId w15:val="{A8AEBC02-F7BB-4C00-8BAC-6328E91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0FC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610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10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10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10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10F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10F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10F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10F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0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610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610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10F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10F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10F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610F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610F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610FCD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610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1"/>
    <w:link w:val="a4"/>
    <w:uiPriority w:val="10"/>
    <w:rsid w:val="0061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610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1"/>
    <w:link w:val="a6"/>
    <w:uiPriority w:val="11"/>
    <w:rsid w:val="00610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61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1"/>
    <w:link w:val="a8"/>
    <w:uiPriority w:val="29"/>
    <w:rsid w:val="00610FCD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610FCD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10FCD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610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1"/>
    <w:link w:val="ac"/>
    <w:uiPriority w:val="30"/>
    <w:rsid w:val="00610FC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610FCD"/>
    <w:rPr>
      <w:b/>
      <w:bCs/>
      <w:smallCaps/>
      <w:color w:val="0F4761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610FCD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Hrytsun</dc:creator>
  <cp:keywords/>
  <dc:description/>
  <cp:lastModifiedBy>Oksana Rudyk</cp:lastModifiedBy>
  <cp:revision>9</cp:revision>
  <dcterms:created xsi:type="dcterms:W3CDTF">2025-06-25T06:45:00Z</dcterms:created>
  <dcterms:modified xsi:type="dcterms:W3CDTF">2025-06-25T08:22:00Z</dcterms:modified>
</cp:coreProperties>
</file>