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42A6" w14:textId="27B524E1" w:rsidR="000D3F5E" w:rsidRPr="00503C02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503C02">
        <w:rPr>
          <w:b/>
          <w:sz w:val="22"/>
          <w:szCs w:val="22"/>
        </w:rPr>
        <w:t>«</w:t>
      </w:r>
      <w:r w:rsidR="006A1BBD" w:rsidRPr="00503C02">
        <w:rPr>
          <w:b/>
          <w:sz w:val="22"/>
          <w:szCs w:val="22"/>
          <w:lang w:val="ru-RU"/>
        </w:rPr>
        <w:t>0</w:t>
      </w:r>
      <w:r w:rsidR="00FC67F1" w:rsidRPr="00503C02">
        <w:rPr>
          <w:b/>
          <w:sz w:val="22"/>
          <w:szCs w:val="22"/>
          <w:lang w:val="ru-RU"/>
        </w:rPr>
        <w:t>9</w:t>
      </w:r>
      <w:r w:rsidR="005A5F8A" w:rsidRPr="00503C02">
        <w:rPr>
          <w:b/>
          <w:sz w:val="22"/>
          <w:szCs w:val="22"/>
        </w:rPr>
        <w:t xml:space="preserve">» </w:t>
      </w:r>
      <w:r w:rsidR="006A1BBD" w:rsidRPr="00503C02">
        <w:rPr>
          <w:b/>
          <w:sz w:val="22"/>
          <w:szCs w:val="22"/>
        </w:rPr>
        <w:t>квітн</w:t>
      </w:r>
      <w:r w:rsidR="000D3F5E" w:rsidRPr="00503C02">
        <w:rPr>
          <w:b/>
          <w:sz w:val="22"/>
          <w:szCs w:val="22"/>
        </w:rPr>
        <w:t xml:space="preserve">я </w:t>
      </w:r>
      <w:r w:rsidR="005A5F8A" w:rsidRPr="00503C02">
        <w:rPr>
          <w:b/>
          <w:sz w:val="22"/>
          <w:szCs w:val="22"/>
        </w:rPr>
        <w:t xml:space="preserve"> 202</w:t>
      </w:r>
      <w:r w:rsidR="000D3F5E" w:rsidRPr="00503C02">
        <w:rPr>
          <w:b/>
          <w:sz w:val="22"/>
          <w:szCs w:val="22"/>
          <w:lang w:val="ru-RU"/>
        </w:rPr>
        <w:t>5</w:t>
      </w:r>
      <w:r w:rsidR="005A5F8A" w:rsidRPr="00503C02">
        <w:rPr>
          <w:b/>
          <w:sz w:val="22"/>
          <w:szCs w:val="22"/>
        </w:rPr>
        <w:t xml:space="preserve"> р.</w:t>
      </w:r>
    </w:p>
    <w:p w14:paraId="1EA80489" w14:textId="66581BB8" w:rsidR="00B245C9" w:rsidRPr="00503C02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503C0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503C0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3094229" w:rsidR="004C2787" w:rsidRPr="00503C02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503C02">
        <w:rPr>
          <w:b/>
          <w:bCs/>
          <w:sz w:val="22"/>
          <w:szCs w:val="22"/>
        </w:rPr>
        <w:t>ЗАПИТ ЦІНОВИХ ПРОПОЗИЦІЙ</w:t>
      </w:r>
      <w:r w:rsidR="001668CB" w:rsidRPr="00503C02">
        <w:rPr>
          <w:b/>
          <w:bCs/>
          <w:sz w:val="22"/>
          <w:szCs w:val="22"/>
        </w:rPr>
        <w:t>_1859SP</w:t>
      </w:r>
    </w:p>
    <w:p w14:paraId="7FD21E26" w14:textId="245BDE2C" w:rsidR="004C2787" w:rsidRPr="00503C02" w:rsidRDefault="008E7BA6" w:rsidP="004C2787">
      <w:pPr>
        <w:ind w:left="540" w:hanging="540"/>
        <w:jc w:val="center"/>
        <w:rPr>
          <w:b/>
          <w:sz w:val="22"/>
          <w:szCs w:val="22"/>
        </w:rPr>
      </w:pPr>
      <w:r w:rsidRPr="00503C02">
        <w:rPr>
          <w:b/>
          <w:sz w:val="22"/>
          <w:szCs w:val="22"/>
        </w:rPr>
        <w:t>в рамках</w:t>
      </w:r>
      <w:r w:rsidR="004C2787" w:rsidRPr="00503C02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503C02" w:rsidRDefault="004C2787" w:rsidP="004C2787">
      <w:pPr>
        <w:jc w:val="center"/>
        <w:rPr>
          <w:b/>
          <w:sz w:val="22"/>
          <w:szCs w:val="22"/>
        </w:rPr>
      </w:pPr>
      <w:r w:rsidRPr="00503C02">
        <w:rPr>
          <w:b/>
          <w:sz w:val="22"/>
          <w:szCs w:val="22"/>
        </w:rPr>
        <w:t>(далі – „</w:t>
      </w:r>
      <w:r w:rsidR="008E7BA6" w:rsidRPr="00503C02">
        <w:rPr>
          <w:b/>
          <w:sz w:val="22"/>
          <w:szCs w:val="22"/>
        </w:rPr>
        <w:t>Запит</w:t>
      </w:r>
      <w:r w:rsidRPr="00503C02">
        <w:rPr>
          <w:b/>
          <w:sz w:val="22"/>
          <w:szCs w:val="22"/>
        </w:rPr>
        <w:t>”)</w:t>
      </w:r>
    </w:p>
    <w:p w14:paraId="12C594AF" w14:textId="77777777" w:rsidR="004C2787" w:rsidRPr="00503C02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63A1332" w:rsidR="004C2787" w:rsidRPr="00C80AFF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C80AFF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C80AFF">
        <w:rPr>
          <w:sz w:val="22"/>
          <w:szCs w:val="22"/>
        </w:rPr>
        <w:t>(далі – «Організатор»)</w:t>
      </w:r>
      <w:r w:rsidR="000700E9" w:rsidRPr="00C80AFF">
        <w:rPr>
          <w:sz w:val="22"/>
          <w:szCs w:val="22"/>
        </w:rPr>
        <w:t xml:space="preserve"> для інформування населення про загрозу або виникнення НС</w:t>
      </w:r>
      <w:r w:rsidR="00120E42" w:rsidRPr="00C80AFF">
        <w:rPr>
          <w:sz w:val="22"/>
          <w:szCs w:val="22"/>
        </w:rPr>
        <w:t>,</w:t>
      </w:r>
      <w:r w:rsidRPr="00C80AFF">
        <w:rPr>
          <w:bCs/>
          <w:spacing w:val="-6"/>
          <w:sz w:val="22"/>
          <w:szCs w:val="22"/>
        </w:rPr>
        <w:t xml:space="preserve"> </w:t>
      </w:r>
      <w:r w:rsidRPr="00C80AFF">
        <w:rPr>
          <w:spacing w:val="-4"/>
          <w:sz w:val="22"/>
          <w:szCs w:val="22"/>
        </w:rPr>
        <w:t>оголошує тендер</w:t>
      </w:r>
      <w:r w:rsidR="00DF693B" w:rsidRPr="00C80AFF">
        <w:rPr>
          <w:spacing w:val="-4"/>
          <w:sz w:val="22"/>
          <w:szCs w:val="22"/>
        </w:rPr>
        <w:t xml:space="preserve"> </w:t>
      </w:r>
      <w:r w:rsidRPr="00C80AFF">
        <w:rPr>
          <w:spacing w:val="-4"/>
          <w:sz w:val="22"/>
          <w:szCs w:val="22"/>
        </w:rPr>
        <w:t xml:space="preserve">на </w:t>
      </w:r>
      <w:r w:rsidR="00157544" w:rsidRPr="00C80AFF">
        <w:rPr>
          <w:sz w:val="22"/>
          <w:szCs w:val="22"/>
        </w:rPr>
        <w:t>закупівлю</w:t>
      </w:r>
      <w:r w:rsidR="0043054F">
        <w:rPr>
          <w:sz w:val="22"/>
          <w:szCs w:val="22"/>
        </w:rPr>
        <w:t xml:space="preserve"> </w:t>
      </w:r>
      <w:r w:rsidR="00B04825" w:rsidRPr="00C80AFF">
        <w:rPr>
          <w:b/>
          <w:bCs/>
          <w:spacing w:val="-4"/>
          <w:sz w:val="22"/>
          <w:szCs w:val="22"/>
        </w:rPr>
        <w:t>Станцій оповіщення</w:t>
      </w:r>
      <w:r w:rsidR="00B04825" w:rsidRPr="00C80AFF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714"/>
        <w:gridCol w:w="5074"/>
      </w:tblGrid>
      <w:tr w:rsidR="00335009" w:rsidRPr="000B48D8" w14:paraId="56DE4E59" w14:textId="77777777" w:rsidTr="004935A5">
        <w:trPr>
          <w:trHeight w:val="275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335009" w:rsidRPr="000B48D8" w:rsidRDefault="00335009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714" w:type="dxa"/>
            <w:shd w:val="clear" w:color="auto" w:fill="DAE9F7" w:themeFill="text2" w:themeFillTint="1A"/>
          </w:tcPr>
          <w:p w14:paraId="72BA2243" w14:textId="77777777" w:rsidR="00335009" w:rsidRPr="000B48D8" w:rsidRDefault="00335009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074" w:type="dxa"/>
            <w:shd w:val="clear" w:color="auto" w:fill="DAE9F7" w:themeFill="text2" w:themeFillTint="1A"/>
          </w:tcPr>
          <w:p w14:paraId="3AC3BE56" w14:textId="56535CFE" w:rsidR="00335009" w:rsidRPr="000B48D8" w:rsidRDefault="00335009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та</w:t>
            </w:r>
          </w:p>
          <w:p w14:paraId="3AAB40B6" w14:textId="02DEFA60" w:rsidR="00335009" w:rsidRPr="000B48D8" w:rsidRDefault="00335009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д</w:t>
            </w:r>
            <w:r w:rsidRPr="000B48D8">
              <w:rPr>
                <w:b/>
                <w:bCs/>
                <w:spacing w:val="-6"/>
                <w:sz w:val="22"/>
                <w:szCs w:val="22"/>
              </w:rPr>
              <w:t>одаткова інформація</w:t>
            </w:r>
          </w:p>
        </w:tc>
      </w:tr>
      <w:tr w:rsidR="00335009" w:rsidRPr="000B48D8" w14:paraId="0F594BD0" w14:textId="77777777" w:rsidTr="004935A5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335009" w:rsidRPr="000B48D8" w:rsidRDefault="00335009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023ED3A" w14:textId="77777777" w:rsidR="00DC731C" w:rsidRDefault="00DC731C" w:rsidP="00DC731C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32B5874C" w14:textId="2D7D80F0" w:rsidR="00335009" w:rsidRDefault="00335009" w:rsidP="00DC731C">
            <w:pPr>
              <w:ind w:right="92"/>
              <w:rPr>
                <w:spacing w:val="-6"/>
                <w:sz w:val="22"/>
                <w:szCs w:val="22"/>
              </w:rPr>
            </w:pPr>
            <w:r w:rsidRPr="00CF5CC2">
              <w:rPr>
                <w:spacing w:val="-6"/>
                <w:sz w:val="22"/>
                <w:szCs w:val="22"/>
              </w:rPr>
              <w:t>Станція оповіщення номінальною потужністю 1200 Вт</w:t>
            </w:r>
          </w:p>
          <w:p w14:paraId="5D6D90EE" w14:textId="1F471C41" w:rsidR="00DC731C" w:rsidRPr="000B48D8" w:rsidRDefault="00DC731C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5FF68500" w14:textId="55F3C88E" w:rsidR="00335009" w:rsidRPr="00A3721F" w:rsidRDefault="00335009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>Інформаці</w:t>
            </w:r>
            <w:r w:rsidR="003C4FE9">
              <w:rPr>
                <w:bCs/>
                <w:spacing w:val="-6"/>
                <w:sz w:val="22"/>
                <w:szCs w:val="22"/>
              </w:rPr>
              <w:t>ю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3C4FE9">
              <w:rPr>
                <w:bCs/>
                <w:spacing w:val="-6"/>
                <w:sz w:val="22"/>
                <w:szCs w:val="22"/>
              </w:rPr>
              <w:t>зазначено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в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3C4FE9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3C4FE9">
              <w:rPr>
                <w:b/>
                <w:spacing w:val="-6"/>
                <w:sz w:val="22"/>
                <w:szCs w:val="22"/>
              </w:rPr>
              <w:t xml:space="preserve">2 </w:t>
            </w:r>
            <w:r>
              <w:rPr>
                <w:bCs/>
                <w:spacing w:val="-6"/>
                <w:sz w:val="22"/>
                <w:szCs w:val="22"/>
              </w:rPr>
              <w:t>до Запиту про Тендер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4F76CB00" w14:textId="7E6B0C2D" w:rsidR="00FB1D73" w:rsidRDefault="00FB1D73" w:rsidP="00FB1D73">
      <w:pPr>
        <w:ind w:right="-88" w:firstLine="567"/>
        <w:jc w:val="both"/>
        <w:textAlignment w:val="baseline"/>
        <w:rPr>
          <w:i/>
          <w:iCs/>
          <w:sz w:val="20"/>
          <w:szCs w:val="20"/>
          <w:lang w:eastAsia="uk-UA"/>
        </w:rPr>
      </w:pPr>
      <w:r w:rsidRPr="0077770E">
        <w:rPr>
          <w:i/>
          <w:iCs/>
          <w:sz w:val="20"/>
          <w:szCs w:val="20"/>
          <w:lang w:eastAsia="uk-UA"/>
        </w:rPr>
        <w:t>****Закупівля відбувається одним лотом.</w:t>
      </w:r>
      <w:r>
        <w:rPr>
          <w:i/>
          <w:iCs/>
          <w:sz w:val="20"/>
          <w:szCs w:val="20"/>
          <w:lang w:eastAsia="uk-UA"/>
        </w:rPr>
        <w:t xml:space="preserve"> </w:t>
      </w:r>
    </w:p>
    <w:p w14:paraId="2B46ECAE" w14:textId="77777777" w:rsidR="008125E8" w:rsidRPr="00475425" w:rsidRDefault="008125E8" w:rsidP="008125E8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E67419E" w14:textId="75A6B0EB" w:rsidR="00DE6B9A" w:rsidRDefault="00C76F9C" w:rsidP="006A0642">
      <w:pPr>
        <w:ind w:right="-306"/>
        <w:jc w:val="both"/>
        <w:textAlignment w:val="baseline"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77770E">
        <w:rPr>
          <w:b/>
          <w:bCs/>
          <w:i/>
          <w:iCs/>
          <w:color w:val="000000"/>
          <w:sz w:val="22"/>
          <w:szCs w:val="22"/>
          <w:lang w:eastAsia="uk-UA"/>
        </w:rPr>
        <w:t>Вартість доставки, розвантаження, завантаження товару та пакування мають бути включеними у вартість товару. Станція оповіщення пакується в коробки від виробника та перевозиться відповідно до вимог для транспортування.</w:t>
      </w:r>
    </w:p>
    <w:p w14:paraId="6F443460" w14:textId="77777777" w:rsidR="00C76F9C" w:rsidRDefault="00C76F9C" w:rsidP="006A0642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ED7553B" w:rsidR="005A5F8A" w:rsidRPr="00AA507A" w:rsidRDefault="002A4557" w:rsidP="006A0642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A507A">
        <w:rPr>
          <w:b/>
          <w:sz w:val="22"/>
          <w:szCs w:val="22"/>
        </w:rPr>
        <w:t>Очікувана</w:t>
      </w:r>
      <w:r w:rsidR="00134436" w:rsidRPr="00AA507A">
        <w:rPr>
          <w:b/>
          <w:sz w:val="22"/>
          <w:szCs w:val="22"/>
        </w:rPr>
        <w:t xml:space="preserve"> </w:t>
      </w:r>
      <w:r w:rsidR="00970B44" w:rsidRPr="00AA507A">
        <w:rPr>
          <w:b/>
          <w:sz w:val="22"/>
          <w:szCs w:val="22"/>
        </w:rPr>
        <w:t>дата</w:t>
      </w:r>
      <w:r w:rsidR="005A5F8A" w:rsidRPr="00AA507A">
        <w:rPr>
          <w:b/>
          <w:sz w:val="22"/>
          <w:szCs w:val="22"/>
        </w:rPr>
        <w:t xml:space="preserve"> поставки товарів: </w:t>
      </w:r>
      <w:r w:rsidR="004E7456" w:rsidRPr="00500C50">
        <w:rPr>
          <w:bCs/>
          <w:sz w:val="22"/>
          <w:szCs w:val="22"/>
        </w:rPr>
        <w:t xml:space="preserve">до </w:t>
      </w:r>
      <w:r w:rsidR="00286FA5" w:rsidRPr="00500C50">
        <w:rPr>
          <w:bCs/>
          <w:sz w:val="22"/>
          <w:szCs w:val="22"/>
        </w:rPr>
        <w:t xml:space="preserve">15 </w:t>
      </w:r>
      <w:r w:rsidR="004E7456" w:rsidRPr="00500C50">
        <w:rPr>
          <w:bCs/>
          <w:sz w:val="22"/>
          <w:szCs w:val="22"/>
        </w:rPr>
        <w:t>календарних днів з моменту</w:t>
      </w:r>
      <w:r w:rsidR="004E7456" w:rsidRPr="00AA507A">
        <w:rPr>
          <w:bCs/>
          <w:sz w:val="22"/>
          <w:szCs w:val="22"/>
        </w:rPr>
        <w:t xml:space="preserve"> укладення договору</w:t>
      </w:r>
      <w:r w:rsidR="009E5D2D" w:rsidRPr="00AA507A">
        <w:rPr>
          <w:bCs/>
          <w:sz w:val="22"/>
          <w:szCs w:val="22"/>
        </w:rPr>
        <w:t>.</w:t>
      </w:r>
      <w:r w:rsidR="004E7456" w:rsidRPr="00AA507A">
        <w:rPr>
          <w:b/>
          <w:sz w:val="22"/>
          <w:szCs w:val="22"/>
        </w:rPr>
        <w:t xml:space="preserve"> </w:t>
      </w:r>
    </w:p>
    <w:p w14:paraId="060C5CC6" w14:textId="395B6538" w:rsidR="00B27389" w:rsidRDefault="005A5F8A" w:rsidP="006A0642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AA507A">
        <w:rPr>
          <w:b/>
          <w:sz w:val="22"/>
          <w:szCs w:val="22"/>
        </w:rPr>
        <w:t>Місце поставки товарів:</w:t>
      </w:r>
      <w:r w:rsidR="00937CCC" w:rsidRPr="00AA507A">
        <w:rPr>
          <w:b/>
          <w:sz w:val="22"/>
          <w:szCs w:val="22"/>
        </w:rPr>
        <w:t xml:space="preserve"> </w:t>
      </w:r>
      <w:r w:rsidR="000F2C67" w:rsidRPr="00AA507A">
        <w:rPr>
          <w:bCs/>
          <w:sz w:val="22"/>
          <w:szCs w:val="22"/>
        </w:rPr>
        <w:t xml:space="preserve">Хмельницька </w:t>
      </w:r>
      <w:r w:rsidR="00D83ABE" w:rsidRPr="00AA507A">
        <w:rPr>
          <w:bCs/>
          <w:sz w:val="22"/>
          <w:szCs w:val="22"/>
        </w:rPr>
        <w:t>обл.</w:t>
      </w:r>
      <w:r w:rsidR="00FE2895" w:rsidRPr="00AA507A">
        <w:rPr>
          <w:bCs/>
          <w:sz w:val="22"/>
          <w:szCs w:val="22"/>
        </w:rPr>
        <w:t>, с. Шаровечка</w:t>
      </w:r>
      <w:r w:rsidR="00AC42CB" w:rsidRPr="00AA507A">
        <w:rPr>
          <w:bCs/>
          <w:sz w:val="22"/>
          <w:szCs w:val="22"/>
        </w:rPr>
        <w:t xml:space="preserve"> (точна адреса буде надана переможцю перед заключенням договору).</w:t>
      </w:r>
    </w:p>
    <w:p w14:paraId="7318397A" w14:textId="77777777" w:rsidR="007E36A0" w:rsidRPr="00723776" w:rsidRDefault="007E36A0" w:rsidP="00723776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Pr="00E73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E73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290495B8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</w:t>
            </w:r>
            <w:r w:rsidRPr="00E73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платника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на додану вартість або </w:t>
            </w:r>
            <w:r w:rsidRPr="00E73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 w:rsidR="00E73B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590524A7" w14:textId="18D00502" w:rsidR="00313727" w:rsidRPr="002778B3" w:rsidRDefault="00EE1EEF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8B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BC13F3" w:rsidRPr="002778B3">
              <w:rPr>
                <w:rFonts w:ascii="Times New Roman" w:hAnsi="Times New Roman" w:cs="Times New Roman"/>
                <w:sz w:val="22"/>
                <w:szCs w:val="22"/>
              </w:rPr>
              <w:t>овар повин</w:t>
            </w:r>
            <w:r w:rsidRPr="002778B3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r w:rsidR="00BC13F3" w:rsidRPr="002778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277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супроводжуватись такими документами</w:t>
            </w:r>
            <w:r w:rsidR="00313727" w:rsidRPr="00277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3B776079" w14:textId="77777777" w:rsidR="00F6309B" w:rsidRPr="002778B3" w:rsidRDefault="00F6309B" w:rsidP="00F6309B">
            <w:pPr>
              <w:pStyle w:val="aa"/>
              <w:spacing w:before="0" w:beforeAutospacing="0" w:after="0" w:afterAutospacing="0"/>
              <w:ind w:left="3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DBC8A5" w14:textId="25E9B433" w:rsidR="00214226" w:rsidRPr="002778B3" w:rsidRDefault="00214226" w:rsidP="00214226">
            <w:pPr>
              <w:pStyle w:val="aa"/>
              <w:tabs>
                <w:tab w:val="left" w:pos="204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7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="008832C8" w:rsidRPr="00277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277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Паспорт </w:t>
            </w:r>
            <w:r w:rsidRPr="002778B3">
              <w:rPr>
                <w:rFonts w:ascii="Times New Roman" w:hAnsi="Times New Roman" w:cs="Times New Roman"/>
                <w:sz w:val="22"/>
                <w:szCs w:val="22"/>
              </w:rPr>
              <w:t>на  Базову станцію оповіщення;</w:t>
            </w:r>
          </w:p>
          <w:p w14:paraId="45AD6750" w14:textId="6ACEEDB0" w:rsidR="00214226" w:rsidRPr="00214226" w:rsidRDefault="00214226" w:rsidP="00214226">
            <w:pPr>
              <w:pStyle w:val="aa"/>
              <w:tabs>
                <w:tab w:val="left" w:pos="204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7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  <w:r w:rsidR="008832C8" w:rsidRPr="00277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77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сертифікатів</w:t>
            </w:r>
            <w:r w:rsidRPr="002778B3">
              <w:rPr>
                <w:rFonts w:ascii="Times New Roman" w:hAnsi="Times New Roman" w:cs="Times New Roman"/>
                <w:sz w:val="22"/>
                <w:szCs w:val="22"/>
              </w:rPr>
              <w:t xml:space="preserve"> відповідності вимогам технічних регламентів (Технічний регламент</w:t>
            </w:r>
            <w:r w:rsidRPr="00214226">
              <w:rPr>
                <w:rFonts w:ascii="Times New Roman" w:hAnsi="Times New Roman" w:cs="Times New Roman"/>
                <w:sz w:val="22"/>
                <w:szCs w:val="22"/>
              </w:rPr>
              <w:t xml:space="preserve"> з електромагнітної сумісності обладнання, </w:t>
            </w:r>
            <w:r w:rsidRPr="002142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затверджений постановою КМУ від 16 грудня 2015 р. № 1077, технічний регламент низьковольтного електричного обладнання, затверджений постановою КМУ від 16 грудня 2015 р. № 1067;</w:t>
            </w:r>
          </w:p>
          <w:p w14:paraId="28614E31" w14:textId="2935D110" w:rsidR="00214226" w:rsidRPr="00214226" w:rsidRDefault="00FB0D6E" w:rsidP="008832C8">
            <w:pPr>
              <w:pStyle w:val="aa"/>
              <w:tabs>
                <w:tab w:val="left" w:pos="204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0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214226" w:rsidRPr="00FB0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8832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4226" w:rsidRPr="008D33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Копія сертифікату</w:t>
            </w:r>
            <w:r w:rsidR="00214226" w:rsidRPr="00214226">
              <w:rPr>
                <w:rFonts w:ascii="Times New Roman" w:hAnsi="Times New Roman" w:cs="Times New Roman"/>
                <w:sz w:val="22"/>
                <w:szCs w:val="22"/>
              </w:rPr>
              <w:t xml:space="preserve"> відповідності на гучномовці вимогам ДСТУ EN 54-24:2012;</w:t>
            </w:r>
          </w:p>
          <w:p w14:paraId="38017762" w14:textId="711DCB1C" w:rsidR="00214226" w:rsidRPr="00214226" w:rsidRDefault="00FB0D6E" w:rsidP="00214226">
            <w:pPr>
              <w:pStyle w:val="aa"/>
              <w:tabs>
                <w:tab w:val="left" w:pos="204"/>
                <w:tab w:val="left" w:pos="660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0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214226" w:rsidRPr="00FB0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214226" w:rsidRPr="002142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4226" w:rsidRPr="008D33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протоколів</w:t>
            </w:r>
            <w:r w:rsidR="00214226" w:rsidRPr="00214226">
              <w:rPr>
                <w:rFonts w:ascii="Times New Roman" w:hAnsi="Times New Roman" w:cs="Times New Roman"/>
                <w:sz w:val="22"/>
                <w:szCs w:val="22"/>
              </w:rPr>
              <w:t xml:space="preserve"> випробувань виданих акредитованою лабораторією на гучномовці та їх комбінацій (максимальний звуковий тиск, полярна діаграма направленості та амплітудно-частотна характеристика) на відповідність заявленим технічним параметрам;</w:t>
            </w:r>
          </w:p>
          <w:p w14:paraId="2B4DAC51" w14:textId="5FC9F822" w:rsidR="00214226" w:rsidRPr="00214226" w:rsidRDefault="00FB0D6E" w:rsidP="00214226">
            <w:pPr>
              <w:pStyle w:val="aa"/>
              <w:tabs>
                <w:tab w:val="left" w:pos="204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214226" w:rsidRPr="00FB0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214226" w:rsidRPr="00FB0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4226" w:rsidRPr="008D33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протоколів</w:t>
            </w:r>
            <w:r w:rsidR="00214226" w:rsidRPr="00214226">
              <w:rPr>
                <w:rFonts w:ascii="Times New Roman" w:hAnsi="Times New Roman" w:cs="Times New Roman"/>
                <w:sz w:val="22"/>
                <w:szCs w:val="22"/>
              </w:rPr>
              <w:t xml:space="preserve"> кліматичних випробувань компонентів системи оповіщення за умов, що підтверджують можливість використання Базової станції оповіщення за температури від мінус 20°Cдо плюс 50°C;</w:t>
            </w:r>
          </w:p>
          <w:p w14:paraId="5DD85E5D" w14:textId="0DE60121" w:rsidR="00214226" w:rsidRPr="00214226" w:rsidRDefault="00FB0D6E" w:rsidP="00214226">
            <w:pPr>
              <w:pStyle w:val="aa"/>
              <w:tabs>
                <w:tab w:val="left" w:pos="204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0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214226" w:rsidRPr="00FB0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214226" w:rsidRPr="002142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4226" w:rsidRPr="00214226">
              <w:rPr>
                <w:rFonts w:ascii="Times New Roman" w:hAnsi="Times New Roman" w:cs="Times New Roman"/>
                <w:sz w:val="22"/>
                <w:szCs w:val="22"/>
              </w:rPr>
              <w:t xml:space="preserve">Надання </w:t>
            </w:r>
            <w:r w:rsidR="00214226" w:rsidRPr="00B473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Сертифікату відповідності</w:t>
            </w:r>
            <w:r w:rsidR="00214226" w:rsidRPr="00214226">
              <w:rPr>
                <w:rFonts w:ascii="Times New Roman" w:hAnsi="Times New Roman" w:cs="Times New Roman"/>
                <w:sz w:val="22"/>
                <w:szCs w:val="22"/>
              </w:rPr>
              <w:t xml:space="preserve"> Базової станції оповіщення вимогам розділу ІІ наказу МВС від 08.02.2019 № 93 «Про затвердження Інструкція щодо практик чи процедур проектування, дослідження, введення в експлуатацію, експлуатації та технічного обслуговування (супроводження) автоматизованих систем централізованого оповіщення", зареєстрований у Міністерстві юстиції України 22.04.2019 за № 418/33389</w:t>
            </w:r>
            <w:r w:rsidR="00DE70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51187A" w14:textId="3A14E8B6" w:rsidR="00BC13F3" w:rsidRPr="00602D70" w:rsidRDefault="00BC13F3" w:rsidP="00F41D87">
            <w:pPr>
              <w:pStyle w:val="aa"/>
              <w:tabs>
                <w:tab w:val="left" w:pos="345"/>
              </w:tabs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2EF285D2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73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E73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E73B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69E49083" w:rsidR="005000CA" w:rsidRPr="00557A29" w:rsidRDefault="005000CA" w:rsidP="004A2AF4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4B8120EE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4A2A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A410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0D9658CF" w:rsidR="006077CE" w:rsidRDefault="00972206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972206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A41069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учасник не є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:</w:t>
            </w:r>
            <w:r w:rsidR="006077CE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B13D39">
            <w:pPr>
              <w:pStyle w:val="aa"/>
              <w:numPr>
                <w:ilvl w:val="0"/>
                <w:numId w:val="15"/>
              </w:numPr>
              <w:tabs>
                <w:tab w:val="left" w:pos="202"/>
              </w:tabs>
              <w:spacing w:before="0" w:beforeAutospacing="0" w:after="0" w:afterAutospacing="0"/>
              <w:ind w:left="0" w:firstLine="6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B13D39">
            <w:pPr>
              <w:pStyle w:val="aa"/>
              <w:numPr>
                <w:ilvl w:val="0"/>
                <w:numId w:val="15"/>
              </w:numPr>
              <w:tabs>
                <w:tab w:val="left" w:pos="202"/>
              </w:tabs>
              <w:spacing w:before="0" w:beforeAutospacing="0" w:after="0" w:afterAutospacing="0"/>
              <w:ind w:left="0" w:firstLine="6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B13D39">
            <w:pPr>
              <w:pStyle w:val="aa"/>
              <w:numPr>
                <w:ilvl w:val="0"/>
                <w:numId w:val="15"/>
              </w:numPr>
              <w:tabs>
                <w:tab w:val="left" w:pos="202"/>
              </w:tabs>
              <w:spacing w:before="0" w:beforeAutospacing="0" w:after="0" w:afterAutospacing="0"/>
              <w:ind w:left="0" w:firstLine="6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B13D39">
            <w:pPr>
              <w:pStyle w:val="aa"/>
              <w:numPr>
                <w:ilvl w:val="0"/>
                <w:numId w:val="15"/>
              </w:numPr>
              <w:tabs>
                <w:tab w:val="left" w:pos="202"/>
              </w:tabs>
              <w:spacing w:before="0" w:beforeAutospacing="0" w:after="0" w:afterAutospacing="0"/>
              <w:ind w:left="0" w:firstLine="6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A57DA0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33D923B4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10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  <w:r w:rsidR="00A4106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2876E138" w:rsidR="006077CE" w:rsidRPr="004365F3" w:rsidRDefault="00972206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972206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2)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7E36A0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.</w:t>
            </w:r>
          </w:p>
          <w:p w14:paraId="4EA0D239" w14:textId="77777777" w:rsidR="006077CE" w:rsidRPr="004365F3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972206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Учасника</w:t>
            </w: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(його посадових осіб) </w:t>
            </w:r>
            <w:r w:rsidRPr="00972206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не включено до</w:t>
            </w: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:</w:t>
            </w:r>
          </w:p>
          <w:p w14:paraId="0AADA928" w14:textId="4A7F9FDB" w:rsidR="006077CE" w:rsidRPr="004365F3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Санкцій РНБО (Ради національної безпеки і оборони України)</w:t>
            </w:r>
            <w:r w:rsidR="00972206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433F0BD8" w14:textId="6AE28841" w:rsidR="006077CE" w:rsidRPr="004365F3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Санкційного списку Міністерства Фінансів США (OFAC)</w:t>
            </w:r>
            <w:r w:rsidR="00972206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64B62CAB" w14:textId="0E4FCA3B" w:rsidR="006077CE" w:rsidRPr="004365F3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</w:t>
            </w:r>
            <w:r w:rsidR="00972206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3BDC75BC" w14:textId="7FC7D27E" w:rsidR="006077CE" w:rsidRPr="004365F3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</w:t>
            </w:r>
            <w:r w:rsidR="00972206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139D906E" w14:textId="39FDFD6D" w:rsidR="006077CE" w:rsidRPr="004365F3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</w:t>
            </w:r>
            <w:r w:rsidR="00972206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1EBA8B5A" w14:textId="181FFB49" w:rsidR="006077CE" w:rsidRPr="004365F3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</w:t>
            </w:r>
            <w:r w:rsidR="00972206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7580C8CB" w14:textId="49B397CC" w:rsidR="006077CE" w:rsidRPr="004365F3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</w:t>
            </w:r>
            <w:r w:rsidR="00972206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0E70F195" w14:textId="01AC4FD7" w:rsidR="006077CE" w:rsidRPr="00224657" w:rsidRDefault="006077CE" w:rsidP="000645A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</w:t>
            </w:r>
            <w:r w:rsidR="00AE2B2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68E" w:rsidRPr="00557A29" w14:paraId="3C38AD03" w14:textId="77777777">
        <w:trPr>
          <w:trHeight w:val="5596"/>
        </w:trPr>
        <w:tc>
          <w:tcPr>
            <w:tcW w:w="567" w:type="dxa"/>
          </w:tcPr>
          <w:p w14:paraId="21750242" w14:textId="1583E4BE" w:rsidR="00F2568E" w:rsidRPr="00BC13F3" w:rsidRDefault="00F2568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E31F5AE" w14:textId="427F17A6" w:rsidR="00F2568E" w:rsidRDefault="00F2568E" w:rsidP="00F2568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57FEE98" w14:textId="77777777" w:rsidR="00F2568E" w:rsidRDefault="00F2568E" w:rsidP="00F2568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B06ED" w14:textId="09393B66" w:rsidR="00F2568E" w:rsidRDefault="00F2568E" w:rsidP="00F2568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1DF30070" w14:textId="77777777" w:rsidR="00F2568E" w:rsidRDefault="00F2568E" w:rsidP="00F2568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58F8A" w14:textId="5CA4AF7F" w:rsidR="00F2568E" w:rsidRDefault="00F2568E" w:rsidP="00F2568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0AC6418E" w:rsidR="00F2568E" w:rsidRDefault="00F2568E" w:rsidP="00F2568E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Align w:val="center"/>
          </w:tcPr>
          <w:p w14:paraId="0F2E8719" w14:textId="77777777" w:rsidR="00F2568E" w:rsidRPr="005C1016" w:rsidRDefault="00F2568E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4AD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F2568E" w:rsidRPr="005C1016" w:rsidRDefault="00F2568E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F2568E" w:rsidRPr="00D54ADA" w:rsidRDefault="00F2568E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4AD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0C44C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</w:t>
            </w:r>
            <w:r w:rsidRPr="000C4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які посвідчують право уповноваженої особи 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B31B908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DB4B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0A50DA0F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0C4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76AEA3F6" w14:textId="77777777" w:rsidR="005C33EB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0C44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35FAFB35" w:rsidR="000C44C9" w:rsidRPr="00251658" w:rsidRDefault="000C44C9" w:rsidP="000C44C9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7BA5A590" w14:textId="77777777" w:rsidTr="00497CE2">
        <w:trPr>
          <w:trHeight w:val="96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C3317AD" w14:textId="3A0396EB" w:rsidR="005C33EB" w:rsidRPr="005A5F8A" w:rsidRDefault="00F41D87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20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Погодження</w:t>
            </w:r>
            <w:r w:rsidRPr="00B9406D">
              <w:rPr>
                <w:rFonts w:ascii="Times New Roman" w:hAnsi="Times New Roman" w:cs="Times New Roman"/>
                <w:sz w:val="22"/>
                <w:szCs w:val="22"/>
              </w:rPr>
              <w:t xml:space="preserve"> на підписання типового Договору ТЧХУ (Додаток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9406D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Запиту)</w:t>
            </w:r>
          </w:p>
        </w:tc>
        <w:tc>
          <w:tcPr>
            <w:tcW w:w="4521" w:type="dxa"/>
            <w:shd w:val="clear" w:color="auto" w:fill="auto"/>
          </w:tcPr>
          <w:p w14:paraId="7FCD2231" w14:textId="1A4A934C" w:rsidR="005968B0" w:rsidRPr="005968B0" w:rsidRDefault="00F41D87" w:rsidP="005C33EB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B20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огодження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Учасника, </w:t>
            </w:r>
            <w:r w:rsidRPr="00B366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щодо ознайомлення та погодження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 з умовами типового Договору  (довільної форми).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7C0DB3">
      <w:pPr>
        <w:pStyle w:val="aa"/>
        <w:tabs>
          <w:tab w:val="left" w:pos="709"/>
          <w:tab w:val="left" w:pos="1134"/>
          <w:tab w:val="left" w:pos="1418"/>
        </w:tabs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39D91668" w:rsidR="00C633BB" w:rsidRDefault="007C0DB3" w:rsidP="007C0DB3">
      <w:pPr>
        <w:numPr>
          <w:ilvl w:val="1"/>
          <w:numId w:val="7"/>
        </w:numPr>
        <w:shd w:val="clear" w:color="auto" w:fill="FFFFFF"/>
        <w:tabs>
          <w:tab w:val="left" w:pos="709"/>
          <w:tab w:val="left" w:pos="993"/>
          <w:tab w:val="left" w:pos="1134"/>
          <w:tab w:val="left" w:pos="1418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6F482D"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="006F482D"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="006F482D"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="006F482D"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="006F482D"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="006F482D"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583D793C" w:rsidR="00BA0F2C" w:rsidRPr="002F2CFE" w:rsidRDefault="007C0DB3" w:rsidP="007C0DB3">
      <w:pPr>
        <w:numPr>
          <w:ilvl w:val="1"/>
          <w:numId w:val="7"/>
        </w:numPr>
        <w:shd w:val="clear" w:color="auto" w:fill="FFFFFF"/>
        <w:tabs>
          <w:tab w:val="left" w:pos="709"/>
          <w:tab w:val="left" w:pos="993"/>
          <w:tab w:val="left" w:pos="1134"/>
          <w:tab w:val="left" w:pos="1418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C633BB" w:rsidRPr="002F2CFE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00F44B6" w:rsidR="00AC1FFA" w:rsidRDefault="007C0DB3" w:rsidP="007C0DB3">
      <w:pPr>
        <w:numPr>
          <w:ilvl w:val="1"/>
          <w:numId w:val="7"/>
        </w:numPr>
        <w:shd w:val="clear" w:color="auto" w:fill="FFFFFF"/>
        <w:tabs>
          <w:tab w:val="left" w:pos="709"/>
          <w:tab w:val="left" w:pos="993"/>
          <w:tab w:val="left" w:pos="1134"/>
          <w:tab w:val="left" w:pos="1418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 </w:t>
      </w:r>
      <w:r w:rsidR="00AC1FFA" w:rsidRPr="00DB35AD">
        <w:rPr>
          <w:rFonts w:eastAsia="Arial Unicode MS"/>
          <w:b/>
          <w:bCs/>
          <w:sz w:val="22"/>
          <w:szCs w:val="22"/>
        </w:rPr>
        <w:t>Всі документи</w:t>
      </w:r>
      <w:r w:rsidR="00AC1FFA" w:rsidRPr="00AC1FFA">
        <w:rPr>
          <w:rFonts w:eastAsia="Arial Unicode MS"/>
          <w:sz w:val="22"/>
          <w:szCs w:val="22"/>
        </w:rPr>
        <w:t xml:space="preserve">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="00AC1FFA" w:rsidRPr="00752D1D">
        <w:rPr>
          <w:rFonts w:eastAsia="Arial Unicode MS"/>
          <w:sz w:val="22"/>
          <w:szCs w:val="22"/>
        </w:rPr>
        <w:t xml:space="preserve">, </w:t>
      </w:r>
      <w:r w:rsidR="00413121" w:rsidRPr="00DB35AD">
        <w:rPr>
          <w:rFonts w:eastAsia="Arial Unicode MS"/>
          <w:b/>
          <w:bCs/>
          <w:sz w:val="22"/>
          <w:szCs w:val="22"/>
        </w:rPr>
        <w:t>надаються</w:t>
      </w:r>
      <w:r w:rsidR="00AC1FFA" w:rsidRPr="00DB35AD">
        <w:rPr>
          <w:rFonts w:eastAsia="Arial Unicode MS"/>
          <w:b/>
          <w:bCs/>
          <w:sz w:val="22"/>
          <w:szCs w:val="22"/>
        </w:rPr>
        <w:t xml:space="preserve"> українською мовою</w:t>
      </w:r>
      <w:r w:rsidR="00AC1FFA" w:rsidRPr="00752D1D">
        <w:rPr>
          <w:rFonts w:eastAsia="Arial Unicode MS"/>
          <w:sz w:val="22"/>
          <w:szCs w:val="22"/>
        </w:rPr>
        <w:t>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10FB737A" w:rsidR="00DA5D32" w:rsidRDefault="006F4D4F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A63842" w:rsidRPr="007654D9">
        <w:rPr>
          <w:rFonts w:eastAsia="Arial Unicode MS"/>
          <w:sz w:val="22"/>
          <w:szCs w:val="22"/>
        </w:rPr>
        <w:t xml:space="preserve">Учасник погоджується та </w:t>
      </w:r>
      <w:r w:rsidR="00A63842" w:rsidRPr="00DE7008">
        <w:rPr>
          <w:rFonts w:eastAsia="Arial Unicode MS"/>
          <w:sz w:val="22"/>
          <w:szCs w:val="22"/>
        </w:rPr>
        <w:t>ознайомлений з умовами типового Договору  ТЧХУ (</w:t>
      </w:r>
      <w:r w:rsidR="00A63842" w:rsidRPr="00DE7008">
        <w:rPr>
          <w:rFonts w:eastAsia="Arial Unicode MS"/>
          <w:b/>
          <w:bCs/>
          <w:sz w:val="22"/>
          <w:szCs w:val="22"/>
        </w:rPr>
        <w:t>Додаток №</w:t>
      </w:r>
      <w:r w:rsidR="00DB35AD" w:rsidRPr="00DE7008">
        <w:rPr>
          <w:rFonts w:eastAsia="Arial Unicode MS"/>
          <w:b/>
          <w:bCs/>
          <w:sz w:val="22"/>
          <w:szCs w:val="22"/>
        </w:rPr>
        <w:t>3</w:t>
      </w:r>
      <w:r w:rsidR="00A63842" w:rsidRPr="00DE7008">
        <w:rPr>
          <w:rFonts w:eastAsia="Arial Unicode MS"/>
          <w:sz w:val="22"/>
          <w:szCs w:val="22"/>
        </w:rPr>
        <w:t xml:space="preserve"> до</w:t>
      </w:r>
      <w:r w:rsidR="00A63842" w:rsidRPr="007654D9">
        <w:rPr>
          <w:rFonts w:eastAsia="Arial Unicode MS"/>
          <w:sz w:val="22"/>
          <w:szCs w:val="22"/>
        </w:rPr>
        <w:t xml:space="preserve"> Запиту).</w:t>
      </w:r>
      <w:r w:rsidR="00DB35AD">
        <w:rPr>
          <w:rFonts w:eastAsia="Arial Unicode MS"/>
          <w:sz w:val="22"/>
          <w:szCs w:val="22"/>
        </w:rPr>
        <w:t xml:space="preserve"> </w:t>
      </w:r>
    </w:p>
    <w:p w14:paraId="454867B2" w14:textId="16E38EC3" w:rsidR="000B2348" w:rsidRPr="00DB35AD" w:rsidRDefault="00DB35AD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="005A5F8A"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="005A5F8A" w:rsidRPr="00614558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614558">
        <w:rPr>
          <w:rFonts w:eastAsia="Arial Unicode MS"/>
          <w:sz w:val="22"/>
          <w:szCs w:val="22"/>
        </w:rPr>
        <w:t>№</w:t>
      </w:r>
      <w:r w:rsidRPr="00614558">
        <w:rPr>
          <w:rFonts w:eastAsia="Arial Unicode MS"/>
          <w:sz w:val="22"/>
          <w:szCs w:val="22"/>
        </w:rPr>
        <w:t>2</w:t>
      </w:r>
      <w:r w:rsidR="005A5F8A" w:rsidRPr="00614558">
        <w:rPr>
          <w:rFonts w:eastAsia="Arial Unicode MS"/>
          <w:sz w:val="22"/>
          <w:szCs w:val="22"/>
        </w:rPr>
        <w:t>.</w:t>
      </w:r>
      <w:r w:rsidR="00FD1BA5" w:rsidRPr="00614558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614558">
        <w:rPr>
          <w:rFonts w:eastAsia="Arial Unicode MS"/>
          <w:b/>
          <w:bCs/>
          <w:noProof/>
          <w:sz w:val="22"/>
          <w:szCs w:val="22"/>
        </w:rPr>
        <w:t>Згідно</w:t>
      </w:r>
      <w:r w:rsidR="00DA5D32" w:rsidRPr="00DB35AD">
        <w:rPr>
          <w:rFonts w:eastAsia="Arial Unicode MS"/>
          <w:b/>
          <w:bCs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0B481263" w:rsidR="00D07D87" w:rsidRPr="000B2348" w:rsidRDefault="00DB35AD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7D87" w:rsidRPr="003C49E5">
        <w:rPr>
          <w:b/>
          <w:bCs/>
          <w:i/>
          <w:iCs/>
          <w:sz w:val="22"/>
          <w:szCs w:val="22"/>
        </w:rPr>
        <w:t>Учасник повинен вказати</w:t>
      </w:r>
      <w:r w:rsidR="003C49E5">
        <w:rPr>
          <w:sz w:val="22"/>
          <w:szCs w:val="22"/>
        </w:rPr>
        <w:t>:</w:t>
      </w:r>
      <w:r w:rsidR="00D07D87" w:rsidRPr="000B2348">
        <w:rPr>
          <w:sz w:val="22"/>
          <w:szCs w:val="22"/>
        </w:rPr>
        <w:t xml:space="preserve"> торгову марку, </w:t>
      </w:r>
      <w:r w:rsidR="00D07D87" w:rsidRPr="00D43C2B">
        <w:rPr>
          <w:b/>
          <w:bCs/>
          <w:sz w:val="22"/>
          <w:szCs w:val="22"/>
        </w:rPr>
        <w:t>надати фото</w:t>
      </w:r>
      <w:r w:rsidR="00D07D87" w:rsidRPr="000B2348">
        <w:rPr>
          <w:sz w:val="22"/>
          <w:szCs w:val="22"/>
        </w:rPr>
        <w:t xml:space="preserve"> запропонованого товару та відповідні сертифікати якості на кожен вид продукції (товару). </w:t>
      </w:r>
      <w:r w:rsidR="00D07D87"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</w:p>
    <w:p w14:paraId="0296C816" w14:textId="5AE97C0A" w:rsidR="00870B2F" w:rsidRDefault="00DB35AD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5A5F8A"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4A486E50" w:rsidR="001C02E0" w:rsidRDefault="00DB35AD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5A5F8A"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664461D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018B6B98" w:rsidR="000B4D9B" w:rsidRPr="00614558" w:rsidRDefault="00DB35AD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0B4D9B" w:rsidRPr="00376A08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технічного </w:t>
      </w:r>
      <w:r w:rsidR="000B4D9B" w:rsidRPr="00614558">
        <w:rPr>
          <w:color w:val="000000"/>
          <w:sz w:val="22"/>
          <w:szCs w:val="22"/>
          <w:lang w:eastAsia="uk-UA"/>
        </w:rPr>
        <w:t xml:space="preserve">завдання (Додаток </w:t>
      </w:r>
      <w:r w:rsidR="00A63842" w:rsidRPr="00614558">
        <w:rPr>
          <w:color w:val="000000"/>
          <w:sz w:val="22"/>
          <w:szCs w:val="22"/>
          <w:lang w:eastAsia="uk-UA"/>
        </w:rPr>
        <w:t>№</w:t>
      </w:r>
      <w:r w:rsidR="00CB307E" w:rsidRPr="00614558">
        <w:rPr>
          <w:color w:val="000000"/>
          <w:sz w:val="22"/>
          <w:szCs w:val="22"/>
          <w:lang w:eastAsia="uk-UA"/>
        </w:rPr>
        <w:t>2</w:t>
      </w:r>
      <w:r w:rsidR="000B4D9B" w:rsidRPr="00614558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CB307E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A46C60">
      <w:pPr>
        <w:pStyle w:val="af"/>
        <w:numPr>
          <w:ilvl w:val="1"/>
          <w:numId w:val="7"/>
        </w:numPr>
        <w:tabs>
          <w:tab w:val="left" w:pos="1134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4E0F13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4E0F13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7BFAC2CA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4B5B">
        <w:rPr>
          <w:rFonts w:ascii="Times New Roman" w:eastAsia="Times New Roman" w:hAnsi="Times New Roman" w:cs="Times New Roman"/>
          <w:b/>
          <w:bCs/>
          <w:sz w:val="22"/>
          <w:szCs w:val="22"/>
        </w:rPr>
        <w:t>Титульн</w:t>
      </w:r>
      <w:r w:rsidR="000959EF">
        <w:rPr>
          <w:rFonts w:ascii="Times New Roman" w:eastAsia="Times New Roman" w:hAnsi="Times New Roman" w:cs="Times New Roman"/>
          <w:b/>
          <w:bCs/>
          <w:sz w:val="22"/>
          <w:szCs w:val="22"/>
        </w:rPr>
        <w:t>а сторінка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A63842" w:rsidRPr="00924B5B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924B5B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1ACF54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4B5B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Цінов</w:t>
      </w:r>
      <w:r w:rsidR="003427D9" w:rsidRPr="00924B5B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A63842" w:rsidRPr="00924B5B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924B5B" w:rsidRPr="00924B5B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</w:t>
      </w:r>
      <w:r w:rsidRPr="00924B5B">
        <w:rPr>
          <w:rFonts w:ascii="Times New Roman" w:eastAsia="Times New Roman" w:hAnsi="Times New Roman" w:cs="Times New Roman"/>
          <w:b/>
          <w:bCs/>
          <w:sz w:val="22"/>
          <w:szCs w:val="22"/>
        </w:rPr>
        <w:t>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38A911" w14:textId="77777777" w:rsidR="00924B5B" w:rsidRPr="009A315E" w:rsidRDefault="25B47B8B" w:rsidP="25B47B8B">
      <w:pPr>
        <w:ind w:firstLine="357"/>
        <w:jc w:val="both"/>
        <w:rPr>
          <w:sz w:val="22"/>
          <w:szCs w:val="22"/>
        </w:rPr>
      </w:pPr>
      <w:r w:rsidRPr="009A315E">
        <w:rPr>
          <w:b/>
          <w:bCs/>
          <w:sz w:val="22"/>
          <w:szCs w:val="22"/>
        </w:rPr>
        <w:t xml:space="preserve">Запитання щодо </w:t>
      </w:r>
      <w:r w:rsidR="007927DF" w:rsidRPr="009A315E">
        <w:rPr>
          <w:b/>
          <w:bCs/>
          <w:sz w:val="22"/>
          <w:szCs w:val="22"/>
        </w:rPr>
        <w:t>цінов</w:t>
      </w:r>
      <w:r w:rsidRPr="009A315E">
        <w:rPr>
          <w:b/>
          <w:bCs/>
          <w:sz w:val="22"/>
          <w:szCs w:val="22"/>
        </w:rPr>
        <w:t>ої пропозиції</w:t>
      </w:r>
      <w:r w:rsidRPr="009A315E">
        <w:rPr>
          <w:sz w:val="22"/>
          <w:szCs w:val="22"/>
        </w:rPr>
        <w:t xml:space="preserve"> надсилайте на адресу: </w:t>
      </w:r>
      <w:hyperlink r:id="rId11">
        <w:r w:rsidRPr="009A315E">
          <w:rPr>
            <w:rStyle w:val="ab"/>
            <w:sz w:val="22"/>
            <w:szCs w:val="22"/>
          </w:rPr>
          <w:t>tender@redcross.org.ua</w:t>
        </w:r>
      </w:hyperlink>
      <w:r w:rsidRPr="009A315E">
        <w:rPr>
          <w:sz w:val="22"/>
          <w:szCs w:val="22"/>
        </w:rPr>
        <w:t xml:space="preserve"> </w:t>
      </w:r>
    </w:p>
    <w:p w14:paraId="7A9628A8" w14:textId="271E1EE9" w:rsidR="00960334" w:rsidRPr="009A315E" w:rsidRDefault="00960334" w:rsidP="00960334">
      <w:pPr>
        <w:ind w:firstLine="357"/>
        <w:jc w:val="both"/>
        <w:rPr>
          <w:b/>
          <w:bCs/>
          <w:sz w:val="22"/>
          <w:szCs w:val="22"/>
        </w:rPr>
      </w:pPr>
      <w:r w:rsidRPr="009A315E">
        <w:rPr>
          <w:b/>
          <w:bCs/>
          <w:sz w:val="22"/>
          <w:szCs w:val="22"/>
        </w:rPr>
        <w:t xml:space="preserve">до 18:00   </w:t>
      </w:r>
      <w:r w:rsidRPr="009A315E">
        <w:rPr>
          <w:b/>
          <w:sz w:val="22"/>
          <w:szCs w:val="22"/>
        </w:rPr>
        <w:t>«</w:t>
      </w:r>
      <w:r w:rsidR="00304E3E" w:rsidRPr="009A315E">
        <w:rPr>
          <w:b/>
          <w:sz w:val="22"/>
          <w:szCs w:val="22"/>
        </w:rPr>
        <w:t>21</w:t>
      </w:r>
      <w:r w:rsidRPr="009A315E">
        <w:rPr>
          <w:b/>
          <w:sz w:val="22"/>
          <w:szCs w:val="22"/>
        </w:rPr>
        <w:t xml:space="preserve">» квітня 2025 року. </w:t>
      </w:r>
    </w:p>
    <w:p w14:paraId="5F7E7F29" w14:textId="77777777" w:rsidR="00AD6D3B" w:rsidRPr="009A315E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9A315E" w:rsidRDefault="00AD6D3B" w:rsidP="006F07C6">
      <w:pPr>
        <w:ind w:firstLine="357"/>
        <w:jc w:val="both"/>
        <w:rPr>
          <w:sz w:val="22"/>
          <w:szCs w:val="22"/>
        </w:rPr>
      </w:pPr>
      <w:r w:rsidRPr="009A315E">
        <w:rPr>
          <w:b/>
          <w:sz w:val="22"/>
          <w:szCs w:val="22"/>
        </w:rPr>
        <w:t xml:space="preserve">КІНЦЕВИЙ ТЕРМІН ПРИЙМАННЯ </w:t>
      </w:r>
      <w:r w:rsidR="007927DF" w:rsidRPr="009A315E">
        <w:rPr>
          <w:b/>
          <w:sz w:val="22"/>
          <w:szCs w:val="22"/>
        </w:rPr>
        <w:t xml:space="preserve">ЦІНОВИХ </w:t>
      </w:r>
      <w:r w:rsidRPr="009A315E">
        <w:rPr>
          <w:b/>
          <w:sz w:val="22"/>
          <w:szCs w:val="22"/>
        </w:rPr>
        <w:t>ПРОПОЗИЦІЙ</w:t>
      </w:r>
      <w:r w:rsidRPr="009A315E">
        <w:rPr>
          <w:sz w:val="22"/>
          <w:szCs w:val="22"/>
        </w:rPr>
        <w:t xml:space="preserve"> від учасників: </w:t>
      </w:r>
    </w:p>
    <w:p w14:paraId="7006C409" w14:textId="20E09FB6" w:rsidR="00960334" w:rsidRPr="009A315E" w:rsidRDefault="00AD6D3B" w:rsidP="00960334">
      <w:pPr>
        <w:ind w:firstLine="357"/>
        <w:jc w:val="both"/>
        <w:rPr>
          <w:b/>
          <w:bCs/>
          <w:sz w:val="22"/>
          <w:szCs w:val="22"/>
        </w:rPr>
      </w:pPr>
      <w:r w:rsidRPr="009A315E">
        <w:rPr>
          <w:b/>
          <w:sz w:val="22"/>
          <w:szCs w:val="22"/>
        </w:rPr>
        <w:t xml:space="preserve"> </w:t>
      </w:r>
      <w:r w:rsidR="00960334" w:rsidRPr="009A315E">
        <w:rPr>
          <w:b/>
          <w:sz w:val="22"/>
          <w:szCs w:val="22"/>
        </w:rPr>
        <w:t>«</w:t>
      </w:r>
      <w:r w:rsidR="00304E3E" w:rsidRPr="009A315E">
        <w:rPr>
          <w:b/>
          <w:sz w:val="22"/>
          <w:szCs w:val="22"/>
        </w:rPr>
        <w:t>22</w:t>
      </w:r>
      <w:r w:rsidR="00960334" w:rsidRPr="009A315E">
        <w:rPr>
          <w:b/>
          <w:sz w:val="22"/>
          <w:szCs w:val="22"/>
        </w:rPr>
        <w:t xml:space="preserve">» квітня 2025 року. </w:t>
      </w:r>
    </w:p>
    <w:p w14:paraId="075EA7B9" w14:textId="77777777" w:rsidR="00AD6D3B" w:rsidRPr="009A315E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9A315E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9A315E">
        <w:rPr>
          <w:b/>
          <w:sz w:val="22"/>
          <w:szCs w:val="22"/>
          <w:u w:val="single"/>
        </w:rPr>
        <w:t>ЦІНОВ</w:t>
      </w:r>
      <w:r w:rsidR="002D164F" w:rsidRPr="009A315E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9A315E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9A315E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9A315E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9A315E" w:rsidRDefault="002D164F" w:rsidP="002D164F">
      <w:pPr>
        <w:ind w:firstLine="357"/>
        <w:jc w:val="both"/>
        <w:rPr>
          <w:sz w:val="22"/>
          <w:szCs w:val="22"/>
        </w:rPr>
      </w:pPr>
      <w:r w:rsidRPr="009A315E">
        <w:rPr>
          <w:b/>
          <w:bCs/>
          <w:iCs/>
          <w:sz w:val="22"/>
          <w:szCs w:val="22"/>
        </w:rPr>
        <w:t xml:space="preserve">РОЗКРИТТЯ </w:t>
      </w:r>
      <w:r w:rsidR="007927DF" w:rsidRPr="009A315E">
        <w:rPr>
          <w:b/>
          <w:bCs/>
          <w:iCs/>
          <w:sz w:val="22"/>
          <w:szCs w:val="22"/>
        </w:rPr>
        <w:t>ЦІНОВ</w:t>
      </w:r>
      <w:r w:rsidRPr="009A315E">
        <w:rPr>
          <w:b/>
          <w:bCs/>
          <w:iCs/>
          <w:sz w:val="22"/>
          <w:szCs w:val="22"/>
        </w:rPr>
        <w:t>ИХ ПРОПОЗИЦІЙ УЧАСНИКІВ ВІДБУДЕТЬСЯ</w:t>
      </w:r>
      <w:r w:rsidRPr="009A315E">
        <w:rPr>
          <w:sz w:val="22"/>
          <w:szCs w:val="22"/>
        </w:rPr>
        <w:t>:</w:t>
      </w:r>
    </w:p>
    <w:p w14:paraId="77D92405" w14:textId="17A8931B" w:rsidR="002D164F" w:rsidRDefault="00E457F0" w:rsidP="002D164F">
      <w:pPr>
        <w:ind w:firstLine="357"/>
        <w:jc w:val="both"/>
        <w:rPr>
          <w:sz w:val="22"/>
          <w:szCs w:val="22"/>
        </w:rPr>
      </w:pPr>
      <w:r w:rsidRPr="009A315E">
        <w:rPr>
          <w:b/>
          <w:sz w:val="22"/>
          <w:szCs w:val="22"/>
        </w:rPr>
        <w:t>«</w:t>
      </w:r>
      <w:r w:rsidR="00304E3E" w:rsidRPr="009A315E">
        <w:rPr>
          <w:b/>
          <w:sz w:val="22"/>
          <w:szCs w:val="22"/>
        </w:rPr>
        <w:t>23</w:t>
      </w:r>
      <w:r w:rsidRPr="009A315E">
        <w:rPr>
          <w:b/>
          <w:sz w:val="22"/>
          <w:szCs w:val="22"/>
        </w:rPr>
        <w:t xml:space="preserve">» квітня 2025 року  </w:t>
      </w:r>
      <w:r w:rsidR="002D164F" w:rsidRPr="009A315E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</w:t>
      </w:r>
      <w:r w:rsidR="002D164F" w:rsidRPr="00DE7008">
        <w:rPr>
          <w:sz w:val="22"/>
          <w:szCs w:val="22"/>
        </w:rPr>
        <w:t>).</w:t>
      </w:r>
    </w:p>
    <w:p w14:paraId="63912A20" w14:textId="77777777" w:rsidR="00E02C5E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E457F0" w:rsidRDefault="00E02C5E" w:rsidP="00E02C5E">
      <w:pPr>
        <w:ind w:firstLine="357"/>
        <w:jc w:val="both"/>
        <w:rPr>
          <w:sz w:val="22"/>
          <w:szCs w:val="22"/>
        </w:rPr>
      </w:pPr>
      <w:r w:rsidRPr="00E457F0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E457F0">
          <w:rPr>
            <w:rStyle w:val="ab"/>
            <w:sz w:val="22"/>
            <w:szCs w:val="22"/>
          </w:rPr>
          <w:t>tender@redcross.org.ua</w:t>
        </w:r>
      </w:hyperlink>
      <w:r w:rsidRPr="00E457F0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E457F0" w:rsidRDefault="00E02C5E" w:rsidP="00E02C5E">
      <w:pPr>
        <w:ind w:firstLine="357"/>
        <w:jc w:val="both"/>
        <w:rPr>
          <w:sz w:val="22"/>
          <w:szCs w:val="22"/>
        </w:rPr>
      </w:pPr>
      <w:r w:rsidRPr="00E457F0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E457F0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E457F0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5098971B" w:rsidR="002D164F" w:rsidRPr="006D12C1" w:rsidRDefault="00CD00BC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6D12C1">
        <w:rPr>
          <w:sz w:val="22"/>
          <w:szCs w:val="22"/>
        </w:rPr>
        <w:t xml:space="preserve">Учасники мають подавати пропозиції </w:t>
      </w:r>
      <w:r w:rsidR="002D164F" w:rsidRPr="00F030B3">
        <w:rPr>
          <w:sz w:val="22"/>
          <w:szCs w:val="22"/>
          <w:highlight w:val="yellow"/>
          <w:u w:val="single"/>
        </w:rPr>
        <w:t>на захищену електронну адресу</w:t>
      </w:r>
      <w:r w:rsidR="002D164F" w:rsidRPr="006D12C1">
        <w:rPr>
          <w:sz w:val="22"/>
          <w:szCs w:val="22"/>
        </w:rPr>
        <w:t xml:space="preserve">: </w:t>
      </w:r>
      <w:hyperlink r:id="rId14" w:history="1">
        <w:r w:rsidR="002D164F"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="002D164F"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8E9C9CB" w:rsidR="002D164F" w:rsidRPr="006D12C1" w:rsidRDefault="00CD00BC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="002D164F" w:rsidRPr="006D12C1">
        <w:rPr>
          <w:sz w:val="22"/>
          <w:szCs w:val="22"/>
          <w:lang w:val="en-US"/>
        </w:rPr>
        <w:t>pdf</w:t>
      </w:r>
      <w:r w:rsidR="002D164F"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="002D164F"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0BEF2DAB" w:rsidR="002D164F" w:rsidRPr="00E33EA1" w:rsidRDefault="00CD00BC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D164F"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="002D164F" w:rsidRPr="00E33EA1">
        <w:rPr>
          <w:b/>
          <w:bCs/>
          <w:sz w:val="22"/>
          <w:szCs w:val="22"/>
        </w:rPr>
        <w:t>Google</w:t>
      </w:r>
      <w:proofErr w:type="spellEnd"/>
      <w:r w:rsidR="002D164F" w:rsidRPr="00E33EA1">
        <w:rPr>
          <w:b/>
          <w:bCs/>
          <w:sz w:val="22"/>
          <w:szCs w:val="22"/>
        </w:rPr>
        <w:t xml:space="preserve"> </w:t>
      </w:r>
      <w:proofErr w:type="spellStart"/>
      <w:r w:rsidR="002D164F" w:rsidRPr="00E33EA1">
        <w:rPr>
          <w:b/>
          <w:bCs/>
          <w:sz w:val="22"/>
          <w:szCs w:val="22"/>
        </w:rPr>
        <w:t>Drive</w:t>
      </w:r>
      <w:proofErr w:type="spellEnd"/>
      <w:r w:rsidR="002D164F" w:rsidRPr="00E33EA1">
        <w:rPr>
          <w:b/>
          <w:bCs/>
          <w:sz w:val="22"/>
          <w:szCs w:val="22"/>
        </w:rPr>
        <w:t xml:space="preserve">, </w:t>
      </w:r>
      <w:proofErr w:type="spellStart"/>
      <w:r w:rsidR="002D164F" w:rsidRPr="00E33EA1">
        <w:rPr>
          <w:b/>
          <w:bCs/>
          <w:sz w:val="22"/>
          <w:szCs w:val="22"/>
        </w:rPr>
        <w:t>Dropbox</w:t>
      </w:r>
      <w:proofErr w:type="spellEnd"/>
      <w:r w:rsidR="002D164F" w:rsidRPr="00E33EA1">
        <w:rPr>
          <w:b/>
          <w:bCs/>
          <w:sz w:val="22"/>
          <w:szCs w:val="22"/>
        </w:rPr>
        <w:t xml:space="preserve"> тощо) </w:t>
      </w:r>
      <w:r w:rsidR="002D164F"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="002D164F"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3CD6364F" w:rsidR="002D164F" w:rsidRPr="00557A29" w:rsidRDefault="00DE068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="002D164F" w:rsidRPr="00557A29">
        <w:rPr>
          <w:sz w:val="22"/>
          <w:szCs w:val="22"/>
        </w:rPr>
        <w:t xml:space="preserve">ій пропозиції несе </w:t>
      </w:r>
      <w:r w:rsidR="002D164F">
        <w:rPr>
          <w:sz w:val="22"/>
          <w:szCs w:val="22"/>
        </w:rPr>
        <w:t>У</w:t>
      </w:r>
      <w:r w:rsidR="002D164F"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DE068F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4E84B59E" w14:textId="77777777" w:rsidR="00DE068F" w:rsidRPr="00066D48" w:rsidRDefault="00DE068F" w:rsidP="00DE068F">
      <w:pPr>
        <w:ind w:left="357"/>
        <w:jc w:val="both"/>
        <w:rPr>
          <w:b/>
          <w:sz w:val="22"/>
          <w:szCs w:val="22"/>
        </w:rPr>
      </w:pPr>
    </w:p>
    <w:p w14:paraId="59163E27" w14:textId="75643CBD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A13CBD" w:rsidRPr="007B17EE">
        <w:rPr>
          <w:b/>
          <w:color w:val="FF0000"/>
          <w:sz w:val="22"/>
          <w:szCs w:val="22"/>
        </w:rPr>
        <w:t>№18</w:t>
      </w:r>
      <w:r w:rsidR="00D14C44">
        <w:rPr>
          <w:b/>
          <w:color w:val="FF0000"/>
          <w:sz w:val="22"/>
          <w:szCs w:val="22"/>
        </w:rPr>
        <w:t>59</w:t>
      </w:r>
      <w:r w:rsidR="00A13CBD" w:rsidRPr="007B17EE">
        <w:rPr>
          <w:b/>
          <w:color w:val="FF0000"/>
          <w:sz w:val="22"/>
          <w:szCs w:val="22"/>
          <w:lang w:val="en-US"/>
        </w:rPr>
        <w:t>SP</w:t>
      </w:r>
      <w:r w:rsidR="00A13CBD" w:rsidRPr="007B17EE">
        <w:rPr>
          <w:b/>
          <w:bCs/>
          <w:color w:val="FF0000"/>
          <w:sz w:val="22"/>
          <w:szCs w:val="22"/>
        </w:rPr>
        <w:t xml:space="preserve"> (НАЗВА УЧАСНИКА)</w:t>
      </w:r>
      <w:r w:rsidR="00A13CBD" w:rsidRPr="007B17EE">
        <w:rPr>
          <w:color w:val="FF0000"/>
          <w:sz w:val="22"/>
          <w:szCs w:val="22"/>
        </w:rPr>
        <w:t xml:space="preserve"> </w:t>
      </w:r>
      <w:r w:rsidR="00A13CBD" w:rsidRPr="00D14C44">
        <w:rPr>
          <w:b/>
          <w:bCs/>
          <w:color w:val="FF0000"/>
          <w:sz w:val="22"/>
          <w:szCs w:val="22"/>
        </w:rPr>
        <w:t>«</w:t>
      </w:r>
      <w:r w:rsidR="00D14C44" w:rsidRPr="00D14C44">
        <w:rPr>
          <w:b/>
          <w:bCs/>
          <w:color w:val="FF0000"/>
          <w:spacing w:val="-4"/>
          <w:sz w:val="22"/>
          <w:szCs w:val="22"/>
        </w:rPr>
        <w:t>Станції оповіщення».</w:t>
      </w:r>
    </w:p>
    <w:p w14:paraId="455B4379" w14:textId="30905F9B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316B7F">
        <w:rPr>
          <w:bCs/>
          <w:sz w:val="22"/>
          <w:szCs w:val="22"/>
        </w:rPr>
        <w:t>:</w:t>
      </w:r>
      <w:r w:rsidRPr="001F003B">
        <w:rPr>
          <w:b/>
          <w:sz w:val="22"/>
          <w:szCs w:val="22"/>
        </w:rPr>
        <w:t xml:space="preserve"> </w:t>
      </w:r>
      <w:r w:rsidR="00316B7F" w:rsidRPr="007B17EE">
        <w:rPr>
          <w:b/>
          <w:color w:val="FF0000"/>
          <w:sz w:val="22"/>
          <w:szCs w:val="22"/>
        </w:rPr>
        <w:t>№18</w:t>
      </w:r>
      <w:r w:rsidR="00316B7F">
        <w:rPr>
          <w:b/>
          <w:color w:val="FF0000"/>
          <w:sz w:val="22"/>
          <w:szCs w:val="22"/>
        </w:rPr>
        <w:t>59</w:t>
      </w:r>
      <w:r w:rsidR="00316B7F" w:rsidRPr="007B17EE">
        <w:rPr>
          <w:b/>
          <w:color w:val="FF0000"/>
          <w:sz w:val="22"/>
          <w:szCs w:val="22"/>
          <w:lang w:val="en-US"/>
        </w:rPr>
        <w:t>SP</w:t>
      </w:r>
      <w:r w:rsidR="00316B7F" w:rsidRPr="007B17EE">
        <w:rPr>
          <w:b/>
          <w:bCs/>
          <w:color w:val="FF0000"/>
          <w:sz w:val="22"/>
          <w:szCs w:val="22"/>
        </w:rPr>
        <w:t xml:space="preserve"> (НАЗВА УЧАСНИКА)</w:t>
      </w:r>
      <w:r w:rsidR="00316B7F" w:rsidRPr="007B17EE">
        <w:rPr>
          <w:color w:val="FF0000"/>
          <w:sz w:val="22"/>
          <w:szCs w:val="22"/>
        </w:rPr>
        <w:t xml:space="preserve"> </w:t>
      </w:r>
      <w:r w:rsidR="00316B7F" w:rsidRPr="00D14C44">
        <w:rPr>
          <w:b/>
          <w:bCs/>
          <w:color w:val="FF0000"/>
          <w:sz w:val="22"/>
          <w:szCs w:val="22"/>
        </w:rPr>
        <w:t>«</w:t>
      </w:r>
      <w:r w:rsidR="00316B7F" w:rsidRPr="00D14C44">
        <w:rPr>
          <w:b/>
          <w:bCs/>
          <w:color w:val="FF0000"/>
          <w:spacing w:val="-4"/>
          <w:sz w:val="22"/>
          <w:szCs w:val="22"/>
        </w:rPr>
        <w:t>Станції оповіщення».</w:t>
      </w:r>
      <w:r w:rsidR="00316B7F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lastRenderedPageBreak/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505CB5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505CB5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505CB5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2E6C1B64" w:rsidR="005616EC" w:rsidRPr="003C2FA2" w:rsidRDefault="0024373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616EC"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30A68CAC" w14:textId="2202D44E" w:rsidR="007545FF" w:rsidRPr="00512948" w:rsidRDefault="00D468CC" w:rsidP="00512948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7BEA6DF1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</w:rPr>
      </w:pPr>
      <w:r w:rsidRPr="00AE1EF2">
        <w:rPr>
          <w:rStyle w:val="hps"/>
          <w:sz w:val="22"/>
          <w:szCs w:val="22"/>
        </w:rPr>
        <w:lastRenderedPageBreak/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0B94487A" w14:textId="77777777" w:rsidR="00FB07D3" w:rsidRDefault="00FB07D3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</w:p>
    <w:p w14:paraId="4D58237A" w14:textId="5801F401" w:rsidR="00A6690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p w14:paraId="3E888E1C" w14:textId="77777777" w:rsidR="00FB07D3" w:rsidRPr="00AE1EF2" w:rsidRDefault="00FB07D3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A108F7"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DAE9F7" w:themeFill="text2" w:themeFillTint="1A"/>
            <w:vAlign w:val="center"/>
          </w:tcPr>
          <w:p w14:paraId="2592CB79" w14:textId="0035B362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  <w:r w:rsidR="003000F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(%)</w:t>
            </w:r>
          </w:p>
        </w:tc>
      </w:tr>
      <w:tr w:rsidR="00B36636" w:rsidRPr="004805DD" w14:paraId="26DFC06D" w14:textId="77777777" w:rsidTr="00A108F7"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7E16D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7E16D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5AA1139" w14:textId="77777777" w:rsidR="00B36636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512948" w:rsidRPr="0051294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8</w:t>
            </w:r>
            <w:r w:rsidR="00B36636" w:rsidRPr="0051294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0</w:t>
            </w:r>
          </w:p>
          <w:p w14:paraId="3AD3FD14" w14:textId="59D71A11" w:rsidR="00091EDA" w:rsidRPr="004D12AF" w:rsidRDefault="00091EDA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7E16D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7E16D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79F6511F" w:rsidR="00B36636" w:rsidRPr="004D12AF" w:rsidRDefault="00E11504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</w:t>
            </w:r>
            <w:r w:rsidRPr="005B45A3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</w:rPr>
              <w:t>календарні дні</w:t>
            </w: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), з моменту укладення договору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FC99D" w14:textId="39483DE9" w:rsidR="00A108F7" w:rsidRPr="00A108F7" w:rsidRDefault="005A3AA4" w:rsidP="007128B3">
            <w:pPr>
              <w:pStyle w:val="afe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</w:t>
            </w:r>
            <w:r w:rsidR="00A108F7" w:rsidRPr="00A108F7">
              <w:rPr>
                <w:i/>
                <w:iCs/>
                <w:sz w:val="22"/>
                <w:szCs w:val="22"/>
              </w:rPr>
              <w:t xml:space="preserve">о </w:t>
            </w:r>
            <w:r w:rsidR="00A108F7" w:rsidRPr="005A3AA4"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="00A108F7" w:rsidRPr="00A108F7">
              <w:rPr>
                <w:i/>
                <w:iCs/>
                <w:sz w:val="22"/>
                <w:szCs w:val="22"/>
              </w:rPr>
              <w:t xml:space="preserve"> </w:t>
            </w:r>
            <w:r w:rsidR="00515559" w:rsidRPr="00924C8C">
              <w:rPr>
                <w:i/>
                <w:iCs/>
                <w:sz w:val="22"/>
                <w:szCs w:val="22"/>
              </w:rPr>
              <w:t>днів</w:t>
            </w:r>
            <w:r w:rsidR="00A108F7" w:rsidRPr="00A108F7">
              <w:rPr>
                <w:i/>
                <w:iCs/>
                <w:sz w:val="22"/>
                <w:szCs w:val="22"/>
              </w:rPr>
              <w:t xml:space="preserve"> - </w:t>
            </w:r>
            <w:r w:rsidR="00A108F7" w:rsidRPr="005A3AA4">
              <w:rPr>
                <w:b/>
                <w:bCs/>
                <w:i/>
                <w:iCs/>
                <w:sz w:val="22"/>
                <w:szCs w:val="22"/>
              </w:rPr>
              <w:t>20%</w:t>
            </w:r>
          </w:p>
          <w:p w14:paraId="0F466DD2" w14:textId="237BF01C" w:rsidR="00A108F7" w:rsidRPr="00A108F7" w:rsidRDefault="00A108F7" w:rsidP="007128B3">
            <w:pPr>
              <w:pStyle w:val="afe"/>
              <w:jc w:val="center"/>
              <w:rPr>
                <w:i/>
                <w:iCs/>
                <w:sz w:val="22"/>
                <w:szCs w:val="22"/>
              </w:rPr>
            </w:pPr>
            <w:r w:rsidRPr="005A3AA4">
              <w:rPr>
                <w:b/>
                <w:bCs/>
                <w:i/>
                <w:iCs/>
                <w:sz w:val="22"/>
                <w:szCs w:val="22"/>
              </w:rPr>
              <w:t>16-25</w:t>
            </w:r>
            <w:r w:rsidRPr="00A108F7">
              <w:rPr>
                <w:i/>
                <w:iCs/>
                <w:sz w:val="22"/>
                <w:szCs w:val="22"/>
              </w:rPr>
              <w:t xml:space="preserve"> </w:t>
            </w:r>
            <w:r w:rsidR="00515559" w:rsidRPr="00924C8C">
              <w:rPr>
                <w:i/>
                <w:iCs/>
                <w:sz w:val="22"/>
                <w:szCs w:val="22"/>
              </w:rPr>
              <w:t>днів</w:t>
            </w:r>
            <w:r w:rsidRPr="00A108F7">
              <w:rPr>
                <w:i/>
                <w:iCs/>
                <w:sz w:val="22"/>
                <w:szCs w:val="22"/>
              </w:rPr>
              <w:t xml:space="preserve"> - </w:t>
            </w:r>
            <w:r w:rsidRPr="005A3AA4">
              <w:rPr>
                <w:b/>
                <w:bCs/>
                <w:i/>
                <w:iCs/>
                <w:sz w:val="22"/>
                <w:szCs w:val="22"/>
              </w:rPr>
              <w:t>10%</w:t>
            </w:r>
          </w:p>
          <w:p w14:paraId="747C04E2" w14:textId="64B71B31" w:rsidR="007E16DF" w:rsidRPr="005A3AA4" w:rsidRDefault="00A108F7" w:rsidP="007128B3">
            <w:pPr>
              <w:pStyle w:val="afe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08F7">
              <w:rPr>
                <w:i/>
                <w:iCs/>
                <w:sz w:val="22"/>
                <w:szCs w:val="22"/>
              </w:rPr>
              <w:t>&gt;</w:t>
            </w:r>
            <w:r w:rsidRPr="005A3AA4">
              <w:rPr>
                <w:b/>
                <w:bCs/>
                <w:i/>
                <w:iCs/>
                <w:sz w:val="22"/>
                <w:szCs w:val="22"/>
              </w:rPr>
              <w:t>25</w:t>
            </w:r>
            <w:r w:rsidRPr="00A108F7">
              <w:rPr>
                <w:i/>
                <w:iCs/>
                <w:sz w:val="22"/>
                <w:szCs w:val="22"/>
              </w:rPr>
              <w:t xml:space="preserve"> </w:t>
            </w:r>
            <w:r w:rsidR="00515559" w:rsidRPr="00924C8C">
              <w:rPr>
                <w:i/>
                <w:iCs/>
                <w:sz w:val="22"/>
                <w:szCs w:val="22"/>
              </w:rPr>
              <w:t>днів</w:t>
            </w:r>
            <w:r w:rsidRPr="00A108F7">
              <w:rPr>
                <w:i/>
                <w:iCs/>
                <w:sz w:val="22"/>
                <w:szCs w:val="22"/>
              </w:rPr>
              <w:t xml:space="preserve"> – </w:t>
            </w:r>
            <w:r w:rsidRPr="005A3AA4">
              <w:rPr>
                <w:b/>
                <w:bCs/>
                <w:i/>
                <w:iCs/>
                <w:sz w:val="22"/>
                <w:szCs w:val="22"/>
              </w:rPr>
              <w:t>0%</w:t>
            </w:r>
          </w:p>
          <w:p w14:paraId="0B162224" w14:textId="7E119711" w:rsidR="00B36636" w:rsidRPr="004D12AF" w:rsidRDefault="00B36636" w:rsidP="00A108F7">
            <w:pPr>
              <w:pStyle w:val="afe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4E2AAA7B" w:rsidR="00B36636" w:rsidRPr="007128B3" w:rsidRDefault="0060303C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7128B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7128B3">
        <w:tc>
          <w:tcPr>
            <w:tcW w:w="7229" w:type="dxa"/>
            <w:gridSpan w:val="3"/>
            <w:shd w:val="clear" w:color="auto" w:fill="DAE9F7" w:themeFill="text2" w:themeFillTint="1A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6D783F6" w:rsidR="00CE4346" w:rsidRDefault="00CE4346" w:rsidP="0099701E">
      <w:pPr>
        <w:pStyle w:val="af5"/>
        <w:ind w:firstLine="357"/>
        <w:rPr>
          <w:i/>
          <w:sz w:val="22"/>
          <w:szCs w:val="22"/>
        </w:rPr>
      </w:pPr>
    </w:p>
    <w:p w14:paraId="74EE63C8" w14:textId="4BE6341C" w:rsidR="00510084" w:rsidRDefault="00510084" w:rsidP="00510084">
      <w:pPr>
        <w:pStyle w:val="af5"/>
        <w:ind w:firstLine="357"/>
        <w:rPr>
          <w:i/>
          <w:sz w:val="22"/>
          <w:szCs w:val="22"/>
        </w:rPr>
      </w:pPr>
      <w:bookmarkStart w:id="1" w:name="_Hlk154479470"/>
      <w:r w:rsidRPr="005B22D5">
        <w:rPr>
          <w:i/>
          <w:sz w:val="22"/>
          <w:szCs w:val="22"/>
        </w:rPr>
        <w:t>Голова тендерного комітету</w:t>
      </w:r>
      <w:r w:rsidRPr="005B22D5">
        <w:rPr>
          <w:i/>
          <w:sz w:val="22"/>
          <w:szCs w:val="22"/>
        </w:rPr>
        <w:tab/>
      </w:r>
      <w:r w:rsidRPr="005B22D5">
        <w:rPr>
          <w:i/>
          <w:sz w:val="22"/>
          <w:szCs w:val="22"/>
        </w:rPr>
        <w:tab/>
        <w:t xml:space="preserve">                                                ____________ Ошовська Р.І.</w:t>
      </w:r>
    </w:p>
    <w:p w14:paraId="2F173E68" w14:textId="77777777" w:rsidR="00A0059B" w:rsidRDefault="00A0059B" w:rsidP="00510084">
      <w:pPr>
        <w:pStyle w:val="af5"/>
        <w:ind w:firstLine="357"/>
        <w:rPr>
          <w:i/>
          <w:sz w:val="22"/>
          <w:szCs w:val="22"/>
        </w:rPr>
      </w:pPr>
    </w:p>
    <w:p w14:paraId="6AA2CB22" w14:textId="73E04705" w:rsidR="000B129C" w:rsidRDefault="00510084" w:rsidP="00CE2FD2">
      <w:pPr>
        <w:pStyle w:val="af5"/>
        <w:ind w:firstLine="357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B06270">
        <w:rPr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0B129C" w:rsidRPr="00557A29">
        <w:rPr>
          <w:b/>
          <w:bCs/>
          <w:sz w:val="22"/>
          <w:szCs w:val="22"/>
        </w:rPr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358E08D2" w14:textId="36EB49D3" w:rsidR="00B06270" w:rsidRDefault="00B06270" w:rsidP="00CE2FD2">
      <w:pPr>
        <w:pStyle w:val="af5"/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557A29">
        <w:rPr>
          <w:sz w:val="22"/>
          <w:szCs w:val="22"/>
        </w:rPr>
        <w:t>на закупівлю</w:t>
      </w:r>
      <w:r>
        <w:rPr>
          <w:sz w:val="22"/>
          <w:szCs w:val="22"/>
        </w:rPr>
        <w:t>:</w:t>
      </w:r>
      <w:r w:rsidRPr="00557A29">
        <w:rPr>
          <w:sz w:val="22"/>
          <w:szCs w:val="22"/>
        </w:rPr>
        <w:t xml:space="preserve"> </w:t>
      </w:r>
      <w:r w:rsidRPr="00B04825">
        <w:rPr>
          <w:b/>
          <w:bCs/>
          <w:sz w:val="22"/>
          <w:szCs w:val="22"/>
        </w:rPr>
        <w:t>«</w:t>
      </w:r>
      <w:r w:rsidRPr="00B04825">
        <w:rPr>
          <w:b/>
          <w:bCs/>
          <w:spacing w:val="-4"/>
          <w:sz w:val="22"/>
          <w:szCs w:val="22"/>
        </w:rPr>
        <w:t>Станці</w:t>
      </w:r>
      <w:r>
        <w:rPr>
          <w:b/>
          <w:bCs/>
          <w:spacing w:val="-4"/>
          <w:sz w:val="22"/>
          <w:szCs w:val="22"/>
        </w:rPr>
        <w:t>й</w:t>
      </w:r>
      <w:r w:rsidRPr="00B04825">
        <w:rPr>
          <w:b/>
          <w:bCs/>
          <w:spacing w:val="-4"/>
          <w:sz w:val="22"/>
          <w:szCs w:val="22"/>
        </w:rPr>
        <w:t xml:space="preserve"> оповіщення»</w:t>
      </w:r>
    </w:p>
    <w:p w14:paraId="12EE10D9" w14:textId="77777777" w:rsidR="00B06270" w:rsidRPr="00CE2FD2" w:rsidRDefault="00B06270" w:rsidP="00CE2FD2">
      <w:pPr>
        <w:pStyle w:val="af5"/>
        <w:ind w:firstLine="357"/>
        <w:rPr>
          <w:i/>
          <w:sz w:val="22"/>
          <w:szCs w:val="22"/>
        </w:rPr>
      </w:pPr>
    </w:p>
    <w:p w14:paraId="400F6B71" w14:textId="04AD03A7" w:rsidR="00C95BDF" w:rsidRPr="000B48D8" w:rsidRDefault="000B129C" w:rsidP="00C95BDF">
      <w:pPr>
        <w:ind w:right="-306" w:firstLine="567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</w:t>
      </w:r>
      <w:bookmarkEnd w:id="1"/>
    </w:p>
    <w:p w14:paraId="53748673" w14:textId="2A99AE8F" w:rsidR="00FB0EE1" w:rsidRPr="00557A29" w:rsidRDefault="00FB0EE1" w:rsidP="00C95BDF">
      <w:pPr>
        <w:ind w:left="5664"/>
        <w:jc w:val="right"/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33107">
      <w:pPr>
        <w:jc w:val="center"/>
        <w:rPr>
          <w:b/>
          <w:i/>
          <w:sz w:val="22"/>
          <w:szCs w:val="22"/>
        </w:rPr>
      </w:pPr>
      <w:r w:rsidRPr="00033107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033107">
        <w:rPr>
          <w:b/>
          <w:i/>
          <w:sz w:val="22"/>
          <w:szCs w:val="22"/>
          <w:highlight w:val="yellow"/>
        </w:rPr>
        <w:t>цінов</w:t>
      </w:r>
      <w:r w:rsidRPr="00033107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033107">
      <w:pPr>
        <w:jc w:val="center"/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33107">
      <w:pPr>
        <w:jc w:val="center"/>
        <w:rPr>
          <w:i/>
          <w:sz w:val="22"/>
          <w:szCs w:val="22"/>
        </w:rPr>
      </w:pPr>
    </w:p>
    <w:p w14:paraId="18B5C9E5" w14:textId="77777777" w:rsidR="000B129C" w:rsidRPr="00557A29" w:rsidRDefault="000B129C" w:rsidP="00033107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8012" w14:textId="77777777" w:rsidR="00747BA1" w:rsidRDefault="00747BA1" w:rsidP="00B948CF">
      <w:r>
        <w:separator/>
      </w:r>
    </w:p>
  </w:endnote>
  <w:endnote w:type="continuationSeparator" w:id="0">
    <w:p w14:paraId="03FDC575" w14:textId="77777777" w:rsidR="00747BA1" w:rsidRDefault="00747BA1" w:rsidP="00B948CF">
      <w:r>
        <w:continuationSeparator/>
      </w:r>
    </w:p>
  </w:endnote>
  <w:endnote w:type="continuationNotice" w:id="1">
    <w:p w14:paraId="66AC8CDE" w14:textId="77777777" w:rsidR="00747BA1" w:rsidRDefault="00747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E84D" w14:textId="77777777" w:rsidR="00747BA1" w:rsidRDefault="00747BA1" w:rsidP="00B948CF">
      <w:r>
        <w:separator/>
      </w:r>
    </w:p>
  </w:footnote>
  <w:footnote w:type="continuationSeparator" w:id="0">
    <w:p w14:paraId="7B15A3FE" w14:textId="77777777" w:rsidR="00747BA1" w:rsidRDefault="00747BA1" w:rsidP="00B948CF">
      <w:r>
        <w:continuationSeparator/>
      </w:r>
    </w:p>
  </w:footnote>
  <w:footnote w:type="continuationNotice" w:id="1">
    <w:p w14:paraId="481E4A92" w14:textId="77777777" w:rsidR="00747BA1" w:rsidRDefault="00747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450C"/>
    <w:rsid w:val="00025E0A"/>
    <w:rsid w:val="0002696F"/>
    <w:rsid w:val="00027BB1"/>
    <w:rsid w:val="00030941"/>
    <w:rsid w:val="00030A91"/>
    <w:rsid w:val="00031455"/>
    <w:rsid w:val="00032088"/>
    <w:rsid w:val="00033107"/>
    <w:rsid w:val="00033A6C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5AD"/>
    <w:rsid w:val="00064B0C"/>
    <w:rsid w:val="0006683C"/>
    <w:rsid w:val="000700E9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875F4"/>
    <w:rsid w:val="00087EF8"/>
    <w:rsid w:val="00091EDA"/>
    <w:rsid w:val="00093320"/>
    <w:rsid w:val="00093E7E"/>
    <w:rsid w:val="00094552"/>
    <w:rsid w:val="00094E16"/>
    <w:rsid w:val="00095082"/>
    <w:rsid w:val="0009510F"/>
    <w:rsid w:val="000959EF"/>
    <w:rsid w:val="00096910"/>
    <w:rsid w:val="00097ABD"/>
    <w:rsid w:val="00097D4F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B74C7"/>
    <w:rsid w:val="000C0060"/>
    <w:rsid w:val="000C154A"/>
    <w:rsid w:val="000C2715"/>
    <w:rsid w:val="000C3D87"/>
    <w:rsid w:val="000C44C9"/>
    <w:rsid w:val="000C5788"/>
    <w:rsid w:val="000C59B4"/>
    <w:rsid w:val="000D0DD0"/>
    <w:rsid w:val="000D2EC8"/>
    <w:rsid w:val="000D3F5E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2C6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0E42"/>
    <w:rsid w:val="00122BB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0E5"/>
    <w:rsid w:val="0015487A"/>
    <w:rsid w:val="001564A5"/>
    <w:rsid w:val="001564AB"/>
    <w:rsid w:val="00157544"/>
    <w:rsid w:val="001576EA"/>
    <w:rsid w:val="00157CF5"/>
    <w:rsid w:val="001622E7"/>
    <w:rsid w:val="001632F1"/>
    <w:rsid w:val="00163562"/>
    <w:rsid w:val="001668CB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41B3"/>
    <w:rsid w:val="00186F87"/>
    <w:rsid w:val="0018701A"/>
    <w:rsid w:val="00193D14"/>
    <w:rsid w:val="0019766B"/>
    <w:rsid w:val="001A070B"/>
    <w:rsid w:val="001A0901"/>
    <w:rsid w:val="001A4EF9"/>
    <w:rsid w:val="001A6815"/>
    <w:rsid w:val="001B003C"/>
    <w:rsid w:val="001B3130"/>
    <w:rsid w:val="001B458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226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373C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3390"/>
    <w:rsid w:val="00274438"/>
    <w:rsid w:val="00274C4B"/>
    <w:rsid w:val="002778B3"/>
    <w:rsid w:val="00286FA5"/>
    <w:rsid w:val="00287FE5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3C68"/>
    <w:rsid w:val="002B4F8B"/>
    <w:rsid w:val="002B6399"/>
    <w:rsid w:val="002C1D11"/>
    <w:rsid w:val="002C1FF0"/>
    <w:rsid w:val="002C341D"/>
    <w:rsid w:val="002C4D8B"/>
    <w:rsid w:val="002C78D8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2CFE"/>
    <w:rsid w:val="002F47DA"/>
    <w:rsid w:val="002F4A2D"/>
    <w:rsid w:val="002F614C"/>
    <w:rsid w:val="003000F2"/>
    <w:rsid w:val="00302684"/>
    <w:rsid w:val="00304E3E"/>
    <w:rsid w:val="00305DFA"/>
    <w:rsid w:val="00306279"/>
    <w:rsid w:val="00306EBA"/>
    <w:rsid w:val="003071D5"/>
    <w:rsid w:val="00307ECD"/>
    <w:rsid w:val="00311D31"/>
    <w:rsid w:val="00313727"/>
    <w:rsid w:val="0031479A"/>
    <w:rsid w:val="00316B7F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5009"/>
    <w:rsid w:val="00336A40"/>
    <w:rsid w:val="003377A9"/>
    <w:rsid w:val="003405A0"/>
    <w:rsid w:val="003427D9"/>
    <w:rsid w:val="003428EC"/>
    <w:rsid w:val="00344AE4"/>
    <w:rsid w:val="00345290"/>
    <w:rsid w:val="003455B7"/>
    <w:rsid w:val="00345ABF"/>
    <w:rsid w:val="00347862"/>
    <w:rsid w:val="00347A20"/>
    <w:rsid w:val="003503D1"/>
    <w:rsid w:val="003519B8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0B4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6AF6"/>
    <w:rsid w:val="00390232"/>
    <w:rsid w:val="00390CCB"/>
    <w:rsid w:val="003946AD"/>
    <w:rsid w:val="00394B0A"/>
    <w:rsid w:val="003966CB"/>
    <w:rsid w:val="00396F44"/>
    <w:rsid w:val="00397843"/>
    <w:rsid w:val="003A2272"/>
    <w:rsid w:val="003A24C1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49E5"/>
    <w:rsid w:val="003C4FE9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40C"/>
    <w:rsid w:val="003F0522"/>
    <w:rsid w:val="003F20BE"/>
    <w:rsid w:val="003F5FA5"/>
    <w:rsid w:val="003F5FB6"/>
    <w:rsid w:val="003F7642"/>
    <w:rsid w:val="00400DE5"/>
    <w:rsid w:val="0040132F"/>
    <w:rsid w:val="00401753"/>
    <w:rsid w:val="00401B29"/>
    <w:rsid w:val="00405840"/>
    <w:rsid w:val="00407D9A"/>
    <w:rsid w:val="00413121"/>
    <w:rsid w:val="00415FCD"/>
    <w:rsid w:val="004171D2"/>
    <w:rsid w:val="004201EE"/>
    <w:rsid w:val="0042429D"/>
    <w:rsid w:val="00424868"/>
    <w:rsid w:val="00426AAE"/>
    <w:rsid w:val="0042787A"/>
    <w:rsid w:val="004301D1"/>
    <w:rsid w:val="0043054F"/>
    <w:rsid w:val="0043127A"/>
    <w:rsid w:val="00431B23"/>
    <w:rsid w:val="004365F3"/>
    <w:rsid w:val="00436D18"/>
    <w:rsid w:val="00437323"/>
    <w:rsid w:val="00437541"/>
    <w:rsid w:val="00437D51"/>
    <w:rsid w:val="00440C27"/>
    <w:rsid w:val="00445CFE"/>
    <w:rsid w:val="004501F2"/>
    <w:rsid w:val="00453DAA"/>
    <w:rsid w:val="00456E5A"/>
    <w:rsid w:val="00463CC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5A5"/>
    <w:rsid w:val="00493668"/>
    <w:rsid w:val="00493857"/>
    <w:rsid w:val="00497CD9"/>
    <w:rsid w:val="00497CE2"/>
    <w:rsid w:val="004A0CFF"/>
    <w:rsid w:val="004A2AF4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0BD0"/>
    <w:rsid w:val="004D12AF"/>
    <w:rsid w:val="004D15E6"/>
    <w:rsid w:val="004D3D53"/>
    <w:rsid w:val="004E0F13"/>
    <w:rsid w:val="004E374B"/>
    <w:rsid w:val="004E3E26"/>
    <w:rsid w:val="004E4B40"/>
    <w:rsid w:val="004E6887"/>
    <w:rsid w:val="004E6B52"/>
    <w:rsid w:val="004E7456"/>
    <w:rsid w:val="004E7B60"/>
    <w:rsid w:val="004F0732"/>
    <w:rsid w:val="004F083E"/>
    <w:rsid w:val="004F2876"/>
    <w:rsid w:val="004F7F7D"/>
    <w:rsid w:val="005000CA"/>
    <w:rsid w:val="00500C50"/>
    <w:rsid w:val="00502225"/>
    <w:rsid w:val="0050360D"/>
    <w:rsid w:val="00503C02"/>
    <w:rsid w:val="00503C6B"/>
    <w:rsid w:val="00503F73"/>
    <w:rsid w:val="00504F1B"/>
    <w:rsid w:val="00505251"/>
    <w:rsid w:val="00505AB0"/>
    <w:rsid w:val="00505CB5"/>
    <w:rsid w:val="00505D44"/>
    <w:rsid w:val="00510084"/>
    <w:rsid w:val="00510A63"/>
    <w:rsid w:val="00511A8B"/>
    <w:rsid w:val="00512948"/>
    <w:rsid w:val="00512A88"/>
    <w:rsid w:val="00514676"/>
    <w:rsid w:val="00515559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0F45"/>
    <w:rsid w:val="0059286B"/>
    <w:rsid w:val="00593049"/>
    <w:rsid w:val="0059440E"/>
    <w:rsid w:val="00595AEF"/>
    <w:rsid w:val="005968B0"/>
    <w:rsid w:val="005975CF"/>
    <w:rsid w:val="005A2F73"/>
    <w:rsid w:val="005A3AA4"/>
    <w:rsid w:val="005A5EA1"/>
    <w:rsid w:val="005A5F8A"/>
    <w:rsid w:val="005A67E2"/>
    <w:rsid w:val="005B22D5"/>
    <w:rsid w:val="005B2451"/>
    <w:rsid w:val="005B45A3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303C"/>
    <w:rsid w:val="00604420"/>
    <w:rsid w:val="00605FC2"/>
    <w:rsid w:val="00606075"/>
    <w:rsid w:val="006077CE"/>
    <w:rsid w:val="0061250E"/>
    <w:rsid w:val="00612B0A"/>
    <w:rsid w:val="00613555"/>
    <w:rsid w:val="00614161"/>
    <w:rsid w:val="00614558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3A2F"/>
    <w:rsid w:val="00646BAA"/>
    <w:rsid w:val="006507BF"/>
    <w:rsid w:val="00650EF0"/>
    <w:rsid w:val="00651D42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4ABC"/>
    <w:rsid w:val="00695831"/>
    <w:rsid w:val="00695BC1"/>
    <w:rsid w:val="00695C69"/>
    <w:rsid w:val="006A0642"/>
    <w:rsid w:val="006A1BBD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4D4F"/>
    <w:rsid w:val="006F670C"/>
    <w:rsid w:val="0070000F"/>
    <w:rsid w:val="007001F1"/>
    <w:rsid w:val="00700CFE"/>
    <w:rsid w:val="00701577"/>
    <w:rsid w:val="00705999"/>
    <w:rsid w:val="007068B0"/>
    <w:rsid w:val="00710153"/>
    <w:rsid w:val="007128B3"/>
    <w:rsid w:val="0071419A"/>
    <w:rsid w:val="007164C2"/>
    <w:rsid w:val="0071706E"/>
    <w:rsid w:val="00720923"/>
    <w:rsid w:val="00720D3B"/>
    <w:rsid w:val="00723776"/>
    <w:rsid w:val="007238CE"/>
    <w:rsid w:val="00726B48"/>
    <w:rsid w:val="00726F42"/>
    <w:rsid w:val="00730478"/>
    <w:rsid w:val="00731607"/>
    <w:rsid w:val="007325F2"/>
    <w:rsid w:val="00734968"/>
    <w:rsid w:val="00735590"/>
    <w:rsid w:val="00737698"/>
    <w:rsid w:val="00740F24"/>
    <w:rsid w:val="00744247"/>
    <w:rsid w:val="00745B7B"/>
    <w:rsid w:val="00747015"/>
    <w:rsid w:val="00747BA1"/>
    <w:rsid w:val="00750EE5"/>
    <w:rsid w:val="007525CF"/>
    <w:rsid w:val="00752AFD"/>
    <w:rsid w:val="00752D1D"/>
    <w:rsid w:val="007545FF"/>
    <w:rsid w:val="007552D8"/>
    <w:rsid w:val="0075615F"/>
    <w:rsid w:val="0075684A"/>
    <w:rsid w:val="00756CEC"/>
    <w:rsid w:val="0075790F"/>
    <w:rsid w:val="00762436"/>
    <w:rsid w:val="00765525"/>
    <w:rsid w:val="0076725A"/>
    <w:rsid w:val="007674AA"/>
    <w:rsid w:val="007676CD"/>
    <w:rsid w:val="00770569"/>
    <w:rsid w:val="007736DA"/>
    <w:rsid w:val="00774552"/>
    <w:rsid w:val="007754AE"/>
    <w:rsid w:val="00776430"/>
    <w:rsid w:val="00776661"/>
    <w:rsid w:val="0077695E"/>
    <w:rsid w:val="0077770E"/>
    <w:rsid w:val="00777C00"/>
    <w:rsid w:val="0078500B"/>
    <w:rsid w:val="007927DF"/>
    <w:rsid w:val="0079464B"/>
    <w:rsid w:val="007954A1"/>
    <w:rsid w:val="00796129"/>
    <w:rsid w:val="0079687D"/>
    <w:rsid w:val="00796A83"/>
    <w:rsid w:val="007970A2"/>
    <w:rsid w:val="007A1CB4"/>
    <w:rsid w:val="007A44BA"/>
    <w:rsid w:val="007B29F9"/>
    <w:rsid w:val="007C0DB3"/>
    <w:rsid w:val="007C1E85"/>
    <w:rsid w:val="007C4F94"/>
    <w:rsid w:val="007C501A"/>
    <w:rsid w:val="007C6856"/>
    <w:rsid w:val="007C79D7"/>
    <w:rsid w:val="007D12AA"/>
    <w:rsid w:val="007D1677"/>
    <w:rsid w:val="007D260E"/>
    <w:rsid w:val="007D2DB9"/>
    <w:rsid w:val="007D4479"/>
    <w:rsid w:val="007D4DC6"/>
    <w:rsid w:val="007E0BA4"/>
    <w:rsid w:val="007E16DF"/>
    <w:rsid w:val="007E36A0"/>
    <w:rsid w:val="007F2B4D"/>
    <w:rsid w:val="007F4FAA"/>
    <w:rsid w:val="007F5E9B"/>
    <w:rsid w:val="00801A05"/>
    <w:rsid w:val="00803765"/>
    <w:rsid w:val="00804920"/>
    <w:rsid w:val="008052AD"/>
    <w:rsid w:val="00805369"/>
    <w:rsid w:val="008125E8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2C4B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3EAA"/>
    <w:rsid w:val="00875E2E"/>
    <w:rsid w:val="00876108"/>
    <w:rsid w:val="008810A2"/>
    <w:rsid w:val="008832C8"/>
    <w:rsid w:val="008838DD"/>
    <w:rsid w:val="00887059"/>
    <w:rsid w:val="00891401"/>
    <w:rsid w:val="008920EF"/>
    <w:rsid w:val="0089552A"/>
    <w:rsid w:val="008971CE"/>
    <w:rsid w:val="008A06C6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8E4"/>
    <w:rsid w:val="008C4FBD"/>
    <w:rsid w:val="008C745B"/>
    <w:rsid w:val="008D33F8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1735D"/>
    <w:rsid w:val="009174AD"/>
    <w:rsid w:val="009209E4"/>
    <w:rsid w:val="00921787"/>
    <w:rsid w:val="009227E1"/>
    <w:rsid w:val="00924B5B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0334"/>
    <w:rsid w:val="009616E9"/>
    <w:rsid w:val="0096230F"/>
    <w:rsid w:val="00962BD0"/>
    <w:rsid w:val="009642DB"/>
    <w:rsid w:val="00964EE7"/>
    <w:rsid w:val="0096718D"/>
    <w:rsid w:val="00967E25"/>
    <w:rsid w:val="00970B44"/>
    <w:rsid w:val="00970C03"/>
    <w:rsid w:val="00971F17"/>
    <w:rsid w:val="00972206"/>
    <w:rsid w:val="00973B90"/>
    <w:rsid w:val="0097473F"/>
    <w:rsid w:val="009765BD"/>
    <w:rsid w:val="00980FA9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89D"/>
    <w:rsid w:val="009A315E"/>
    <w:rsid w:val="009A396B"/>
    <w:rsid w:val="009A4A0E"/>
    <w:rsid w:val="009A4BC6"/>
    <w:rsid w:val="009A5325"/>
    <w:rsid w:val="009A57DC"/>
    <w:rsid w:val="009A5B3C"/>
    <w:rsid w:val="009A5B5C"/>
    <w:rsid w:val="009A681F"/>
    <w:rsid w:val="009A7D93"/>
    <w:rsid w:val="009A7F9B"/>
    <w:rsid w:val="009B046D"/>
    <w:rsid w:val="009B1FAA"/>
    <w:rsid w:val="009C07FC"/>
    <w:rsid w:val="009C1BC8"/>
    <w:rsid w:val="009C389A"/>
    <w:rsid w:val="009C3D48"/>
    <w:rsid w:val="009C5B7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9F7F46"/>
    <w:rsid w:val="00A0059B"/>
    <w:rsid w:val="00A069E0"/>
    <w:rsid w:val="00A07B0B"/>
    <w:rsid w:val="00A108F7"/>
    <w:rsid w:val="00A10E6F"/>
    <w:rsid w:val="00A116E6"/>
    <w:rsid w:val="00A12DE6"/>
    <w:rsid w:val="00A13694"/>
    <w:rsid w:val="00A13CBD"/>
    <w:rsid w:val="00A13DBA"/>
    <w:rsid w:val="00A14E35"/>
    <w:rsid w:val="00A1770C"/>
    <w:rsid w:val="00A217DF"/>
    <w:rsid w:val="00A2336D"/>
    <w:rsid w:val="00A25978"/>
    <w:rsid w:val="00A30BC3"/>
    <w:rsid w:val="00A3563B"/>
    <w:rsid w:val="00A3721F"/>
    <w:rsid w:val="00A37570"/>
    <w:rsid w:val="00A41069"/>
    <w:rsid w:val="00A415BE"/>
    <w:rsid w:val="00A41963"/>
    <w:rsid w:val="00A46C60"/>
    <w:rsid w:val="00A476ED"/>
    <w:rsid w:val="00A514CD"/>
    <w:rsid w:val="00A526B6"/>
    <w:rsid w:val="00A52970"/>
    <w:rsid w:val="00A52A59"/>
    <w:rsid w:val="00A5452B"/>
    <w:rsid w:val="00A554D5"/>
    <w:rsid w:val="00A57DA0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4ECA"/>
    <w:rsid w:val="00A97460"/>
    <w:rsid w:val="00AA00B6"/>
    <w:rsid w:val="00AA1421"/>
    <w:rsid w:val="00AA34AA"/>
    <w:rsid w:val="00AA3B2D"/>
    <w:rsid w:val="00AA507A"/>
    <w:rsid w:val="00AA5DA2"/>
    <w:rsid w:val="00AA7CC9"/>
    <w:rsid w:val="00AB0427"/>
    <w:rsid w:val="00AB18CC"/>
    <w:rsid w:val="00AB321F"/>
    <w:rsid w:val="00AB48B7"/>
    <w:rsid w:val="00AB5249"/>
    <w:rsid w:val="00AB6214"/>
    <w:rsid w:val="00AB6D1E"/>
    <w:rsid w:val="00AC1603"/>
    <w:rsid w:val="00AC18AC"/>
    <w:rsid w:val="00AC1FFA"/>
    <w:rsid w:val="00AC3441"/>
    <w:rsid w:val="00AC42CB"/>
    <w:rsid w:val="00AC740A"/>
    <w:rsid w:val="00AD0335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2B2D"/>
    <w:rsid w:val="00AE30AE"/>
    <w:rsid w:val="00AE3E2C"/>
    <w:rsid w:val="00AE41E2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825"/>
    <w:rsid w:val="00B04FE0"/>
    <w:rsid w:val="00B05A2A"/>
    <w:rsid w:val="00B06270"/>
    <w:rsid w:val="00B06396"/>
    <w:rsid w:val="00B0762A"/>
    <w:rsid w:val="00B11D8B"/>
    <w:rsid w:val="00B12EC7"/>
    <w:rsid w:val="00B1350E"/>
    <w:rsid w:val="00B13D39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369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2C54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33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17C"/>
    <w:rsid w:val="00BD6500"/>
    <w:rsid w:val="00BD70A7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4D1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493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6F9C"/>
    <w:rsid w:val="00C774DD"/>
    <w:rsid w:val="00C77A27"/>
    <w:rsid w:val="00C77B64"/>
    <w:rsid w:val="00C80AFF"/>
    <w:rsid w:val="00C80B9D"/>
    <w:rsid w:val="00C822E2"/>
    <w:rsid w:val="00C83D0D"/>
    <w:rsid w:val="00C8490C"/>
    <w:rsid w:val="00C877BB"/>
    <w:rsid w:val="00C879A4"/>
    <w:rsid w:val="00C879CC"/>
    <w:rsid w:val="00C87DF8"/>
    <w:rsid w:val="00C93350"/>
    <w:rsid w:val="00C9414F"/>
    <w:rsid w:val="00C95BDF"/>
    <w:rsid w:val="00C97732"/>
    <w:rsid w:val="00C977BA"/>
    <w:rsid w:val="00CA3A4B"/>
    <w:rsid w:val="00CA5E47"/>
    <w:rsid w:val="00CA618B"/>
    <w:rsid w:val="00CA7125"/>
    <w:rsid w:val="00CB0EC3"/>
    <w:rsid w:val="00CB107F"/>
    <w:rsid w:val="00CB1E24"/>
    <w:rsid w:val="00CB307E"/>
    <w:rsid w:val="00CB6568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0BC"/>
    <w:rsid w:val="00CD0A7D"/>
    <w:rsid w:val="00CD5018"/>
    <w:rsid w:val="00CD73BB"/>
    <w:rsid w:val="00CE16D0"/>
    <w:rsid w:val="00CE1BC1"/>
    <w:rsid w:val="00CE2FD2"/>
    <w:rsid w:val="00CE4346"/>
    <w:rsid w:val="00CE529E"/>
    <w:rsid w:val="00CE579D"/>
    <w:rsid w:val="00CE5ACA"/>
    <w:rsid w:val="00CE7D6F"/>
    <w:rsid w:val="00CF1F98"/>
    <w:rsid w:val="00CF2EC8"/>
    <w:rsid w:val="00CF55A7"/>
    <w:rsid w:val="00CF5CC2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4C44"/>
    <w:rsid w:val="00D162F9"/>
    <w:rsid w:val="00D16945"/>
    <w:rsid w:val="00D2108A"/>
    <w:rsid w:val="00D22EAB"/>
    <w:rsid w:val="00D234C7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3C2B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ADA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3ABE"/>
    <w:rsid w:val="00D849B6"/>
    <w:rsid w:val="00D85CEB"/>
    <w:rsid w:val="00D85EFB"/>
    <w:rsid w:val="00D9088D"/>
    <w:rsid w:val="00D90932"/>
    <w:rsid w:val="00D90BB2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051"/>
    <w:rsid w:val="00DB26AB"/>
    <w:rsid w:val="00DB2B34"/>
    <w:rsid w:val="00DB35AD"/>
    <w:rsid w:val="00DB3970"/>
    <w:rsid w:val="00DB431C"/>
    <w:rsid w:val="00DB4BCE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31C"/>
    <w:rsid w:val="00DC7526"/>
    <w:rsid w:val="00DD29F7"/>
    <w:rsid w:val="00DD2A95"/>
    <w:rsid w:val="00DD2BAD"/>
    <w:rsid w:val="00DD51B8"/>
    <w:rsid w:val="00DD799A"/>
    <w:rsid w:val="00DE068F"/>
    <w:rsid w:val="00DE1E0E"/>
    <w:rsid w:val="00DE61D0"/>
    <w:rsid w:val="00DE6B9A"/>
    <w:rsid w:val="00DE7008"/>
    <w:rsid w:val="00DF671B"/>
    <w:rsid w:val="00DF693B"/>
    <w:rsid w:val="00DF6A60"/>
    <w:rsid w:val="00E00D9C"/>
    <w:rsid w:val="00E02C5E"/>
    <w:rsid w:val="00E0333D"/>
    <w:rsid w:val="00E0386B"/>
    <w:rsid w:val="00E0693B"/>
    <w:rsid w:val="00E11504"/>
    <w:rsid w:val="00E115C4"/>
    <w:rsid w:val="00E11BE8"/>
    <w:rsid w:val="00E12363"/>
    <w:rsid w:val="00E12786"/>
    <w:rsid w:val="00E16782"/>
    <w:rsid w:val="00E17D3E"/>
    <w:rsid w:val="00E2064C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7F0"/>
    <w:rsid w:val="00E45E30"/>
    <w:rsid w:val="00E4680E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3B67"/>
    <w:rsid w:val="00E74FDE"/>
    <w:rsid w:val="00E76B3B"/>
    <w:rsid w:val="00E7719B"/>
    <w:rsid w:val="00E8154A"/>
    <w:rsid w:val="00E81927"/>
    <w:rsid w:val="00E84553"/>
    <w:rsid w:val="00E85575"/>
    <w:rsid w:val="00E85CD2"/>
    <w:rsid w:val="00E87818"/>
    <w:rsid w:val="00E9094B"/>
    <w:rsid w:val="00E91A5C"/>
    <w:rsid w:val="00E92E46"/>
    <w:rsid w:val="00E944CA"/>
    <w:rsid w:val="00E94B37"/>
    <w:rsid w:val="00E96882"/>
    <w:rsid w:val="00EA1E99"/>
    <w:rsid w:val="00EA30DD"/>
    <w:rsid w:val="00EA3E46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1EEF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30B3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568E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36DF4"/>
    <w:rsid w:val="00F41538"/>
    <w:rsid w:val="00F41866"/>
    <w:rsid w:val="00F41CC6"/>
    <w:rsid w:val="00F41D87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9B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599"/>
    <w:rsid w:val="00FA6BC7"/>
    <w:rsid w:val="00FB07D3"/>
    <w:rsid w:val="00FB0D6E"/>
    <w:rsid w:val="00FB0EE1"/>
    <w:rsid w:val="00FB1136"/>
    <w:rsid w:val="00FB1D73"/>
    <w:rsid w:val="00FB3469"/>
    <w:rsid w:val="00FB45BC"/>
    <w:rsid w:val="00FB7913"/>
    <w:rsid w:val="00FC0207"/>
    <w:rsid w:val="00FC6409"/>
    <w:rsid w:val="00FC67F1"/>
    <w:rsid w:val="00FD0733"/>
    <w:rsid w:val="00FD073F"/>
    <w:rsid w:val="00FD0AFA"/>
    <w:rsid w:val="00FD1BA5"/>
    <w:rsid w:val="00FD2732"/>
    <w:rsid w:val="00FD46EF"/>
    <w:rsid w:val="00FD5FDB"/>
    <w:rsid w:val="00FD63AC"/>
    <w:rsid w:val="00FE2895"/>
    <w:rsid w:val="00FE32BD"/>
    <w:rsid w:val="00FE470C"/>
    <w:rsid w:val="00FE5746"/>
    <w:rsid w:val="00FE7115"/>
    <w:rsid w:val="00FF03D8"/>
    <w:rsid w:val="00FF168E"/>
    <w:rsid w:val="00FF361D"/>
    <w:rsid w:val="00FF42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B4F6A62D-926C-471D-B839-F680FB4F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A108F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15181</Words>
  <Characters>8654</Characters>
  <Application>Microsoft Office Word</Application>
  <DocSecurity>0</DocSecurity>
  <Lines>72</Lines>
  <Paragraphs>47</Paragraphs>
  <ScaleCrop>false</ScaleCrop>
  <Company>AUN of PLWH</Company>
  <LinksUpToDate>false</LinksUpToDate>
  <CharactersWithSpaces>23788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218</cp:revision>
  <cp:lastPrinted>2023-12-30T14:52:00Z</cp:lastPrinted>
  <dcterms:created xsi:type="dcterms:W3CDTF">2024-10-30T03:42:00Z</dcterms:created>
  <dcterms:modified xsi:type="dcterms:W3CDTF">2025-04-09T13:58:00Z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