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6AFEC" w14:textId="77777777" w:rsidR="00F40A56" w:rsidRDefault="00F83AC1">
      <w:pPr>
        <w:spacing w:after="0" w:line="276" w:lineRule="auto"/>
        <w:jc w:val="center"/>
        <w:outlineLvl w:val="1"/>
        <w:rPr>
          <w:rFonts w:ascii="Times New Roman" w:hAnsi="Times New Roman" w:cs="Times New Roman"/>
          <w:b/>
          <w:bCs/>
          <w:sz w:val="24"/>
          <w:szCs w:val="24"/>
          <w:shd w:val="clear" w:color="auto" w:fill="FFFFFF"/>
          <w:lang w:val="uk-UA" w:bidi="uk-UA"/>
        </w:rPr>
      </w:pPr>
      <w:r>
        <w:rPr>
          <w:rFonts w:ascii="Times New Roman" w:eastAsia="Times New Roman" w:hAnsi="Times New Roman" w:cs="Times New Roman"/>
          <w:b/>
          <w:bCs/>
          <w:sz w:val="24"/>
          <w:szCs w:val="24"/>
          <w:lang w:val="uk-UA" w:eastAsia="ru-RU"/>
        </w:rPr>
        <w:t>Договір</w:t>
      </w:r>
      <w:r>
        <w:rPr>
          <w:rFonts w:ascii="Times New Roman" w:eastAsia="Times New Roman" w:hAnsi="Times New Roman" w:cs="Times New Roman"/>
          <w:b/>
          <w:bCs/>
          <w:sz w:val="24"/>
          <w:szCs w:val="24"/>
          <w:lang w:val="uk-UA" w:eastAsia="ru-RU"/>
        </w:rPr>
        <w:br/>
        <w:t xml:space="preserve">про надання послуг № </w:t>
      </w:r>
      <w:r>
        <w:rPr>
          <w:rFonts w:ascii="Times New Roman" w:hAnsi="Times New Roman" w:cs="Times New Roman"/>
          <w:b/>
          <w:bCs/>
          <w:sz w:val="24"/>
          <w:szCs w:val="24"/>
          <w:shd w:val="clear" w:color="auto" w:fill="FFFFFF"/>
          <w:lang w:val="uk-UA" w:bidi="uk-UA"/>
        </w:rPr>
        <w:t>____</w:t>
      </w:r>
    </w:p>
    <w:p w14:paraId="4FD4FCD4" w14:textId="508A753A" w:rsidR="00F40A56" w:rsidRDefault="00F40A56">
      <w:pPr>
        <w:spacing w:after="0" w:line="276" w:lineRule="auto"/>
        <w:rPr>
          <w:rFonts w:ascii="Times New Roman" w:eastAsia="Times New Roman" w:hAnsi="Times New Roman" w:cs="Times New Roman"/>
          <w:sz w:val="24"/>
          <w:szCs w:val="24"/>
          <w:lang w:val="uk-UA" w:eastAsia="ru-RU"/>
        </w:rPr>
      </w:pPr>
    </w:p>
    <w:tbl>
      <w:tblPr>
        <w:tblW w:w="5000" w:type="pct"/>
        <w:tblCellSpacing w:w="0" w:type="dxa"/>
        <w:tblLook w:val="04A0" w:firstRow="1" w:lastRow="0" w:firstColumn="1" w:lastColumn="0" w:noHBand="0" w:noVBand="1"/>
      </w:tblPr>
      <w:tblGrid>
        <w:gridCol w:w="1969"/>
        <w:gridCol w:w="7245"/>
      </w:tblGrid>
      <w:tr w:rsidR="00E03D10" w:rsidRPr="003145A7" w14:paraId="4675F6C8" w14:textId="77777777" w:rsidTr="000372C1">
        <w:trPr>
          <w:tblCellSpacing w:w="0" w:type="dxa"/>
        </w:trPr>
        <w:tc>
          <w:tcPr>
            <w:tcW w:w="0" w:type="auto"/>
            <w:shd w:val="clear" w:color="auto" w:fill="auto"/>
            <w:vAlign w:val="center"/>
          </w:tcPr>
          <w:p w14:paraId="4FDFD7E1" w14:textId="77777777" w:rsidR="00E03D10" w:rsidRPr="003145A7" w:rsidRDefault="00E03D10" w:rsidP="000372C1">
            <w:pPr>
              <w:rPr>
                <w:rFonts w:ascii="Times New Roman" w:eastAsia="Times" w:hAnsi="Times New Roman"/>
                <w:b/>
                <w:i/>
                <w:lang w:val="uk-UA"/>
              </w:rPr>
            </w:pPr>
            <w:r w:rsidRPr="003145A7">
              <w:rPr>
                <w:rFonts w:ascii="Times New Roman" w:eastAsia="Times" w:hAnsi="Times New Roman"/>
                <w:b/>
                <w:i/>
                <w:color w:val="000000"/>
                <w:position w:val="-3"/>
                <w:lang w:val="uk-UA"/>
              </w:rPr>
              <w:t>м. Київ</w:t>
            </w:r>
          </w:p>
        </w:tc>
        <w:tc>
          <w:tcPr>
            <w:tcW w:w="0" w:type="auto"/>
            <w:shd w:val="clear" w:color="auto" w:fill="auto"/>
            <w:vAlign w:val="center"/>
          </w:tcPr>
          <w:p w14:paraId="5969AF46" w14:textId="77777777" w:rsidR="00E03D10" w:rsidRPr="003145A7" w:rsidRDefault="00E03D10" w:rsidP="000372C1">
            <w:pPr>
              <w:jc w:val="right"/>
              <w:rPr>
                <w:rFonts w:ascii="Times New Roman" w:eastAsia="Times" w:hAnsi="Times New Roman"/>
                <w:b/>
                <w:i/>
                <w:lang w:val="uk-UA"/>
              </w:rPr>
            </w:pPr>
            <w:r w:rsidRPr="004C42D5">
              <w:rPr>
                <w:rFonts w:ascii="Times New Roman" w:eastAsia="Times" w:hAnsi="Times New Roman"/>
                <w:b/>
                <w:i/>
                <w:lang w:val="uk-UA"/>
              </w:rPr>
              <w:t>«____» _____________ 202</w:t>
            </w:r>
            <w:r>
              <w:rPr>
                <w:rFonts w:ascii="Times New Roman" w:eastAsia="Times" w:hAnsi="Times New Roman"/>
                <w:b/>
                <w:i/>
              </w:rPr>
              <w:t>5</w:t>
            </w:r>
            <w:r w:rsidRPr="004C42D5">
              <w:rPr>
                <w:rFonts w:ascii="Times New Roman" w:eastAsia="Times" w:hAnsi="Times New Roman"/>
                <w:b/>
                <w:i/>
                <w:lang w:val="uk-UA"/>
              </w:rPr>
              <w:t xml:space="preserve"> року</w:t>
            </w:r>
          </w:p>
        </w:tc>
      </w:tr>
    </w:tbl>
    <w:p w14:paraId="36893524" w14:textId="77777777" w:rsidR="00E03D10" w:rsidRDefault="00E03D10" w:rsidP="00E03D10">
      <w:pPr>
        <w:ind w:firstLine="709"/>
        <w:jc w:val="both"/>
        <w:rPr>
          <w:rFonts w:ascii="Times New Roman" w:hAnsi="Times New Roman"/>
          <w:b/>
          <w:color w:val="000000"/>
        </w:rPr>
      </w:pPr>
      <w:bookmarkStart w:id="0" w:name="_Hlk1137183"/>
    </w:p>
    <w:p w14:paraId="48C881CA" w14:textId="53108147" w:rsidR="00E03D10" w:rsidRPr="00E03D10" w:rsidRDefault="00E03D10" w:rsidP="00E03D10">
      <w:pPr>
        <w:ind w:firstLine="709"/>
        <w:jc w:val="both"/>
        <w:rPr>
          <w:rFonts w:ascii="Times New Roman" w:hAnsi="Times New Roman"/>
          <w:kern w:val="24"/>
          <w:lang w:val="uk-UA"/>
        </w:rPr>
      </w:pPr>
      <w:r w:rsidRPr="00232DA1">
        <w:rPr>
          <w:rFonts w:ascii="Times New Roman" w:hAnsi="Times New Roman"/>
          <w:b/>
          <w:color w:val="000000"/>
          <w:lang w:val="uk-UA"/>
        </w:rPr>
        <w:t>Товариство з обмеженою відповідальністю «</w:t>
      </w:r>
      <w:r w:rsidRPr="00535FC3">
        <w:rPr>
          <w:rFonts w:ascii="Times New Roman" w:hAnsi="Times New Roman"/>
          <w:b/>
          <w:color w:val="000000"/>
        </w:rPr>
        <w:t>______________</w:t>
      </w:r>
      <w:r w:rsidRPr="00232DA1">
        <w:rPr>
          <w:rFonts w:ascii="Times New Roman" w:hAnsi="Times New Roman"/>
          <w:b/>
          <w:color w:val="000000"/>
          <w:lang w:val="uk-UA"/>
        </w:rPr>
        <w:t>»</w:t>
      </w:r>
      <w:r w:rsidRPr="00232DA1">
        <w:rPr>
          <w:rFonts w:ascii="Times New Roman" w:hAnsi="Times New Roman"/>
          <w:color w:val="000000"/>
          <w:lang w:val="uk-UA"/>
        </w:rPr>
        <w:t xml:space="preserve">, в особі </w:t>
      </w:r>
      <w:r>
        <w:rPr>
          <w:rFonts w:ascii="Times New Roman" w:hAnsi="Times New Roman"/>
          <w:color w:val="000000"/>
          <w:lang w:val="uk-UA"/>
        </w:rPr>
        <w:t>д</w:t>
      </w:r>
      <w:r w:rsidRPr="00232DA1">
        <w:rPr>
          <w:rFonts w:ascii="Times New Roman" w:hAnsi="Times New Roman"/>
          <w:color w:val="000000"/>
          <w:lang w:val="uk-UA"/>
        </w:rPr>
        <w:t>иректора</w:t>
      </w:r>
      <w:r>
        <w:rPr>
          <w:rFonts w:ascii="Times New Roman" w:hAnsi="Times New Roman"/>
          <w:color w:val="000000"/>
          <w:lang w:val="uk-UA"/>
        </w:rPr>
        <w:t xml:space="preserve"> </w:t>
      </w:r>
      <w:r w:rsidRPr="00535FC3">
        <w:rPr>
          <w:rFonts w:ascii="Times New Roman" w:hAnsi="Times New Roman"/>
          <w:color w:val="000000"/>
        </w:rPr>
        <w:t>__________________________________</w:t>
      </w:r>
      <w:r w:rsidRPr="00232DA1">
        <w:rPr>
          <w:rFonts w:ascii="Times New Roman" w:hAnsi="Times New Roman"/>
          <w:color w:val="000000"/>
          <w:lang w:val="uk-UA"/>
        </w:rPr>
        <w:t xml:space="preserve">, який діє на підставі Статуту </w:t>
      </w:r>
      <w:r>
        <w:t>(</w:t>
      </w:r>
      <w:r w:rsidRPr="00E03D10">
        <w:rPr>
          <w:rFonts w:ascii="Times New Roman" w:hAnsi="Times New Roman"/>
          <w:color w:val="000000"/>
          <w:lang w:val="uk-UA"/>
        </w:rPr>
        <w:t>надалі у тексті цього Договору іменується «Виконавець»), з однієї сторони, та</w:t>
      </w:r>
      <w:bookmarkEnd w:id="0"/>
      <w:r w:rsidRPr="00E03D10">
        <w:rPr>
          <w:rFonts w:ascii="Times New Roman" w:hAnsi="Times New Roman"/>
          <w:kern w:val="24"/>
          <w:lang w:val="uk-UA"/>
        </w:rPr>
        <w:t xml:space="preserve"> </w:t>
      </w:r>
    </w:p>
    <w:p w14:paraId="4F2808CF" w14:textId="74EF2EBD" w:rsidR="00E03D10" w:rsidRPr="00E03D10" w:rsidRDefault="00E03D10" w:rsidP="00E03D10">
      <w:pPr>
        <w:spacing w:after="0"/>
        <w:ind w:firstLine="709"/>
        <w:jc w:val="both"/>
        <w:rPr>
          <w:rFonts w:ascii="Times New Roman" w:hAnsi="Times New Roman"/>
          <w:color w:val="000000"/>
          <w:lang w:val="uk-UA"/>
        </w:rPr>
      </w:pPr>
      <w:r w:rsidRPr="00E03D10">
        <w:rPr>
          <w:rFonts w:ascii="Times New Roman" w:hAnsi="Times New Roman"/>
          <w:b/>
          <w:color w:val="000000"/>
          <w:lang w:val="uk-UA"/>
        </w:rPr>
        <w:t xml:space="preserve">Товариство </w:t>
      </w:r>
      <w:r w:rsidRPr="00E03D10">
        <w:t>Червоного</w:t>
      </w:r>
      <w:r w:rsidRPr="00E03D10">
        <w:rPr>
          <w:rFonts w:ascii="Times New Roman" w:hAnsi="Times New Roman"/>
          <w:b/>
          <w:color w:val="000000"/>
          <w:lang w:val="uk-UA"/>
        </w:rPr>
        <w:t xml:space="preserve"> Хреста України</w:t>
      </w:r>
      <w:r w:rsidRPr="00E03D10">
        <w:rPr>
          <w:rFonts w:ascii="Times New Roman" w:hAnsi="Times New Roman"/>
          <w:color w:val="000000"/>
          <w:lang w:val="uk-UA"/>
        </w:rPr>
        <w:t xml:space="preserve">, в особі Генерального директора Національного комітету </w:t>
      </w:r>
      <w:proofErr w:type="spellStart"/>
      <w:r w:rsidRPr="00E03D10">
        <w:rPr>
          <w:rFonts w:ascii="Times New Roman" w:hAnsi="Times New Roman"/>
          <w:b/>
          <w:bCs/>
          <w:color w:val="000000"/>
          <w:lang w:val="uk-UA"/>
        </w:rPr>
        <w:t>Доценка</w:t>
      </w:r>
      <w:proofErr w:type="spellEnd"/>
      <w:r w:rsidRPr="00E03D10">
        <w:rPr>
          <w:rFonts w:ascii="Times New Roman" w:hAnsi="Times New Roman"/>
          <w:b/>
          <w:bCs/>
          <w:color w:val="000000"/>
          <w:lang w:val="uk-UA"/>
        </w:rPr>
        <w:t xml:space="preserve"> Максима Ігоровича</w:t>
      </w:r>
      <w:r w:rsidRPr="00E03D10">
        <w:rPr>
          <w:rFonts w:ascii="Times New Roman" w:hAnsi="Times New Roman"/>
          <w:color w:val="000000"/>
          <w:lang w:val="uk-UA"/>
        </w:rPr>
        <w:t xml:space="preserve">, який діє на підставі Статуту </w:t>
      </w:r>
      <w:r w:rsidRPr="00E03D10">
        <w:rPr>
          <w:lang w:val="uk-UA"/>
        </w:rPr>
        <w:t>(</w:t>
      </w:r>
      <w:r w:rsidRPr="00E03D10">
        <w:rPr>
          <w:rFonts w:ascii="Times New Roman" w:hAnsi="Times New Roman"/>
          <w:color w:val="000000"/>
          <w:lang w:val="uk-UA"/>
        </w:rPr>
        <w:t xml:space="preserve">надалі у тексті цього Договору іменується «Замовник»), з іншої сторони, </w:t>
      </w:r>
    </w:p>
    <w:p w14:paraId="4DE6D2A7" w14:textId="77777777" w:rsidR="00E03D10" w:rsidRDefault="00E03D10" w:rsidP="00E03D10">
      <w:pPr>
        <w:ind w:firstLine="709"/>
        <w:jc w:val="both"/>
        <w:rPr>
          <w:rFonts w:ascii="Times New Roman" w:hAnsi="Times New Roman"/>
          <w:color w:val="000000"/>
          <w:lang w:val="uk-UA"/>
        </w:rPr>
      </w:pPr>
      <w:r w:rsidRPr="00E03D10">
        <w:rPr>
          <w:rFonts w:ascii="Times New Roman" w:hAnsi="Times New Roman"/>
          <w:color w:val="000000"/>
          <w:lang w:val="uk-UA"/>
        </w:rPr>
        <w:t>які разом іменуються Сторони, а кожен окремо - Сторона, уклали цей договір про</w:t>
      </w:r>
      <w:r w:rsidRPr="004C42D5">
        <w:rPr>
          <w:rFonts w:ascii="Times New Roman" w:hAnsi="Times New Roman"/>
          <w:color w:val="000000"/>
          <w:lang w:val="uk-UA"/>
        </w:rPr>
        <w:t xml:space="preserve"> наступне</w:t>
      </w:r>
      <w:r>
        <w:rPr>
          <w:rFonts w:ascii="Times New Roman" w:hAnsi="Times New Roman"/>
          <w:color w:val="000000"/>
          <w:lang w:val="uk-UA"/>
        </w:rPr>
        <w:t>:</w:t>
      </w:r>
    </w:p>
    <w:p w14:paraId="75CE3C83" w14:textId="77777777" w:rsidR="00F40A56" w:rsidRDefault="00F83AC1">
      <w:pPr>
        <w:spacing w:after="240" w:line="276" w:lineRule="auto"/>
        <w:jc w:val="center"/>
        <w:outlineLvl w:val="2"/>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1. </w:t>
      </w:r>
      <w:r>
        <w:rPr>
          <w:rFonts w:ascii="Times New Roman" w:eastAsia="Times New Roman" w:hAnsi="Times New Roman" w:cs="Times New Roman"/>
          <w:b/>
          <w:bCs/>
          <w:caps/>
          <w:sz w:val="24"/>
          <w:szCs w:val="24"/>
          <w:lang w:val="uk-UA" w:eastAsia="ru-RU"/>
        </w:rPr>
        <w:t>П</w:t>
      </w:r>
      <w:r>
        <w:rPr>
          <w:rFonts w:ascii="Times New Roman" w:eastAsia="Times New Roman" w:hAnsi="Times New Roman" w:cs="Times New Roman"/>
          <w:b/>
          <w:bCs/>
          <w:sz w:val="24"/>
          <w:szCs w:val="24"/>
          <w:lang w:val="uk-UA" w:eastAsia="ru-RU"/>
        </w:rPr>
        <w:t>редмет договору</w:t>
      </w:r>
    </w:p>
    <w:p w14:paraId="03F4584B" w14:textId="77777777" w:rsidR="00F40A56" w:rsidRDefault="00F83AC1">
      <w:pPr>
        <w:pStyle w:val="af4"/>
        <w:ind w:firstLine="709"/>
        <w:jc w:val="both"/>
      </w:pPr>
      <w:r>
        <w:t>1.1 Замовник доручає, а Виконавець бере на себе зобов’язання відповідно до умов цього Договору надати послуги з проведення професійних навчальних курсів з ________________________________________ (надалі – «Курси» ), шляхом проведення відповідних навчань, тренінгів, консультацій, а Замовник зобов’язується прийняти та оплатити вартість вищевказаних Послуг відповідно до умов даного Договору.</w:t>
      </w:r>
    </w:p>
    <w:p w14:paraId="4FEBDB89" w14:textId="77777777" w:rsidR="00F40A56" w:rsidRDefault="00F83AC1">
      <w:pPr>
        <w:pStyle w:val="af4"/>
        <w:ind w:left="708" w:firstLine="1"/>
        <w:jc w:val="both"/>
      </w:pPr>
      <w:r>
        <w:t xml:space="preserve">1.2. Послуги включають в себе надання теоретичної інформації та практичних </w:t>
      </w:r>
      <w:proofErr w:type="spellStart"/>
      <w:r>
        <w:t>навичків</w:t>
      </w:r>
      <w:proofErr w:type="spellEnd"/>
      <w:r>
        <w:t xml:space="preserve"> відповідно до фахової направленості </w:t>
      </w:r>
      <w:proofErr w:type="spellStart"/>
      <w:r>
        <w:t>бенефіціарам</w:t>
      </w:r>
      <w:proofErr w:type="spellEnd"/>
      <w:r>
        <w:t xml:space="preserve"> Замовника (надалі – «Учасники») за попередньо наданою та узгодженою </w:t>
      </w:r>
      <w:r>
        <w:rPr>
          <w:rFonts w:eastAsia="Calibri"/>
          <w:lang w:eastAsia="en-US"/>
        </w:rPr>
        <w:t>навчальною програмою та навчальними матеріалами (надалі – «Програма»).</w:t>
      </w:r>
    </w:p>
    <w:p w14:paraId="2651E9A4" w14:textId="77777777" w:rsidR="00F40A56" w:rsidRDefault="00F83AC1">
      <w:pPr>
        <w:pStyle w:val="af4"/>
        <w:ind w:firstLine="709"/>
        <w:jc w:val="both"/>
      </w:pPr>
      <w:r>
        <w:t>1.3. Конкретні види та перелік Послуг, а за необхідності і інші умови погоджуються Сторонами у відповідних Додатках до даного договору, які є невід’ємними його частинами.</w:t>
      </w:r>
    </w:p>
    <w:p w14:paraId="2F7D0E5F"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1.4. Якість послуг повинна відповідати вимогам цього Договору та вимогам чинного законодавства України.</w:t>
      </w:r>
    </w:p>
    <w:p w14:paraId="6B9D2B86" w14:textId="77777777" w:rsidR="00F40A56" w:rsidRDefault="00F83AC1">
      <w:pPr>
        <w:pStyle w:val="af4"/>
        <w:ind w:firstLine="709"/>
        <w:jc w:val="both"/>
      </w:pPr>
      <w:r>
        <w:t>1.5. Дата, час, період та місце надання Послуг погоджуються Сторонами та визначаються  в Додатках до Договору.</w:t>
      </w:r>
    </w:p>
    <w:p w14:paraId="079BABCB" w14:textId="77777777" w:rsidR="00F40A56" w:rsidRDefault="00F83AC1">
      <w:pPr>
        <w:pStyle w:val="af4"/>
        <w:spacing w:after="240"/>
        <w:ind w:firstLine="709"/>
        <w:jc w:val="both"/>
      </w:pPr>
      <w:r>
        <w:t>1.6. Метою замовлення Послуг Замовником є реінтеграція вразливих верств населення на ринку праці України.</w:t>
      </w:r>
    </w:p>
    <w:p w14:paraId="7A1A44D0" w14:textId="77777777" w:rsidR="00F40A56" w:rsidRDefault="00F83AC1">
      <w:pPr>
        <w:widowControl w:val="0"/>
        <w:spacing w:after="240"/>
        <w:jc w:val="center"/>
        <w:rPr>
          <w:b/>
          <w:bCs/>
          <w:szCs w:val="24"/>
          <w:lang w:val="uk-UA"/>
        </w:rPr>
      </w:pPr>
      <w:r>
        <w:rPr>
          <w:rFonts w:ascii="Times New Roman" w:hAnsi="Times New Roman" w:cs="Times New Roman"/>
          <w:b/>
          <w:bCs/>
          <w:sz w:val="24"/>
          <w:szCs w:val="24"/>
          <w:lang w:val="uk-UA"/>
        </w:rPr>
        <w:t>2. Порядок, строк та умови надання Послуг</w:t>
      </w:r>
    </w:p>
    <w:p w14:paraId="5CCED6FF" w14:textId="77777777" w:rsidR="00F40A56" w:rsidRDefault="00F83AC1">
      <w:pPr>
        <w:pStyle w:val="af4"/>
        <w:ind w:firstLine="709"/>
        <w:jc w:val="both"/>
      </w:pPr>
      <w:r>
        <w:t>2.1. Зміст Послуг відповідає чинним нормативним документам, а також містить оригінальні розробки Виконавця щодо викладення матеріалу та донесення інформації до учасників. Технічні вимоги до надання Послуг представлені у Додатку.</w:t>
      </w:r>
    </w:p>
    <w:p w14:paraId="061AE329" w14:textId="77777777" w:rsidR="00F40A56" w:rsidRDefault="00F83AC1">
      <w:pPr>
        <w:pStyle w:val="af4"/>
        <w:ind w:firstLine="709"/>
        <w:jc w:val="both"/>
      </w:pPr>
      <w:r>
        <w:t xml:space="preserve">2.3. Замовник зобов’язаний до початку проведення Курсів надати Виконавцеві інформацію про кількість та ПІБ Учасників, яким будуть надаватися Послуги, шляхом направлення даних листом на електронну пошту Виконавця за електронною адресою </w:t>
      </w:r>
      <w:r>
        <w:rPr>
          <w:lang w:val="en-US"/>
        </w:rPr>
        <w:t>_________@_______</w:t>
      </w:r>
      <w:r>
        <w:t>.</w:t>
      </w:r>
    </w:p>
    <w:p w14:paraId="50894C4C" w14:textId="77777777" w:rsidR="00F40A56" w:rsidRDefault="00F83AC1">
      <w:pPr>
        <w:pStyle w:val="afa"/>
        <w:numPr>
          <w:ilvl w:val="1"/>
          <w:numId w:val="2"/>
        </w:numPr>
        <w:spacing w:after="0" w:line="240" w:lineRule="auto"/>
        <w:ind w:left="142" w:firstLine="567"/>
        <w:contextualSpacing w:val="0"/>
        <w:jc w:val="both"/>
        <w:rPr>
          <w:b/>
          <w:lang w:val="ru-RU"/>
        </w:rPr>
      </w:pPr>
      <w:r>
        <w:rPr>
          <w:rFonts w:ascii="Times New Roman" w:hAnsi="Times New Roman"/>
          <w:sz w:val="24"/>
          <w:szCs w:val="24"/>
          <w:lang w:val="uk-UA"/>
        </w:rPr>
        <w:t>Зміст навчальної програми та навчальні матеріали повинні бути спеціально адаптовані до потреб та навчальних навичок Учасників, надані в доступних форматах. Виконавець повинен представити Замовнику детальну програму курсу, яка описує його зміст і методологію, а також те, як розподіляється зміст за кількістю занять і навчальних годин.</w:t>
      </w:r>
    </w:p>
    <w:p w14:paraId="3E40E67D" w14:textId="77777777" w:rsidR="00F40A56" w:rsidRDefault="00F83AC1">
      <w:pPr>
        <w:pStyle w:val="af4"/>
        <w:ind w:firstLine="709"/>
        <w:jc w:val="both"/>
      </w:pPr>
      <w:r>
        <w:t>2.5. Кількість Учасників узгоджується Сторонами та вказується в Додатках до Договору.</w:t>
      </w:r>
    </w:p>
    <w:p w14:paraId="5AD70BF2" w14:textId="77777777" w:rsidR="00F40A56" w:rsidRDefault="00F83AC1">
      <w:pPr>
        <w:pStyle w:val="af4"/>
        <w:ind w:firstLine="709"/>
        <w:jc w:val="both"/>
      </w:pPr>
      <w:r>
        <w:lastRenderedPageBreak/>
        <w:t>2.6. Замовник має право контролювати процес надання послуг Виконавцем у будь-якій зручній для себе формі. Виконавець зобов’язаний надавати Замовникові щомісячні звіти моніторингу процесу навчання та звіт про надані Послуги по закінченню Курсів, що затверджуються Замовником, якщо надані послуги відповідають умовам Договору. Щомісячні Звіти надаються наприкінці  кожного поточного місяця протягом тривалості всього Курсу та містять інформацію стосовно відвідуваності Учасниками навчальних занять Курсів згідно до встановленого та узгодженого розкладу.</w:t>
      </w:r>
    </w:p>
    <w:p w14:paraId="06F22825" w14:textId="77777777" w:rsidR="00F40A56" w:rsidRDefault="00F83AC1">
      <w:pPr>
        <w:pStyle w:val="af4"/>
        <w:ind w:firstLine="709"/>
        <w:jc w:val="both"/>
      </w:pPr>
      <w:r>
        <w:t>2.6.1. У разі якщо тривалість Курсу складає не більше одного місяця то у такому випадку Виконавець надає щотижневі звіти моніторингу процесу навчання та звіт про надані Послуги по закінченню Курсів, що затверджуються Замовником, якщо надані послуги відповідають умовам Договору. Щотижневі Звіти надаються наприкінці  кожного тижня протягом тривалості всього Курсу та містять інформацію стосовно відвідуваності Учасниками навчальних занять Курсів згідно до встановленого та узгодженого розкладу.</w:t>
      </w:r>
    </w:p>
    <w:p w14:paraId="12FAD621" w14:textId="77777777" w:rsidR="00F40A56" w:rsidRDefault="00F83AC1">
      <w:pPr>
        <w:pStyle w:val="af4"/>
        <w:ind w:firstLine="709"/>
        <w:jc w:val="both"/>
      </w:pPr>
      <w:r>
        <w:t>2.7. У разі якщо Учасник не відвідував з будь-яких причин два заняття за розкладом поспіль, то у такому разі Виконавець на пізніше 2-х (двох) робочих днів повідомляє Замовника про таке із зазначенням дати та часу коли Учасник не відвідував заняття.</w:t>
      </w:r>
    </w:p>
    <w:p w14:paraId="3BF57CCA" w14:textId="77777777" w:rsidR="00F40A56" w:rsidRDefault="00F83AC1">
      <w:pPr>
        <w:pStyle w:val="af4"/>
        <w:ind w:firstLine="709"/>
        <w:jc w:val="both"/>
      </w:pPr>
      <w:r>
        <w:t>2.8. Якщо Учасник допускає систематичні порушення Правил внутрішнього Порядку та Розкладу Виконавця, що може привести до дострокового відрахування із Курсів і припинення надання Послуги, то Виконавець зобов’язується надати Замовнику письмове повідомлення про обставини та причини, що ведуть до відрахування Учасника та припинення надання Послуги.</w:t>
      </w:r>
    </w:p>
    <w:p w14:paraId="53C13230" w14:textId="77777777" w:rsidR="00F40A56" w:rsidRDefault="00F83AC1">
      <w:pPr>
        <w:pStyle w:val="af4"/>
        <w:ind w:firstLine="709"/>
        <w:jc w:val="both"/>
      </w:pPr>
      <w:r>
        <w:t xml:space="preserve">2.9. Фінальний Звіт про надані Послуги надається Виконавцем по закінченню проходження Учасниками Курсів та є підставою для підписання </w:t>
      </w:r>
      <w:proofErr w:type="spellStart"/>
      <w:r>
        <w:t>Акта</w:t>
      </w:r>
      <w:proofErr w:type="spellEnd"/>
      <w:r>
        <w:t xml:space="preserve"> приймання-передачі наданих послуг. Замовник може відмовитись від затвердження Фінального Звіту Виконавця якщо надана Послуга не відповідає умовам Договору та вимогам Замовника, або надана не в повному обсязі, у тому числі з причини відрахування Учасника або неотриманням ним Послуги із будь-яких інших причин (невідвідування, неуспішності, тощо).</w:t>
      </w:r>
    </w:p>
    <w:p w14:paraId="35AF4F5A" w14:textId="77777777" w:rsidR="00F40A56" w:rsidRDefault="00F83AC1">
      <w:pPr>
        <w:pStyle w:val="af4"/>
        <w:ind w:firstLine="709"/>
        <w:jc w:val="both"/>
      </w:pPr>
      <w:r>
        <w:t>2.10. Після завершення курсу Виконавець повинен надати Замовнику списки відвідуваності кожного тренінгу та звіт про навчання, який оцінює ефективність та вплив тренінгу.</w:t>
      </w:r>
    </w:p>
    <w:p w14:paraId="21840976" w14:textId="77777777" w:rsidR="00F40A56" w:rsidRDefault="00F83AC1">
      <w:pPr>
        <w:pStyle w:val="af4"/>
        <w:ind w:firstLine="709"/>
        <w:jc w:val="both"/>
      </w:pPr>
      <w:r>
        <w:t>2.11. Виконавець повинен розробляти та впроваджувати спеціальні навчальні програми, адаптовані до конкретних потреб та вимог Учасників, визначених Замовником із акцентом на придбання професійних навичок Учасником. Крім того, Виконавець може запропонувати вільні місця Учасникам на стандартних, вже існуючих Курсах, які проводить Виконавець.</w:t>
      </w:r>
    </w:p>
    <w:p w14:paraId="616BBE92" w14:textId="77777777" w:rsidR="00F40A56" w:rsidRDefault="00F83AC1">
      <w:pPr>
        <w:pStyle w:val="af4"/>
        <w:ind w:firstLine="709"/>
        <w:jc w:val="both"/>
      </w:pPr>
      <w:r>
        <w:t xml:space="preserve">2.12. Замовник та Виконавець повинні співпрацювати у плануванні та розробці індивідуальних навчальних програм, щоб забезпечити їх відповідність цілям проекту та потребам Учасників. Замовник надає інформацію щодо навичок та компетенцій, необхідних для успішної реінтеграції на ринок праці або можливостей </w:t>
      </w:r>
      <w:proofErr w:type="spellStart"/>
      <w:r>
        <w:t>самозайнятості</w:t>
      </w:r>
      <w:proofErr w:type="spellEnd"/>
      <w:r>
        <w:t>.</w:t>
      </w:r>
    </w:p>
    <w:p w14:paraId="7D7AC48C" w14:textId="77777777" w:rsidR="00F40A56" w:rsidRDefault="00F83AC1">
      <w:pPr>
        <w:pStyle w:val="af4"/>
        <w:ind w:firstLine="709"/>
        <w:jc w:val="both"/>
      </w:pPr>
      <w:r>
        <w:t xml:space="preserve">2.13. У випадку, якщо Замовник не затверджує звіт Сторони складають двосторонній Акт виявлених недоліків з переліком необхідних </w:t>
      </w:r>
      <w:proofErr w:type="spellStart"/>
      <w:r>
        <w:t>доопрацювань</w:t>
      </w:r>
      <w:proofErr w:type="spellEnd"/>
      <w:r>
        <w:t xml:space="preserve"> і термінів їх виконання. Усунення недоліків здійснюється силами та за рахунок Виконавця.</w:t>
      </w:r>
    </w:p>
    <w:p w14:paraId="69D32312" w14:textId="77777777" w:rsidR="00F40A56" w:rsidRDefault="00F83AC1">
      <w:pPr>
        <w:pStyle w:val="af4"/>
        <w:ind w:firstLine="709"/>
        <w:jc w:val="both"/>
      </w:pPr>
      <w:r>
        <w:t>2.14. Виконавець повинен надавати Послуги таким чином, щоб в результаті надання Послуг було досягнуто найбільш бажаного для Замовника результату. Факт надання Послуг та прийняття їх Замовником фіксують в Акті приймання-передачі наданих послуг, який складається Виконавцем та подається на затвердження Замовнику після закінчення надання Послуг та надання фінального звіту про надані Послуги.</w:t>
      </w:r>
    </w:p>
    <w:p w14:paraId="63F55F40" w14:textId="77777777" w:rsidR="00F40A56" w:rsidRDefault="00F83AC1">
      <w:pPr>
        <w:pStyle w:val="af4"/>
        <w:ind w:firstLine="709"/>
        <w:jc w:val="both"/>
      </w:pPr>
      <w:r>
        <w:t xml:space="preserve">2.15. Замовник зобов’язаний повернути підписаний примірник Акту протягом 5 (п’яти) робочих днів з моменту отримання, або у випадку невиконання або неналежного (неякісного) надання послуг направити Виконавцеві письмову мотивовану відмову від підписання Акту у той самий строк. У випадку отримання Виконавцем письмової </w:t>
      </w:r>
      <w:r>
        <w:lastRenderedPageBreak/>
        <w:t>мотивованої відмови від підписання вказаного Акту у вказані строки, Сторонами складається двосторонній акт з переліком недоліків наданих послуг і строків їх усунення.</w:t>
      </w:r>
    </w:p>
    <w:p w14:paraId="575401CD" w14:textId="77777777" w:rsidR="00F40A56" w:rsidRDefault="00F83AC1">
      <w:pPr>
        <w:pStyle w:val="af4"/>
        <w:ind w:firstLine="709"/>
        <w:jc w:val="both"/>
      </w:pPr>
      <w:r>
        <w:t>2.16. Не допускається збільшення вартості послуг Замовником вище суми, що зазначена у Договорі/Додатках до Договору.</w:t>
      </w:r>
    </w:p>
    <w:p w14:paraId="4CD5F05C" w14:textId="77777777" w:rsidR="00F40A56" w:rsidRDefault="00F83AC1">
      <w:pPr>
        <w:pStyle w:val="af4"/>
        <w:ind w:firstLine="709"/>
        <w:jc w:val="both"/>
      </w:pPr>
      <w:r>
        <w:t>2.17. Замовник та Виконавець центр повинні узгодити дати, від коли Виконавець почне надавати Послугу для Учасників (Додаток 3).</w:t>
      </w:r>
    </w:p>
    <w:p w14:paraId="4672DFEC" w14:textId="77777777" w:rsidR="00F40A56" w:rsidRDefault="00F83AC1">
      <w:pPr>
        <w:pStyle w:val="af4"/>
        <w:ind w:firstLine="709"/>
        <w:jc w:val="both"/>
      </w:pPr>
      <w:r>
        <w:t>2.18. По закінченню надання Послуги Учаснику (Учасникам) Виконавець зобов’язується видати Учаснику (Учасникам) Сертифікат, Диплом, Посвідчення про проходження Курсів.</w:t>
      </w:r>
    </w:p>
    <w:p w14:paraId="40054D28" w14:textId="77777777" w:rsidR="00F40A56" w:rsidRDefault="00F83AC1">
      <w:pPr>
        <w:pStyle w:val="af4"/>
        <w:ind w:firstLine="709"/>
        <w:jc w:val="both"/>
      </w:pPr>
      <w:r>
        <w:t>2.19. З метою моніторингу прогресу та участі бенефіціарів, Виконавець надає Замовнику доступ до системи монітор</w:t>
      </w:r>
      <w:r w:rsidR="00E36791">
        <w:t>и</w:t>
      </w:r>
      <w:r>
        <w:t>нгу успішності на Курсі Учасника за наявності такої.</w:t>
      </w:r>
    </w:p>
    <w:p w14:paraId="266DCB01" w14:textId="77777777" w:rsidR="00F40A56" w:rsidRDefault="00F83AC1">
      <w:pPr>
        <w:pStyle w:val="af4"/>
        <w:ind w:firstLine="709"/>
        <w:jc w:val="both"/>
      </w:pPr>
      <w:r>
        <w:t>2.20. У випадку виникнення необхідності перенесення дати або часу проведення Курсів за ініціативи Замовника, Замовник попереджає Виконавця про це не пізніше ніж за п’ять робочих днів та повторно узгоджує з Виконавцем дату та час проведення Курсів. Перенесення Курсів не повинно призводити до збільшення загальної тривалості Курсів на строк більше ніж два тижні.</w:t>
      </w:r>
    </w:p>
    <w:p w14:paraId="5D11A62D" w14:textId="77777777" w:rsidR="00F40A56" w:rsidRDefault="00F83AC1">
      <w:pPr>
        <w:pStyle w:val="af4"/>
        <w:ind w:firstLine="709"/>
        <w:jc w:val="both"/>
      </w:pPr>
      <w:bookmarkStart w:id="1" w:name="_Hlk161082388"/>
      <w:r>
        <w:t>2.21. У випадку дострокового припинення дії Договору, Послуга яку було розпочато на момент дії Договору має надано у повному обсязі за раніше заявленою та узгодженою Програмою із наданням по її закінченню Сертифіката, Диплома, Посвідчення Учаснику.</w:t>
      </w:r>
      <w:bookmarkEnd w:id="1"/>
    </w:p>
    <w:p w14:paraId="0920EAC3" w14:textId="77777777" w:rsidR="00F40A56" w:rsidRDefault="00F83AC1">
      <w:pPr>
        <w:pStyle w:val="af4"/>
        <w:ind w:firstLine="709"/>
        <w:jc w:val="both"/>
      </w:pPr>
      <w:r>
        <w:t>2.22</w:t>
      </w:r>
      <w:bookmarkStart w:id="2" w:name="_Hlk161082557"/>
      <w:r>
        <w:t>. Виконавець організовує Курси тривалістю до 4 місяців. Послуга не може бути розпочато пізніше дати яка вираховується як різниця між 31 грудня 202</w:t>
      </w:r>
      <w:r w:rsidR="008A5590">
        <w:t>5</w:t>
      </w:r>
      <w:r>
        <w:t xml:space="preserve"> року та загальною тривалістю Курсу плюс один календарний місяць. У випадку, якщо тривалість Курсу перевищує 6 місяців, дата початку надання Послуги не може бути пізніше 01 червня 202</w:t>
      </w:r>
      <w:r w:rsidR="00F144A1">
        <w:t>5</w:t>
      </w:r>
      <w:r>
        <w:t xml:space="preserve"> року.</w:t>
      </w:r>
      <w:bookmarkEnd w:id="2"/>
    </w:p>
    <w:p w14:paraId="4EDAE938" w14:textId="77777777" w:rsidR="00F40A56" w:rsidRDefault="00F40A56">
      <w:pPr>
        <w:spacing w:after="240" w:line="240" w:lineRule="auto"/>
        <w:ind w:firstLine="709"/>
        <w:jc w:val="both"/>
      </w:pPr>
    </w:p>
    <w:p w14:paraId="3F31F3E4" w14:textId="77777777" w:rsidR="00F40A56" w:rsidRDefault="00F83AC1">
      <w:pPr>
        <w:widowControl w:val="0"/>
        <w:spacing w:after="24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Стаття 3. Вартість Послуг та порядок розрахунків</w:t>
      </w:r>
    </w:p>
    <w:p w14:paraId="7A6656E7" w14:textId="77777777" w:rsidR="00F40A56" w:rsidRDefault="00F83AC1">
      <w:pPr>
        <w:pStyle w:val="af4"/>
        <w:ind w:firstLine="709"/>
        <w:jc w:val="both"/>
      </w:pPr>
      <w:r>
        <w:t>3.1. Ціна Договору складається з вартості всіх наданих Послуг протягом строку дії Договору.</w:t>
      </w:r>
    </w:p>
    <w:p w14:paraId="4320DD65" w14:textId="77777777" w:rsidR="00F40A56" w:rsidRDefault="00F83AC1">
      <w:pPr>
        <w:pStyle w:val="af4"/>
        <w:ind w:firstLine="709"/>
        <w:jc w:val="both"/>
      </w:pPr>
      <w:r>
        <w:t>3.2. Вартість Послуг Виконавця залежить від виду навчань, тренінгів, консультацій та визначається Сторонами у відповідних Додатках до Договору.</w:t>
      </w:r>
    </w:p>
    <w:p w14:paraId="5EDA40BC" w14:textId="77777777" w:rsidR="00F40A56" w:rsidRDefault="00F83AC1">
      <w:pPr>
        <w:pStyle w:val="af4"/>
        <w:ind w:firstLine="709"/>
        <w:jc w:val="both"/>
      </w:pPr>
      <w:r>
        <w:t>3.3.Умови оплати: ______________________________________________________, якщо інше не визначено в Додатках до Договору.</w:t>
      </w:r>
    </w:p>
    <w:p w14:paraId="75F24C5A" w14:textId="77777777" w:rsidR="00F40A56" w:rsidRDefault="00F83AC1">
      <w:pPr>
        <w:pStyle w:val="af4"/>
        <w:ind w:firstLine="709"/>
        <w:jc w:val="both"/>
      </w:pPr>
      <w:r>
        <w:t>3.4. Оплата проводиться Покупцем шляхом  безготівкового перерахування коштів на поточний рахунок Виконавця у національній грошовій одиниці України – гривні.</w:t>
      </w:r>
    </w:p>
    <w:p w14:paraId="6B6813A6" w14:textId="77777777" w:rsidR="00F40A56" w:rsidRDefault="00F83AC1">
      <w:pPr>
        <w:pStyle w:val="af4"/>
        <w:ind w:firstLine="709"/>
        <w:jc w:val="both"/>
      </w:pPr>
      <w:r>
        <w:t>3.5.</w:t>
      </w:r>
      <w:r>
        <w:tab/>
        <w:t>Оплата послуг здійснюється на підставі рахунку-фактури, який формується Виконавцем на кожне окреме замовлення послуг або на декілька замовлень послуг та направляється Виконавцем Замовнику.</w:t>
      </w:r>
    </w:p>
    <w:p w14:paraId="12C6CA5B" w14:textId="77777777" w:rsidR="00F40A56" w:rsidRDefault="00F83AC1">
      <w:pPr>
        <w:pStyle w:val="af4"/>
        <w:ind w:firstLine="709"/>
        <w:jc w:val="both"/>
      </w:pPr>
      <w:r>
        <w:t>3.6. Замовник залишає за собою право не здійснювати оплату за частину курсу, не пройдену Учасником, який вирішив відмовитися від навчання протягом першого тижня навчання.</w:t>
      </w:r>
    </w:p>
    <w:p w14:paraId="6F4DD30E" w14:textId="77777777" w:rsidR="00F40A56" w:rsidRDefault="00F83AC1">
      <w:pPr>
        <w:tabs>
          <w:tab w:val="left" w:pos="709"/>
        </w:tabs>
        <w:spacing w:after="0" w:line="240" w:lineRule="auto"/>
        <w:ind w:firstLine="709"/>
        <w:jc w:val="both"/>
      </w:pPr>
      <w:bookmarkStart w:id="3" w:name="_Hlk161082655"/>
      <w:r>
        <w:rPr>
          <w:rFonts w:ascii="Times New Roman" w:eastAsia="Times New Roman" w:hAnsi="Times New Roman" w:cs="Times New Roman"/>
          <w:sz w:val="24"/>
          <w:szCs w:val="24"/>
          <w:lang w:val="uk-UA" w:eastAsia="ru-RU"/>
        </w:rPr>
        <w:t>3.7. У разі відмови Учасника від проходження Курсу протягом першого тижня або припинення надання Послуги Виконавцем Учаснику внаслідок обставин що вказані у п.2.8. цього Договору, Виконавець повертає Замовнику всю суму передоплати, якщо така була здійснена, за такого Учасника.</w:t>
      </w:r>
      <w:bookmarkEnd w:id="3"/>
    </w:p>
    <w:p w14:paraId="17A6C3AA" w14:textId="77777777" w:rsidR="00F40A56" w:rsidRDefault="00F83AC1">
      <w:pPr>
        <w:tabs>
          <w:tab w:val="left" w:pos="709"/>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3.8. Загальна вартість Послуг включає вартість всіх інструментів, матеріалів та ресурсів необхідних для навчання та практичних завдань.</w:t>
      </w:r>
    </w:p>
    <w:p w14:paraId="73AD02BB" w14:textId="77777777" w:rsidR="00F40A56" w:rsidRDefault="00F40A56">
      <w:pPr>
        <w:tabs>
          <w:tab w:val="left" w:pos="709"/>
        </w:tabs>
        <w:spacing w:after="0" w:line="240" w:lineRule="auto"/>
        <w:ind w:firstLine="709"/>
        <w:jc w:val="both"/>
        <w:rPr>
          <w:rFonts w:ascii="Times New Roman" w:hAnsi="Times New Roman" w:cs="Times New Roman"/>
          <w:sz w:val="24"/>
          <w:szCs w:val="24"/>
          <w:lang w:val="uk-UA"/>
        </w:rPr>
      </w:pPr>
    </w:p>
    <w:p w14:paraId="4F4EC60E" w14:textId="77777777" w:rsidR="00F40A56" w:rsidRDefault="00F40A56">
      <w:pPr>
        <w:pStyle w:val="af4"/>
        <w:ind w:firstLine="0"/>
        <w:jc w:val="both"/>
      </w:pPr>
    </w:p>
    <w:p w14:paraId="1C10E653" w14:textId="77777777" w:rsidR="00F40A56" w:rsidRDefault="00F83AC1">
      <w:pPr>
        <w:widowControl w:val="0"/>
        <w:spacing w:after="24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Стаття 4. Права та обов’язки Сторін</w:t>
      </w:r>
    </w:p>
    <w:p w14:paraId="4F60AC75" w14:textId="77777777" w:rsidR="00F40A56" w:rsidRDefault="00F83AC1">
      <w:pPr>
        <w:pStyle w:val="af4"/>
        <w:ind w:firstLine="709"/>
        <w:jc w:val="both"/>
      </w:pPr>
      <w:r>
        <w:t>4.1. Замовник за цим Договором зобов’язується:</w:t>
      </w:r>
    </w:p>
    <w:p w14:paraId="4AC4E815" w14:textId="77777777" w:rsidR="00F40A56" w:rsidRDefault="00F83AC1">
      <w:pPr>
        <w:pStyle w:val="af4"/>
        <w:ind w:firstLine="709"/>
        <w:jc w:val="both"/>
      </w:pPr>
      <w:r>
        <w:t>4.1.1. в порядку, встановленому цим Договором, надати Виконавцю до початку проведення Курсів інформацію про осіб Учасників, їх навички та компетенцію;</w:t>
      </w:r>
    </w:p>
    <w:p w14:paraId="7F0856D3" w14:textId="77777777" w:rsidR="00F40A56" w:rsidRDefault="00F83AC1">
      <w:pPr>
        <w:pStyle w:val="af4"/>
        <w:ind w:firstLine="709"/>
        <w:jc w:val="both"/>
      </w:pPr>
      <w:r>
        <w:t>4.1.6. відповідно до умов цього Договору оплатити надані Послуги.</w:t>
      </w:r>
    </w:p>
    <w:p w14:paraId="7DF7DDC0" w14:textId="77777777" w:rsidR="00F40A56" w:rsidRDefault="00F83AC1">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 Замовник має право:</w:t>
      </w:r>
    </w:p>
    <w:p w14:paraId="29030DC1" w14:textId="77777777" w:rsidR="00F40A56" w:rsidRDefault="00F83AC1">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4.2.1. вимагати від Виконавця належного виконання всіх зобов'язань, що виникли з цього Договору;</w:t>
      </w:r>
    </w:p>
    <w:p w14:paraId="75337A74" w14:textId="77777777" w:rsidR="00F40A56" w:rsidRDefault="00F83AC1">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4.2.2. надавати вказівки Виконавцю щодо послуг за цим Договором.</w:t>
      </w:r>
    </w:p>
    <w:p w14:paraId="52EDB012" w14:textId="77777777" w:rsidR="00F40A56" w:rsidRDefault="00F83AC1">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4.2.3. вимагати від Виконавця надання Послуг у обумовлені Сторонами строки.</w:t>
      </w:r>
    </w:p>
    <w:p w14:paraId="03888D2B" w14:textId="77777777" w:rsidR="00F40A56" w:rsidRDefault="00F83AC1">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4.2.4. контролювати хід надання Послуг Виконавцем.</w:t>
      </w:r>
    </w:p>
    <w:p w14:paraId="289C49F1" w14:textId="77777777" w:rsidR="00F40A56" w:rsidRDefault="00F83AC1">
      <w:pPr>
        <w:pStyle w:val="32"/>
        <w:tabs>
          <w:tab w:val="clear" w:pos="180"/>
        </w:tabs>
        <w:ind w:firstLine="709"/>
        <w:rPr>
          <w:rFonts w:ascii="Times New Roman" w:hAnsi="Times New Roman"/>
          <w:sz w:val="24"/>
        </w:rPr>
      </w:pPr>
      <w:r>
        <w:rPr>
          <w:rFonts w:ascii="Times New Roman" w:hAnsi="Times New Roman"/>
          <w:sz w:val="24"/>
        </w:rPr>
        <w:t>4.3. Виконавець зобов’язується:</w:t>
      </w:r>
    </w:p>
    <w:p w14:paraId="0ECD798C" w14:textId="77777777" w:rsidR="00F40A56" w:rsidRDefault="00F83AC1">
      <w:pPr>
        <w:pStyle w:val="32"/>
        <w:tabs>
          <w:tab w:val="clear" w:pos="180"/>
        </w:tabs>
        <w:ind w:firstLine="709"/>
        <w:rPr>
          <w:rFonts w:ascii="Times New Roman" w:hAnsi="Times New Roman"/>
          <w:sz w:val="24"/>
        </w:rPr>
      </w:pPr>
      <w:r>
        <w:rPr>
          <w:rFonts w:ascii="Times New Roman" w:hAnsi="Times New Roman"/>
          <w:sz w:val="24"/>
        </w:rPr>
        <w:t>4.3.1. Здійснити  надання  Послуги належним чином відповідно до умов цього Договору;</w:t>
      </w:r>
    </w:p>
    <w:p w14:paraId="7BBC9EE9" w14:textId="77777777" w:rsidR="00F40A56" w:rsidRDefault="00F83AC1">
      <w:pPr>
        <w:pStyle w:val="32"/>
        <w:tabs>
          <w:tab w:val="clear" w:pos="180"/>
        </w:tabs>
        <w:ind w:firstLine="709"/>
        <w:rPr>
          <w:rFonts w:ascii="Times New Roman" w:hAnsi="Times New Roman"/>
          <w:sz w:val="24"/>
        </w:rPr>
      </w:pPr>
      <w:r>
        <w:rPr>
          <w:rFonts w:ascii="Times New Roman" w:hAnsi="Times New Roman"/>
          <w:sz w:val="24"/>
        </w:rPr>
        <w:t>4.3.2. по завершенню надання Послуг надати Учасникам Курсів, які успішно засвоїли теоретичну інформацію та здобули практичні навички відповідний сертифікат  про завершення курсу для можливості підтвердження набутих  професійних навиків в процесі працевлаштування;</w:t>
      </w:r>
    </w:p>
    <w:p w14:paraId="0E29538C" w14:textId="77777777" w:rsidR="00F40A56" w:rsidRDefault="00F83AC1">
      <w:pPr>
        <w:pStyle w:val="32"/>
        <w:tabs>
          <w:tab w:val="clear" w:pos="180"/>
        </w:tabs>
        <w:ind w:firstLine="709"/>
        <w:rPr>
          <w:rFonts w:ascii="Times New Roman" w:hAnsi="Times New Roman"/>
          <w:sz w:val="24"/>
        </w:rPr>
      </w:pPr>
      <w:r>
        <w:rPr>
          <w:rFonts w:ascii="Times New Roman" w:hAnsi="Times New Roman"/>
          <w:sz w:val="24"/>
        </w:rPr>
        <w:t>4.3.3. для надання Послуг залучати осіб, рівень знань, освіти,  підготовки та кваліфікації яких дозволяє їм надавати Послуги на належному рівні;</w:t>
      </w:r>
    </w:p>
    <w:p w14:paraId="6276E1EC" w14:textId="77777777" w:rsidR="00F40A56" w:rsidRDefault="00F83AC1">
      <w:pPr>
        <w:pStyle w:val="32"/>
        <w:tabs>
          <w:tab w:val="clear" w:pos="180"/>
        </w:tabs>
        <w:ind w:firstLine="709"/>
        <w:rPr>
          <w:rFonts w:ascii="Times New Roman" w:hAnsi="Times New Roman"/>
          <w:sz w:val="24"/>
        </w:rPr>
      </w:pPr>
      <w:r>
        <w:rPr>
          <w:rFonts w:ascii="Times New Roman" w:hAnsi="Times New Roman"/>
          <w:sz w:val="24"/>
        </w:rPr>
        <w:t>4.3.4. надати менторську підтримку та здійснювати постійну комунікацію із Учасниками, надавати допомогу  та консультативні послуги з часу початку  проходження тестування на курс Учасника та протягом всього Курсу.</w:t>
      </w:r>
    </w:p>
    <w:p w14:paraId="05C60031" w14:textId="77777777" w:rsidR="00F40A56" w:rsidRDefault="00F83AC1">
      <w:pPr>
        <w:pStyle w:val="32"/>
        <w:tabs>
          <w:tab w:val="clear" w:pos="180"/>
        </w:tabs>
        <w:ind w:firstLine="709"/>
        <w:rPr>
          <w:rFonts w:ascii="Times New Roman" w:hAnsi="Times New Roman"/>
          <w:sz w:val="24"/>
        </w:rPr>
      </w:pPr>
      <w:r>
        <w:rPr>
          <w:rFonts w:ascii="Times New Roman" w:hAnsi="Times New Roman"/>
          <w:sz w:val="24"/>
        </w:rPr>
        <w:t>4.3.5. забезпечити навчання Учасників в комфортних умовах при опануванні навчального матеріалу згідно з їх особливостями.</w:t>
      </w:r>
    </w:p>
    <w:p w14:paraId="18020908" w14:textId="77777777" w:rsidR="00F40A56" w:rsidRDefault="00F83AC1">
      <w:pPr>
        <w:pStyle w:val="32"/>
        <w:tabs>
          <w:tab w:val="clear" w:pos="180"/>
        </w:tabs>
        <w:ind w:firstLine="709"/>
        <w:rPr>
          <w:rFonts w:ascii="Times New Roman" w:hAnsi="Times New Roman"/>
          <w:sz w:val="24"/>
        </w:rPr>
      </w:pPr>
      <w:r>
        <w:rPr>
          <w:rFonts w:ascii="Times New Roman" w:hAnsi="Times New Roman"/>
          <w:sz w:val="24"/>
        </w:rPr>
        <w:t>4.3.6. забезпечити захист персональних даних Учасників та особистої навчальної інформації кожного з Учасників;</w:t>
      </w:r>
    </w:p>
    <w:p w14:paraId="21213859" w14:textId="77777777" w:rsidR="00F40A56" w:rsidRDefault="00F83AC1">
      <w:pPr>
        <w:pStyle w:val="32"/>
        <w:tabs>
          <w:tab w:val="clear" w:pos="180"/>
        </w:tabs>
        <w:ind w:firstLine="709"/>
        <w:rPr>
          <w:rFonts w:ascii="Times New Roman" w:hAnsi="Times New Roman"/>
          <w:sz w:val="24"/>
        </w:rPr>
      </w:pPr>
      <w:r>
        <w:rPr>
          <w:rFonts w:ascii="Times New Roman" w:hAnsi="Times New Roman"/>
          <w:sz w:val="24"/>
        </w:rPr>
        <w:t>4.3.7. надати Учасникам спеціалізовані освітні інструменти, засоби та матеріали для навчання, виконання практичних завдань та тестування, вартість яких входить до загальної вартості курсу.</w:t>
      </w:r>
    </w:p>
    <w:p w14:paraId="127B69E7" w14:textId="77777777" w:rsidR="00F40A56" w:rsidRDefault="00F83AC1">
      <w:pPr>
        <w:pStyle w:val="32"/>
        <w:tabs>
          <w:tab w:val="clear" w:pos="180"/>
        </w:tabs>
        <w:ind w:firstLine="709"/>
        <w:rPr>
          <w:rFonts w:ascii="Times New Roman" w:hAnsi="Times New Roman"/>
          <w:sz w:val="24"/>
        </w:rPr>
      </w:pPr>
      <w:r>
        <w:rPr>
          <w:rFonts w:ascii="Times New Roman" w:hAnsi="Times New Roman"/>
          <w:sz w:val="24"/>
        </w:rPr>
        <w:t>4.3.8. не передавати без погодження із Замовником третім особам інформацію про діяльність, фінансовий стан Замовника, про допущені ним недоліки та порушення, а також про надані Замовнику Послуги;</w:t>
      </w:r>
    </w:p>
    <w:p w14:paraId="239A85E8" w14:textId="77777777" w:rsidR="00F40A56" w:rsidRDefault="00F83AC1">
      <w:pPr>
        <w:pStyle w:val="32"/>
        <w:tabs>
          <w:tab w:val="clear" w:pos="180"/>
        </w:tabs>
        <w:ind w:firstLine="709"/>
        <w:rPr>
          <w:rFonts w:ascii="Times New Roman" w:hAnsi="Times New Roman"/>
          <w:sz w:val="24"/>
        </w:rPr>
      </w:pPr>
      <w:r>
        <w:rPr>
          <w:rFonts w:ascii="Times New Roman" w:hAnsi="Times New Roman"/>
          <w:sz w:val="24"/>
        </w:rPr>
        <w:t>4.3.9. забезпечити відкритий доступ проектній команді ТЧХУ до процесу навчання Учасників з метою перевірки актуального статусу успішності навчання кожного з Учасників.</w:t>
      </w:r>
    </w:p>
    <w:p w14:paraId="7A0FD797" w14:textId="77777777" w:rsidR="00F40A56" w:rsidRDefault="00F83AC1">
      <w:pPr>
        <w:pStyle w:val="32"/>
        <w:tabs>
          <w:tab w:val="clear" w:pos="180"/>
        </w:tabs>
        <w:ind w:firstLine="709"/>
        <w:rPr>
          <w:rFonts w:ascii="Times New Roman" w:hAnsi="Times New Roman"/>
          <w:sz w:val="24"/>
        </w:rPr>
      </w:pPr>
      <w:r>
        <w:rPr>
          <w:rFonts w:ascii="Times New Roman" w:hAnsi="Times New Roman"/>
          <w:sz w:val="24"/>
        </w:rPr>
        <w:t>4.4. Виконавець має право:</w:t>
      </w:r>
    </w:p>
    <w:p w14:paraId="4CCEB28B" w14:textId="77777777" w:rsidR="00F40A56" w:rsidRDefault="00F83AC1">
      <w:pPr>
        <w:spacing w:after="0" w:line="240" w:lineRule="auto"/>
        <w:ind w:left="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4.4.1. вимагати повної та своєчасної оплати наданих Послуг згідно умов Договору;</w:t>
      </w:r>
    </w:p>
    <w:p w14:paraId="30A44D8C" w14:textId="77777777" w:rsidR="00F40A56" w:rsidRDefault="00F83AC1">
      <w:pPr>
        <w:pStyle w:val="afa"/>
        <w:spacing w:after="0" w:line="240" w:lineRule="auto"/>
        <w:ind w:left="0"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4.4.3. по завершенні надання Послуг зазначити Замовника у переліку своїх клієнтів з використанням назви та логотипу Замовника та його партнерів. </w:t>
      </w:r>
    </w:p>
    <w:p w14:paraId="2A3FBF8A" w14:textId="77777777" w:rsidR="00F40A56" w:rsidRDefault="00F40A56">
      <w:pPr>
        <w:pStyle w:val="afa"/>
        <w:spacing w:after="0" w:line="240" w:lineRule="auto"/>
        <w:ind w:left="0" w:firstLine="709"/>
        <w:jc w:val="both"/>
        <w:rPr>
          <w:rFonts w:ascii="Times New Roman" w:eastAsia="Times New Roman" w:hAnsi="Times New Roman"/>
          <w:sz w:val="24"/>
          <w:szCs w:val="24"/>
          <w:lang w:val="uk-UA" w:eastAsia="ru-RU"/>
        </w:rPr>
      </w:pPr>
    </w:p>
    <w:p w14:paraId="3D4F4218" w14:textId="77777777" w:rsidR="00F40A56" w:rsidRDefault="00F83AC1">
      <w:pPr>
        <w:widowControl w:val="0"/>
        <w:spacing w:after="24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Стаття 5. Відповідальність Сторін</w:t>
      </w:r>
    </w:p>
    <w:p w14:paraId="24A77268" w14:textId="77777777" w:rsidR="00F40A56" w:rsidRDefault="00F83AC1">
      <w:pPr>
        <w:spacing w:after="0" w:line="240" w:lineRule="auto"/>
        <w:ind w:firstLine="709"/>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5.1. </w:t>
      </w:r>
      <w:r>
        <w:rPr>
          <w:rFonts w:ascii="Times New Roman" w:hAnsi="Times New Roman" w:cs="Times New Roman"/>
          <w:sz w:val="24"/>
          <w:szCs w:val="24"/>
          <w:lang w:val="uk-UA"/>
        </w:rPr>
        <w:t>У випадку порушення Договору Сторона несе відповідальність, визначену цим Договором та (або) чинним законодавством України.</w:t>
      </w:r>
    </w:p>
    <w:p w14:paraId="46DCBCFF" w14:textId="77777777" w:rsidR="00F40A56" w:rsidRDefault="00F83AC1">
      <w:pPr>
        <w:spacing w:after="0"/>
        <w:ind w:firstLine="709"/>
        <w:rPr>
          <w:szCs w:val="24"/>
          <w:lang w:val="uk-UA"/>
        </w:rPr>
      </w:pPr>
      <w:r>
        <w:rPr>
          <w:rFonts w:ascii="Times New Roman" w:hAnsi="Times New Roman" w:cs="Times New Roman"/>
          <w:sz w:val="24"/>
          <w:szCs w:val="24"/>
          <w:lang w:val="uk-UA"/>
        </w:rPr>
        <w:t>5.1.1. Порушенням Договору є його невиконання або неналежне виконання, тобто виконання з порушенням умов, визначених змістом цього Договору.</w:t>
      </w:r>
    </w:p>
    <w:p w14:paraId="1D4B6BD7" w14:textId="77777777" w:rsidR="00F40A56" w:rsidRDefault="00F83AC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5.1.2. Сторона не несе відповідальності за порушення Договору, якщо воно сталося не з її вини (умислу чи необережності).</w:t>
      </w:r>
    </w:p>
    <w:p w14:paraId="7174CB7A" w14:textId="77777777" w:rsidR="00F40A56" w:rsidRDefault="00F83AC1">
      <w:pPr>
        <w:spacing w:after="0" w:line="240" w:lineRule="auto"/>
        <w:ind w:firstLine="709"/>
        <w:jc w:val="both"/>
        <w:rPr>
          <w:rFonts w:ascii="Times New Roman" w:hAnsi="Times New Roman" w:cs="Times New Roman"/>
          <w:b/>
          <w:bCs/>
          <w:sz w:val="24"/>
          <w:szCs w:val="24"/>
          <w:lang w:val="uk-UA"/>
        </w:rPr>
      </w:pPr>
      <w:r>
        <w:rPr>
          <w:rFonts w:ascii="Times New Roman" w:hAnsi="Times New Roman" w:cs="Times New Roman"/>
          <w:sz w:val="24"/>
          <w:szCs w:val="24"/>
          <w:lang w:val="uk-UA"/>
        </w:rPr>
        <w:t xml:space="preserve">5.2. </w:t>
      </w:r>
      <w:r>
        <w:rPr>
          <w:rFonts w:ascii="Times New Roman" w:eastAsia="Times New Roman" w:hAnsi="Times New Roman" w:cs="Times New Roman"/>
          <w:sz w:val="24"/>
          <w:szCs w:val="24"/>
          <w:lang w:val="uk-UA" w:eastAsia="ru-RU"/>
        </w:rPr>
        <w:t xml:space="preserve">За невиконання чи неналежне виконання умов цього Договору винна Сторона зобов’язана відшкодувати іншій заподіяні таким невиконанням (неналежним виконанням) </w:t>
      </w:r>
      <w:r>
        <w:rPr>
          <w:rFonts w:ascii="Times New Roman" w:eastAsia="Times New Roman" w:hAnsi="Times New Roman" w:cs="Times New Roman"/>
          <w:sz w:val="24"/>
          <w:szCs w:val="24"/>
          <w:lang w:val="uk-UA" w:eastAsia="ru-RU"/>
        </w:rPr>
        <w:lastRenderedPageBreak/>
        <w:t>документально підтверджені збитки. Відшкодування збитків не звільняє винну Сторону від виконання нею зобов’язань за даним  Договором.</w:t>
      </w:r>
    </w:p>
    <w:p w14:paraId="28AF0640" w14:textId="77777777" w:rsidR="00F40A56" w:rsidRDefault="00F83AC1">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 У випадку відмови Виконавця від надання Послуг до початку їх надання, Виконавець зобов’язується компенсувати документально підтверджені витрати Замовника на виконання зобов’язань по цьому Договору та сплатити штраф у сумі 10% від ціни Договору, а також повернути Замовнику попередньо сплачені кошти протягом 3 (трьох) робочих днів з дати отримання відповідної вимоги.</w:t>
      </w:r>
    </w:p>
    <w:p w14:paraId="5D8F93B3" w14:textId="77777777" w:rsidR="00F40A56" w:rsidRDefault="00F83AC1">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5.4. За порушення строків надання Послуг Виконавець сплачує Замовнику пеню у розмірі подвійної облікової ставки НБУ від вартості Послуг, строк надання яких порушився, за кожен день порушення.</w:t>
      </w:r>
    </w:p>
    <w:p w14:paraId="68221AAF" w14:textId="77777777" w:rsidR="00F40A56" w:rsidRDefault="00F83AC1">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5.5. За порушення строків виконання грошових зобов’язань щодо розрахунків за надані Виконавцем послуги Замовник сплачує пеню у розмірі подвійної облікової ставки НБУ від суми простроченого платежу за кожен день прострочення.</w:t>
      </w:r>
    </w:p>
    <w:p w14:paraId="7F66918C" w14:textId="77777777" w:rsidR="00F40A56" w:rsidRDefault="00F83AC1">
      <w:pPr>
        <w:spacing w:after="24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5.6. Сторони не несуть відповідальність за невиконання (неналежне виконання) обов’язків за цим Договором, якщо таке невиконання (неналежне виконання) спричинене дією обставин непереборної сили (форс-мажор). У цьому випадку Сторона, що допустила невиконання, повинна виконати обов’язки за цим Договором після закінчення дії обставин непереборної сили.</w:t>
      </w:r>
    </w:p>
    <w:p w14:paraId="1CEAB03B" w14:textId="77777777" w:rsidR="00F40A56" w:rsidRDefault="00F83AC1">
      <w:pPr>
        <w:spacing w:after="0" w:line="276" w:lineRule="auto"/>
        <w:ind w:firstLine="709"/>
        <w:jc w:val="center"/>
        <w:rPr>
          <w:rFonts w:ascii="Times New Roman" w:eastAsia="Times New Roman" w:hAnsi="Times New Roman" w:cs="Times New Roman"/>
          <w:b/>
          <w:sz w:val="24"/>
          <w:szCs w:val="24"/>
          <w:lang w:val="uk-UA"/>
        </w:rPr>
      </w:pPr>
      <w:r>
        <w:rPr>
          <w:rFonts w:ascii="Times New Roman" w:hAnsi="Times New Roman" w:cs="Times New Roman"/>
          <w:b/>
          <w:bCs/>
          <w:sz w:val="24"/>
          <w:szCs w:val="24"/>
          <w:lang w:val="uk-UA"/>
        </w:rPr>
        <w:t xml:space="preserve">6. </w:t>
      </w:r>
      <w:r>
        <w:rPr>
          <w:rFonts w:ascii="Times New Roman" w:eastAsia="Times New Roman" w:hAnsi="Times New Roman" w:cs="Times New Roman"/>
          <w:b/>
          <w:sz w:val="24"/>
          <w:szCs w:val="24"/>
          <w:lang w:val="uk-UA"/>
        </w:rPr>
        <w:t>Обставини непереборної сили</w:t>
      </w:r>
    </w:p>
    <w:p w14:paraId="72779163" w14:textId="77777777" w:rsidR="00F40A56" w:rsidRDefault="00F40A56">
      <w:pPr>
        <w:tabs>
          <w:tab w:val="left" w:pos="2340"/>
        </w:tabs>
        <w:spacing w:after="0" w:line="240" w:lineRule="auto"/>
        <w:ind w:firstLine="709"/>
        <w:jc w:val="center"/>
        <w:rPr>
          <w:rFonts w:ascii="Times New Roman" w:hAnsi="Times New Roman" w:cs="Times New Roman"/>
          <w:b/>
          <w:bCs/>
          <w:sz w:val="24"/>
          <w:szCs w:val="24"/>
          <w:lang w:val="uk-UA"/>
        </w:rPr>
      </w:pPr>
    </w:p>
    <w:p w14:paraId="70116784" w14:textId="77777777" w:rsidR="00F40A56" w:rsidRDefault="00F83AC1">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6.1.  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3-ох  календарних днів з дати настання таких обставин повідомити у письмовій формі іншу Сторону.</w:t>
      </w:r>
    </w:p>
    <w:p w14:paraId="66BD2A29" w14:textId="77777777" w:rsidR="00F40A56" w:rsidRDefault="00F83AC1">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в тому числі, але не виключно: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Pr>
          <w:rFonts w:ascii="Times New Roman" w:eastAsia="Times New Roman" w:hAnsi="Times New Roman" w:cs="Times New Roman"/>
          <w:sz w:val="24"/>
          <w:szCs w:val="24"/>
          <w:lang w:val="uk-UA" w:eastAsia="ru-RU"/>
        </w:rPr>
        <w:t>проток</w:t>
      </w:r>
      <w:proofErr w:type="spellEnd"/>
      <w:r>
        <w:rPr>
          <w:rFonts w:ascii="Times New Roman" w:eastAsia="Times New Roman" w:hAnsi="Times New Roman" w:cs="Times New Roman"/>
          <w:sz w:val="24"/>
          <w:szCs w:val="24"/>
          <w:lang w:val="uk-UA" w:eastAsia="ru-RU"/>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Pr>
          <w:rFonts w:ascii="Times New Roman" w:eastAsia="Times New Roman" w:hAnsi="Times New Roman" w:cs="Times New Roman"/>
          <w:sz w:val="24"/>
          <w:szCs w:val="24"/>
          <w:lang w:val="uk-UA" w:eastAsia="ru-RU"/>
        </w:rPr>
        <w:t>проток</w:t>
      </w:r>
      <w:proofErr w:type="spellEnd"/>
      <w:r>
        <w:rPr>
          <w:rFonts w:ascii="Times New Roman" w:eastAsia="Times New Roman" w:hAnsi="Times New Roman" w:cs="Times New Roman"/>
          <w:sz w:val="24"/>
          <w:szCs w:val="24"/>
          <w:lang w:val="uk-UA" w:eastAsia="ru-RU"/>
        </w:rPr>
        <w:t xml:space="preserve"> портів, перевалів, землетрус, блискавка, пожежа, посуха, просідання і зсув ґрунту, інші стихійні лиха тощо.</w:t>
      </w:r>
    </w:p>
    <w:p w14:paraId="020766CD" w14:textId="77777777" w:rsidR="00F40A56" w:rsidRDefault="00F83AC1">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70FF7C45" w14:textId="77777777" w:rsidR="00F40A56" w:rsidRDefault="00F83AC1">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6.3. 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p>
    <w:p w14:paraId="144F4CF2" w14:textId="77777777" w:rsidR="00F40A56" w:rsidRDefault="00F83AC1">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6.4. У випадках виникнення вищевказаних обставин непереборної сили (форс- мажор), термін виконання Стороною обов‘язків за цим Договором переноситься відповідно до часу, протягом якого діють ці обставини. У разі відсутності об'єктивних причин неможливості виконання Договору, Сторона не звільняється від належного </w:t>
      </w:r>
      <w:r>
        <w:rPr>
          <w:rFonts w:ascii="Times New Roman" w:eastAsia="Times New Roman" w:hAnsi="Times New Roman" w:cs="Times New Roman"/>
          <w:sz w:val="24"/>
          <w:szCs w:val="24"/>
          <w:lang w:val="uk-UA" w:eastAsia="ru-RU"/>
        </w:rPr>
        <w:lastRenderedPageBreak/>
        <w:t>виконання своїх обов'язків, взятих за цим Договором і не звільняється від відповідальності за невиконання.</w:t>
      </w:r>
    </w:p>
    <w:p w14:paraId="41479D48" w14:textId="77777777" w:rsidR="00F40A56" w:rsidRDefault="00F83AC1">
      <w:pPr>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6.5. 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Виконавцем або Замовником шляхом направлення повідомлення іншій стороні.</w:t>
      </w:r>
    </w:p>
    <w:p w14:paraId="7369A3ED" w14:textId="77777777" w:rsidR="00F40A56" w:rsidRDefault="00F83AC1">
      <w:pPr>
        <w:spacing w:after="24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6.6. 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 (із змінами).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 Товару внаслідок військових дій. 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36C2B3F5" w14:textId="77777777" w:rsidR="00F40A56" w:rsidRDefault="00F83AC1">
      <w:pPr>
        <w:widowControl w:val="0"/>
        <w:spacing w:after="24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7. Порядок розгляду спорів</w:t>
      </w:r>
    </w:p>
    <w:p w14:paraId="667E9764" w14:textId="77777777" w:rsidR="00F40A56" w:rsidRDefault="00F83AC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7.1. Усі спори, які можуть виникнути між Сторонами з приводу виконання умов Договору вирішуються шляхом переговорів.</w:t>
      </w:r>
    </w:p>
    <w:p w14:paraId="2182CBEB" w14:textId="77777777" w:rsidR="00F40A56" w:rsidRDefault="00F83AC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7.2. В разі недосягнення згоди зацікавлена Сторона передає спір на розгляд до компетентного судового органу в порядку, передбаченому чинним законодавством України.</w:t>
      </w:r>
    </w:p>
    <w:p w14:paraId="31D5C220" w14:textId="77777777" w:rsidR="00F40A56" w:rsidRDefault="00F83AC1">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7.3. При виконанні Договору та врегулюванні розбіжностей, що випливають із нього, Сторони керуються чинним законодавством України.</w:t>
      </w:r>
    </w:p>
    <w:p w14:paraId="7085119A" w14:textId="77777777" w:rsidR="00F40A56" w:rsidRDefault="00F40A56">
      <w:pPr>
        <w:pStyle w:val="20"/>
        <w:ind w:firstLine="0"/>
        <w:rPr>
          <w:sz w:val="20"/>
          <w:szCs w:val="20"/>
        </w:rPr>
      </w:pPr>
    </w:p>
    <w:p w14:paraId="3C0121D4" w14:textId="77777777" w:rsidR="00F40A56" w:rsidRDefault="00F83AC1">
      <w:pPr>
        <w:shd w:val="clear" w:color="auto" w:fill="FFFFFF"/>
        <w:spacing w:after="240" w:line="240" w:lineRule="auto"/>
        <w:ind w:firstLine="709"/>
        <w:jc w:val="center"/>
        <w:rPr>
          <w:rFonts w:ascii="Times New Roman" w:hAnsi="Times New Roman" w:cs="Times New Roman"/>
          <w:sz w:val="24"/>
          <w:szCs w:val="24"/>
          <w:lang w:val="uk-UA" w:eastAsia="ru-RU"/>
        </w:rPr>
      </w:pPr>
      <w:r>
        <w:rPr>
          <w:rFonts w:ascii="Times New Roman" w:hAnsi="Times New Roman" w:cs="Times New Roman"/>
          <w:b/>
          <w:bCs/>
          <w:sz w:val="24"/>
          <w:szCs w:val="24"/>
          <w:lang w:val="uk-UA" w:eastAsia="ru-RU"/>
        </w:rPr>
        <w:t>8. Гарантії сторін</w:t>
      </w:r>
    </w:p>
    <w:p w14:paraId="127B969D" w14:textId="77777777" w:rsidR="00F40A56" w:rsidRDefault="00F83AC1">
      <w:pPr>
        <w:shd w:val="clear" w:color="auto" w:fill="FFFFFF"/>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8.1. Укладаючи цей Договір Сторони гарантують, що:</w:t>
      </w:r>
    </w:p>
    <w:p w14:paraId="2A4DBB49" w14:textId="77777777" w:rsidR="00F40A56" w:rsidRDefault="00F83AC1">
      <w:pPr>
        <w:shd w:val="clear" w:color="auto" w:fill="FFFFFF"/>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8.1.1. Ніщо не може унеможливити виконання Стороною кожного з зобов'язань, взятого на себе за цим Договором.</w:t>
      </w:r>
    </w:p>
    <w:p w14:paraId="0316A67B" w14:textId="77777777" w:rsidR="00F40A56" w:rsidRDefault="00F83AC1">
      <w:pPr>
        <w:shd w:val="clear" w:color="auto" w:fill="FFFFFF"/>
        <w:spacing w:after="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8.1.2. Сторона за цим Договором не має невиконаних зобов'язань згідно своїх договірних чи інших юридичних зобов'язань, що б істотно негативно вплинуло на фінансовий стан Сторони чи на її здатність виконувати свої зобов'язання за цим Договором.</w:t>
      </w:r>
    </w:p>
    <w:p w14:paraId="16FD70B0" w14:textId="77777777" w:rsidR="00F40A56" w:rsidRDefault="00F83AC1">
      <w:pPr>
        <w:shd w:val="clear" w:color="auto" w:fill="FFFFFF"/>
        <w:spacing w:after="240" w:line="240" w:lineRule="auto"/>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8.1.3. При виконанні Сторонами умов цього Договору кожна Сторона забезпечує дотримання вимог щодо захисту персональних даних, що встановлені Законом України "Про захист персональних даних" і мають відношення до виконання Сторонами умов цього Договору.</w:t>
      </w:r>
    </w:p>
    <w:p w14:paraId="7E23DE4D" w14:textId="77777777" w:rsidR="00F40A56" w:rsidRDefault="00F83AC1">
      <w:pPr>
        <w:widowControl w:val="0"/>
        <w:spacing w:after="240" w:line="240" w:lineRule="auto"/>
        <w:ind w:firstLine="709"/>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9. Строк дії та зміни умов Договору</w:t>
      </w:r>
    </w:p>
    <w:p w14:paraId="41141E1E"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9.1. Цей Договір вважається укладеним і набирає чинності з моменту його підписання Сторонами та скріплення печатками Сторін (у разі наявності) та діє до                                </w:t>
      </w:r>
      <w:r>
        <w:rPr>
          <w:rFonts w:ascii="Times New Roman" w:hAnsi="Times New Roman" w:cs="Times New Roman"/>
          <w:b/>
          <w:bCs/>
          <w:sz w:val="24"/>
          <w:szCs w:val="24"/>
          <w:lang w:val="uk-UA"/>
        </w:rPr>
        <w:t>31.12.202</w:t>
      </w:r>
      <w:r w:rsidR="00CC3794">
        <w:rPr>
          <w:rFonts w:ascii="Times New Roman" w:hAnsi="Times New Roman" w:cs="Times New Roman"/>
          <w:b/>
          <w:bCs/>
          <w:sz w:val="24"/>
          <w:szCs w:val="24"/>
          <w:lang w:val="uk-UA"/>
        </w:rPr>
        <w:t>5</w:t>
      </w:r>
      <w:r>
        <w:rPr>
          <w:rFonts w:ascii="Times New Roman" w:hAnsi="Times New Roman" w:cs="Times New Roman"/>
          <w:b/>
          <w:bCs/>
          <w:sz w:val="24"/>
          <w:szCs w:val="24"/>
          <w:lang w:val="uk-UA"/>
        </w:rPr>
        <w:t xml:space="preserve"> року,</w:t>
      </w:r>
      <w:r>
        <w:rPr>
          <w:rFonts w:ascii="Times New Roman" w:hAnsi="Times New Roman" w:cs="Times New Roman"/>
          <w:sz w:val="24"/>
          <w:szCs w:val="24"/>
          <w:lang w:val="uk-UA"/>
        </w:rPr>
        <w:t xml:space="preserve"> але в будь-якому випадку до повного виконання Сторонами їх зобов’язань за Договором. </w:t>
      </w:r>
    </w:p>
    <w:p w14:paraId="3BD43F56"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9.2. Закінчення строку цього Договору не звільняє Сторони від відповідальності за </w:t>
      </w:r>
      <w:r>
        <w:rPr>
          <w:rFonts w:ascii="Times New Roman" w:hAnsi="Times New Roman" w:cs="Times New Roman"/>
          <w:sz w:val="24"/>
          <w:szCs w:val="24"/>
          <w:lang w:val="uk-UA"/>
        </w:rPr>
        <w:lastRenderedPageBreak/>
        <w:t xml:space="preserve">його порушення, яке мало місце під час дії цього Договору. </w:t>
      </w:r>
    </w:p>
    <w:p w14:paraId="588EA94C"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9.3. Якщо інше прямо не передбачено цим Договором або чинним в Україні законодавством, зміни та доповнення у цей Договір можуть бути внесені тільки за домовленістю Сторін, які оформлюється додатковою угодою і є невід’ємними Додатками до цього Договору.</w:t>
      </w:r>
    </w:p>
    <w:p w14:paraId="7401A764"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9.4. Зміни та доповнення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E7F9EE9"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9.5. Якщо інше прямо не передбачено цим Договором або чинним в Україні законодавством, цей Договір може бути розірваний тільки за домовленістю Сторін, яка оформлюється додатковою угодою до цього Договору.</w:t>
      </w:r>
    </w:p>
    <w:p w14:paraId="01004CF4"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9.6.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394ED4F"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9.7. Кожна із Сторін цього Договору вправі розірвати даний Договір в односторонньому порядку про що повідомляє іншу Сторону в письмовій формі не менше ніж за 30 (тридцять) календарних днів до дати розірвання Договору.</w:t>
      </w:r>
    </w:p>
    <w:p w14:paraId="036099D0" w14:textId="77777777" w:rsidR="00F40A56" w:rsidRDefault="00F40A56">
      <w:pPr>
        <w:widowControl w:val="0"/>
        <w:spacing w:after="0" w:line="240" w:lineRule="auto"/>
        <w:ind w:firstLine="709"/>
        <w:jc w:val="both"/>
        <w:rPr>
          <w:rFonts w:ascii="Times New Roman" w:hAnsi="Times New Roman" w:cs="Times New Roman"/>
          <w:sz w:val="24"/>
          <w:szCs w:val="24"/>
          <w:lang w:val="uk-UA"/>
        </w:rPr>
      </w:pPr>
    </w:p>
    <w:p w14:paraId="2BF982AF" w14:textId="77777777" w:rsidR="00F40A56" w:rsidRDefault="00F83AC1">
      <w:pPr>
        <w:spacing w:after="240" w:line="240"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10.</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
          <w:bCs/>
          <w:sz w:val="24"/>
          <w:szCs w:val="24"/>
          <w:lang w:val="uk-UA" w:eastAsia="ru-RU"/>
        </w:rPr>
        <w:t>Міжнародні санкції та</w:t>
      </w:r>
      <w:r>
        <w:rPr>
          <w:rFonts w:ascii="Times New Roman" w:eastAsia="Times New Roman" w:hAnsi="Times New Roman" w:cs="Times New Roman"/>
          <w:sz w:val="24"/>
          <w:szCs w:val="24"/>
          <w:lang w:val="uk-UA" w:eastAsia="ru-RU"/>
        </w:rPr>
        <w:t xml:space="preserve"> </w:t>
      </w:r>
      <w:r>
        <w:rPr>
          <w:rFonts w:ascii="Times New Roman" w:hAnsi="Times New Roman" w:cs="Times New Roman"/>
          <w:b/>
          <w:sz w:val="24"/>
          <w:szCs w:val="24"/>
          <w:shd w:val="clear" w:color="auto" w:fill="FFFFFF"/>
          <w:lang w:val="uk-UA" w:bidi="uk-UA"/>
        </w:rPr>
        <w:t>Антикорупційне застереження</w:t>
      </w:r>
    </w:p>
    <w:p w14:paraId="1E173E08"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10.1. Сторони цим запевняють та гарантують одна одній, що (як на момент підписання Сторонами цього Договору):</w:t>
      </w:r>
    </w:p>
    <w:p w14:paraId="7CB381BC"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10.1.1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0D84F86B"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10.1.2. Сторона не співпрацює та не пов’язана відносинами контролю з особами, на яких поширюється дія Санкцій;</w:t>
      </w:r>
    </w:p>
    <w:p w14:paraId="413AE2BC"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10.1.3. Сторона здійснює свою господарську діяльність із дотриманням вимог Антикорупційного законодавства.</w:t>
      </w:r>
    </w:p>
    <w:p w14:paraId="0B19132D"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Під Антикорупційним законодавством слід розуміти:</w:t>
      </w:r>
    </w:p>
    <w:p w14:paraId="5C0166C2"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3CD01045"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150D0135"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10.1.4.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2EF41570"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10.1.5.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64E73297"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10.1.6.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w:t>
      </w:r>
      <w:r>
        <w:rPr>
          <w:rFonts w:ascii="Times New Roman" w:hAnsi="Times New Roman" w:cs="Times New Roman"/>
          <w:sz w:val="24"/>
          <w:szCs w:val="24"/>
          <w:lang w:val="uk-UA"/>
        </w:rPr>
        <w:lastRenderedPageBreak/>
        <w:t>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148CC0F2"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10.2.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76D2C194"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0E59376A"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10.4.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0FAF9FAC" w14:textId="77777777" w:rsidR="00F40A56" w:rsidRDefault="00F83AC1">
      <w:pPr>
        <w:widowControl w:val="0"/>
        <w:spacing w:after="24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10.5. Виконавець визнає та підтверджує, що ознайомлений з Політикою протидії шахрайства та корупції Товариства Червоного Хреста України, яка розміщена за адресою: </w:t>
      </w:r>
      <w:hyperlink r:id="rId11">
        <w:r>
          <w:rPr>
            <w:sz w:val="24"/>
            <w:szCs w:val="24"/>
            <w:lang w:val="uk-UA"/>
          </w:rPr>
          <w:t>https://redcross.org.ua/information/</w:t>
        </w:r>
      </w:hyperlink>
      <w:r>
        <w:rPr>
          <w:rFonts w:ascii="Times New Roman" w:hAnsi="Times New Roman" w:cs="Times New Roman"/>
          <w:sz w:val="24"/>
          <w:szCs w:val="24"/>
          <w:lang w:val="uk-UA"/>
        </w:rPr>
        <w:t xml:space="preserve">, та всіляко намагатиметься її дотримуватися.  </w:t>
      </w:r>
    </w:p>
    <w:p w14:paraId="5F8D4BDF" w14:textId="77777777" w:rsidR="00F40A56" w:rsidRDefault="00F83AC1">
      <w:pPr>
        <w:shd w:val="clear" w:color="auto" w:fill="FFFFFF"/>
        <w:spacing w:after="240" w:line="240" w:lineRule="auto"/>
        <w:ind w:left="-142"/>
        <w:jc w:val="center"/>
        <w:textAlignment w:val="baseline"/>
        <w:rPr>
          <w:rFonts w:ascii="Times New Roman" w:eastAsia="Times New Roman" w:hAnsi="Times New Roman" w:cs="Times New Roman"/>
          <w:b/>
          <w:bCs/>
          <w:iCs/>
          <w:sz w:val="24"/>
          <w:szCs w:val="24"/>
          <w:lang w:val="uk-UA" w:eastAsia="uk-UA"/>
        </w:rPr>
      </w:pPr>
      <w:r>
        <w:rPr>
          <w:rFonts w:ascii="Times New Roman" w:eastAsia="Times New Roman" w:hAnsi="Times New Roman" w:cs="Times New Roman"/>
          <w:b/>
          <w:bCs/>
          <w:iCs/>
          <w:sz w:val="24"/>
          <w:szCs w:val="24"/>
          <w:lang w:val="uk-UA" w:eastAsia="uk-UA"/>
        </w:rPr>
        <w:t>11. Застереження про конфіденційність</w:t>
      </w:r>
    </w:p>
    <w:p w14:paraId="4AA4814E" w14:textId="77777777" w:rsidR="00F40A56" w:rsidRDefault="00F83AC1">
      <w:pPr>
        <w:spacing w:after="24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11.1.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Сторони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p>
    <w:p w14:paraId="24015844" w14:textId="77777777" w:rsidR="00F40A56" w:rsidRDefault="00F83AC1">
      <w:pPr>
        <w:spacing w:after="24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12. Політика щодо захисту дитини</w:t>
      </w:r>
    </w:p>
    <w:p w14:paraId="62A3F4C1"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12.1.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46F177F7"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12.2. </w:t>
      </w:r>
      <w:r>
        <w:rPr>
          <w:rFonts w:ascii="Times New Roman" w:hAnsi="Times New Roman" w:cs="Times New Roman"/>
          <w:sz w:val="24"/>
          <w:szCs w:val="24"/>
          <w:lang w:val="uk-UA"/>
        </w:rPr>
        <w:t>Виконавець гарантує повагу до фундаментальних прав людини та не є співучасником порушень прав, зокрема жорстокого поводження з дітьми.</w:t>
      </w:r>
    </w:p>
    <w:p w14:paraId="38940F21"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12.3. Виконавець гарантує, що не використовує дитячу працю або примусову працю та поважає базові соціальні права та гарантовані умови праці.</w:t>
      </w:r>
    </w:p>
    <w:p w14:paraId="23153B02" w14:textId="77777777" w:rsidR="00F40A56" w:rsidRDefault="00F83AC1">
      <w:pPr>
        <w:pStyle w:val="afc"/>
        <w:spacing w:after="240"/>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12.4. Виконавець визнає та підтверджує, що ознайомлений з Політикою щодо захисту дитини Товариства Червоного Хреста України, яка розміщена за адресою: </w:t>
      </w:r>
      <w:hyperlink r:id="rId12">
        <w:r>
          <w:rPr>
            <w:rStyle w:val="aa"/>
            <w:rFonts w:ascii="Times New Roman" w:hAnsi="Times New Roman" w:cs="Times New Roman"/>
            <w:color w:val="auto"/>
            <w:sz w:val="24"/>
            <w:szCs w:val="24"/>
            <w:lang w:val="uk-UA" w:eastAsia="ru-RU"/>
          </w:rPr>
          <w:t>https://redcross.org.ua/information/</w:t>
        </w:r>
      </w:hyperlink>
      <w:r>
        <w:rPr>
          <w:rFonts w:ascii="Times New Roman" w:hAnsi="Times New Roman" w:cs="Times New Roman"/>
          <w:sz w:val="24"/>
          <w:szCs w:val="24"/>
          <w:lang w:val="uk-UA" w:eastAsia="ru-RU"/>
        </w:rPr>
        <w:t xml:space="preserve">, та всіляко намагатиметься її дотримуватися. </w:t>
      </w:r>
    </w:p>
    <w:p w14:paraId="0085834A" w14:textId="77777777" w:rsidR="00F40A56" w:rsidRDefault="00F83AC1">
      <w:pPr>
        <w:pStyle w:val="afc"/>
        <w:spacing w:after="240"/>
        <w:ind w:left="-142"/>
        <w:jc w:val="center"/>
        <w:rPr>
          <w:rFonts w:ascii="Times New Roman" w:hAnsi="Times New Roman" w:cs="Times New Roman"/>
          <w:b/>
          <w:bCs/>
          <w:sz w:val="24"/>
          <w:szCs w:val="24"/>
          <w:lang w:val="uk-UA" w:eastAsia="ru-RU"/>
        </w:rPr>
      </w:pPr>
      <w:r>
        <w:rPr>
          <w:rFonts w:ascii="Times New Roman" w:hAnsi="Times New Roman" w:cs="Times New Roman"/>
          <w:b/>
          <w:bCs/>
          <w:sz w:val="24"/>
          <w:szCs w:val="24"/>
          <w:lang w:val="uk-UA" w:eastAsia="ru-RU"/>
        </w:rPr>
        <w:lastRenderedPageBreak/>
        <w:t>13. Гендерна політика</w:t>
      </w:r>
    </w:p>
    <w:p w14:paraId="1D0A4CE8"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13.1. Сторони визнають, що гендерна політика спрямована на попередження та полегшення страждань людини без будь </w:t>
      </w:r>
      <w:r>
        <w:rPr>
          <w:rFonts w:ascii="Times New Roman" w:hAnsi="Times New Roman" w:cs="Times New Roman"/>
          <w:sz w:val="24"/>
          <w:szCs w:val="24"/>
          <w:lang w:val="uk-UA" w:eastAsia="ru-RU"/>
        </w:rPr>
        <w:softHyphen/>
        <w:t xml:space="preserve">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2F351B67"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13.2.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23690976" w14:textId="77777777" w:rsidR="00F40A56" w:rsidRDefault="00F83AC1">
      <w:pPr>
        <w:pStyle w:val="afc"/>
        <w:spacing w:after="240"/>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13.2. Виконавець визнає та підтверджує, що ознайомлений з Гендерною політикою Товариства Червоного Хреста України, яка розміщена за адресою: </w:t>
      </w:r>
      <w:hyperlink r:id="rId13">
        <w:r>
          <w:rPr>
            <w:rStyle w:val="aa"/>
            <w:rFonts w:ascii="Times New Roman" w:hAnsi="Times New Roman" w:cs="Times New Roman"/>
            <w:color w:val="auto"/>
            <w:sz w:val="24"/>
            <w:szCs w:val="24"/>
            <w:lang w:val="uk-UA" w:eastAsia="ru-RU"/>
          </w:rPr>
          <w:t>https://redcross.org.ua/information/</w:t>
        </w:r>
      </w:hyperlink>
      <w:r>
        <w:rPr>
          <w:rFonts w:ascii="Times New Roman" w:hAnsi="Times New Roman" w:cs="Times New Roman"/>
          <w:sz w:val="24"/>
          <w:szCs w:val="24"/>
          <w:lang w:val="uk-UA" w:eastAsia="ru-RU"/>
        </w:rPr>
        <w:t>, та всіляко намагатиметься її дотримуватися.</w:t>
      </w:r>
    </w:p>
    <w:p w14:paraId="0F9CB732" w14:textId="77777777" w:rsidR="00F40A56" w:rsidRDefault="00F83AC1">
      <w:pPr>
        <w:spacing w:after="24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14. Електронний документообіг</w:t>
      </w:r>
    </w:p>
    <w:p w14:paraId="0A2CA14B"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14.1. Формування Договору, додатків, додаткових угоди та інших 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електронні довірчі послуги» та чинного законодавства України.</w:t>
      </w:r>
    </w:p>
    <w:p w14:paraId="6D3464D7"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xml:space="preserve">14.2.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 (далі – Е-документ) з використанням системи електронного документообігу «ВЧАСНО» </w:t>
      </w:r>
      <w:r>
        <w:rPr>
          <w:rStyle w:val="aa"/>
          <w:color w:val="auto"/>
          <w:lang w:val="uk-UA" w:eastAsia="ru-RU"/>
        </w:rPr>
        <w:t>(</w:t>
      </w:r>
      <w:hyperlink r:id="rId14">
        <w:r>
          <w:rPr>
            <w:rStyle w:val="aa"/>
            <w:rFonts w:ascii="Times New Roman" w:hAnsi="Times New Roman" w:cs="Times New Roman"/>
            <w:color w:val="auto"/>
            <w:sz w:val="24"/>
            <w:szCs w:val="24"/>
            <w:lang w:val="uk-UA" w:eastAsia="ru-RU"/>
          </w:rPr>
          <w:t>https://vchasno.ua/</w:t>
        </w:r>
      </w:hyperlink>
      <w:r>
        <w:rPr>
          <w:rStyle w:val="aa"/>
          <w:color w:val="auto"/>
          <w:lang w:val="uk-UA" w:eastAsia="ru-RU"/>
        </w:rPr>
        <w:t>)</w:t>
      </w:r>
      <w:r>
        <w:rPr>
          <w:rFonts w:ascii="Times New Roman" w:hAnsi="Times New Roman" w:cs="Times New Roman"/>
          <w:sz w:val="24"/>
          <w:szCs w:val="24"/>
          <w:lang w:val="uk-UA" w:eastAsia="ru-RU"/>
        </w:rPr>
        <w:t>, M.E.Doc.</w:t>
      </w:r>
    </w:p>
    <w:p w14:paraId="0E0D8335"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14.3. Підготовка Е-документів здійснюється автором електронного документу (далі - Автор) у строки, встановлені умовами Договору та чинного законодавства України. Автор зобов’язаний належним чином скласти Е-документ, підписати його з використанням КЕП та направити адресату. Документ, складений в електронній формі набирає чинності з дати зазначеної в самому документі,  незалежно від дати накладення електронного підпису.</w:t>
      </w:r>
    </w:p>
    <w:p w14:paraId="376F441F"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14.4.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Автором з власною ініціативи або на мотивоване письмове прохання адресата.</w:t>
      </w:r>
    </w:p>
    <w:p w14:paraId="4295381F"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14.5. 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7196D573"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14.6. Якщо при звірці Сторонами даних про чинні та прийняті адресатом Е-документи будуть виявлені розбіжності, то по замовчуванню застосовуються наступні умови чинності Е-документів:</w:t>
      </w:r>
    </w:p>
    <w:p w14:paraId="428794F6"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юридичну силу буде мати той Е-документ, який був першим надісланий Автором адресату з використанням КЕП (у випадку наявності кількох різних Е-документів по одній і тій самій господарській операції);</w:t>
      </w:r>
    </w:p>
    <w:p w14:paraId="666A88B1"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Е-документ, який набрав чинності згідно з умовами Договору, зберігає чинність до моменту його розірвання (скасування/анулювання) Сторонами;</w:t>
      </w:r>
    </w:p>
    <w:p w14:paraId="200ADAA6"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5B72DECE"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lastRenderedPageBreak/>
        <w:t>- Е-документ, підписаний Автором з використанням КЕП і переданий адресату, вважатиметься в усіх випадках підписаним уповноваженим представником Автора в межах наданих повноважень, що не потребуватиме щоразу перевірки документів на представництво.</w:t>
      </w:r>
    </w:p>
    <w:p w14:paraId="60DA7022"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14.7. КЕП за правовим статусом прирівнюється до власноручного підпису (печатки) у разі, якщо:</w:t>
      </w:r>
    </w:p>
    <w:p w14:paraId="370CA663"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КЕП підтверджено з використанням кваліфікованого сертифікату відкритого ключа за допомогою засобів електронного підпису;</w:t>
      </w:r>
    </w:p>
    <w:p w14:paraId="7B57FC3A"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під час перевірки використовувався кваліфікований сертифікат відкритого ключа, чинний на момент накладення КЕП;</w:t>
      </w:r>
    </w:p>
    <w:p w14:paraId="79743C38"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особистий ключ підписанта відповідає відкритому ключу, зазначеному у сертифікаті.</w:t>
      </w:r>
    </w:p>
    <w:p w14:paraId="7B3739FC"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14.8. Сторони домовилися, що Е-документи, які відправлені та підписані Автором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0B86C50"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14.9.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0E2004F8"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Е-документ надходить від Сторони, яка його передала (підтвердження авторства документа);</w:t>
      </w:r>
    </w:p>
    <w:p w14:paraId="7D6B51A4"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Е-документ не зазнав змін при інформаційній взаємодії Сторін (підтвердження цілісності та автентичності документа);</w:t>
      </w:r>
    </w:p>
    <w:p w14:paraId="1927FF96"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фактом отримання Е-документа є події, описані в цьому Договорі.</w:t>
      </w:r>
    </w:p>
    <w:p w14:paraId="2E84CC79"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14.10. З метою забезпечення безпеки обробки та конфіденційності інформації Сторони зобов'язані:</w:t>
      </w:r>
    </w:p>
    <w:p w14:paraId="37A51387"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52EAE627"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        не використовувати для підписання Е-документів скомпрометовані ключі.</w:t>
      </w:r>
    </w:p>
    <w:p w14:paraId="188C4448" w14:textId="77777777" w:rsidR="00F40A56" w:rsidRDefault="00F83AC1">
      <w:pPr>
        <w:pStyle w:val="afc"/>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14.11.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58243707" w14:textId="77777777" w:rsidR="00F40A56" w:rsidRDefault="00F83AC1">
      <w:pPr>
        <w:pStyle w:val="afc"/>
        <w:spacing w:after="240"/>
        <w:ind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14.12.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005FDC37" w14:textId="77777777" w:rsidR="004E31EA" w:rsidRDefault="004E31EA">
      <w:pPr>
        <w:pStyle w:val="afc"/>
        <w:spacing w:after="240"/>
        <w:ind w:firstLine="709"/>
        <w:jc w:val="both"/>
        <w:rPr>
          <w:rFonts w:ascii="Times New Roman" w:hAnsi="Times New Roman" w:cs="Times New Roman"/>
          <w:sz w:val="24"/>
          <w:szCs w:val="24"/>
          <w:lang w:val="uk-UA" w:eastAsia="ru-RU"/>
        </w:rPr>
      </w:pPr>
    </w:p>
    <w:p w14:paraId="788FE732" w14:textId="77777777" w:rsidR="00F40A56" w:rsidRDefault="00F83AC1">
      <w:pPr>
        <w:widowControl w:val="0"/>
        <w:spacing w:after="24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Стаття 15. Інші умови</w:t>
      </w:r>
    </w:p>
    <w:p w14:paraId="43A5525D"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15.1. Д</w:t>
      </w:r>
      <w:r>
        <w:rPr>
          <w:rFonts w:ascii="Times New Roman" w:hAnsi="Times New Roman" w:cs="Times New Roman"/>
          <w:sz w:val="24"/>
          <w:szCs w:val="24"/>
          <w:lang w:val="uk-UA"/>
        </w:rPr>
        <w:t xml:space="preserve">оговір укладено при повному розумінні Сторонами його умов та термінології українською мовою у двох автентичних примірниках </w:t>
      </w:r>
      <w:r>
        <w:rPr>
          <w:rFonts w:ascii="Times New Roman" w:eastAsia="Times New Roman" w:hAnsi="Times New Roman" w:cs="Times New Roman"/>
          <w:sz w:val="24"/>
          <w:szCs w:val="24"/>
          <w:lang w:val="uk-UA" w:eastAsia="ru-RU"/>
        </w:rPr>
        <w:t>по одному для кожної із Сторін</w:t>
      </w:r>
      <w:r>
        <w:rPr>
          <w:rFonts w:ascii="Times New Roman" w:hAnsi="Times New Roman" w:cs="Times New Roman"/>
          <w:sz w:val="24"/>
          <w:szCs w:val="24"/>
          <w:lang w:val="uk-UA"/>
        </w:rPr>
        <w:t>, які мають однакову юридичну силу, по одному для кожної із Сторін.</w:t>
      </w:r>
    </w:p>
    <w:p w14:paraId="3855A2E9"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враховуватись при тлумаченні умов цього Договору.</w:t>
      </w:r>
    </w:p>
    <w:p w14:paraId="4857986A"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15.3. Сторони підтверджують, що особи наділені достатнім обсягом повноважень на підписання даного Договору. 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p>
    <w:p w14:paraId="637EF731"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15.4.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(у разі наявності).</w:t>
      </w:r>
    </w:p>
    <w:p w14:paraId="18DE0718"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15.5.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(у разі наявності).</w:t>
      </w:r>
    </w:p>
    <w:p w14:paraId="18C2D39A"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15.6. З питань, не урегульованих даним Договором, Сторони керуються чинним законодавством України.</w:t>
      </w:r>
    </w:p>
    <w:p w14:paraId="053C710C"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15.7. 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7AC99260"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15.7.1. з дня його вручення іншій Стороні під розписку про одержання; </w:t>
      </w:r>
    </w:p>
    <w:p w14:paraId="220175D9"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15.7.2. 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2D12BACF"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15.7.3. з дня повернення не отриманого листа у зв’язку із закінченням строку (терміну) зберігання.</w:t>
      </w:r>
    </w:p>
    <w:p w14:paraId="42955AC9"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15.8. Сторони підтверджують, що їм відомі умови тендерної закупівлі та сторони підтверджують, що умови договору про закупівлю не повинні відрізнятись від змісту тендерної пропозиції переможця процедури закупівлі.</w:t>
      </w:r>
    </w:p>
    <w:p w14:paraId="76C8A4B6"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15.9.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 </w:t>
      </w:r>
    </w:p>
    <w:p w14:paraId="0A63D634"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15.10.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14:paraId="331D3493"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15.11. Підписуючи даний Договір представники Сторін, уповноваженні на укладання цього Договору,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0276C146"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15.12. 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20E1540D"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15.13.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F624459"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15.14. Сторони підтверджують,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77E50210"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15.15. Виконавець підтверджує, що він офіційно не переслідується за шахрайство, корупцію та участь у злочинній організації або інший нелегальній діяльності.</w:t>
      </w:r>
    </w:p>
    <w:p w14:paraId="278D2A35"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15.15. Замовник інформує, що кожен член, волонтер та працівник Замовника </w:t>
      </w:r>
      <w:r>
        <w:rPr>
          <w:rFonts w:ascii="Times New Roman" w:hAnsi="Times New Roman" w:cs="Times New Roman"/>
          <w:sz w:val="24"/>
          <w:szCs w:val="24"/>
          <w:lang w:val="uk-UA"/>
        </w:rPr>
        <w:lastRenderedPageBreak/>
        <w:t>протягом всього періоду здійснення діяльності в Товаристві Червоного Хреста України дотримується Кодексу поведінки членів, волонтерів та працівників Товариства Червоного Хреста України.</w:t>
      </w:r>
    </w:p>
    <w:p w14:paraId="6D98F99C"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15.16. Будь-яка зі Сторін використовує емблему чи логотип іншої Сторони або будь-яку абревіатуру, пов’язану з діяльністю іншої Сторони, лише за її попередньою письмовою згодою.</w:t>
      </w:r>
    </w:p>
    <w:p w14:paraId="20ACC504"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15.17. Сторона, яка за попередньою згодою використовує фірмовий знак чи найменування іншої Сторони при виготовленні та розповсюдженні інформаційних матеріалів, зобов’язана припинити таке використання, оприлюднення та розповсюдження на першу вимогу Сторони-власника такого фірмового знаку або найменування, а також за запитом такої Сторони надати все необхідне сприяння для відкликання вже виготовлених чи розповсюджених матеріалів.</w:t>
      </w:r>
    </w:p>
    <w:p w14:paraId="1F0F014C" w14:textId="77777777" w:rsidR="00F40A56" w:rsidRDefault="00F83AC1">
      <w:pPr>
        <w:widowControl w:val="0"/>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15.18. Емблеми Червоного Хреста і Червоного Півмісяця захищені Женевськими конвенціями і мають використовуватися відповідно до них.</w:t>
      </w:r>
    </w:p>
    <w:p w14:paraId="1DB18818" w14:textId="77777777" w:rsidR="00F40A56" w:rsidRDefault="00F40A56">
      <w:pPr>
        <w:spacing w:after="240"/>
        <w:ind w:left="-142"/>
        <w:jc w:val="center"/>
        <w:rPr>
          <w:rFonts w:ascii="Times New Roman" w:hAnsi="Times New Roman" w:cs="Times New Roman"/>
          <w:b/>
          <w:sz w:val="24"/>
          <w:szCs w:val="24"/>
          <w:shd w:val="clear" w:color="auto" w:fill="FFFFFF"/>
          <w:lang w:val="uk-UA"/>
        </w:rPr>
      </w:pPr>
    </w:p>
    <w:p w14:paraId="3EBEBF22" w14:textId="77777777" w:rsidR="00F40A56" w:rsidRDefault="00F83AC1">
      <w:pPr>
        <w:spacing w:after="240"/>
        <w:ind w:left="-142"/>
        <w:jc w:val="center"/>
        <w:rPr>
          <w:rFonts w:ascii="Times New Roman" w:hAnsi="Times New Roman" w:cs="Times New Roman"/>
          <w:b/>
          <w:sz w:val="24"/>
          <w:szCs w:val="24"/>
          <w:shd w:val="clear" w:color="auto" w:fill="FFFFFF"/>
          <w:lang w:val="uk-UA"/>
        </w:rPr>
      </w:pPr>
      <w:r>
        <w:rPr>
          <w:rFonts w:ascii="Times New Roman" w:hAnsi="Times New Roman" w:cs="Times New Roman"/>
          <w:b/>
          <w:sz w:val="24"/>
          <w:szCs w:val="24"/>
          <w:shd w:val="clear" w:color="auto" w:fill="FFFFFF"/>
          <w:lang w:val="uk-UA"/>
        </w:rPr>
        <w:t xml:space="preserve">16. Реквізити сторін: </w:t>
      </w:r>
    </w:p>
    <w:tbl>
      <w:tblPr>
        <w:tblW w:w="100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5"/>
        <w:gridCol w:w="5016"/>
      </w:tblGrid>
      <w:tr w:rsidR="00E03D10" w:rsidRPr="009125C8" w14:paraId="6ACED286" w14:textId="77777777" w:rsidTr="00E03D10">
        <w:tc>
          <w:tcPr>
            <w:tcW w:w="5015" w:type="dxa"/>
          </w:tcPr>
          <w:p w14:paraId="25AB7CDC" w14:textId="77777777" w:rsidR="00E03D10" w:rsidRPr="009125C8" w:rsidRDefault="00E03D10" w:rsidP="000372C1">
            <w:pPr>
              <w:pBdr>
                <w:top w:val="nil"/>
                <w:left w:val="nil"/>
                <w:bottom w:val="nil"/>
                <w:right w:val="nil"/>
                <w:between w:val="nil"/>
              </w:pBdr>
              <w:jc w:val="both"/>
              <w:rPr>
                <w:rFonts w:ascii="Times New Roman" w:eastAsia="Times New Roman" w:hAnsi="Times New Roman"/>
                <w:color w:val="000000"/>
                <w:lang w:val="uk-UA" w:eastAsia="ru-RU"/>
              </w:rPr>
            </w:pPr>
          </w:p>
        </w:tc>
        <w:tc>
          <w:tcPr>
            <w:tcW w:w="5016" w:type="dxa"/>
          </w:tcPr>
          <w:p w14:paraId="3EE1DB5D" w14:textId="77777777" w:rsidR="00E03D10" w:rsidRPr="00BB3268" w:rsidRDefault="00E03D10" w:rsidP="000372C1">
            <w:pPr>
              <w:pBdr>
                <w:top w:val="nil"/>
                <w:left w:val="nil"/>
                <w:bottom w:val="nil"/>
                <w:right w:val="nil"/>
                <w:between w:val="nil"/>
              </w:pBdr>
              <w:jc w:val="both"/>
              <w:rPr>
                <w:rFonts w:ascii="Times New Roman" w:eastAsia="Times New Roman" w:hAnsi="Times New Roman"/>
                <w:b/>
                <w:bCs/>
                <w:color w:val="000000"/>
                <w:lang w:val="uk-UA" w:eastAsia="ru-RU"/>
              </w:rPr>
            </w:pPr>
            <w:r w:rsidRPr="00BB3268">
              <w:rPr>
                <w:rFonts w:ascii="Times New Roman" w:eastAsia="Times New Roman" w:hAnsi="Times New Roman"/>
                <w:b/>
                <w:bCs/>
                <w:color w:val="000000"/>
                <w:lang w:val="uk-UA" w:eastAsia="ru-RU"/>
              </w:rPr>
              <w:t>ТОВАРИСТВО ЧЕРВОНОГО ХРЕСТА УКРАЇНИ</w:t>
            </w:r>
          </w:p>
          <w:p w14:paraId="1D67E1E2" w14:textId="77777777" w:rsidR="00E03D10" w:rsidRPr="0080585B" w:rsidRDefault="00E03D10" w:rsidP="00E03D10">
            <w:pPr>
              <w:rPr>
                <w:rFonts w:ascii="Times New Roman" w:hAnsi="Times New Roman"/>
                <w:sz w:val="24"/>
              </w:rPr>
            </w:pPr>
            <w:r w:rsidRPr="0080585B">
              <w:rPr>
                <w:rFonts w:ascii="Times New Roman" w:hAnsi="Times New Roman"/>
                <w:sz w:val="24"/>
              </w:rPr>
              <w:t>ЄДРПОУ 00016797</w:t>
            </w:r>
          </w:p>
          <w:p w14:paraId="35514C7B" w14:textId="77777777" w:rsidR="00E03D10" w:rsidRPr="0080585B" w:rsidRDefault="00E03D10" w:rsidP="00E03D10">
            <w:pPr>
              <w:rPr>
                <w:rFonts w:ascii="Times New Roman" w:hAnsi="Times New Roman"/>
                <w:sz w:val="24"/>
              </w:rPr>
            </w:pPr>
            <w:r w:rsidRPr="0080585B">
              <w:rPr>
                <w:rFonts w:ascii="Times New Roman" w:hAnsi="Times New Roman"/>
                <w:sz w:val="24"/>
              </w:rPr>
              <w:t xml:space="preserve">Адреса: </w:t>
            </w:r>
            <w:proofErr w:type="spellStart"/>
            <w:r w:rsidRPr="0080585B">
              <w:rPr>
                <w:rFonts w:ascii="Times New Roman" w:hAnsi="Times New Roman"/>
                <w:sz w:val="24"/>
              </w:rPr>
              <w:t>Україна</w:t>
            </w:r>
            <w:proofErr w:type="spellEnd"/>
            <w:r w:rsidRPr="0080585B">
              <w:rPr>
                <w:rFonts w:ascii="Times New Roman" w:hAnsi="Times New Roman"/>
                <w:sz w:val="24"/>
              </w:rPr>
              <w:t xml:space="preserve">, </w:t>
            </w:r>
            <w:r w:rsidRPr="0080585B">
              <w:rPr>
                <w:rFonts w:ascii="Times New Roman" w:hAnsi="Times New Roman" w:cs="Times New Roman"/>
                <w:sz w:val="24"/>
                <w:szCs w:val="24"/>
              </w:rPr>
              <w:t>010</w:t>
            </w:r>
            <w:r w:rsidRPr="0080585B">
              <w:rPr>
                <w:rFonts w:ascii="Times New Roman" w:hAnsi="Times New Roman" w:cs="Times New Roman"/>
                <w:sz w:val="24"/>
                <w:szCs w:val="24"/>
                <w:lang w:val="uk-UA"/>
              </w:rPr>
              <w:t>2</w:t>
            </w:r>
            <w:r w:rsidRPr="0080585B">
              <w:rPr>
                <w:rFonts w:ascii="Times New Roman" w:hAnsi="Times New Roman" w:cs="Times New Roman"/>
                <w:sz w:val="24"/>
                <w:szCs w:val="24"/>
              </w:rPr>
              <w:t>4</w:t>
            </w:r>
            <w:r w:rsidRPr="0080585B">
              <w:rPr>
                <w:rFonts w:ascii="Times New Roman" w:hAnsi="Times New Roman"/>
                <w:sz w:val="24"/>
              </w:rPr>
              <w:t xml:space="preserve">,  м. Київ, </w:t>
            </w:r>
            <w:proofErr w:type="spellStart"/>
            <w:r w:rsidRPr="0080585B">
              <w:rPr>
                <w:rFonts w:ascii="Times New Roman" w:hAnsi="Times New Roman"/>
                <w:sz w:val="24"/>
              </w:rPr>
              <w:t>вул</w:t>
            </w:r>
            <w:proofErr w:type="spellEnd"/>
            <w:r w:rsidRPr="0080585B">
              <w:rPr>
                <w:rFonts w:ascii="Times New Roman" w:hAnsi="Times New Roman"/>
                <w:sz w:val="24"/>
              </w:rPr>
              <w:t xml:space="preserve">. </w:t>
            </w:r>
            <w:r w:rsidRPr="0080585B">
              <w:rPr>
                <w:rFonts w:ascii="Times New Roman" w:hAnsi="Times New Roman" w:cs="Times New Roman"/>
                <w:sz w:val="24"/>
                <w:szCs w:val="24"/>
                <w:lang w:val="uk-UA"/>
              </w:rPr>
              <w:t>Чикаленка Євгена</w:t>
            </w:r>
            <w:r w:rsidRPr="0080585B">
              <w:rPr>
                <w:rFonts w:ascii="Times New Roman" w:hAnsi="Times New Roman"/>
                <w:sz w:val="24"/>
              </w:rPr>
              <w:t>, 30</w:t>
            </w:r>
          </w:p>
          <w:p w14:paraId="0AEFD910" w14:textId="77777777" w:rsidR="00E03D10" w:rsidRPr="0080585B" w:rsidRDefault="00E03D10" w:rsidP="00E03D10">
            <w:pPr>
              <w:rPr>
                <w:rFonts w:ascii="Times New Roman" w:hAnsi="Times New Roman"/>
                <w:sz w:val="24"/>
              </w:rPr>
            </w:pPr>
            <w:r w:rsidRPr="0080585B">
              <w:rPr>
                <w:rFonts w:ascii="Times New Roman" w:hAnsi="Times New Roman"/>
                <w:sz w:val="24"/>
              </w:rPr>
              <w:t>IBAN UA373510050000026002271658802</w:t>
            </w:r>
          </w:p>
          <w:p w14:paraId="2E66EE24" w14:textId="77777777" w:rsidR="00E03D10" w:rsidRPr="0080585B" w:rsidRDefault="00E03D10" w:rsidP="00E03D10">
            <w:pPr>
              <w:rPr>
                <w:rFonts w:ascii="Times New Roman" w:hAnsi="Times New Roman"/>
                <w:sz w:val="24"/>
              </w:rPr>
            </w:pPr>
            <w:r w:rsidRPr="0080585B">
              <w:rPr>
                <w:rFonts w:ascii="Times New Roman" w:hAnsi="Times New Roman"/>
                <w:sz w:val="24"/>
              </w:rPr>
              <w:t>Банк: АТ «УкрСиббанк»</w:t>
            </w:r>
          </w:p>
          <w:p w14:paraId="3DCA9ED0" w14:textId="77777777" w:rsidR="00E03D10" w:rsidRPr="0080585B" w:rsidRDefault="00E03D10" w:rsidP="00E03D10">
            <w:pPr>
              <w:rPr>
                <w:rFonts w:ascii="Times New Roman" w:hAnsi="Times New Roman"/>
                <w:sz w:val="24"/>
              </w:rPr>
            </w:pPr>
            <w:r w:rsidRPr="0080585B">
              <w:rPr>
                <w:rFonts w:ascii="Times New Roman" w:hAnsi="Times New Roman"/>
                <w:sz w:val="24"/>
              </w:rPr>
              <w:t>МФО: 351005</w:t>
            </w:r>
          </w:p>
          <w:p w14:paraId="213B7332" w14:textId="77777777" w:rsidR="00E03D10" w:rsidRPr="0080585B" w:rsidRDefault="00E03D10" w:rsidP="00E03D10">
            <w:pPr>
              <w:rPr>
                <w:rFonts w:ascii="Times New Roman" w:hAnsi="Times New Roman"/>
                <w:sz w:val="24"/>
              </w:rPr>
            </w:pPr>
            <w:r w:rsidRPr="0080585B">
              <w:rPr>
                <w:rFonts w:ascii="Times New Roman" w:hAnsi="Times New Roman"/>
                <w:sz w:val="24"/>
              </w:rPr>
              <w:t xml:space="preserve">Телефон: </w:t>
            </w:r>
            <w:r w:rsidRPr="0080585B">
              <w:rPr>
                <w:rFonts w:ascii="Times New Roman" w:hAnsi="Times New Roman" w:cs="Times New Roman"/>
                <w:bCs/>
                <w:kern w:val="2"/>
                <w:sz w:val="24"/>
                <w:szCs w:val="24"/>
                <w:lang w:val="uk-UA"/>
              </w:rPr>
              <w:t>0800332656</w:t>
            </w:r>
          </w:p>
          <w:p w14:paraId="00BF12A5" w14:textId="77777777" w:rsidR="00E03D10" w:rsidRPr="0080585B" w:rsidRDefault="00E03D10" w:rsidP="00E03D10">
            <w:pPr>
              <w:rPr>
                <w:rFonts w:ascii="Times New Roman" w:hAnsi="Times New Roman"/>
                <w:sz w:val="24"/>
              </w:rPr>
            </w:pPr>
            <w:r w:rsidRPr="0080585B">
              <w:rPr>
                <w:rFonts w:ascii="Times New Roman" w:hAnsi="Times New Roman"/>
                <w:sz w:val="24"/>
              </w:rPr>
              <w:t xml:space="preserve">Не є платником </w:t>
            </w:r>
            <w:proofErr w:type="spellStart"/>
            <w:r w:rsidRPr="0080585B">
              <w:rPr>
                <w:rFonts w:ascii="Times New Roman" w:hAnsi="Times New Roman"/>
                <w:sz w:val="24"/>
              </w:rPr>
              <w:t>податку</w:t>
            </w:r>
            <w:proofErr w:type="spellEnd"/>
            <w:r w:rsidRPr="0080585B">
              <w:rPr>
                <w:rFonts w:ascii="Times New Roman" w:hAnsi="Times New Roman"/>
                <w:sz w:val="24"/>
              </w:rPr>
              <w:t xml:space="preserve"> на </w:t>
            </w:r>
            <w:proofErr w:type="spellStart"/>
            <w:r w:rsidRPr="0080585B">
              <w:rPr>
                <w:rFonts w:ascii="Times New Roman" w:hAnsi="Times New Roman"/>
                <w:sz w:val="24"/>
              </w:rPr>
              <w:t>підставі</w:t>
            </w:r>
            <w:proofErr w:type="spellEnd"/>
            <w:r w:rsidRPr="0080585B">
              <w:rPr>
                <w:rFonts w:ascii="Times New Roman" w:hAnsi="Times New Roman"/>
                <w:sz w:val="24"/>
              </w:rPr>
              <w:t xml:space="preserve"> ст. 133 </w:t>
            </w:r>
            <w:proofErr w:type="spellStart"/>
            <w:r w:rsidRPr="0080585B">
              <w:rPr>
                <w:rFonts w:ascii="Times New Roman" w:hAnsi="Times New Roman"/>
                <w:sz w:val="24"/>
              </w:rPr>
              <w:t>Податкового</w:t>
            </w:r>
            <w:proofErr w:type="spellEnd"/>
            <w:r w:rsidRPr="0080585B">
              <w:rPr>
                <w:rFonts w:ascii="Times New Roman" w:hAnsi="Times New Roman"/>
                <w:sz w:val="24"/>
              </w:rPr>
              <w:t xml:space="preserve"> кодексу України</w:t>
            </w:r>
          </w:p>
          <w:p w14:paraId="125C634A" w14:textId="77777777" w:rsidR="00E03D10" w:rsidRDefault="00E03D10" w:rsidP="000372C1">
            <w:pPr>
              <w:pBdr>
                <w:top w:val="nil"/>
                <w:left w:val="nil"/>
                <w:bottom w:val="nil"/>
                <w:right w:val="nil"/>
                <w:between w:val="nil"/>
              </w:pBdr>
              <w:jc w:val="both"/>
              <w:rPr>
                <w:rFonts w:ascii="Times New Roman" w:eastAsia="Times New Roman" w:hAnsi="Times New Roman"/>
                <w:color w:val="000000"/>
                <w:lang w:val="uk-UA" w:eastAsia="ru-RU"/>
              </w:rPr>
            </w:pPr>
          </w:p>
          <w:p w14:paraId="066924F6" w14:textId="77777777" w:rsidR="00E03D10" w:rsidRDefault="00E03D10" w:rsidP="000372C1">
            <w:pPr>
              <w:pBdr>
                <w:top w:val="nil"/>
                <w:left w:val="nil"/>
                <w:bottom w:val="nil"/>
                <w:right w:val="nil"/>
                <w:between w:val="nil"/>
              </w:pBdr>
              <w:jc w:val="both"/>
              <w:rPr>
                <w:rFonts w:ascii="Times New Roman" w:eastAsia="Times New Roman" w:hAnsi="Times New Roman"/>
                <w:color w:val="000000"/>
                <w:lang w:val="uk-UA" w:eastAsia="ru-RU"/>
              </w:rPr>
            </w:pPr>
            <w:r w:rsidRPr="00CE0453">
              <w:rPr>
                <w:rFonts w:ascii="Times New Roman" w:eastAsia="Times New Roman" w:hAnsi="Times New Roman"/>
                <w:color w:val="000000"/>
                <w:lang w:val="uk-UA" w:eastAsia="ru-RU"/>
              </w:rPr>
              <w:t>Генеральний директор</w:t>
            </w:r>
            <w:r>
              <w:rPr>
                <w:rFonts w:ascii="Times New Roman" w:eastAsia="Times New Roman" w:hAnsi="Times New Roman"/>
                <w:color w:val="000000"/>
                <w:lang w:val="uk-UA" w:eastAsia="ru-RU"/>
              </w:rPr>
              <w:t xml:space="preserve"> НК</w:t>
            </w:r>
          </w:p>
          <w:p w14:paraId="0ABB988F" w14:textId="77777777" w:rsidR="00E03D10" w:rsidRDefault="00E03D10" w:rsidP="000372C1">
            <w:pPr>
              <w:pBdr>
                <w:top w:val="nil"/>
                <w:left w:val="nil"/>
                <w:bottom w:val="nil"/>
                <w:right w:val="nil"/>
                <w:between w:val="nil"/>
              </w:pBdr>
              <w:jc w:val="both"/>
              <w:rPr>
                <w:rFonts w:ascii="Times New Roman" w:eastAsia="Times New Roman" w:hAnsi="Times New Roman"/>
                <w:color w:val="000000"/>
                <w:lang w:val="uk-UA" w:eastAsia="ru-RU"/>
              </w:rPr>
            </w:pPr>
          </w:p>
          <w:p w14:paraId="59D85959" w14:textId="77777777" w:rsidR="00E03D10" w:rsidRPr="00CE0453" w:rsidRDefault="00E03D10" w:rsidP="000372C1">
            <w:pPr>
              <w:pBdr>
                <w:top w:val="nil"/>
                <w:left w:val="nil"/>
                <w:bottom w:val="nil"/>
                <w:right w:val="nil"/>
                <w:between w:val="nil"/>
              </w:pBdr>
              <w:jc w:val="both"/>
              <w:rPr>
                <w:rFonts w:ascii="Times New Roman" w:eastAsia="Times New Roman" w:hAnsi="Times New Roman"/>
                <w:color w:val="000000"/>
                <w:lang w:val="uk-UA" w:eastAsia="ru-RU"/>
              </w:rPr>
            </w:pPr>
          </w:p>
          <w:p w14:paraId="5BE89C66" w14:textId="77777777" w:rsidR="00E03D10" w:rsidRDefault="00E03D10" w:rsidP="000372C1">
            <w:pPr>
              <w:pBdr>
                <w:top w:val="nil"/>
                <w:left w:val="nil"/>
                <w:bottom w:val="nil"/>
                <w:right w:val="nil"/>
                <w:between w:val="nil"/>
              </w:pBdr>
              <w:jc w:val="both"/>
              <w:rPr>
                <w:rFonts w:ascii="Times New Roman" w:eastAsia="Times New Roman" w:hAnsi="Times New Roman"/>
                <w:color w:val="000000"/>
                <w:lang w:val="uk-UA" w:eastAsia="ru-RU"/>
              </w:rPr>
            </w:pPr>
            <w:r w:rsidRPr="00CE0453">
              <w:rPr>
                <w:rFonts w:ascii="Times New Roman" w:eastAsia="Times New Roman" w:hAnsi="Times New Roman"/>
                <w:color w:val="000000"/>
                <w:lang w:val="uk-UA" w:eastAsia="ru-RU"/>
              </w:rPr>
              <w:t>_____________________ Доценко</w:t>
            </w:r>
            <w:r>
              <w:rPr>
                <w:rFonts w:ascii="Times New Roman" w:eastAsia="Times New Roman" w:hAnsi="Times New Roman"/>
                <w:color w:val="000000"/>
                <w:lang w:val="uk-UA" w:eastAsia="ru-RU"/>
              </w:rPr>
              <w:t xml:space="preserve"> М.І.</w:t>
            </w:r>
          </w:p>
          <w:p w14:paraId="05C4D292" w14:textId="77777777" w:rsidR="00E03D10" w:rsidRPr="009125C8" w:rsidRDefault="00E03D10" w:rsidP="000372C1">
            <w:pPr>
              <w:pBdr>
                <w:top w:val="nil"/>
                <w:left w:val="nil"/>
                <w:bottom w:val="nil"/>
                <w:right w:val="nil"/>
                <w:between w:val="nil"/>
              </w:pBdr>
              <w:jc w:val="both"/>
              <w:rPr>
                <w:rFonts w:ascii="Times New Roman" w:eastAsia="Times New Roman" w:hAnsi="Times New Roman"/>
                <w:color w:val="000000"/>
                <w:lang w:val="uk-UA" w:eastAsia="ru-RU"/>
              </w:rPr>
            </w:pPr>
          </w:p>
        </w:tc>
      </w:tr>
    </w:tbl>
    <w:p w14:paraId="5FDE27D9" w14:textId="77777777" w:rsidR="00F40A56" w:rsidRDefault="00F40A56">
      <w:pPr>
        <w:tabs>
          <w:tab w:val="left" w:pos="4820"/>
        </w:tabs>
        <w:spacing w:after="0" w:line="240" w:lineRule="auto"/>
        <w:ind w:left="-142" w:firstLine="5812"/>
        <w:rPr>
          <w:rFonts w:ascii="Times New Roman" w:hAnsi="Times New Roman" w:cs="Times New Roman"/>
          <w:sz w:val="24"/>
          <w:szCs w:val="24"/>
          <w:lang w:val="uk-UA"/>
        </w:rPr>
      </w:pPr>
    </w:p>
    <w:p w14:paraId="4C9F170E" w14:textId="77777777" w:rsidR="00E03D10" w:rsidRDefault="00E03D10">
      <w:pPr>
        <w:tabs>
          <w:tab w:val="left" w:pos="4820"/>
        </w:tabs>
        <w:spacing w:after="0" w:line="240" w:lineRule="auto"/>
        <w:ind w:left="-142" w:firstLine="5812"/>
        <w:rPr>
          <w:rFonts w:ascii="Times New Roman" w:hAnsi="Times New Roman" w:cs="Times New Roman"/>
          <w:sz w:val="24"/>
          <w:szCs w:val="24"/>
          <w:lang w:val="uk-UA"/>
        </w:rPr>
      </w:pPr>
    </w:p>
    <w:p w14:paraId="6F4B794D" w14:textId="77777777" w:rsidR="00E03D10" w:rsidRDefault="00E03D10">
      <w:pPr>
        <w:tabs>
          <w:tab w:val="left" w:pos="4820"/>
        </w:tabs>
        <w:spacing w:after="0" w:line="240" w:lineRule="auto"/>
        <w:ind w:left="-142" w:firstLine="5812"/>
        <w:rPr>
          <w:rFonts w:ascii="Times New Roman" w:hAnsi="Times New Roman" w:cs="Times New Roman"/>
          <w:sz w:val="24"/>
          <w:szCs w:val="24"/>
          <w:lang w:val="uk-UA"/>
        </w:rPr>
      </w:pPr>
    </w:p>
    <w:p w14:paraId="7436EAF6" w14:textId="77777777" w:rsidR="00E03D10" w:rsidRDefault="00E03D10">
      <w:pPr>
        <w:tabs>
          <w:tab w:val="left" w:pos="4820"/>
        </w:tabs>
        <w:spacing w:after="0" w:line="240" w:lineRule="auto"/>
        <w:ind w:left="-142" w:firstLine="5812"/>
        <w:rPr>
          <w:rFonts w:ascii="Times New Roman" w:hAnsi="Times New Roman" w:cs="Times New Roman"/>
          <w:sz w:val="24"/>
          <w:szCs w:val="24"/>
          <w:lang w:val="uk-UA"/>
        </w:rPr>
      </w:pPr>
    </w:p>
    <w:p w14:paraId="021C667B" w14:textId="77777777" w:rsidR="00E03D10" w:rsidRDefault="00E03D10">
      <w:pPr>
        <w:tabs>
          <w:tab w:val="left" w:pos="4820"/>
        </w:tabs>
        <w:spacing w:after="0" w:line="240" w:lineRule="auto"/>
        <w:ind w:left="-142" w:firstLine="5812"/>
        <w:rPr>
          <w:rFonts w:ascii="Times New Roman" w:hAnsi="Times New Roman" w:cs="Times New Roman"/>
          <w:sz w:val="24"/>
          <w:szCs w:val="24"/>
          <w:lang w:val="uk-UA"/>
        </w:rPr>
      </w:pPr>
    </w:p>
    <w:p w14:paraId="4EC8FDE7" w14:textId="77777777" w:rsidR="00E03D10" w:rsidRDefault="00E03D10">
      <w:pPr>
        <w:tabs>
          <w:tab w:val="left" w:pos="4820"/>
        </w:tabs>
        <w:spacing w:after="0" w:line="240" w:lineRule="auto"/>
        <w:ind w:left="-142" w:firstLine="5812"/>
        <w:rPr>
          <w:rFonts w:ascii="Times New Roman" w:hAnsi="Times New Roman" w:cs="Times New Roman"/>
          <w:sz w:val="24"/>
          <w:szCs w:val="24"/>
          <w:lang w:val="uk-UA"/>
        </w:rPr>
      </w:pPr>
    </w:p>
    <w:p w14:paraId="0AE8AA49" w14:textId="77777777" w:rsidR="00E03D10" w:rsidRDefault="00E03D10">
      <w:pPr>
        <w:tabs>
          <w:tab w:val="left" w:pos="4820"/>
        </w:tabs>
        <w:spacing w:after="0" w:line="240" w:lineRule="auto"/>
        <w:ind w:left="-142" w:firstLine="5812"/>
        <w:rPr>
          <w:rFonts w:ascii="Times New Roman" w:hAnsi="Times New Roman" w:cs="Times New Roman"/>
          <w:sz w:val="24"/>
          <w:szCs w:val="24"/>
          <w:lang w:val="uk-UA"/>
        </w:rPr>
      </w:pPr>
    </w:p>
    <w:p w14:paraId="241057F2" w14:textId="77777777" w:rsidR="00E03D10" w:rsidRDefault="00E03D10">
      <w:pPr>
        <w:tabs>
          <w:tab w:val="left" w:pos="4820"/>
        </w:tabs>
        <w:spacing w:after="0" w:line="240" w:lineRule="auto"/>
        <w:ind w:left="-142" w:firstLine="5812"/>
        <w:rPr>
          <w:rFonts w:ascii="Times New Roman" w:hAnsi="Times New Roman" w:cs="Times New Roman"/>
          <w:sz w:val="24"/>
          <w:szCs w:val="24"/>
          <w:lang w:val="uk-UA"/>
        </w:rPr>
      </w:pPr>
    </w:p>
    <w:p w14:paraId="68AB962F" w14:textId="77777777" w:rsidR="00CD6D57" w:rsidRPr="00E10D18" w:rsidRDefault="00CD6D57">
      <w:pPr>
        <w:tabs>
          <w:tab w:val="left" w:pos="4820"/>
        </w:tabs>
        <w:spacing w:after="0" w:line="240" w:lineRule="auto"/>
        <w:ind w:left="-142" w:firstLine="5812"/>
        <w:rPr>
          <w:rFonts w:ascii="Times New Roman" w:hAnsi="Times New Roman" w:cs="Times New Roman"/>
          <w:lang w:val="uk-UA"/>
        </w:rPr>
      </w:pPr>
      <w:r w:rsidRPr="00E10D18">
        <w:rPr>
          <w:rFonts w:ascii="Times New Roman" w:hAnsi="Times New Roman" w:cs="Times New Roman"/>
          <w:lang w:val="uk-UA"/>
        </w:rPr>
        <w:lastRenderedPageBreak/>
        <w:t xml:space="preserve">Додаток №1 </w:t>
      </w:r>
    </w:p>
    <w:p w14:paraId="19AD6790" w14:textId="77777777" w:rsidR="00F40A56" w:rsidRPr="00E10D18" w:rsidRDefault="00F83AC1">
      <w:pPr>
        <w:tabs>
          <w:tab w:val="left" w:pos="4820"/>
        </w:tabs>
        <w:spacing w:after="0" w:line="240" w:lineRule="auto"/>
        <w:ind w:left="-142" w:firstLine="5812"/>
        <w:rPr>
          <w:rFonts w:ascii="Times New Roman" w:hAnsi="Times New Roman" w:cs="Times New Roman"/>
          <w:lang w:val="uk-UA"/>
        </w:rPr>
      </w:pPr>
      <w:r w:rsidRPr="00E10D18">
        <w:rPr>
          <w:rFonts w:ascii="Times New Roman" w:hAnsi="Times New Roman" w:cs="Times New Roman"/>
          <w:lang w:val="uk-UA"/>
        </w:rPr>
        <w:t xml:space="preserve">до Договору про надання послуг </w:t>
      </w:r>
    </w:p>
    <w:p w14:paraId="2C6AB4AA" w14:textId="77777777" w:rsidR="00F40A56" w:rsidRPr="00E10D18" w:rsidRDefault="00F83AC1">
      <w:pPr>
        <w:tabs>
          <w:tab w:val="left" w:pos="4820"/>
        </w:tabs>
        <w:spacing w:after="0" w:line="240" w:lineRule="auto"/>
        <w:ind w:left="-142" w:firstLine="5812"/>
        <w:rPr>
          <w:rFonts w:ascii="Times New Roman" w:hAnsi="Times New Roman" w:cs="Times New Roman"/>
          <w:lang w:val="uk-UA"/>
        </w:rPr>
      </w:pPr>
      <w:r w:rsidRPr="00E10D18">
        <w:rPr>
          <w:rFonts w:ascii="Times New Roman" w:hAnsi="Times New Roman" w:cs="Times New Roman"/>
          <w:lang w:val="uk-UA"/>
        </w:rPr>
        <w:t xml:space="preserve">№ </w:t>
      </w:r>
      <w:r w:rsidRPr="00E10D18">
        <w:rPr>
          <w:rFonts w:ascii="Times New Roman" w:hAnsi="Times New Roman" w:cs="Times New Roman"/>
          <w:shd w:val="clear" w:color="auto" w:fill="FFFFFF"/>
          <w:lang w:val="uk-UA" w:bidi="uk-UA"/>
        </w:rPr>
        <w:t>___</w:t>
      </w:r>
      <w:r w:rsidRPr="00E10D18">
        <w:rPr>
          <w:rFonts w:ascii="Times New Roman" w:hAnsi="Times New Roman" w:cs="Times New Roman"/>
          <w:lang w:val="uk-UA"/>
        </w:rPr>
        <w:t xml:space="preserve"> від ________ 202</w:t>
      </w:r>
      <w:r w:rsidR="000F017D" w:rsidRPr="00E10D18">
        <w:rPr>
          <w:rFonts w:ascii="Times New Roman" w:hAnsi="Times New Roman" w:cs="Times New Roman"/>
          <w:lang w:val="uk-UA"/>
        </w:rPr>
        <w:t>5</w:t>
      </w:r>
      <w:r w:rsidRPr="00E10D18">
        <w:rPr>
          <w:rFonts w:ascii="Times New Roman" w:hAnsi="Times New Roman" w:cs="Times New Roman"/>
          <w:lang w:val="uk-UA"/>
        </w:rPr>
        <w:t xml:space="preserve"> року</w:t>
      </w:r>
    </w:p>
    <w:p w14:paraId="173066BF" w14:textId="77777777" w:rsidR="00F40A56" w:rsidRPr="00E10D18" w:rsidRDefault="00F83AC1">
      <w:pPr>
        <w:spacing w:after="0" w:line="240" w:lineRule="auto"/>
        <w:ind w:left="-142"/>
        <w:jc w:val="right"/>
        <w:rPr>
          <w:rFonts w:ascii="Times New Roman" w:hAnsi="Times New Roman" w:cs="Times New Roman"/>
          <w:lang w:val="uk-UA"/>
        </w:rPr>
      </w:pPr>
      <w:r w:rsidRPr="00E10D18">
        <w:rPr>
          <w:rFonts w:ascii="Times New Roman" w:hAnsi="Times New Roman" w:cs="Times New Roman"/>
          <w:lang w:val="uk-UA"/>
        </w:rPr>
        <w:t xml:space="preserve"> </w:t>
      </w:r>
    </w:p>
    <w:p w14:paraId="36E25E9E" w14:textId="15C6E104" w:rsidR="00F40A56" w:rsidRPr="00E10D18" w:rsidRDefault="00F83AC1">
      <w:pPr>
        <w:spacing w:after="0" w:line="276" w:lineRule="auto"/>
        <w:rPr>
          <w:rFonts w:ascii="Times New Roman" w:eastAsia="Times New Roman" w:hAnsi="Times New Roman" w:cs="Times New Roman"/>
          <w:lang w:val="uk-UA" w:eastAsia="ru-RU"/>
        </w:rPr>
      </w:pPr>
      <w:r w:rsidRPr="00E03D10">
        <w:rPr>
          <w:rFonts w:ascii="Times New Roman" w:hAnsi="Times New Roman" w:cs="Times New Roman"/>
          <w:lang w:val="uk-UA"/>
        </w:rPr>
        <w:t xml:space="preserve">м. </w:t>
      </w:r>
      <w:r w:rsidR="00E03D10" w:rsidRPr="00E03D10">
        <w:rPr>
          <w:rFonts w:ascii="Times New Roman" w:hAnsi="Times New Roman" w:cs="Times New Roman"/>
          <w:lang w:val="uk-UA"/>
        </w:rPr>
        <w:t>Київ</w:t>
      </w:r>
      <w:r w:rsidR="00E10D18">
        <w:rPr>
          <w:b/>
          <w:bCs/>
          <w:lang w:val="uk-UA"/>
        </w:rPr>
        <w:t xml:space="preserve">                       </w:t>
      </w:r>
      <w:r w:rsidRPr="00E10D18">
        <w:rPr>
          <w:b/>
          <w:bCs/>
          <w:lang w:val="uk-UA"/>
        </w:rPr>
        <w:t xml:space="preserve">                                                                                   </w:t>
      </w:r>
      <w:r w:rsidRPr="00E10D18">
        <w:rPr>
          <w:rFonts w:ascii="Times New Roman" w:eastAsia="Times New Roman" w:hAnsi="Times New Roman" w:cs="Times New Roman"/>
          <w:lang w:val="uk-UA" w:eastAsia="ru-RU"/>
        </w:rPr>
        <w:t>«__» __________ 202</w:t>
      </w:r>
      <w:r w:rsidR="000F017D" w:rsidRPr="00E10D18">
        <w:rPr>
          <w:rFonts w:ascii="Times New Roman" w:eastAsia="Times New Roman" w:hAnsi="Times New Roman" w:cs="Times New Roman"/>
          <w:lang w:val="uk-UA" w:eastAsia="ru-RU"/>
        </w:rPr>
        <w:t>5</w:t>
      </w:r>
      <w:r w:rsidRPr="00E10D18">
        <w:rPr>
          <w:rFonts w:ascii="Times New Roman" w:eastAsia="Times New Roman" w:hAnsi="Times New Roman" w:cs="Times New Roman"/>
          <w:lang w:val="uk-UA" w:eastAsia="ru-RU"/>
        </w:rPr>
        <w:t xml:space="preserve"> р.</w:t>
      </w:r>
    </w:p>
    <w:p w14:paraId="482DCCBB" w14:textId="77777777" w:rsidR="00E03D10" w:rsidRDefault="00E03D10" w:rsidP="00E03D10">
      <w:pPr>
        <w:ind w:firstLine="709"/>
        <w:jc w:val="both"/>
        <w:rPr>
          <w:rFonts w:ascii="Times New Roman" w:hAnsi="Times New Roman"/>
          <w:b/>
          <w:color w:val="000000"/>
          <w:lang w:val="uk-UA"/>
        </w:rPr>
      </w:pPr>
    </w:p>
    <w:p w14:paraId="0C3145E6" w14:textId="4AC6D031" w:rsidR="00E03D10" w:rsidRPr="00E03D10" w:rsidRDefault="00E03D10" w:rsidP="00E03D10">
      <w:pPr>
        <w:ind w:firstLine="709"/>
        <w:jc w:val="both"/>
        <w:rPr>
          <w:rFonts w:ascii="Times New Roman" w:hAnsi="Times New Roman"/>
          <w:kern w:val="24"/>
          <w:lang w:val="uk-UA"/>
        </w:rPr>
      </w:pPr>
      <w:r w:rsidRPr="00232DA1">
        <w:rPr>
          <w:rFonts w:ascii="Times New Roman" w:hAnsi="Times New Roman"/>
          <w:b/>
          <w:color w:val="000000"/>
          <w:lang w:val="uk-UA"/>
        </w:rPr>
        <w:t>Товариство з обмеженою відповідальністю «</w:t>
      </w:r>
      <w:r w:rsidRPr="00535FC3">
        <w:rPr>
          <w:rFonts w:ascii="Times New Roman" w:hAnsi="Times New Roman"/>
          <w:b/>
          <w:color w:val="000000"/>
        </w:rPr>
        <w:t>______________</w:t>
      </w:r>
      <w:r w:rsidRPr="00232DA1">
        <w:rPr>
          <w:rFonts w:ascii="Times New Roman" w:hAnsi="Times New Roman"/>
          <w:b/>
          <w:color w:val="000000"/>
          <w:lang w:val="uk-UA"/>
        </w:rPr>
        <w:t>»</w:t>
      </w:r>
      <w:r w:rsidRPr="00232DA1">
        <w:rPr>
          <w:rFonts w:ascii="Times New Roman" w:hAnsi="Times New Roman"/>
          <w:color w:val="000000"/>
          <w:lang w:val="uk-UA"/>
        </w:rPr>
        <w:t xml:space="preserve">, в особі </w:t>
      </w:r>
      <w:r>
        <w:rPr>
          <w:rFonts w:ascii="Times New Roman" w:hAnsi="Times New Roman"/>
          <w:color w:val="000000"/>
          <w:lang w:val="uk-UA"/>
        </w:rPr>
        <w:t>д</w:t>
      </w:r>
      <w:r w:rsidRPr="00232DA1">
        <w:rPr>
          <w:rFonts w:ascii="Times New Roman" w:hAnsi="Times New Roman"/>
          <w:color w:val="000000"/>
          <w:lang w:val="uk-UA"/>
        </w:rPr>
        <w:t>иректора</w:t>
      </w:r>
      <w:r>
        <w:rPr>
          <w:rFonts w:ascii="Times New Roman" w:hAnsi="Times New Roman"/>
          <w:color w:val="000000"/>
          <w:lang w:val="uk-UA"/>
        </w:rPr>
        <w:t xml:space="preserve"> </w:t>
      </w:r>
      <w:r w:rsidRPr="00535FC3">
        <w:rPr>
          <w:rFonts w:ascii="Times New Roman" w:hAnsi="Times New Roman"/>
          <w:color w:val="000000"/>
        </w:rPr>
        <w:t>__________________________________</w:t>
      </w:r>
      <w:r w:rsidRPr="00232DA1">
        <w:rPr>
          <w:rFonts w:ascii="Times New Roman" w:hAnsi="Times New Roman"/>
          <w:color w:val="000000"/>
          <w:lang w:val="uk-UA"/>
        </w:rPr>
        <w:t xml:space="preserve">, який діє на підставі Статуту </w:t>
      </w:r>
      <w:r>
        <w:t>(</w:t>
      </w:r>
      <w:r w:rsidRPr="00E03D10">
        <w:rPr>
          <w:rFonts w:ascii="Times New Roman" w:hAnsi="Times New Roman"/>
          <w:color w:val="000000"/>
          <w:lang w:val="uk-UA"/>
        </w:rPr>
        <w:t>надалі у тексті цього Договору іменується «Виконавець»), з однієї сторони, та</w:t>
      </w:r>
      <w:r w:rsidRPr="00E03D10">
        <w:rPr>
          <w:rFonts w:ascii="Times New Roman" w:hAnsi="Times New Roman"/>
          <w:kern w:val="24"/>
          <w:lang w:val="uk-UA"/>
        </w:rPr>
        <w:t xml:space="preserve"> </w:t>
      </w:r>
    </w:p>
    <w:p w14:paraId="59533A15" w14:textId="77777777" w:rsidR="00E03D10" w:rsidRPr="00E03D10" w:rsidRDefault="00E03D10" w:rsidP="00E03D10">
      <w:pPr>
        <w:spacing w:after="0"/>
        <w:ind w:firstLine="709"/>
        <w:jc w:val="both"/>
        <w:rPr>
          <w:rFonts w:ascii="Times New Roman" w:hAnsi="Times New Roman"/>
          <w:color w:val="000000"/>
          <w:lang w:val="uk-UA"/>
        </w:rPr>
      </w:pPr>
      <w:r w:rsidRPr="00E03D10">
        <w:rPr>
          <w:rFonts w:ascii="Times New Roman" w:hAnsi="Times New Roman"/>
          <w:b/>
          <w:color w:val="000000"/>
          <w:lang w:val="uk-UA"/>
        </w:rPr>
        <w:t xml:space="preserve">Товариство </w:t>
      </w:r>
      <w:r w:rsidRPr="00E03D10">
        <w:t>Червоного</w:t>
      </w:r>
      <w:r w:rsidRPr="00E03D10">
        <w:rPr>
          <w:rFonts w:ascii="Times New Roman" w:hAnsi="Times New Roman"/>
          <w:b/>
          <w:color w:val="000000"/>
          <w:lang w:val="uk-UA"/>
        </w:rPr>
        <w:t xml:space="preserve"> Хреста України</w:t>
      </w:r>
      <w:r w:rsidRPr="00E03D10">
        <w:rPr>
          <w:rFonts w:ascii="Times New Roman" w:hAnsi="Times New Roman"/>
          <w:color w:val="000000"/>
          <w:lang w:val="uk-UA"/>
        </w:rPr>
        <w:t xml:space="preserve">, в особі Генерального директора Національного комітету </w:t>
      </w:r>
      <w:proofErr w:type="spellStart"/>
      <w:r w:rsidRPr="00E03D10">
        <w:rPr>
          <w:rFonts w:ascii="Times New Roman" w:hAnsi="Times New Roman"/>
          <w:b/>
          <w:bCs/>
          <w:color w:val="000000"/>
          <w:lang w:val="uk-UA"/>
        </w:rPr>
        <w:t>Доценка</w:t>
      </w:r>
      <w:proofErr w:type="spellEnd"/>
      <w:r w:rsidRPr="00E03D10">
        <w:rPr>
          <w:rFonts w:ascii="Times New Roman" w:hAnsi="Times New Roman"/>
          <w:b/>
          <w:bCs/>
          <w:color w:val="000000"/>
          <w:lang w:val="uk-UA"/>
        </w:rPr>
        <w:t xml:space="preserve"> Максима Ігоровича</w:t>
      </w:r>
      <w:r w:rsidRPr="00E03D10">
        <w:rPr>
          <w:rFonts w:ascii="Times New Roman" w:hAnsi="Times New Roman"/>
          <w:color w:val="000000"/>
          <w:lang w:val="uk-UA"/>
        </w:rPr>
        <w:t xml:space="preserve">, який діє на підставі Статуту </w:t>
      </w:r>
      <w:r w:rsidRPr="00E03D10">
        <w:rPr>
          <w:lang w:val="uk-UA"/>
        </w:rPr>
        <w:t>(</w:t>
      </w:r>
      <w:r w:rsidRPr="00E03D10">
        <w:rPr>
          <w:rFonts w:ascii="Times New Roman" w:hAnsi="Times New Roman"/>
          <w:color w:val="000000"/>
          <w:lang w:val="uk-UA"/>
        </w:rPr>
        <w:t xml:space="preserve">надалі у тексті цього Договору іменується «Замовник»), з іншої сторони, </w:t>
      </w:r>
    </w:p>
    <w:p w14:paraId="7F65110D" w14:textId="68E813F0" w:rsidR="00F40A56" w:rsidRPr="00E10D18" w:rsidRDefault="00E03D10" w:rsidP="00E03D10">
      <w:pPr>
        <w:pStyle w:val="af4"/>
        <w:spacing w:after="240"/>
        <w:ind w:firstLine="709"/>
        <w:jc w:val="both"/>
        <w:rPr>
          <w:sz w:val="22"/>
          <w:szCs w:val="22"/>
        </w:rPr>
      </w:pPr>
      <w:r w:rsidRPr="00E03D10">
        <w:rPr>
          <w:color w:val="000000"/>
        </w:rPr>
        <w:t>які разом іменуються Сторони, а кожен окремо - Сторона, уклали цей договір про</w:t>
      </w:r>
      <w:r w:rsidRPr="004C42D5">
        <w:rPr>
          <w:color w:val="000000"/>
        </w:rPr>
        <w:t xml:space="preserve"> наступне</w:t>
      </w:r>
      <w:r>
        <w:rPr>
          <w:color w:val="000000"/>
        </w:rPr>
        <w:t>:</w:t>
      </w:r>
      <w:r w:rsidR="00F83AC1" w:rsidRPr="00E10D18">
        <w:rPr>
          <w:sz w:val="22"/>
          <w:szCs w:val="22"/>
        </w:rPr>
        <w:t>:</w:t>
      </w:r>
    </w:p>
    <w:p w14:paraId="79048931" w14:textId="5EF75878" w:rsidR="00F40A56" w:rsidRPr="00E10D18" w:rsidRDefault="00F83AC1" w:rsidP="00E10D18">
      <w:pPr>
        <w:pStyle w:val="afe"/>
        <w:numPr>
          <w:ilvl w:val="0"/>
          <w:numId w:val="3"/>
        </w:numPr>
        <w:spacing w:beforeAutospacing="0" w:after="0" w:afterAutospacing="0"/>
        <w:rPr>
          <w:bCs/>
          <w:sz w:val="22"/>
          <w:szCs w:val="22"/>
        </w:rPr>
      </w:pPr>
      <w:r w:rsidRPr="00E10D18">
        <w:rPr>
          <w:bCs/>
          <w:sz w:val="22"/>
          <w:szCs w:val="22"/>
        </w:rPr>
        <w:t>Відповідно до умов Договору Виконавець зобов’язується надати Замовнику послуги щодо організації професійних навчальних курсів, а саме:</w:t>
      </w:r>
    </w:p>
    <w:tbl>
      <w:tblPr>
        <w:tblW w:w="9781" w:type="dxa"/>
        <w:tblInd w:w="-5" w:type="dxa"/>
        <w:tblLayout w:type="fixed"/>
        <w:tblLook w:val="04A0" w:firstRow="1" w:lastRow="0" w:firstColumn="1" w:lastColumn="0" w:noHBand="0" w:noVBand="1"/>
      </w:tblPr>
      <w:tblGrid>
        <w:gridCol w:w="3854"/>
        <w:gridCol w:w="1534"/>
        <w:gridCol w:w="1925"/>
        <w:gridCol w:w="2468"/>
      </w:tblGrid>
      <w:tr w:rsidR="00F40A56" w:rsidRPr="00E10D18" w14:paraId="3903D45A" w14:textId="77777777" w:rsidTr="00E03D10">
        <w:trPr>
          <w:trHeight w:val="873"/>
        </w:trPr>
        <w:tc>
          <w:tcPr>
            <w:tcW w:w="3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00ED8" w14:textId="77777777" w:rsidR="00F40A56" w:rsidRPr="00E10D18" w:rsidRDefault="00F83AC1">
            <w:pPr>
              <w:spacing w:after="0" w:line="240" w:lineRule="auto"/>
              <w:jc w:val="center"/>
              <w:rPr>
                <w:rFonts w:ascii="Times New Roman" w:hAnsi="Times New Roman" w:cs="Times New Roman"/>
                <w:bCs/>
                <w:lang w:val="uk-UA"/>
              </w:rPr>
            </w:pPr>
            <w:r w:rsidRPr="00E10D18">
              <w:rPr>
                <w:rFonts w:ascii="Times New Roman" w:hAnsi="Times New Roman" w:cs="Times New Roman"/>
                <w:bCs/>
                <w:lang w:val="uk-UA"/>
              </w:rPr>
              <w:t>Фахова направленість курсів</w:t>
            </w:r>
          </w:p>
        </w:tc>
        <w:tc>
          <w:tcPr>
            <w:tcW w:w="1534" w:type="dxa"/>
            <w:tcBorders>
              <w:top w:val="single" w:sz="4" w:space="0" w:color="000000"/>
              <w:left w:val="single" w:sz="4" w:space="0" w:color="000000"/>
              <w:bottom w:val="single" w:sz="4" w:space="0" w:color="000000"/>
              <w:right w:val="single" w:sz="4" w:space="0" w:color="000000"/>
            </w:tcBorders>
          </w:tcPr>
          <w:p w14:paraId="091639A2" w14:textId="77777777" w:rsidR="00F40A56" w:rsidRPr="00E10D18" w:rsidRDefault="00F83AC1">
            <w:pPr>
              <w:spacing w:after="0" w:line="240" w:lineRule="auto"/>
              <w:jc w:val="center"/>
              <w:rPr>
                <w:rFonts w:ascii="Times New Roman" w:hAnsi="Times New Roman" w:cs="Times New Roman"/>
                <w:bCs/>
                <w:lang w:val="uk-UA"/>
              </w:rPr>
            </w:pPr>
            <w:r w:rsidRPr="00E10D18">
              <w:rPr>
                <w:rFonts w:ascii="Times New Roman" w:hAnsi="Times New Roman" w:cs="Times New Roman"/>
                <w:bCs/>
                <w:lang w:val="uk-UA"/>
              </w:rPr>
              <w:t xml:space="preserve">Кількість учасників, </w:t>
            </w:r>
            <w:proofErr w:type="spellStart"/>
            <w:r w:rsidRPr="00E10D18">
              <w:rPr>
                <w:rFonts w:ascii="Times New Roman" w:hAnsi="Times New Roman" w:cs="Times New Roman"/>
                <w:bCs/>
                <w:lang w:val="uk-UA"/>
              </w:rPr>
              <w:t>чол</w:t>
            </w:r>
            <w:proofErr w:type="spellEnd"/>
            <w:r w:rsidRPr="00E10D18">
              <w:rPr>
                <w:rFonts w:ascii="Times New Roman" w:hAnsi="Times New Roman" w:cs="Times New Roman"/>
                <w:bCs/>
                <w:lang w:val="uk-UA"/>
              </w:rPr>
              <w:t>.</w:t>
            </w:r>
          </w:p>
        </w:tc>
        <w:tc>
          <w:tcPr>
            <w:tcW w:w="1925" w:type="dxa"/>
            <w:tcBorders>
              <w:top w:val="single" w:sz="4" w:space="0" w:color="000000"/>
              <w:left w:val="single" w:sz="4" w:space="0" w:color="000000"/>
              <w:bottom w:val="single" w:sz="4" w:space="0" w:color="000000"/>
              <w:right w:val="single" w:sz="4" w:space="0" w:color="000000"/>
            </w:tcBorders>
          </w:tcPr>
          <w:p w14:paraId="34ADA211" w14:textId="77777777" w:rsidR="00F40A56" w:rsidRPr="00E10D18" w:rsidRDefault="00F83AC1">
            <w:pPr>
              <w:spacing w:after="0" w:line="240" w:lineRule="auto"/>
              <w:jc w:val="center"/>
              <w:rPr>
                <w:rFonts w:ascii="Times New Roman" w:hAnsi="Times New Roman" w:cs="Times New Roman"/>
                <w:bCs/>
                <w:lang w:val="uk-UA"/>
              </w:rPr>
            </w:pPr>
            <w:r w:rsidRPr="00E10D18">
              <w:rPr>
                <w:rFonts w:ascii="Times New Roman" w:hAnsi="Times New Roman" w:cs="Times New Roman"/>
                <w:bCs/>
                <w:lang w:val="uk-UA"/>
              </w:rPr>
              <w:t>Ціна</w:t>
            </w:r>
          </w:p>
          <w:p w14:paraId="042F3215" w14:textId="77777777" w:rsidR="00F40A56" w:rsidRPr="00E10D18" w:rsidRDefault="00F83AC1">
            <w:pPr>
              <w:spacing w:after="0" w:line="240" w:lineRule="auto"/>
              <w:jc w:val="center"/>
              <w:rPr>
                <w:rFonts w:ascii="Times New Roman" w:hAnsi="Times New Roman" w:cs="Times New Roman"/>
                <w:bCs/>
                <w:lang w:val="uk-UA"/>
              </w:rPr>
            </w:pPr>
            <w:r w:rsidRPr="00E10D18">
              <w:rPr>
                <w:rFonts w:ascii="Times New Roman" w:hAnsi="Times New Roman" w:cs="Times New Roman"/>
                <w:bCs/>
                <w:lang w:val="uk-UA"/>
              </w:rPr>
              <w:t>за одного учасника без ПДВ, грн.</w:t>
            </w:r>
          </w:p>
        </w:tc>
        <w:tc>
          <w:tcPr>
            <w:tcW w:w="2468" w:type="dxa"/>
            <w:tcBorders>
              <w:top w:val="single" w:sz="4" w:space="0" w:color="000000"/>
              <w:left w:val="single" w:sz="4" w:space="0" w:color="000000"/>
              <w:bottom w:val="single" w:sz="4" w:space="0" w:color="000000"/>
              <w:right w:val="single" w:sz="4" w:space="0" w:color="000000"/>
            </w:tcBorders>
          </w:tcPr>
          <w:p w14:paraId="21A1032F" w14:textId="77777777" w:rsidR="00F40A56" w:rsidRPr="00E10D18" w:rsidRDefault="00F83AC1">
            <w:pPr>
              <w:spacing w:after="0" w:line="240" w:lineRule="auto"/>
              <w:jc w:val="center"/>
              <w:rPr>
                <w:rFonts w:ascii="Times New Roman" w:hAnsi="Times New Roman" w:cs="Times New Roman"/>
                <w:bCs/>
                <w:lang w:val="uk-UA"/>
              </w:rPr>
            </w:pPr>
            <w:r w:rsidRPr="00E10D18">
              <w:rPr>
                <w:rFonts w:ascii="Times New Roman" w:hAnsi="Times New Roman" w:cs="Times New Roman"/>
                <w:bCs/>
                <w:lang w:val="uk-UA"/>
              </w:rPr>
              <w:t xml:space="preserve">Вартість послуг без ПДВ, грн. </w:t>
            </w:r>
          </w:p>
        </w:tc>
      </w:tr>
      <w:tr w:rsidR="00F40A56" w:rsidRPr="00E10D18" w14:paraId="703BAB16" w14:textId="77777777" w:rsidTr="00E03D10">
        <w:trPr>
          <w:trHeight w:val="287"/>
        </w:trPr>
        <w:tc>
          <w:tcPr>
            <w:tcW w:w="3854" w:type="dxa"/>
            <w:tcBorders>
              <w:top w:val="single" w:sz="4" w:space="0" w:color="000000"/>
              <w:left w:val="single" w:sz="4" w:space="0" w:color="000000"/>
              <w:bottom w:val="single" w:sz="4" w:space="0" w:color="000000"/>
              <w:right w:val="single" w:sz="4" w:space="0" w:color="000000"/>
            </w:tcBorders>
            <w:shd w:val="clear" w:color="auto" w:fill="auto"/>
          </w:tcPr>
          <w:p w14:paraId="77AA70B1" w14:textId="77777777" w:rsidR="00F40A56" w:rsidRPr="00E10D18" w:rsidRDefault="00F40A56">
            <w:pPr>
              <w:spacing w:after="0" w:line="240" w:lineRule="auto"/>
              <w:rPr>
                <w:rFonts w:ascii="Times New Roman" w:hAnsi="Times New Roman" w:cs="Times New Roman"/>
                <w:bCs/>
                <w:lang w:val="uk-UA"/>
              </w:rPr>
            </w:pPr>
          </w:p>
        </w:tc>
        <w:tc>
          <w:tcPr>
            <w:tcW w:w="1534" w:type="dxa"/>
            <w:tcBorders>
              <w:top w:val="single" w:sz="4" w:space="0" w:color="000000"/>
              <w:left w:val="single" w:sz="4" w:space="0" w:color="000000"/>
              <w:bottom w:val="single" w:sz="4" w:space="0" w:color="000000"/>
              <w:right w:val="single" w:sz="4" w:space="0" w:color="000000"/>
            </w:tcBorders>
          </w:tcPr>
          <w:p w14:paraId="60B225F1" w14:textId="77777777" w:rsidR="00F40A56" w:rsidRPr="00E10D18" w:rsidRDefault="00F40A56">
            <w:pPr>
              <w:spacing w:after="0" w:line="240" w:lineRule="auto"/>
              <w:jc w:val="center"/>
              <w:rPr>
                <w:rFonts w:ascii="Times New Roman" w:hAnsi="Times New Roman" w:cs="Times New Roman"/>
                <w:bCs/>
                <w:lang w:val="uk-UA"/>
              </w:rPr>
            </w:pPr>
          </w:p>
        </w:tc>
        <w:tc>
          <w:tcPr>
            <w:tcW w:w="1925" w:type="dxa"/>
            <w:tcBorders>
              <w:top w:val="single" w:sz="4" w:space="0" w:color="000000"/>
              <w:left w:val="single" w:sz="4" w:space="0" w:color="000000"/>
              <w:bottom w:val="single" w:sz="4" w:space="0" w:color="000000"/>
              <w:right w:val="single" w:sz="4" w:space="0" w:color="000000"/>
            </w:tcBorders>
          </w:tcPr>
          <w:p w14:paraId="2D668144" w14:textId="77777777" w:rsidR="00F40A56" w:rsidRPr="00E10D18" w:rsidRDefault="00F40A56">
            <w:pPr>
              <w:spacing w:after="0" w:line="240" w:lineRule="auto"/>
              <w:jc w:val="center"/>
              <w:rPr>
                <w:rFonts w:ascii="Times New Roman" w:hAnsi="Times New Roman" w:cs="Times New Roman"/>
                <w:bCs/>
                <w:lang w:val="uk-UA"/>
              </w:rPr>
            </w:pPr>
          </w:p>
        </w:tc>
        <w:tc>
          <w:tcPr>
            <w:tcW w:w="2468" w:type="dxa"/>
            <w:tcBorders>
              <w:top w:val="single" w:sz="4" w:space="0" w:color="000000"/>
              <w:left w:val="single" w:sz="4" w:space="0" w:color="000000"/>
              <w:bottom w:val="single" w:sz="4" w:space="0" w:color="000000"/>
              <w:right w:val="single" w:sz="4" w:space="0" w:color="000000"/>
            </w:tcBorders>
          </w:tcPr>
          <w:p w14:paraId="5079EB10" w14:textId="77777777" w:rsidR="00F40A56" w:rsidRPr="00E10D18" w:rsidRDefault="00F40A56">
            <w:pPr>
              <w:spacing w:after="0" w:line="240" w:lineRule="auto"/>
              <w:jc w:val="center"/>
              <w:rPr>
                <w:rFonts w:ascii="Times New Roman" w:hAnsi="Times New Roman" w:cs="Times New Roman"/>
                <w:bCs/>
                <w:lang w:val="uk-UA"/>
              </w:rPr>
            </w:pPr>
          </w:p>
        </w:tc>
      </w:tr>
      <w:tr w:rsidR="00F40A56" w:rsidRPr="00E10D18" w14:paraId="3BE1DC14" w14:textId="77777777" w:rsidTr="00E03D10">
        <w:trPr>
          <w:trHeight w:val="287"/>
        </w:trPr>
        <w:tc>
          <w:tcPr>
            <w:tcW w:w="3854" w:type="dxa"/>
            <w:tcBorders>
              <w:top w:val="single" w:sz="4" w:space="0" w:color="000000"/>
              <w:left w:val="single" w:sz="4" w:space="0" w:color="000000"/>
              <w:bottom w:val="single" w:sz="4" w:space="0" w:color="000000"/>
              <w:right w:val="single" w:sz="4" w:space="0" w:color="000000"/>
            </w:tcBorders>
            <w:shd w:val="clear" w:color="auto" w:fill="auto"/>
          </w:tcPr>
          <w:p w14:paraId="3C1F68DF" w14:textId="77777777" w:rsidR="00F40A56" w:rsidRPr="00E10D18" w:rsidRDefault="00F40A56">
            <w:pPr>
              <w:spacing w:after="0" w:line="240" w:lineRule="auto"/>
              <w:rPr>
                <w:rFonts w:ascii="Times New Roman" w:hAnsi="Times New Roman" w:cs="Times New Roman"/>
                <w:bCs/>
                <w:lang w:val="uk-UA"/>
              </w:rPr>
            </w:pPr>
          </w:p>
        </w:tc>
        <w:tc>
          <w:tcPr>
            <w:tcW w:w="1534" w:type="dxa"/>
            <w:tcBorders>
              <w:top w:val="single" w:sz="4" w:space="0" w:color="000000"/>
              <w:left w:val="single" w:sz="4" w:space="0" w:color="000000"/>
              <w:bottom w:val="single" w:sz="4" w:space="0" w:color="000000"/>
              <w:right w:val="single" w:sz="4" w:space="0" w:color="000000"/>
            </w:tcBorders>
          </w:tcPr>
          <w:p w14:paraId="1C0712D9" w14:textId="77777777" w:rsidR="00F40A56" w:rsidRPr="00E10D18" w:rsidRDefault="00F40A56">
            <w:pPr>
              <w:spacing w:after="0" w:line="240" w:lineRule="auto"/>
              <w:jc w:val="center"/>
              <w:rPr>
                <w:rFonts w:ascii="Times New Roman" w:hAnsi="Times New Roman" w:cs="Times New Roman"/>
                <w:bCs/>
                <w:lang w:val="uk-UA"/>
              </w:rPr>
            </w:pPr>
          </w:p>
        </w:tc>
        <w:tc>
          <w:tcPr>
            <w:tcW w:w="1925" w:type="dxa"/>
            <w:tcBorders>
              <w:top w:val="single" w:sz="4" w:space="0" w:color="000000"/>
              <w:left w:val="single" w:sz="4" w:space="0" w:color="000000"/>
              <w:bottom w:val="single" w:sz="4" w:space="0" w:color="000000"/>
              <w:right w:val="single" w:sz="4" w:space="0" w:color="000000"/>
            </w:tcBorders>
          </w:tcPr>
          <w:p w14:paraId="566ACE85" w14:textId="77777777" w:rsidR="00F40A56" w:rsidRPr="00E10D18" w:rsidRDefault="00F40A56">
            <w:pPr>
              <w:spacing w:after="0" w:line="240" w:lineRule="auto"/>
              <w:jc w:val="center"/>
              <w:rPr>
                <w:rFonts w:ascii="Times New Roman" w:hAnsi="Times New Roman" w:cs="Times New Roman"/>
                <w:bCs/>
                <w:lang w:val="uk-UA"/>
              </w:rPr>
            </w:pPr>
          </w:p>
        </w:tc>
        <w:tc>
          <w:tcPr>
            <w:tcW w:w="2468" w:type="dxa"/>
            <w:tcBorders>
              <w:top w:val="single" w:sz="4" w:space="0" w:color="000000"/>
              <w:left w:val="single" w:sz="4" w:space="0" w:color="000000"/>
              <w:bottom w:val="single" w:sz="4" w:space="0" w:color="000000"/>
              <w:right w:val="single" w:sz="4" w:space="0" w:color="000000"/>
            </w:tcBorders>
          </w:tcPr>
          <w:p w14:paraId="5A81AD4A" w14:textId="77777777" w:rsidR="00F40A56" w:rsidRPr="00E10D18" w:rsidRDefault="00F40A56">
            <w:pPr>
              <w:spacing w:after="0" w:line="240" w:lineRule="auto"/>
              <w:jc w:val="center"/>
              <w:rPr>
                <w:rFonts w:ascii="Times New Roman" w:hAnsi="Times New Roman" w:cs="Times New Roman"/>
                <w:bCs/>
                <w:lang w:val="uk-UA"/>
              </w:rPr>
            </w:pPr>
          </w:p>
        </w:tc>
      </w:tr>
      <w:tr w:rsidR="00F40A56" w:rsidRPr="00E10D18" w14:paraId="7C239959" w14:textId="77777777" w:rsidTr="00E03D10">
        <w:trPr>
          <w:trHeight w:val="287"/>
        </w:trPr>
        <w:tc>
          <w:tcPr>
            <w:tcW w:w="3854" w:type="dxa"/>
            <w:tcBorders>
              <w:top w:val="single" w:sz="4" w:space="0" w:color="000000"/>
              <w:left w:val="single" w:sz="4" w:space="0" w:color="000000"/>
              <w:bottom w:val="single" w:sz="4" w:space="0" w:color="000000"/>
              <w:right w:val="single" w:sz="4" w:space="0" w:color="000000"/>
            </w:tcBorders>
            <w:shd w:val="clear" w:color="auto" w:fill="auto"/>
          </w:tcPr>
          <w:p w14:paraId="62C4D031" w14:textId="77777777" w:rsidR="00F40A56" w:rsidRPr="00E10D18" w:rsidRDefault="00F40A56">
            <w:pPr>
              <w:spacing w:after="0" w:line="240" w:lineRule="auto"/>
              <w:rPr>
                <w:rFonts w:ascii="Times New Roman" w:hAnsi="Times New Roman" w:cs="Times New Roman"/>
                <w:bCs/>
                <w:lang w:val="uk-UA"/>
              </w:rPr>
            </w:pPr>
          </w:p>
        </w:tc>
        <w:tc>
          <w:tcPr>
            <w:tcW w:w="1534" w:type="dxa"/>
            <w:tcBorders>
              <w:top w:val="single" w:sz="4" w:space="0" w:color="000000"/>
              <w:left w:val="single" w:sz="4" w:space="0" w:color="000000"/>
              <w:bottom w:val="single" w:sz="4" w:space="0" w:color="000000"/>
              <w:right w:val="single" w:sz="4" w:space="0" w:color="000000"/>
            </w:tcBorders>
          </w:tcPr>
          <w:p w14:paraId="3373DB57" w14:textId="77777777" w:rsidR="00F40A56" w:rsidRPr="00E10D18" w:rsidRDefault="00F40A56">
            <w:pPr>
              <w:spacing w:after="0" w:line="240" w:lineRule="auto"/>
              <w:jc w:val="center"/>
              <w:rPr>
                <w:rFonts w:ascii="Times New Roman" w:hAnsi="Times New Roman" w:cs="Times New Roman"/>
                <w:bCs/>
                <w:lang w:val="uk-UA"/>
              </w:rPr>
            </w:pPr>
          </w:p>
        </w:tc>
        <w:tc>
          <w:tcPr>
            <w:tcW w:w="1925" w:type="dxa"/>
            <w:tcBorders>
              <w:top w:val="single" w:sz="4" w:space="0" w:color="000000"/>
              <w:left w:val="single" w:sz="4" w:space="0" w:color="000000"/>
              <w:bottom w:val="single" w:sz="4" w:space="0" w:color="000000"/>
              <w:right w:val="single" w:sz="4" w:space="0" w:color="000000"/>
            </w:tcBorders>
          </w:tcPr>
          <w:p w14:paraId="7EB275E3" w14:textId="77777777" w:rsidR="00F40A56" w:rsidRPr="00E10D18" w:rsidRDefault="00F40A56">
            <w:pPr>
              <w:spacing w:after="0" w:line="240" w:lineRule="auto"/>
              <w:jc w:val="center"/>
              <w:rPr>
                <w:rFonts w:ascii="Times New Roman" w:hAnsi="Times New Roman" w:cs="Times New Roman"/>
                <w:bCs/>
                <w:lang w:val="uk-UA"/>
              </w:rPr>
            </w:pPr>
          </w:p>
        </w:tc>
        <w:tc>
          <w:tcPr>
            <w:tcW w:w="2468" w:type="dxa"/>
            <w:tcBorders>
              <w:top w:val="single" w:sz="4" w:space="0" w:color="000000"/>
              <w:left w:val="single" w:sz="4" w:space="0" w:color="000000"/>
              <w:bottom w:val="single" w:sz="4" w:space="0" w:color="000000"/>
              <w:right w:val="single" w:sz="4" w:space="0" w:color="000000"/>
            </w:tcBorders>
          </w:tcPr>
          <w:p w14:paraId="1F618B24" w14:textId="77777777" w:rsidR="00F40A56" w:rsidRPr="00E10D18" w:rsidRDefault="00F40A56">
            <w:pPr>
              <w:spacing w:after="0" w:line="240" w:lineRule="auto"/>
              <w:jc w:val="center"/>
              <w:rPr>
                <w:rFonts w:ascii="Times New Roman" w:hAnsi="Times New Roman" w:cs="Times New Roman"/>
                <w:bCs/>
                <w:lang w:val="uk-UA"/>
              </w:rPr>
            </w:pPr>
          </w:p>
        </w:tc>
      </w:tr>
      <w:tr w:rsidR="00F40A56" w:rsidRPr="00E10D18" w14:paraId="3C94DBAB" w14:textId="77777777" w:rsidTr="00E03D10">
        <w:trPr>
          <w:trHeight w:val="287"/>
        </w:trPr>
        <w:tc>
          <w:tcPr>
            <w:tcW w:w="3854" w:type="dxa"/>
            <w:tcBorders>
              <w:top w:val="single" w:sz="4" w:space="0" w:color="000000"/>
              <w:left w:val="single" w:sz="4" w:space="0" w:color="000000"/>
              <w:bottom w:val="single" w:sz="4" w:space="0" w:color="000000"/>
              <w:right w:val="single" w:sz="4" w:space="0" w:color="000000"/>
            </w:tcBorders>
            <w:shd w:val="clear" w:color="auto" w:fill="auto"/>
          </w:tcPr>
          <w:p w14:paraId="7CBEF127" w14:textId="77777777" w:rsidR="00F40A56" w:rsidRPr="00E10D18" w:rsidRDefault="00F40A56">
            <w:pPr>
              <w:spacing w:after="0" w:line="240" w:lineRule="auto"/>
              <w:rPr>
                <w:rFonts w:ascii="Times New Roman" w:hAnsi="Times New Roman" w:cs="Times New Roman"/>
                <w:bCs/>
                <w:lang w:val="uk-UA"/>
              </w:rPr>
            </w:pPr>
          </w:p>
        </w:tc>
        <w:tc>
          <w:tcPr>
            <w:tcW w:w="1534" w:type="dxa"/>
            <w:tcBorders>
              <w:top w:val="single" w:sz="4" w:space="0" w:color="000000"/>
              <w:left w:val="single" w:sz="4" w:space="0" w:color="000000"/>
              <w:bottom w:val="single" w:sz="4" w:space="0" w:color="000000"/>
              <w:right w:val="single" w:sz="4" w:space="0" w:color="000000"/>
            </w:tcBorders>
          </w:tcPr>
          <w:p w14:paraId="44364EE4" w14:textId="77777777" w:rsidR="00F40A56" w:rsidRPr="00E10D18" w:rsidRDefault="00F40A56">
            <w:pPr>
              <w:spacing w:after="0" w:line="240" w:lineRule="auto"/>
              <w:jc w:val="center"/>
              <w:rPr>
                <w:rFonts w:ascii="Times New Roman" w:hAnsi="Times New Roman" w:cs="Times New Roman"/>
                <w:bCs/>
                <w:lang w:val="uk-UA"/>
              </w:rPr>
            </w:pPr>
          </w:p>
        </w:tc>
        <w:tc>
          <w:tcPr>
            <w:tcW w:w="1925" w:type="dxa"/>
            <w:tcBorders>
              <w:top w:val="single" w:sz="4" w:space="0" w:color="000000"/>
              <w:left w:val="single" w:sz="4" w:space="0" w:color="000000"/>
              <w:bottom w:val="single" w:sz="4" w:space="0" w:color="000000"/>
              <w:right w:val="single" w:sz="4" w:space="0" w:color="000000"/>
            </w:tcBorders>
          </w:tcPr>
          <w:p w14:paraId="727D660E" w14:textId="77777777" w:rsidR="00F40A56" w:rsidRPr="00E10D18" w:rsidRDefault="00F40A56">
            <w:pPr>
              <w:spacing w:after="0" w:line="240" w:lineRule="auto"/>
              <w:jc w:val="center"/>
              <w:rPr>
                <w:rFonts w:ascii="Times New Roman" w:hAnsi="Times New Roman" w:cs="Times New Roman"/>
                <w:bCs/>
                <w:lang w:val="uk-UA"/>
              </w:rPr>
            </w:pPr>
          </w:p>
        </w:tc>
        <w:tc>
          <w:tcPr>
            <w:tcW w:w="2468" w:type="dxa"/>
            <w:tcBorders>
              <w:top w:val="single" w:sz="4" w:space="0" w:color="000000"/>
              <w:left w:val="single" w:sz="4" w:space="0" w:color="000000"/>
              <w:bottom w:val="single" w:sz="4" w:space="0" w:color="000000"/>
              <w:right w:val="single" w:sz="4" w:space="0" w:color="000000"/>
            </w:tcBorders>
          </w:tcPr>
          <w:p w14:paraId="4FC11023" w14:textId="77777777" w:rsidR="00F40A56" w:rsidRPr="00E10D18" w:rsidRDefault="00F40A56">
            <w:pPr>
              <w:spacing w:after="0" w:line="240" w:lineRule="auto"/>
              <w:jc w:val="center"/>
              <w:rPr>
                <w:rFonts w:ascii="Times New Roman" w:hAnsi="Times New Roman" w:cs="Times New Roman"/>
                <w:bCs/>
                <w:lang w:val="uk-UA"/>
              </w:rPr>
            </w:pPr>
          </w:p>
        </w:tc>
      </w:tr>
      <w:tr w:rsidR="00F40A56" w:rsidRPr="00E10D18" w14:paraId="7888D37F" w14:textId="77777777" w:rsidTr="00E03D10">
        <w:trPr>
          <w:trHeight w:val="255"/>
        </w:trPr>
        <w:tc>
          <w:tcPr>
            <w:tcW w:w="3854" w:type="dxa"/>
            <w:tcBorders>
              <w:top w:val="single" w:sz="4" w:space="0" w:color="000000"/>
              <w:left w:val="single" w:sz="4" w:space="0" w:color="000000"/>
              <w:bottom w:val="single" w:sz="4" w:space="0" w:color="000000"/>
              <w:right w:val="single" w:sz="4" w:space="0" w:color="000000"/>
            </w:tcBorders>
            <w:vAlign w:val="center"/>
          </w:tcPr>
          <w:p w14:paraId="35BBF781" w14:textId="77777777" w:rsidR="00F40A56" w:rsidRPr="00E10D18" w:rsidRDefault="00F83AC1">
            <w:pPr>
              <w:spacing w:after="0" w:line="240" w:lineRule="auto"/>
              <w:jc w:val="right"/>
              <w:rPr>
                <w:rFonts w:ascii="Times New Roman" w:eastAsia="Times New Roman" w:hAnsi="Times New Roman" w:cs="Times New Roman"/>
                <w:b/>
                <w:lang w:val="uk-UA" w:eastAsia="ru-RU"/>
              </w:rPr>
            </w:pPr>
            <w:r w:rsidRPr="00E10D18">
              <w:rPr>
                <w:rFonts w:ascii="Times New Roman" w:hAnsi="Times New Roman" w:cs="Times New Roman"/>
                <w:b/>
                <w:lang w:val="uk-UA"/>
              </w:rPr>
              <w:t>Сума, грн., без ПДВ</w:t>
            </w:r>
          </w:p>
        </w:tc>
        <w:tc>
          <w:tcPr>
            <w:tcW w:w="5927" w:type="dxa"/>
            <w:gridSpan w:val="3"/>
            <w:tcBorders>
              <w:top w:val="single" w:sz="4" w:space="0" w:color="000000"/>
              <w:bottom w:val="single" w:sz="4" w:space="0" w:color="000000"/>
              <w:right w:val="single" w:sz="4" w:space="0" w:color="000000"/>
            </w:tcBorders>
          </w:tcPr>
          <w:p w14:paraId="0712D52D" w14:textId="77777777" w:rsidR="00F40A56" w:rsidRPr="00E10D18" w:rsidRDefault="00F83AC1">
            <w:pPr>
              <w:spacing w:after="0" w:line="240" w:lineRule="auto"/>
              <w:jc w:val="right"/>
              <w:rPr>
                <w:rFonts w:ascii="Times New Roman" w:eastAsia="Times New Roman" w:hAnsi="Times New Roman" w:cs="Times New Roman"/>
                <w:b/>
                <w:lang w:val="uk-UA" w:eastAsia="ru-RU"/>
              </w:rPr>
            </w:pPr>
            <w:r w:rsidRPr="00E10D18">
              <w:rPr>
                <w:rFonts w:ascii="Times New Roman" w:hAnsi="Times New Roman" w:cs="Times New Roman"/>
                <w:b/>
                <w:bCs/>
                <w:lang w:val="uk-UA"/>
              </w:rPr>
              <w:t xml:space="preserve">  </w:t>
            </w:r>
          </w:p>
        </w:tc>
      </w:tr>
      <w:tr w:rsidR="00F40A56" w:rsidRPr="00E10D18" w14:paraId="5B28E36A" w14:textId="77777777" w:rsidTr="00E03D10">
        <w:trPr>
          <w:trHeight w:val="287"/>
        </w:trPr>
        <w:tc>
          <w:tcPr>
            <w:tcW w:w="3854" w:type="dxa"/>
            <w:tcBorders>
              <w:top w:val="single" w:sz="4" w:space="0" w:color="000000"/>
              <w:left w:val="single" w:sz="4" w:space="0" w:color="000000"/>
              <w:bottom w:val="single" w:sz="4" w:space="0" w:color="000000"/>
              <w:right w:val="single" w:sz="4" w:space="0" w:color="000000"/>
            </w:tcBorders>
            <w:vAlign w:val="center"/>
          </w:tcPr>
          <w:p w14:paraId="34269929" w14:textId="77777777" w:rsidR="00F40A56" w:rsidRPr="00E10D18" w:rsidRDefault="00F83AC1">
            <w:pPr>
              <w:spacing w:after="0" w:line="240" w:lineRule="auto"/>
              <w:jc w:val="right"/>
              <w:rPr>
                <w:rFonts w:ascii="Times New Roman" w:hAnsi="Times New Roman" w:cs="Times New Roman"/>
                <w:b/>
                <w:lang w:val="uk-UA"/>
              </w:rPr>
            </w:pPr>
            <w:r w:rsidRPr="00E10D18">
              <w:rPr>
                <w:rFonts w:ascii="Times New Roman" w:hAnsi="Times New Roman" w:cs="Times New Roman"/>
                <w:b/>
                <w:lang w:val="uk-UA"/>
              </w:rPr>
              <w:t>ПДВ</w:t>
            </w:r>
          </w:p>
        </w:tc>
        <w:tc>
          <w:tcPr>
            <w:tcW w:w="5927" w:type="dxa"/>
            <w:gridSpan w:val="3"/>
            <w:tcBorders>
              <w:top w:val="single" w:sz="4" w:space="0" w:color="000000"/>
              <w:bottom w:val="single" w:sz="4" w:space="0" w:color="000000"/>
              <w:right w:val="single" w:sz="4" w:space="0" w:color="000000"/>
            </w:tcBorders>
          </w:tcPr>
          <w:p w14:paraId="47CE94A2" w14:textId="77777777" w:rsidR="00F40A56" w:rsidRPr="00E10D18" w:rsidRDefault="00F40A56">
            <w:pPr>
              <w:spacing w:after="0" w:line="240" w:lineRule="auto"/>
              <w:jc w:val="right"/>
              <w:rPr>
                <w:rFonts w:ascii="Times New Roman" w:hAnsi="Times New Roman" w:cs="Times New Roman"/>
                <w:b/>
                <w:bCs/>
                <w:lang w:val="uk-UA"/>
              </w:rPr>
            </w:pPr>
          </w:p>
        </w:tc>
      </w:tr>
      <w:tr w:rsidR="00F40A56" w:rsidRPr="00E10D18" w14:paraId="2275A79D" w14:textId="77777777" w:rsidTr="00E03D10">
        <w:trPr>
          <w:trHeight w:val="263"/>
        </w:trPr>
        <w:tc>
          <w:tcPr>
            <w:tcW w:w="3854" w:type="dxa"/>
            <w:tcBorders>
              <w:top w:val="single" w:sz="4" w:space="0" w:color="000000"/>
              <w:left w:val="single" w:sz="4" w:space="0" w:color="000000"/>
              <w:bottom w:val="single" w:sz="4" w:space="0" w:color="000000"/>
              <w:right w:val="single" w:sz="4" w:space="0" w:color="000000"/>
            </w:tcBorders>
            <w:vAlign w:val="center"/>
          </w:tcPr>
          <w:p w14:paraId="4AA94E2C" w14:textId="77777777" w:rsidR="00F40A56" w:rsidRPr="00E10D18" w:rsidRDefault="00F83AC1">
            <w:pPr>
              <w:spacing w:after="0" w:line="240" w:lineRule="auto"/>
              <w:jc w:val="right"/>
              <w:rPr>
                <w:rFonts w:ascii="Times New Roman" w:eastAsia="Times New Roman" w:hAnsi="Times New Roman" w:cs="Times New Roman"/>
                <w:b/>
                <w:lang w:val="uk-UA" w:eastAsia="ru-RU"/>
              </w:rPr>
            </w:pPr>
            <w:r w:rsidRPr="00E10D18">
              <w:rPr>
                <w:rFonts w:ascii="Times New Roman" w:hAnsi="Times New Roman" w:cs="Times New Roman"/>
                <w:b/>
                <w:lang w:val="uk-UA"/>
              </w:rPr>
              <w:t>Сума, грн., з ПДВ</w:t>
            </w:r>
          </w:p>
        </w:tc>
        <w:tc>
          <w:tcPr>
            <w:tcW w:w="5927" w:type="dxa"/>
            <w:gridSpan w:val="3"/>
            <w:tcBorders>
              <w:top w:val="single" w:sz="4" w:space="0" w:color="000000"/>
              <w:bottom w:val="single" w:sz="4" w:space="0" w:color="000000"/>
              <w:right w:val="single" w:sz="4" w:space="0" w:color="000000"/>
            </w:tcBorders>
          </w:tcPr>
          <w:p w14:paraId="5C28C0B4" w14:textId="77777777" w:rsidR="00F40A56" w:rsidRPr="00E10D18" w:rsidRDefault="00F83AC1">
            <w:pPr>
              <w:spacing w:after="0" w:line="240" w:lineRule="auto"/>
              <w:jc w:val="right"/>
              <w:rPr>
                <w:rFonts w:ascii="Times New Roman" w:eastAsia="Times New Roman" w:hAnsi="Times New Roman" w:cs="Times New Roman"/>
                <w:b/>
                <w:lang w:val="uk-UA" w:eastAsia="ru-RU"/>
              </w:rPr>
            </w:pPr>
            <w:r w:rsidRPr="00E10D18">
              <w:rPr>
                <w:rFonts w:ascii="Times New Roman" w:hAnsi="Times New Roman" w:cs="Times New Roman"/>
                <w:b/>
                <w:bCs/>
                <w:lang w:val="uk-UA"/>
              </w:rPr>
              <w:t xml:space="preserve">  </w:t>
            </w:r>
          </w:p>
        </w:tc>
      </w:tr>
    </w:tbl>
    <w:p w14:paraId="5CAD3775" w14:textId="77777777" w:rsidR="00F40A56" w:rsidRPr="00E10D18" w:rsidRDefault="00F83AC1">
      <w:pPr>
        <w:pStyle w:val="afa"/>
        <w:numPr>
          <w:ilvl w:val="0"/>
          <w:numId w:val="3"/>
        </w:numPr>
        <w:tabs>
          <w:tab w:val="left" w:pos="0"/>
        </w:tabs>
        <w:jc w:val="both"/>
        <w:rPr>
          <w:lang w:val="uk-UA"/>
        </w:rPr>
      </w:pPr>
      <w:r w:rsidRPr="00E10D18">
        <w:rPr>
          <w:rFonts w:ascii="Times New Roman" w:hAnsi="Times New Roman"/>
          <w:lang w:val="uk-UA"/>
        </w:rPr>
        <w:t>Загальна вартість послуг за цим Додатком складає ______________ грн (_____________________________________________________).</w:t>
      </w:r>
    </w:p>
    <w:p w14:paraId="7C356AE7" w14:textId="77777777" w:rsidR="00F40A56" w:rsidRPr="00E10D18" w:rsidRDefault="00F83AC1">
      <w:pPr>
        <w:pStyle w:val="afa"/>
        <w:numPr>
          <w:ilvl w:val="0"/>
          <w:numId w:val="3"/>
        </w:numPr>
        <w:tabs>
          <w:tab w:val="left" w:pos="0"/>
        </w:tabs>
        <w:jc w:val="both"/>
        <w:rPr>
          <w:lang w:val="uk-UA"/>
        </w:rPr>
      </w:pPr>
      <w:r w:rsidRPr="00E10D18">
        <w:rPr>
          <w:rFonts w:ascii="Times New Roman" w:hAnsi="Times New Roman"/>
          <w:lang w:val="uk-UA"/>
        </w:rPr>
        <w:t>Місце надання послуг: __________________________________.</w:t>
      </w:r>
    </w:p>
    <w:p w14:paraId="2853133C" w14:textId="77777777" w:rsidR="00F40A56" w:rsidRPr="00E10D18" w:rsidRDefault="00F83AC1">
      <w:pPr>
        <w:pStyle w:val="afa"/>
        <w:numPr>
          <w:ilvl w:val="0"/>
          <w:numId w:val="3"/>
        </w:numPr>
        <w:tabs>
          <w:tab w:val="left" w:pos="0"/>
        </w:tabs>
        <w:jc w:val="both"/>
        <w:rPr>
          <w:lang w:val="uk-UA"/>
        </w:rPr>
      </w:pPr>
      <w:r w:rsidRPr="00E10D18">
        <w:rPr>
          <w:rFonts w:ascii="Times New Roman" w:hAnsi="Times New Roman"/>
          <w:lang w:val="uk-UA"/>
        </w:rPr>
        <w:t>Строк надання послуг: __________________________________.</w:t>
      </w:r>
    </w:p>
    <w:p w14:paraId="37C8E275" w14:textId="638D781D" w:rsidR="00E03D10" w:rsidRPr="00E03D10" w:rsidRDefault="00F83AC1" w:rsidP="00E03D10">
      <w:pPr>
        <w:pStyle w:val="afa"/>
        <w:numPr>
          <w:ilvl w:val="0"/>
          <w:numId w:val="3"/>
        </w:numPr>
        <w:tabs>
          <w:tab w:val="left" w:pos="0"/>
        </w:tabs>
        <w:jc w:val="both"/>
        <w:rPr>
          <w:lang w:val="uk-UA"/>
        </w:rPr>
      </w:pPr>
      <w:r w:rsidRPr="00E10D18">
        <w:rPr>
          <w:rFonts w:ascii="Times New Roman" w:hAnsi="Times New Roman"/>
          <w:lang w:val="uk-UA"/>
        </w:rPr>
        <w:t>Графік навчань додається у Додатку 3.</w:t>
      </w:r>
    </w:p>
    <w:tbl>
      <w:tblPr>
        <w:tblStyle w:val="aff0"/>
        <w:tblpPr w:leftFromText="180" w:rightFromText="180" w:vertAnchor="text" w:horzAnchor="margin" w:tblpY="425"/>
        <w:tblW w:w="4950" w:type="pct"/>
        <w:tblLayout w:type="fixed"/>
        <w:tblLook w:val="04A0" w:firstRow="1" w:lastRow="0" w:firstColumn="1" w:lastColumn="0" w:noHBand="0" w:noVBand="1"/>
      </w:tblPr>
      <w:tblGrid>
        <w:gridCol w:w="4561"/>
        <w:gridCol w:w="4561"/>
      </w:tblGrid>
      <w:tr w:rsidR="00E03D10" w:rsidRPr="00E10D18" w14:paraId="0C6A4665" w14:textId="77777777" w:rsidTr="000372C1">
        <w:tc>
          <w:tcPr>
            <w:tcW w:w="4561" w:type="dxa"/>
            <w:tcBorders>
              <w:top w:val="nil"/>
              <w:left w:val="nil"/>
              <w:bottom w:val="nil"/>
              <w:right w:val="nil"/>
            </w:tcBorders>
          </w:tcPr>
          <w:p w14:paraId="36DC4F02" w14:textId="76AD75AF" w:rsidR="00E03D10" w:rsidRPr="00E10D18" w:rsidRDefault="00E03D10" w:rsidP="000372C1">
            <w:pPr>
              <w:spacing w:after="0" w:line="276" w:lineRule="auto"/>
              <w:jc w:val="center"/>
              <w:rPr>
                <w:rFonts w:ascii="Times New Roman" w:hAnsi="Times New Roman" w:cs="Times New Roman"/>
                <w:b/>
                <w:shd w:val="clear" w:color="auto" w:fill="FFFFFF"/>
                <w:lang w:val="uk-UA" w:eastAsia="ru-RU"/>
              </w:rPr>
            </w:pPr>
            <w:r w:rsidRPr="00E10D18">
              <w:rPr>
                <w:rFonts w:ascii="Times New Roman" w:eastAsia="Calibri" w:hAnsi="Times New Roman" w:cs="Times New Roman"/>
                <w:b/>
                <w:shd w:val="clear" w:color="auto" w:fill="FFFFFF"/>
                <w:lang w:val="uk-UA" w:eastAsia="ru-RU"/>
              </w:rPr>
              <w:t>Виконавець</w:t>
            </w:r>
          </w:p>
        </w:tc>
        <w:tc>
          <w:tcPr>
            <w:tcW w:w="4561" w:type="dxa"/>
            <w:tcBorders>
              <w:top w:val="nil"/>
              <w:left w:val="nil"/>
              <w:bottom w:val="nil"/>
              <w:right w:val="nil"/>
            </w:tcBorders>
          </w:tcPr>
          <w:p w14:paraId="3CCFD6A5" w14:textId="1D5193CB" w:rsidR="00E03D10" w:rsidRPr="00E10D18" w:rsidRDefault="00E03D10" w:rsidP="000372C1">
            <w:pPr>
              <w:spacing w:after="0" w:line="276" w:lineRule="auto"/>
              <w:jc w:val="center"/>
              <w:rPr>
                <w:rFonts w:ascii="Times New Roman" w:hAnsi="Times New Roman" w:cs="Times New Roman"/>
                <w:b/>
                <w:shd w:val="clear" w:color="auto" w:fill="FFFFFF"/>
                <w:lang w:val="uk-UA" w:eastAsia="ru-RU"/>
              </w:rPr>
            </w:pPr>
            <w:r>
              <w:rPr>
                <w:rFonts w:ascii="Times New Roman" w:eastAsia="Calibri" w:hAnsi="Times New Roman" w:cs="Times New Roman"/>
                <w:b/>
                <w:shd w:val="clear" w:color="auto" w:fill="FFFFFF"/>
                <w:lang w:val="uk-UA" w:eastAsia="ru-RU"/>
              </w:rPr>
              <w:t>Замовник</w:t>
            </w:r>
          </w:p>
        </w:tc>
      </w:tr>
    </w:tbl>
    <w:p w14:paraId="465D6E29" w14:textId="77777777" w:rsidR="00E03D10" w:rsidRPr="00E03D10" w:rsidRDefault="00E03D10" w:rsidP="00E03D10">
      <w:pPr>
        <w:tabs>
          <w:tab w:val="left" w:pos="0"/>
        </w:tabs>
        <w:jc w:val="both"/>
        <w:rPr>
          <w:lang w:val="uk-UA"/>
        </w:rPr>
      </w:pPr>
    </w:p>
    <w:tbl>
      <w:tblPr>
        <w:tblW w:w="1003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5"/>
        <w:gridCol w:w="5016"/>
      </w:tblGrid>
      <w:tr w:rsidR="00E03D10" w:rsidRPr="009125C8" w14:paraId="6B8B3AC6" w14:textId="77777777" w:rsidTr="00E03D10">
        <w:tc>
          <w:tcPr>
            <w:tcW w:w="5015" w:type="dxa"/>
          </w:tcPr>
          <w:p w14:paraId="1054A023" w14:textId="77777777" w:rsidR="00E03D10" w:rsidRPr="009125C8" w:rsidRDefault="00E03D10" w:rsidP="000372C1">
            <w:pPr>
              <w:pBdr>
                <w:top w:val="nil"/>
                <w:left w:val="nil"/>
                <w:bottom w:val="nil"/>
                <w:right w:val="nil"/>
                <w:between w:val="nil"/>
              </w:pBdr>
              <w:jc w:val="both"/>
              <w:rPr>
                <w:rFonts w:ascii="Times New Roman" w:eastAsia="Times New Roman" w:hAnsi="Times New Roman"/>
                <w:color w:val="000000"/>
                <w:lang w:val="uk-UA" w:eastAsia="ru-RU"/>
              </w:rPr>
            </w:pPr>
          </w:p>
        </w:tc>
        <w:tc>
          <w:tcPr>
            <w:tcW w:w="5016" w:type="dxa"/>
          </w:tcPr>
          <w:p w14:paraId="19902A18" w14:textId="77777777" w:rsidR="00E03D10" w:rsidRPr="00BB3268" w:rsidRDefault="00E03D10" w:rsidP="000372C1">
            <w:pPr>
              <w:pBdr>
                <w:top w:val="nil"/>
                <w:left w:val="nil"/>
                <w:bottom w:val="nil"/>
                <w:right w:val="nil"/>
                <w:between w:val="nil"/>
              </w:pBdr>
              <w:jc w:val="both"/>
              <w:rPr>
                <w:rFonts w:ascii="Times New Roman" w:eastAsia="Times New Roman" w:hAnsi="Times New Roman"/>
                <w:b/>
                <w:bCs/>
                <w:color w:val="000000"/>
                <w:lang w:val="uk-UA" w:eastAsia="ru-RU"/>
              </w:rPr>
            </w:pPr>
            <w:r w:rsidRPr="00BB3268">
              <w:rPr>
                <w:rFonts w:ascii="Times New Roman" w:eastAsia="Times New Roman" w:hAnsi="Times New Roman"/>
                <w:b/>
                <w:bCs/>
                <w:color w:val="000000"/>
                <w:lang w:val="uk-UA" w:eastAsia="ru-RU"/>
              </w:rPr>
              <w:t>ТОВАРИСТВО ЧЕРВОНОГО ХРЕСТА УКРАЇНИ</w:t>
            </w:r>
          </w:p>
          <w:p w14:paraId="345DD372" w14:textId="77777777" w:rsidR="00E03D10" w:rsidRPr="0080585B" w:rsidRDefault="00E03D10" w:rsidP="00E03D10">
            <w:pPr>
              <w:rPr>
                <w:rFonts w:ascii="Times New Roman" w:hAnsi="Times New Roman"/>
                <w:sz w:val="24"/>
              </w:rPr>
            </w:pPr>
            <w:r w:rsidRPr="0080585B">
              <w:rPr>
                <w:rFonts w:ascii="Times New Roman" w:hAnsi="Times New Roman"/>
                <w:sz w:val="24"/>
              </w:rPr>
              <w:t>ЄДРПОУ 00016797</w:t>
            </w:r>
          </w:p>
          <w:p w14:paraId="0E85877F" w14:textId="77777777" w:rsidR="00E03D10" w:rsidRPr="0080585B" w:rsidRDefault="00E03D10" w:rsidP="00E03D10">
            <w:pPr>
              <w:rPr>
                <w:rFonts w:ascii="Times New Roman" w:hAnsi="Times New Roman"/>
                <w:sz w:val="24"/>
              </w:rPr>
            </w:pPr>
            <w:r w:rsidRPr="0080585B">
              <w:rPr>
                <w:rFonts w:ascii="Times New Roman" w:hAnsi="Times New Roman"/>
                <w:sz w:val="24"/>
              </w:rPr>
              <w:t xml:space="preserve">Адреса: </w:t>
            </w:r>
            <w:proofErr w:type="spellStart"/>
            <w:r w:rsidRPr="0080585B">
              <w:rPr>
                <w:rFonts w:ascii="Times New Roman" w:hAnsi="Times New Roman"/>
                <w:sz w:val="24"/>
              </w:rPr>
              <w:t>Україна</w:t>
            </w:r>
            <w:proofErr w:type="spellEnd"/>
            <w:r w:rsidRPr="0080585B">
              <w:rPr>
                <w:rFonts w:ascii="Times New Roman" w:hAnsi="Times New Roman"/>
                <w:sz w:val="24"/>
              </w:rPr>
              <w:t xml:space="preserve">, </w:t>
            </w:r>
            <w:r w:rsidRPr="0080585B">
              <w:rPr>
                <w:rFonts w:ascii="Times New Roman" w:hAnsi="Times New Roman" w:cs="Times New Roman"/>
                <w:sz w:val="24"/>
                <w:szCs w:val="24"/>
              </w:rPr>
              <w:t>010</w:t>
            </w:r>
            <w:r w:rsidRPr="0080585B">
              <w:rPr>
                <w:rFonts w:ascii="Times New Roman" w:hAnsi="Times New Roman" w:cs="Times New Roman"/>
                <w:sz w:val="24"/>
                <w:szCs w:val="24"/>
                <w:lang w:val="uk-UA"/>
              </w:rPr>
              <w:t>2</w:t>
            </w:r>
            <w:r w:rsidRPr="0080585B">
              <w:rPr>
                <w:rFonts w:ascii="Times New Roman" w:hAnsi="Times New Roman" w:cs="Times New Roman"/>
                <w:sz w:val="24"/>
                <w:szCs w:val="24"/>
              </w:rPr>
              <w:t>4</w:t>
            </w:r>
            <w:r w:rsidRPr="0080585B">
              <w:rPr>
                <w:rFonts w:ascii="Times New Roman" w:hAnsi="Times New Roman"/>
                <w:sz w:val="24"/>
              </w:rPr>
              <w:t xml:space="preserve">,  м. Київ, </w:t>
            </w:r>
            <w:proofErr w:type="spellStart"/>
            <w:r w:rsidRPr="0080585B">
              <w:rPr>
                <w:rFonts w:ascii="Times New Roman" w:hAnsi="Times New Roman"/>
                <w:sz w:val="24"/>
              </w:rPr>
              <w:t>вул</w:t>
            </w:r>
            <w:proofErr w:type="spellEnd"/>
            <w:r w:rsidRPr="0080585B">
              <w:rPr>
                <w:rFonts w:ascii="Times New Roman" w:hAnsi="Times New Roman"/>
                <w:sz w:val="24"/>
              </w:rPr>
              <w:t xml:space="preserve">. </w:t>
            </w:r>
            <w:r w:rsidRPr="0080585B">
              <w:rPr>
                <w:rFonts w:ascii="Times New Roman" w:hAnsi="Times New Roman" w:cs="Times New Roman"/>
                <w:sz w:val="24"/>
                <w:szCs w:val="24"/>
                <w:lang w:val="uk-UA"/>
              </w:rPr>
              <w:t>Чикаленка Євгена</w:t>
            </w:r>
            <w:r w:rsidRPr="0080585B">
              <w:rPr>
                <w:rFonts w:ascii="Times New Roman" w:hAnsi="Times New Roman"/>
                <w:sz w:val="24"/>
              </w:rPr>
              <w:t>, 30</w:t>
            </w:r>
          </w:p>
          <w:p w14:paraId="33ABC6C3" w14:textId="77777777" w:rsidR="00E03D10" w:rsidRPr="0080585B" w:rsidRDefault="00E03D10" w:rsidP="00E03D10">
            <w:pPr>
              <w:rPr>
                <w:rFonts w:ascii="Times New Roman" w:hAnsi="Times New Roman"/>
                <w:sz w:val="24"/>
              </w:rPr>
            </w:pPr>
            <w:r w:rsidRPr="0080585B">
              <w:rPr>
                <w:rFonts w:ascii="Times New Roman" w:hAnsi="Times New Roman"/>
                <w:sz w:val="24"/>
              </w:rPr>
              <w:t>IBAN UA373510050000026002271658802</w:t>
            </w:r>
          </w:p>
          <w:p w14:paraId="5FF50672" w14:textId="77777777" w:rsidR="00E03D10" w:rsidRPr="0080585B" w:rsidRDefault="00E03D10" w:rsidP="00E03D10">
            <w:pPr>
              <w:rPr>
                <w:rFonts w:ascii="Times New Roman" w:hAnsi="Times New Roman"/>
                <w:sz w:val="24"/>
              </w:rPr>
            </w:pPr>
            <w:r w:rsidRPr="0080585B">
              <w:rPr>
                <w:rFonts w:ascii="Times New Roman" w:hAnsi="Times New Roman"/>
                <w:sz w:val="24"/>
              </w:rPr>
              <w:t>Банк: АТ «УкрСиббанк»</w:t>
            </w:r>
          </w:p>
          <w:p w14:paraId="56053AEC" w14:textId="77777777" w:rsidR="00E03D10" w:rsidRPr="0080585B" w:rsidRDefault="00E03D10" w:rsidP="00E03D10">
            <w:pPr>
              <w:rPr>
                <w:rFonts w:ascii="Times New Roman" w:hAnsi="Times New Roman"/>
                <w:sz w:val="24"/>
              </w:rPr>
            </w:pPr>
            <w:r w:rsidRPr="0080585B">
              <w:rPr>
                <w:rFonts w:ascii="Times New Roman" w:hAnsi="Times New Roman"/>
                <w:sz w:val="24"/>
              </w:rPr>
              <w:t>МФО: 351005</w:t>
            </w:r>
          </w:p>
          <w:p w14:paraId="21B26513" w14:textId="77777777" w:rsidR="00E03D10" w:rsidRPr="0080585B" w:rsidRDefault="00E03D10" w:rsidP="00E03D10">
            <w:pPr>
              <w:rPr>
                <w:rFonts w:ascii="Times New Roman" w:hAnsi="Times New Roman"/>
                <w:sz w:val="24"/>
              </w:rPr>
            </w:pPr>
            <w:r w:rsidRPr="0080585B">
              <w:rPr>
                <w:rFonts w:ascii="Times New Roman" w:hAnsi="Times New Roman"/>
                <w:sz w:val="24"/>
              </w:rPr>
              <w:t xml:space="preserve">Телефон: </w:t>
            </w:r>
            <w:r w:rsidRPr="0080585B">
              <w:rPr>
                <w:rFonts w:ascii="Times New Roman" w:hAnsi="Times New Roman" w:cs="Times New Roman"/>
                <w:bCs/>
                <w:kern w:val="2"/>
                <w:sz w:val="24"/>
                <w:szCs w:val="24"/>
                <w:lang w:val="uk-UA"/>
              </w:rPr>
              <w:t>0800332656</w:t>
            </w:r>
          </w:p>
          <w:p w14:paraId="53DC4E9C" w14:textId="77777777" w:rsidR="00E03D10" w:rsidRPr="0080585B" w:rsidRDefault="00E03D10" w:rsidP="00E03D10">
            <w:pPr>
              <w:rPr>
                <w:rFonts w:ascii="Times New Roman" w:hAnsi="Times New Roman"/>
                <w:sz w:val="24"/>
              </w:rPr>
            </w:pPr>
            <w:r w:rsidRPr="0080585B">
              <w:rPr>
                <w:rFonts w:ascii="Times New Roman" w:hAnsi="Times New Roman"/>
                <w:sz w:val="24"/>
              </w:rPr>
              <w:lastRenderedPageBreak/>
              <w:t xml:space="preserve">Не є платником </w:t>
            </w:r>
            <w:proofErr w:type="spellStart"/>
            <w:r w:rsidRPr="0080585B">
              <w:rPr>
                <w:rFonts w:ascii="Times New Roman" w:hAnsi="Times New Roman"/>
                <w:sz w:val="24"/>
              </w:rPr>
              <w:t>податку</w:t>
            </w:r>
            <w:proofErr w:type="spellEnd"/>
            <w:r w:rsidRPr="0080585B">
              <w:rPr>
                <w:rFonts w:ascii="Times New Roman" w:hAnsi="Times New Roman"/>
                <w:sz w:val="24"/>
              </w:rPr>
              <w:t xml:space="preserve"> на </w:t>
            </w:r>
            <w:proofErr w:type="spellStart"/>
            <w:r w:rsidRPr="0080585B">
              <w:rPr>
                <w:rFonts w:ascii="Times New Roman" w:hAnsi="Times New Roman"/>
                <w:sz w:val="24"/>
              </w:rPr>
              <w:t>підставі</w:t>
            </w:r>
            <w:proofErr w:type="spellEnd"/>
            <w:r w:rsidRPr="0080585B">
              <w:rPr>
                <w:rFonts w:ascii="Times New Roman" w:hAnsi="Times New Roman"/>
                <w:sz w:val="24"/>
              </w:rPr>
              <w:t xml:space="preserve"> ст. 133 </w:t>
            </w:r>
            <w:proofErr w:type="spellStart"/>
            <w:r w:rsidRPr="0080585B">
              <w:rPr>
                <w:rFonts w:ascii="Times New Roman" w:hAnsi="Times New Roman"/>
                <w:sz w:val="24"/>
              </w:rPr>
              <w:t>Податкового</w:t>
            </w:r>
            <w:proofErr w:type="spellEnd"/>
            <w:r w:rsidRPr="0080585B">
              <w:rPr>
                <w:rFonts w:ascii="Times New Roman" w:hAnsi="Times New Roman"/>
                <w:sz w:val="24"/>
              </w:rPr>
              <w:t xml:space="preserve"> кодексу України</w:t>
            </w:r>
          </w:p>
          <w:p w14:paraId="2ECAE6C0" w14:textId="77777777" w:rsidR="00E03D10" w:rsidRDefault="00E03D10" w:rsidP="000372C1">
            <w:pPr>
              <w:pBdr>
                <w:top w:val="nil"/>
                <w:left w:val="nil"/>
                <w:bottom w:val="nil"/>
                <w:right w:val="nil"/>
                <w:between w:val="nil"/>
              </w:pBdr>
              <w:jc w:val="both"/>
              <w:rPr>
                <w:rFonts w:ascii="Times New Roman" w:eastAsia="Times New Roman" w:hAnsi="Times New Roman"/>
                <w:color w:val="000000"/>
                <w:lang w:val="uk-UA" w:eastAsia="ru-RU"/>
              </w:rPr>
            </w:pPr>
            <w:r w:rsidRPr="00CE0453">
              <w:rPr>
                <w:rFonts w:ascii="Times New Roman" w:eastAsia="Times New Roman" w:hAnsi="Times New Roman"/>
                <w:color w:val="000000"/>
                <w:lang w:val="uk-UA" w:eastAsia="ru-RU"/>
              </w:rPr>
              <w:t>Генеральний директор</w:t>
            </w:r>
            <w:r>
              <w:rPr>
                <w:rFonts w:ascii="Times New Roman" w:eastAsia="Times New Roman" w:hAnsi="Times New Roman"/>
                <w:color w:val="000000"/>
                <w:lang w:val="uk-UA" w:eastAsia="ru-RU"/>
              </w:rPr>
              <w:t xml:space="preserve"> НК</w:t>
            </w:r>
          </w:p>
          <w:p w14:paraId="45AE1BA4" w14:textId="77777777" w:rsidR="00E03D10" w:rsidRDefault="00E03D10" w:rsidP="000372C1">
            <w:pPr>
              <w:pBdr>
                <w:top w:val="nil"/>
                <w:left w:val="nil"/>
                <w:bottom w:val="nil"/>
                <w:right w:val="nil"/>
                <w:between w:val="nil"/>
              </w:pBdr>
              <w:jc w:val="both"/>
              <w:rPr>
                <w:rFonts w:ascii="Times New Roman" w:eastAsia="Times New Roman" w:hAnsi="Times New Roman"/>
                <w:color w:val="000000"/>
                <w:lang w:val="uk-UA" w:eastAsia="ru-RU"/>
              </w:rPr>
            </w:pPr>
            <w:r w:rsidRPr="00CE0453">
              <w:rPr>
                <w:rFonts w:ascii="Times New Roman" w:eastAsia="Times New Roman" w:hAnsi="Times New Roman"/>
                <w:color w:val="000000"/>
                <w:lang w:val="uk-UA" w:eastAsia="ru-RU"/>
              </w:rPr>
              <w:t>_____________________ Доценко</w:t>
            </w:r>
            <w:r>
              <w:rPr>
                <w:rFonts w:ascii="Times New Roman" w:eastAsia="Times New Roman" w:hAnsi="Times New Roman"/>
                <w:color w:val="000000"/>
                <w:lang w:val="uk-UA" w:eastAsia="ru-RU"/>
              </w:rPr>
              <w:t xml:space="preserve"> М.І.</w:t>
            </w:r>
          </w:p>
          <w:p w14:paraId="4367433C" w14:textId="77777777" w:rsidR="00E03D10" w:rsidRPr="009125C8" w:rsidRDefault="00E03D10" w:rsidP="000372C1">
            <w:pPr>
              <w:pBdr>
                <w:top w:val="nil"/>
                <w:left w:val="nil"/>
                <w:bottom w:val="nil"/>
                <w:right w:val="nil"/>
                <w:between w:val="nil"/>
              </w:pBdr>
              <w:jc w:val="both"/>
              <w:rPr>
                <w:rFonts w:ascii="Times New Roman" w:eastAsia="Times New Roman" w:hAnsi="Times New Roman"/>
                <w:color w:val="000000"/>
                <w:lang w:val="uk-UA" w:eastAsia="ru-RU"/>
              </w:rPr>
            </w:pPr>
          </w:p>
        </w:tc>
      </w:tr>
    </w:tbl>
    <w:p w14:paraId="18A73ED3" w14:textId="22B6F680" w:rsidR="00F40A56" w:rsidRDefault="00F83AC1" w:rsidP="00E10D18">
      <w:pPr>
        <w:tabs>
          <w:tab w:val="left" w:pos="0"/>
        </w:tabs>
        <w:jc w:val="both"/>
        <w:rPr>
          <w:rFonts w:ascii="Times New Roman" w:hAnsi="Times New Roman" w:cs="Times New Roman"/>
          <w:sz w:val="24"/>
          <w:szCs w:val="24"/>
          <w:lang w:val="uk-UA"/>
        </w:rPr>
      </w:pPr>
      <w:bookmarkStart w:id="4" w:name="_Hlk161405867"/>
      <w:bookmarkEnd w:id="4"/>
      <w:r>
        <w:rPr>
          <w:b/>
          <w:bCs/>
          <w:szCs w:val="24"/>
          <w:lang w:val="uk-UA"/>
        </w:rPr>
        <w:lastRenderedPageBreak/>
        <w:t xml:space="preserve">  </w:t>
      </w:r>
      <w:r w:rsidR="00E10D18">
        <w:rPr>
          <w:b/>
          <w:bCs/>
          <w:szCs w:val="24"/>
          <w:lang w:val="uk-UA"/>
        </w:rPr>
        <w:t xml:space="preserve">                                                                                                                </w:t>
      </w:r>
      <w:r>
        <w:rPr>
          <w:rFonts w:ascii="Times New Roman" w:hAnsi="Times New Roman" w:cs="Times New Roman"/>
          <w:sz w:val="24"/>
          <w:szCs w:val="24"/>
          <w:lang w:val="uk-UA"/>
        </w:rPr>
        <w:t>Додаток  № 2</w:t>
      </w:r>
    </w:p>
    <w:p w14:paraId="6321D189" w14:textId="77777777" w:rsidR="00F40A56" w:rsidRDefault="00F83AC1">
      <w:pPr>
        <w:spacing w:after="0" w:line="240" w:lineRule="auto"/>
        <w:ind w:left="2552" w:firstLine="311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 Договору про надання послуг </w:t>
      </w:r>
    </w:p>
    <w:p w14:paraId="23705E0C" w14:textId="77777777" w:rsidR="00F40A56" w:rsidRDefault="00F83AC1">
      <w:pPr>
        <w:spacing w:after="0" w:line="240" w:lineRule="auto"/>
        <w:ind w:left="2552" w:firstLine="311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w:t>
      </w:r>
      <w:r>
        <w:rPr>
          <w:rFonts w:ascii="Times New Roman" w:hAnsi="Times New Roman" w:cs="Times New Roman"/>
          <w:sz w:val="24"/>
          <w:szCs w:val="24"/>
          <w:lang w:val="uk-UA"/>
        </w:rPr>
        <w:t xml:space="preserve"> від ________ 202</w:t>
      </w:r>
      <w:r w:rsidR="00D1252F">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року </w:t>
      </w:r>
    </w:p>
    <w:p w14:paraId="28D4ADB4" w14:textId="77777777" w:rsidR="00F40A56" w:rsidRDefault="00F40A56">
      <w:pPr>
        <w:spacing w:after="0" w:line="240" w:lineRule="auto"/>
        <w:ind w:left="-142"/>
        <w:jc w:val="right"/>
        <w:rPr>
          <w:rFonts w:ascii="Times New Roman" w:hAnsi="Times New Roman" w:cs="Times New Roman"/>
          <w:sz w:val="24"/>
          <w:szCs w:val="24"/>
          <w:lang w:val="uk-UA"/>
        </w:rPr>
      </w:pPr>
    </w:p>
    <w:p w14:paraId="0218A6D7" w14:textId="7514443A" w:rsidR="00F40A56" w:rsidRDefault="00F83AC1">
      <w:pPr>
        <w:spacing w:after="0" w:line="276" w:lineRule="auto"/>
        <w:rPr>
          <w:rFonts w:ascii="Times New Roman" w:eastAsia="Times New Roman" w:hAnsi="Times New Roman" w:cs="Times New Roman"/>
          <w:sz w:val="24"/>
          <w:szCs w:val="24"/>
          <w:lang w:val="uk-UA" w:eastAsia="ru-RU"/>
        </w:rPr>
      </w:pPr>
      <w:bookmarkStart w:id="5" w:name="_Hlk160109113"/>
      <w:r>
        <w:rPr>
          <w:rFonts w:ascii="Times New Roman" w:eastAsia="Times New Roman" w:hAnsi="Times New Roman" w:cs="Times New Roman"/>
          <w:sz w:val="24"/>
          <w:szCs w:val="24"/>
          <w:lang w:val="uk-UA" w:eastAsia="ru-RU"/>
        </w:rPr>
        <w:t xml:space="preserve">м. </w:t>
      </w:r>
      <w:r w:rsidR="00E03D10">
        <w:rPr>
          <w:rFonts w:ascii="Times New Roman" w:eastAsia="Times New Roman" w:hAnsi="Times New Roman" w:cs="Times New Roman"/>
          <w:sz w:val="24"/>
          <w:szCs w:val="24"/>
          <w:lang w:val="uk-UA" w:eastAsia="ru-RU"/>
        </w:rPr>
        <w:t>Київ</w:t>
      </w:r>
      <w:r w:rsidR="00E10D1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bookmarkStart w:id="6" w:name="_Hlk161416260"/>
      <w:r>
        <w:rPr>
          <w:rFonts w:ascii="Times New Roman" w:eastAsia="Times New Roman" w:hAnsi="Times New Roman" w:cs="Times New Roman"/>
          <w:sz w:val="24"/>
          <w:szCs w:val="24"/>
          <w:lang w:val="uk-UA" w:eastAsia="ru-RU"/>
        </w:rPr>
        <w:t>«__» __________ 202</w:t>
      </w:r>
      <w:r w:rsidR="00D26005">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 xml:space="preserve"> р</w:t>
      </w:r>
      <w:bookmarkEnd w:id="5"/>
      <w:bookmarkEnd w:id="6"/>
    </w:p>
    <w:p w14:paraId="06C52E6C" w14:textId="77777777" w:rsidR="00F40A56" w:rsidRDefault="00F40A56">
      <w:pPr>
        <w:spacing w:after="0" w:line="276" w:lineRule="auto"/>
        <w:ind w:firstLine="709"/>
        <w:jc w:val="right"/>
        <w:rPr>
          <w:rFonts w:ascii="Times New Roman" w:eastAsia="Times New Roman" w:hAnsi="Times New Roman" w:cs="Times New Roman"/>
          <w:sz w:val="24"/>
          <w:szCs w:val="24"/>
          <w:lang w:val="uk-UA" w:eastAsia="ru-RU"/>
        </w:rPr>
      </w:pPr>
    </w:p>
    <w:p w14:paraId="55928E12" w14:textId="77777777" w:rsidR="00F40A56" w:rsidRDefault="00F83AC1">
      <w:pPr>
        <w:pStyle w:val="af4"/>
        <w:spacing w:after="120"/>
        <w:ind w:firstLine="0"/>
        <w:jc w:val="center"/>
      </w:pPr>
      <w:r>
        <w:t>Технічні вимоги до Послуги</w:t>
      </w:r>
    </w:p>
    <w:tbl>
      <w:tblPr>
        <w:tblStyle w:val="aff0"/>
        <w:tblW w:w="9209" w:type="dxa"/>
        <w:jc w:val="center"/>
        <w:tblLayout w:type="fixed"/>
        <w:tblLook w:val="04A0" w:firstRow="1" w:lastRow="0" w:firstColumn="1" w:lastColumn="0" w:noHBand="0" w:noVBand="1"/>
      </w:tblPr>
      <w:tblGrid>
        <w:gridCol w:w="703"/>
        <w:gridCol w:w="8506"/>
      </w:tblGrid>
      <w:tr w:rsidR="00F40A56" w14:paraId="4BAD05C2" w14:textId="77777777">
        <w:trPr>
          <w:jc w:val="center"/>
        </w:trPr>
        <w:tc>
          <w:tcPr>
            <w:tcW w:w="703" w:type="dxa"/>
            <w:vAlign w:val="center"/>
          </w:tcPr>
          <w:p w14:paraId="72613925" w14:textId="77777777" w:rsidR="00F40A56" w:rsidRDefault="00F83AC1">
            <w:pPr>
              <w:pStyle w:val="af4"/>
              <w:ind w:firstLine="0"/>
              <w:jc w:val="center"/>
            </w:pPr>
            <w:r>
              <w:t>№</w:t>
            </w:r>
          </w:p>
        </w:tc>
        <w:tc>
          <w:tcPr>
            <w:tcW w:w="8505" w:type="dxa"/>
            <w:vAlign w:val="center"/>
          </w:tcPr>
          <w:p w14:paraId="16DA3196" w14:textId="77777777" w:rsidR="00F40A56" w:rsidRDefault="00F83AC1">
            <w:pPr>
              <w:pStyle w:val="af4"/>
              <w:ind w:firstLine="0"/>
              <w:jc w:val="center"/>
            </w:pPr>
            <w:r>
              <w:t>Послуга</w:t>
            </w:r>
          </w:p>
        </w:tc>
      </w:tr>
      <w:tr w:rsidR="00F40A56" w14:paraId="49F4FFA4" w14:textId="77777777">
        <w:trPr>
          <w:jc w:val="center"/>
        </w:trPr>
        <w:tc>
          <w:tcPr>
            <w:tcW w:w="703" w:type="dxa"/>
            <w:vAlign w:val="center"/>
          </w:tcPr>
          <w:p w14:paraId="47C2BB24" w14:textId="77777777" w:rsidR="00F40A56" w:rsidRDefault="00F83AC1">
            <w:pPr>
              <w:pStyle w:val="af4"/>
              <w:ind w:firstLine="0"/>
              <w:jc w:val="center"/>
            </w:pPr>
            <w:r>
              <w:t>1</w:t>
            </w:r>
          </w:p>
        </w:tc>
        <w:tc>
          <w:tcPr>
            <w:tcW w:w="8505" w:type="dxa"/>
          </w:tcPr>
          <w:p w14:paraId="149241DA" w14:textId="77777777" w:rsidR="00F40A56" w:rsidRDefault="00F83AC1">
            <w:pPr>
              <w:pStyle w:val="af4"/>
              <w:ind w:firstLine="0"/>
              <w:jc w:val="center"/>
            </w:pPr>
            <w:r>
              <w:t>Надання комплексних послуг з організації навчального курсу ______________________тривалістю ___ місяця(-</w:t>
            </w:r>
            <w:proofErr w:type="spellStart"/>
            <w:r>
              <w:t>ів</w:t>
            </w:r>
            <w:proofErr w:type="spellEnd"/>
            <w:r>
              <w:t>) із фокусом на отримання м'яких і технічних навичок, які дозволять  застосувати отримані знання на практиці в майбутній роботі.</w:t>
            </w:r>
          </w:p>
        </w:tc>
      </w:tr>
      <w:tr w:rsidR="00F40A56" w14:paraId="5A2520B4" w14:textId="77777777">
        <w:trPr>
          <w:jc w:val="center"/>
        </w:trPr>
        <w:tc>
          <w:tcPr>
            <w:tcW w:w="703" w:type="dxa"/>
            <w:vAlign w:val="center"/>
          </w:tcPr>
          <w:p w14:paraId="5700204D" w14:textId="77777777" w:rsidR="00F40A56" w:rsidRDefault="00F83AC1">
            <w:pPr>
              <w:pStyle w:val="af4"/>
              <w:ind w:firstLine="0"/>
              <w:jc w:val="center"/>
            </w:pPr>
            <w:r>
              <w:t>2</w:t>
            </w:r>
          </w:p>
        </w:tc>
        <w:tc>
          <w:tcPr>
            <w:tcW w:w="8505" w:type="dxa"/>
          </w:tcPr>
          <w:p w14:paraId="3AE40F20" w14:textId="77777777" w:rsidR="00F40A56" w:rsidRDefault="00F83AC1">
            <w:pPr>
              <w:pStyle w:val="af4"/>
              <w:ind w:firstLine="0"/>
              <w:jc w:val="center"/>
            </w:pPr>
            <w:r>
              <w:t>Надання спеціалізованих освітніх інструментів, засобів та матеріалів для навчання, виконання практичних завдань та тестування, вартість яких входить до загальної вартості курсу.</w:t>
            </w:r>
          </w:p>
        </w:tc>
      </w:tr>
      <w:tr w:rsidR="00F40A56" w14:paraId="3CE3243B" w14:textId="77777777">
        <w:trPr>
          <w:jc w:val="center"/>
        </w:trPr>
        <w:tc>
          <w:tcPr>
            <w:tcW w:w="703" w:type="dxa"/>
            <w:vAlign w:val="center"/>
          </w:tcPr>
          <w:p w14:paraId="5D6490AD" w14:textId="77777777" w:rsidR="00F40A56" w:rsidRDefault="00F83AC1">
            <w:pPr>
              <w:pStyle w:val="af4"/>
              <w:ind w:firstLine="0"/>
              <w:jc w:val="center"/>
            </w:pPr>
            <w:r>
              <w:t>3</w:t>
            </w:r>
          </w:p>
        </w:tc>
        <w:tc>
          <w:tcPr>
            <w:tcW w:w="8505" w:type="dxa"/>
          </w:tcPr>
          <w:p w14:paraId="760F1D47" w14:textId="77777777" w:rsidR="00F40A56" w:rsidRDefault="00F83AC1">
            <w:pPr>
              <w:pStyle w:val="af4"/>
              <w:ind w:firstLine="0"/>
              <w:jc w:val="center"/>
            </w:pPr>
            <w:r>
              <w:t>Забезпечення відкритого доступу проєктної команди ТЧХУ до навчальної системи з метою перевірки актуального статусу успішності навчання  кожного з бенефіціарів</w:t>
            </w:r>
          </w:p>
        </w:tc>
      </w:tr>
      <w:tr w:rsidR="00F40A56" w14:paraId="669D80C9" w14:textId="77777777">
        <w:trPr>
          <w:jc w:val="center"/>
        </w:trPr>
        <w:tc>
          <w:tcPr>
            <w:tcW w:w="703" w:type="dxa"/>
            <w:vAlign w:val="center"/>
          </w:tcPr>
          <w:p w14:paraId="70F1B396" w14:textId="77777777" w:rsidR="00F40A56" w:rsidRDefault="00F83AC1">
            <w:pPr>
              <w:pStyle w:val="af4"/>
              <w:ind w:firstLine="0"/>
              <w:jc w:val="center"/>
            </w:pPr>
            <w:r>
              <w:t>4</w:t>
            </w:r>
          </w:p>
        </w:tc>
        <w:tc>
          <w:tcPr>
            <w:tcW w:w="8505" w:type="dxa"/>
          </w:tcPr>
          <w:p w14:paraId="03837EA0" w14:textId="77777777" w:rsidR="00F40A56" w:rsidRDefault="00F83AC1">
            <w:pPr>
              <w:pStyle w:val="af4"/>
              <w:ind w:firstLine="0"/>
              <w:jc w:val="center"/>
            </w:pPr>
            <w:r>
              <w:t>Забезпечення захисту персональних даних бенефіціарів та особистої навчальної інформації кожного з бенефіціарів</w:t>
            </w:r>
          </w:p>
        </w:tc>
      </w:tr>
      <w:tr w:rsidR="00F40A56" w14:paraId="1DF5F14C" w14:textId="77777777">
        <w:trPr>
          <w:jc w:val="center"/>
        </w:trPr>
        <w:tc>
          <w:tcPr>
            <w:tcW w:w="703" w:type="dxa"/>
            <w:vAlign w:val="center"/>
          </w:tcPr>
          <w:p w14:paraId="436295DB" w14:textId="77777777" w:rsidR="00F40A56" w:rsidRDefault="00F83AC1">
            <w:pPr>
              <w:pStyle w:val="af4"/>
              <w:ind w:firstLine="0"/>
              <w:jc w:val="center"/>
            </w:pPr>
            <w:r>
              <w:t>5</w:t>
            </w:r>
          </w:p>
        </w:tc>
        <w:tc>
          <w:tcPr>
            <w:tcW w:w="8505" w:type="dxa"/>
          </w:tcPr>
          <w:p w14:paraId="381BCF8C" w14:textId="77777777" w:rsidR="00F40A56" w:rsidRDefault="00F83AC1">
            <w:pPr>
              <w:pStyle w:val="af4"/>
              <w:ind w:firstLine="0"/>
              <w:jc w:val="center"/>
            </w:pPr>
            <w:r>
              <w:t>Забезпечення навчання  в комфортних умовах опанування навчального матеріалу для бенефіціарів обраної категорії, згідно з їх особливостями.</w:t>
            </w:r>
          </w:p>
        </w:tc>
      </w:tr>
      <w:tr w:rsidR="00F40A56" w14:paraId="04668D9F" w14:textId="77777777">
        <w:trPr>
          <w:jc w:val="center"/>
        </w:trPr>
        <w:tc>
          <w:tcPr>
            <w:tcW w:w="703" w:type="dxa"/>
            <w:vAlign w:val="center"/>
          </w:tcPr>
          <w:p w14:paraId="7F36B65D" w14:textId="77777777" w:rsidR="00F40A56" w:rsidRDefault="00F83AC1">
            <w:pPr>
              <w:pStyle w:val="af4"/>
              <w:ind w:firstLine="0"/>
              <w:jc w:val="center"/>
            </w:pPr>
            <w:r>
              <w:t>6</w:t>
            </w:r>
          </w:p>
        </w:tc>
        <w:tc>
          <w:tcPr>
            <w:tcW w:w="8505" w:type="dxa"/>
          </w:tcPr>
          <w:p w14:paraId="70FF121B" w14:textId="77777777" w:rsidR="00F40A56" w:rsidRDefault="00F83AC1">
            <w:pPr>
              <w:pStyle w:val="af4"/>
              <w:ind w:firstLine="0"/>
              <w:jc w:val="center"/>
            </w:pPr>
            <w:r>
              <w:t xml:space="preserve">Менторська підтримка та постійна комунікація із </w:t>
            </w:r>
            <w:proofErr w:type="spellStart"/>
            <w:r>
              <w:t>бенефіціарами</w:t>
            </w:r>
            <w:proofErr w:type="spellEnd"/>
            <w:r>
              <w:t>, допомога та надання консультативних послуг з моменту старту проходження тестування на курс та протягом всієї освітньої програми</w:t>
            </w:r>
          </w:p>
        </w:tc>
      </w:tr>
      <w:tr w:rsidR="00F40A56" w14:paraId="56BCD4FD" w14:textId="77777777">
        <w:trPr>
          <w:jc w:val="center"/>
        </w:trPr>
        <w:tc>
          <w:tcPr>
            <w:tcW w:w="703" w:type="dxa"/>
            <w:vAlign w:val="center"/>
          </w:tcPr>
          <w:p w14:paraId="6D53D152" w14:textId="77777777" w:rsidR="00F40A56" w:rsidRDefault="00F83AC1">
            <w:pPr>
              <w:pStyle w:val="af4"/>
              <w:ind w:firstLine="0"/>
              <w:jc w:val="center"/>
            </w:pPr>
            <w:r>
              <w:t>7</w:t>
            </w:r>
          </w:p>
        </w:tc>
        <w:tc>
          <w:tcPr>
            <w:tcW w:w="8505" w:type="dxa"/>
          </w:tcPr>
          <w:p w14:paraId="43921859" w14:textId="77777777" w:rsidR="00F40A56" w:rsidRDefault="00F83AC1">
            <w:pPr>
              <w:pStyle w:val="af4"/>
              <w:ind w:firstLine="0"/>
              <w:jc w:val="center"/>
            </w:pPr>
            <w:r>
              <w:t>Надання презентації деталізованої програми курсу із обґрунтуванням змісту освітньої програми, кількості занять та годин навчання</w:t>
            </w:r>
          </w:p>
        </w:tc>
      </w:tr>
      <w:tr w:rsidR="00F40A56" w14:paraId="3D33F08D" w14:textId="77777777">
        <w:trPr>
          <w:jc w:val="center"/>
        </w:trPr>
        <w:tc>
          <w:tcPr>
            <w:tcW w:w="703" w:type="dxa"/>
            <w:vAlign w:val="center"/>
          </w:tcPr>
          <w:p w14:paraId="2543D2C4" w14:textId="77777777" w:rsidR="00F40A56" w:rsidRDefault="00F83AC1">
            <w:pPr>
              <w:pStyle w:val="af4"/>
              <w:ind w:firstLine="0"/>
              <w:jc w:val="center"/>
            </w:pPr>
            <w:r>
              <w:t>8</w:t>
            </w:r>
          </w:p>
        </w:tc>
        <w:tc>
          <w:tcPr>
            <w:tcW w:w="8505" w:type="dxa"/>
          </w:tcPr>
          <w:p w14:paraId="35F96F69" w14:textId="77777777" w:rsidR="00F40A56" w:rsidRDefault="00F83AC1">
            <w:pPr>
              <w:pStyle w:val="af4"/>
              <w:ind w:firstLine="0"/>
              <w:jc w:val="center"/>
            </w:pPr>
            <w:r>
              <w:t>Видача сертифікату  про завершення курсу кожному випускнику для можливості підтвердження набутих  професійних навиків в процесі працевлаштування</w:t>
            </w:r>
          </w:p>
        </w:tc>
      </w:tr>
      <w:tr w:rsidR="00F40A56" w14:paraId="5567E0C6" w14:textId="77777777">
        <w:trPr>
          <w:jc w:val="center"/>
        </w:trPr>
        <w:tc>
          <w:tcPr>
            <w:tcW w:w="703" w:type="dxa"/>
            <w:vAlign w:val="center"/>
          </w:tcPr>
          <w:p w14:paraId="0CA03029" w14:textId="77777777" w:rsidR="00F40A56" w:rsidRDefault="00F83AC1">
            <w:pPr>
              <w:pStyle w:val="af4"/>
              <w:ind w:firstLine="0"/>
              <w:jc w:val="center"/>
            </w:pPr>
            <w:r>
              <w:t>9</w:t>
            </w:r>
          </w:p>
        </w:tc>
        <w:tc>
          <w:tcPr>
            <w:tcW w:w="8505" w:type="dxa"/>
          </w:tcPr>
          <w:p w14:paraId="78644DB0" w14:textId="77777777" w:rsidR="00F40A56" w:rsidRDefault="00F83AC1">
            <w:pPr>
              <w:pStyle w:val="af4"/>
              <w:ind w:firstLine="0"/>
              <w:jc w:val="center"/>
            </w:pPr>
            <w:r>
              <w:t>Наявність підтвердженої експертизи у лекторів по темі курсу.</w:t>
            </w:r>
          </w:p>
          <w:p w14:paraId="3B054D01" w14:textId="77777777" w:rsidR="00F40A56" w:rsidRDefault="00F40A56">
            <w:pPr>
              <w:pStyle w:val="af4"/>
              <w:ind w:firstLine="0"/>
              <w:jc w:val="center"/>
            </w:pPr>
          </w:p>
        </w:tc>
      </w:tr>
    </w:tbl>
    <w:tbl>
      <w:tblPr>
        <w:tblStyle w:val="aff0"/>
        <w:tblpPr w:leftFromText="180" w:rightFromText="180" w:vertAnchor="text" w:horzAnchor="margin" w:tblpY="425"/>
        <w:tblW w:w="5000" w:type="pct"/>
        <w:tblLayout w:type="fixed"/>
        <w:tblLook w:val="04A0" w:firstRow="1" w:lastRow="0" w:firstColumn="1" w:lastColumn="0" w:noHBand="0" w:noVBand="1"/>
      </w:tblPr>
      <w:tblGrid>
        <w:gridCol w:w="4907"/>
        <w:gridCol w:w="4307"/>
      </w:tblGrid>
      <w:tr w:rsidR="00E03D10" w14:paraId="5E939783" w14:textId="77777777" w:rsidTr="001D1D47">
        <w:tc>
          <w:tcPr>
            <w:tcW w:w="4907" w:type="dxa"/>
            <w:tcBorders>
              <w:top w:val="nil"/>
              <w:left w:val="nil"/>
              <w:bottom w:val="single" w:sz="4" w:space="0" w:color="auto"/>
              <w:right w:val="nil"/>
            </w:tcBorders>
          </w:tcPr>
          <w:p w14:paraId="0D26FBBA" w14:textId="3E5677AC" w:rsidR="00E03D10" w:rsidRDefault="00E03D10" w:rsidP="00E03D10">
            <w:pPr>
              <w:spacing w:after="0" w:line="276" w:lineRule="auto"/>
              <w:jc w:val="center"/>
              <w:rPr>
                <w:rFonts w:ascii="Times New Roman" w:hAnsi="Times New Roman" w:cs="Times New Roman"/>
                <w:b/>
                <w:sz w:val="24"/>
                <w:szCs w:val="24"/>
                <w:shd w:val="clear" w:color="auto" w:fill="FFFFFF"/>
                <w:lang w:val="uk-UA" w:eastAsia="ru-RU"/>
              </w:rPr>
            </w:pPr>
            <w:r w:rsidRPr="00E10D18">
              <w:rPr>
                <w:rFonts w:ascii="Times New Roman" w:eastAsia="Calibri" w:hAnsi="Times New Roman" w:cs="Times New Roman"/>
                <w:b/>
                <w:shd w:val="clear" w:color="auto" w:fill="FFFFFF"/>
                <w:lang w:val="uk-UA" w:eastAsia="ru-RU"/>
              </w:rPr>
              <w:t>Виконавець</w:t>
            </w:r>
          </w:p>
        </w:tc>
        <w:tc>
          <w:tcPr>
            <w:tcW w:w="4307" w:type="dxa"/>
            <w:tcBorders>
              <w:top w:val="nil"/>
              <w:left w:val="nil"/>
              <w:bottom w:val="single" w:sz="4" w:space="0" w:color="auto"/>
              <w:right w:val="nil"/>
            </w:tcBorders>
          </w:tcPr>
          <w:p w14:paraId="2B93C259" w14:textId="45018C6D" w:rsidR="00E03D10" w:rsidRDefault="00E03D10" w:rsidP="00E03D10">
            <w:pPr>
              <w:spacing w:after="0" w:line="276" w:lineRule="auto"/>
              <w:rPr>
                <w:rFonts w:ascii="Times New Roman" w:hAnsi="Times New Roman" w:cs="Times New Roman"/>
                <w:b/>
                <w:sz w:val="24"/>
                <w:szCs w:val="24"/>
                <w:shd w:val="clear" w:color="auto" w:fill="FFFFFF"/>
                <w:lang w:val="uk-UA" w:eastAsia="ru-RU"/>
              </w:rPr>
            </w:pPr>
            <w:r>
              <w:rPr>
                <w:rFonts w:ascii="Times New Roman" w:eastAsia="Calibri" w:hAnsi="Times New Roman" w:cs="Times New Roman"/>
                <w:b/>
                <w:shd w:val="clear" w:color="auto" w:fill="FFFFFF"/>
                <w:lang w:val="uk-UA" w:eastAsia="ru-RU"/>
              </w:rPr>
              <w:t>Замовник</w:t>
            </w:r>
          </w:p>
        </w:tc>
      </w:tr>
      <w:tr w:rsidR="00E03D10" w14:paraId="14A2C026" w14:textId="77777777" w:rsidTr="001D1D47">
        <w:trPr>
          <w:trHeight w:val="3132"/>
        </w:trPr>
        <w:tc>
          <w:tcPr>
            <w:tcW w:w="4907" w:type="dxa"/>
            <w:vMerge w:val="restart"/>
            <w:tcBorders>
              <w:top w:val="single" w:sz="4" w:space="0" w:color="auto"/>
              <w:left w:val="single" w:sz="4" w:space="0" w:color="auto"/>
              <w:bottom w:val="single" w:sz="4" w:space="0" w:color="auto"/>
              <w:right w:val="single" w:sz="4" w:space="0" w:color="auto"/>
            </w:tcBorders>
          </w:tcPr>
          <w:p w14:paraId="655CA9C8" w14:textId="461E8F2F" w:rsidR="00E03D10" w:rsidRPr="00E03D10" w:rsidRDefault="00E03D10" w:rsidP="00E03D10">
            <w:pPr>
              <w:shd w:val="clear" w:color="auto" w:fill="FFFFFF"/>
              <w:spacing w:after="0" w:line="240" w:lineRule="auto"/>
              <w:ind w:right="40"/>
              <w:rPr>
                <w:rFonts w:ascii="Times New Roman" w:hAnsi="Times New Roman" w:cs="Times New Roman"/>
                <w:b/>
                <w:bCs/>
                <w:spacing w:val="-4"/>
                <w:sz w:val="24"/>
                <w:szCs w:val="24"/>
                <w:lang w:val="uk-UA"/>
              </w:rPr>
            </w:pPr>
          </w:p>
        </w:tc>
        <w:tc>
          <w:tcPr>
            <w:tcW w:w="4307" w:type="dxa"/>
            <w:tcBorders>
              <w:top w:val="single" w:sz="4" w:space="0" w:color="auto"/>
              <w:left w:val="single" w:sz="4" w:space="0" w:color="auto"/>
              <w:bottom w:val="single" w:sz="4" w:space="0" w:color="auto"/>
              <w:right w:val="single" w:sz="4" w:space="0" w:color="auto"/>
            </w:tcBorders>
          </w:tcPr>
          <w:p w14:paraId="29890EF4" w14:textId="77777777" w:rsidR="00E03D10" w:rsidRPr="00E03D10" w:rsidRDefault="00E03D10" w:rsidP="00E03D10">
            <w:pPr>
              <w:pBdr>
                <w:top w:val="nil"/>
                <w:left w:val="nil"/>
                <w:bottom w:val="nil"/>
                <w:right w:val="nil"/>
                <w:between w:val="nil"/>
              </w:pBdr>
              <w:jc w:val="both"/>
              <w:rPr>
                <w:rFonts w:ascii="Times New Roman" w:eastAsia="Times New Roman" w:hAnsi="Times New Roman"/>
                <w:b/>
                <w:bCs/>
                <w:color w:val="000000"/>
                <w:lang w:val="uk-UA" w:eastAsia="ru-RU"/>
              </w:rPr>
            </w:pPr>
            <w:r w:rsidRPr="00E03D10">
              <w:rPr>
                <w:rFonts w:ascii="Times New Roman" w:eastAsia="Times New Roman" w:hAnsi="Times New Roman"/>
                <w:b/>
                <w:bCs/>
                <w:color w:val="000000"/>
                <w:lang w:val="uk-UA" w:eastAsia="ru-RU"/>
              </w:rPr>
              <w:t>ТОВАРИСТВО ЧЕРВОНОГО ХРЕСТА УКРАЇНИ</w:t>
            </w:r>
          </w:p>
          <w:p w14:paraId="0A0F6DE7" w14:textId="77777777" w:rsidR="00E03D10" w:rsidRPr="00E03D10" w:rsidRDefault="00E03D10" w:rsidP="00E03D10">
            <w:pPr>
              <w:spacing w:after="0"/>
              <w:rPr>
                <w:rFonts w:ascii="Times New Roman" w:hAnsi="Times New Roman"/>
                <w:sz w:val="24"/>
              </w:rPr>
            </w:pPr>
            <w:r w:rsidRPr="00E03D10">
              <w:rPr>
                <w:rFonts w:ascii="Times New Roman" w:hAnsi="Times New Roman"/>
                <w:sz w:val="24"/>
              </w:rPr>
              <w:t>ЄДРПОУ 00016797</w:t>
            </w:r>
          </w:p>
          <w:p w14:paraId="0CF7E06F" w14:textId="77777777" w:rsidR="00E03D10" w:rsidRPr="00E03D10" w:rsidRDefault="00E03D10" w:rsidP="00E03D10">
            <w:pPr>
              <w:spacing w:after="0"/>
              <w:rPr>
                <w:rFonts w:ascii="Times New Roman" w:hAnsi="Times New Roman"/>
                <w:sz w:val="24"/>
              </w:rPr>
            </w:pPr>
            <w:r w:rsidRPr="00E03D10">
              <w:rPr>
                <w:rFonts w:ascii="Times New Roman" w:hAnsi="Times New Roman"/>
                <w:sz w:val="24"/>
              </w:rPr>
              <w:t xml:space="preserve">Адреса: </w:t>
            </w:r>
            <w:proofErr w:type="spellStart"/>
            <w:r w:rsidRPr="00E03D10">
              <w:rPr>
                <w:rFonts w:ascii="Times New Roman" w:hAnsi="Times New Roman"/>
                <w:sz w:val="24"/>
              </w:rPr>
              <w:t>Україна</w:t>
            </w:r>
            <w:proofErr w:type="spellEnd"/>
            <w:r w:rsidRPr="00E03D10">
              <w:rPr>
                <w:rFonts w:ascii="Times New Roman" w:hAnsi="Times New Roman"/>
                <w:sz w:val="24"/>
              </w:rPr>
              <w:t xml:space="preserve">, </w:t>
            </w:r>
            <w:r w:rsidRPr="00E03D10">
              <w:rPr>
                <w:rFonts w:ascii="Times New Roman" w:hAnsi="Times New Roman" w:cs="Times New Roman"/>
                <w:sz w:val="24"/>
                <w:szCs w:val="24"/>
              </w:rPr>
              <w:t>010</w:t>
            </w:r>
            <w:r w:rsidRPr="00E03D10">
              <w:rPr>
                <w:rFonts w:ascii="Times New Roman" w:hAnsi="Times New Roman" w:cs="Times New Roman"/>
                <w:sz w:val="24"/>
                <w:szCs w:val="24"/>
                <w:lang w:val="uk-UA"/>
              </w:rPr>
              <w:t>2</w:t>
            </w:r>
            <w:r w:rsidRPr="00E03D10">
              <w:rPr>
                <w:rFonts w:ascii="Times New Roman" w:hAnsi="Times New Roman" w:cs="Times New Roman"/>
                <w:sz w:val="24"/>
                <w:szCs w:val="24"/>
              </w:rPr>
              <w:t>4</w:t>
            </w:r>
            <w:r w:rsidRPr="00E03D10">
              <w:rPr>
                <w:rFonts w:ascii="Times New Roman" w:hAnsi="Times New Roman"/>
                <w:sz w:val="24"/>
              </w:rPr>
              <w:t xml:space="preserve">,  м. Київ, </w:t>
            </w:r>
            <w:proofErr w:type="spellStart"/>
            <w:r w:rsidRPr="00E03D10">
              <w:rPr>
                <w:rFonts w:ascii="Times New Roman" w:hAnsi="Times New Roman"/>
                <w:sz w:val="24"/>
              </w:rPr>
              <w:t>вул</w:t>
            </w:r>
            <w:proofErr w:type="spellEnd"/>
            <w:r w:rsidRPr="00E03D10">
              <w:rPr>
                <w:rFonts w:ascii="Times New Roman" w:hAnsi="Times New Roman"/>
                <w:sz w:val="24"/>
              </w:rPr>
              <w:t xml:space="preserve">. </w:t>
            </w:r>
            <w:r w:rsidRPr="00E03D10">
              <w:rPr>
                <w:rFonts w:ascii="Times New Roman" w:hAnsi="Times New Roman" w:cs="Times New Roman"/>
                <w:sz w:val="24"/>
                <w:szCs w:val="24"/>
                <w:lang w:val="uk-UA"/>
              </w:rPr>
              <w:t>Чикаленка Євгена</w:t>
            </w:r>
            <w:r w:rsidRPr="00E03D10">
              <w:rPr>
                <w:rFonts w:ascii="Times New Roman" w:hAnsi="Times New Roman"/>
                <w:sz w:val="24"/>
              </w:rPr>
              <w:t>, 30</w:t>
            </w:r>
          </w:p>
          <w:p w14:paraId="1C69A791" w14:textId="77777777" w:rsidR="00E03D10" w:rsidRPr="00E03D10" w:rsidRDefault="00E03D10" w:rsidP="00E03D10">
            <w:pPr>
              <w:spacing w:after="0"/>
              <w:rPr>
                <w:rFonts w:ascii="Times New Roman" w:hAnsi="Times New Roman"/>
                <w:sz w:val="24"/>
              </w:rPr>
            </w:pPr>
            <w:r w:rsidRPr="00E03D10">
              <w:rPr>
                <w:rFonts w:ascii="Times New Roman" w:hAnsi="Times New Roman"/>
                <w:sz w:val="24"/>
              </w:rPr>
              <w:t>IBAN UA373510050000026002271658802</w:t>
            </w:r>
          </w:p>
          <w:p w14:paraId="1C4E23B8" w14:textId="77777777" w:rsidR="00E03D10" w:rsidRPr="00E03D10" w:rsidRDefault="00E03D10" w:rsidP="00E03D10">
            <w:pPr>
              <w:spacing w:after="0"/>
              <w:rPr>
                <w:rFonts w:ascii="Times New Roman" w:hAnsi="Times New Roman"/>
                <w:sz w:val="24"/>
              </w:rPr>
            </w:pPr>
            <w:r w:rsidRPr="00E03D10">
              <w:rPr>
                <w:rFonts w:ascii="Times New Roman" w:hAnsi="Times New Roman"/>
                <w:sz w:val="24"/>
              </w:rPr>
              <w:t>Банк: АТ «УкрСиббанк»</w:t>
            </w:r>
          </w:p>
          <w:p w14:paraId="7CBD0C9A" w14:textId="77777777" w:rsidR="00E03D10" w:rsidRPr="00E03D10" w:rsidRDefault="00E03D10" w:rsidP="00E03D10">
            <w:pPr>
              <w:spacing w:after="0"/>
              <w:rPr>
                <w:rFonts w:ascii="Times New Roman" w:hAnsi="Times New Roman"/>
                <w:sz w:val="24"/>
              </w:rPr>
            </w:pPr>
            <w:r w:rsidRPr="00E03D10">
              <w:rPr>
                <w:rFonts w:ascii="Times New Roman" w:hAnsi="Times New Roman"/>
                <w:sz w:val="24"/>
              </w:rPr>
              <w:t>МФО: 351005</w:t>
            </w:r>
          </w:p>
          <w:p w14:paraId="7B996A13" w14:textId="77777777" w:rsidR="00E03D10" w:rsidRPr="00E03D10" w:rsidRDefault="00E03D10" w:rsidP="00E03D10">
            <w:pPr>
              <w:spacing w:after="0"/>
              <w:rPr>
                <w:rFonts w:ascii="Times New Roman" w:hAnsi="Times New Roman"/>
                <w:sz w:val="24"/>
              </w:rPr>
            </w:pPr>
            <w:r w:rsidRPr="00E03D10">
              <w:rPr>
                <w:rFonts w:ascii="Times New Roman" w:hAnsi="Times New Roman"/>
                <w:sz w:val="24"/>
              </w:rPr>
              <w:t xml:space="preserve">Телефон: </w:t>
            </w:r>
            <w:r w:rsidRPr="00E03D10">
              <w:rPr>
                <w:rFonts w:ascii="Times New Roman" w:hAnsi="Times New Roman" w:cs="Times New Roman"/>
                <w:kern w:val="2"/>
                <w:sz w:val="24"/>
                <w:szCs w:val="24"/>
                <w:lang w:val="uk-UA"/>
              </w:rPr>
              <w:t>0800332656</w:t>
            </w:r>
          </w:p>
          <w:p w14:paraId="47875E1A" w14:textId="77777777" w:rsidR="00E03D10" w:rsidRPr="00E03D10" w:rsidRDefault="00E03D10" w:rsidP="00E03D10">
            <w:pPr>
              <w:spacing w:after="0"/>
              <w:rPr>
                <w:rFonts w:ascii="Times New Roman" w:hAnsi="Times New Roman"/>
                <w:sz w:val="24"/>
              </w:rPr>
            </w:pPr>
            <w:r w:rsidRPr="00E03D10">
              <w:rPr>
                <w:rFonts w:ascii="Times New Roman" w:hAnsi="Times New Roman"/>
                <w:sz w:val="24"/>
              </w:rPr>
              <w:t xml:space="preserve">Не є платником </w:t>
            </w:r>
            <w:proofErr w:type="spellStart"/>
            <w:r w:rsidRPr="00E03D10">
              <w:rPr>
                <w:rFonts w:ascii="Times New Roman" w:hAnsi="Times New Roman"/>
                <w:sz w:val="24"/>
              </w:rPr>
              <w:t>податку</w:t>
            </w:r>
            <w:proofErr w:type="spellEnd"/>
            <w:r w:rsidRPr="00E03D10">
              <w:rPr>
                <w:rFonts w:ascii="Times New Roman" w:hAnsi="Times New Roman"/>
                <w:sz w:val="24"/>
              </w:rPr>
              <w:t xml:space="preserve"> на </w:t>
            </w:r>
            <w:proofErr w:type="spellStart"/>
            <w:r w:rsidRPr="00E03D10">
              <w:rPr>
                <w:rFonts w:ascii="Times New Roman" w:hAnsi="Times New Roman"/>
                <w:sz w:val="24"/>
              </w:rPr>
              <w:t>підставі</w:t>
            </w:r>
            <w:proofErr w:type="spellEnd"/>
            <w:r w:rsidRPr="00E03D10">
              <w:rPr>
                <w:rFonts w:ascii="Times New Roman" w:hAnsi="Times New Roman"/>
                <w:sz w:val="24"/>
              </w:rPr>
              <w:t xml:space="preserve"> ст. 133 </w:t>
            </w:r>
            <w:proofErr w:type="spellStart"/>
            <w:r w:rsidRPr="00E03D10">
              <w:rPr>
                <w:rFonts w:ascii="Times New Roman" w:hAnsi="Times New Roman"/>
                <w:sz w:val="24"/>
              </w:rPr>
              <w:t>Податкового</w:t>
            </w:r>
            <w:proofErr w:type="spellEnd"/>
            <w:r w:rsidRPr="00E03D10">
              <w:rPr>
                <w:rFonts w:ascii="Times New Roman" w:hAnsi="Times New Roman"/>
                <w:sz w:val="24"/>
              </w:rPr>
              <w:t xml:space="preserve"> кодексу України</w:t>
            </w:r>
          </w:p>
          <w:p w14:paraId="2F31E762" w14:textId="77777777" w:rsidR="00E03D10" w:rsidRPr="00E03D10" w:rsidRDefault="00E03D10" w:rsidP="00E03D10">
            <w:pPr>
              <w:pBdr>
                <w:top w:val="nil"/>
                <w:left w:val="nil"/>
                <w:bottom w:val="nil"/>
                <w:right w:val="nil"/>
                <w:between w:val="nil"/>
              </w:pBdr>
              <w:spacing w:after="0"/>
              <w:jc w:val="both"/>
              <w:rPr>
                <w:rFonts w:ascii="Times New Roman" w:eastAsia="Times New Roman" w:hAnsi="Times New Roman"/>
                <w:color w:val="000000"/>
                <w:lang w:val="uk-UA" w:eastAsia="ru-RU"/>
              </w:rPr>
            </w:pPr>
          </w:p>
          <w:p w14:paraId="28866F92" w14:textId="77777777" w:rsidR="00E03D10" w:rsidRPr="00E03D10" w:rsidRDefault="00E03D10" w:rsidP="00E03D10">
            <w:pPr>
              <w:pBdr>
                <w:top w:val="nil"/>
                <w:left w:val="nil"/>
                <w:bottom w:val="nil"/>
                <w:right w:val="nil"/>
                <w:between w:val="nil"/>
              </w:pBdr>
              <w:spacing w:after="0"/>
              <w:jc w:val="both"/>
              <w:rPr>
                <w:rFonts w:ascii="Times New Roman" w:eastAsia="Times New Roman" w:hAnsi="Times New Roman"/>
                <w:color w:val="000000"/>
                <w:lang w:val="uk-UA" w:eastAsia="ru-RU"/>
              </w:rPr>
            </w:pPr>
            <w:r w:rsidRPr="00E03D10">
              <w:rPr>
                <w:rFonts w:ascii="Times New Roman" w:eastAsia="Times New Roman" w:hAnsi="Times New Roman"/>
                <w:color w:val="000000"/>
                <w:lang w:val="uk-UA" w:eastAsia="ru-RU"/>
              </w:rPr>
              <w:t>Генеральний директор НК</w:t>
            </w:r>
          </w:p>
          <w:p w14:paraId="48730D21" w14:textId="77777777" w:rsidR="00E03D10" w:rsidRPr="00E03D10" w:rsidRDefault="00E03D10" w:rsidP="00E03D10">
            <w:pPr>
              <w:pBdr>
                <w:top w:val="nil"/>
                <w:left w:val="nil"/>
                <w:bottom w:val="nil"/>
                <w:right w:val="nil"/>
                <w:between w:val="nil"/>
              </w:pBdr>
              <w:spacing w:after="0"/>
              <w:jc w:val="both"/>
              <w:rPr>
                <w:rFonts w:ascii="Times New Roman" w:eastAsia="Times New Roman" w:hAnsi="Times New Roman"/>
                <w:color w:val="000000"/>
                <w:lang w:val="uk-UA" w:eastAsia="ru-RU"/>
              </w:rPr>
            </w:pPr>
          </w:p>
          <w:p w14:paraId="00CB83B5" w14:textId="77777777" w:rsidR="00E03D10" w:rsidRPr="00E03D10" w:rsidRDefault="00E03D10" w:rsidP="00E03D10">
            <w:pPr>
              <w:pBdr>
                <w:top w:val="nil"/>
                <w:left w:val="nil"/>
                <w:bottom w:val="nil"/>
                <w:right w:val="nil"/>
                <w:between w:val="nil"/>
              </w:pBdr>
              <w:spacing w:after="0"/>
              <w:jc w:val="both"/>
              <w:rPr>
                <w:rFonts w:ascii="Times New Roman" w:eastAsia="Times New Roman" w:hAnsi="Times New Roman"/>
                <w:color w:val="000000"/>
                <w:lang w:val="uk-UA" w:eastAsia="ru-RU"/>
              </w:rPr>
            </w:pPr>
          </w:p>
          <w:p w14:paraId="1A886CA1" w14:textId="77777777" w:rsidR="00E03D10" w:rsidRPr="00E03D10" w:rsidRDefault="00E03D10" w:rsidP="00E03D10">
            <w:pPr>
              <w:pBdr>
                <w:top w:val="nil"/>
                <w:left w:val="nil"/>
                <w:bottom w:val="nil"/>
                <w:right w:val="nil"/>
                <w:between w:val="nil"/>
              </w:pBdr>
              <w:jc w:val="both"/>
              <w:rPr>
                <w:rFonts w:ascii="Times New Roman" w:eastAsia="Times New Roman" w:hAnsi="Times New Roman"/>
                <w:b/>
                <w:bCs/>
                <w:color w:val="000000"/>
                <w:lang w:val="uk-UA" w:eastAsia="ru-RU"/>
              </w:rPr>
            </w:pPr>
            <w:r w:rsidRPr="00E03D10">
              <w:rPr>
                <w:rFonts w:ascii="Times New Roman" w:eastAsia="Times New Roman" w:hAnsi="Times New Roman"/>
                <w:b/>
                <w:bCs/>
                <w:color w:val="000000"/>
                <w:lang w:val="uk-UA" w:eastAsia="ru-RU"/>
              </w:rPr>
              <w:t>_____________________ Доценко М.І.</w:t>
            </w:r>
          </w:p>
          <w:p w14:paraId="53DB06DA" w14:textId="77777777" w:rsidR="00E03D10" w:rsidRPr="00E03D10" w:rsidRDefault="00E03D10" w:rsidP="00E03D10">
            <w:pPr>
              <w:suppressLineNumbers/>
              <w:tabs>
                <w:tab w:val="left" w:pos="5280"/>
              </w:tabs>
              <w:snapToGrid w:val="0"/>
              <w:spacing w:after="0" w:line="276" w:lineRule="auto"/>
              <w:textAlignment w:val="baseline"/>
              <w:rPr>
                <w:rFonts w:ascii="Times New Roman" w:hAnsi="Times New Roman" w:cs="Times New Roman"/>
                <w:b/>
                <w:bCs/>
                <w:sz w:val="24"/>
                <w:szCs w:val="24"/>
                <w:lang w:val="uk-UA"/>
              </w:rPr>
            </w:pPr>
          </w:p>
        </w:tc>
      </w:tr>
      <w:tr w:rsidR="00F40A56" w14:paraId="05BFD9B1" w14:textId="77777777" w:rsidTr="001D1D47">
        <w:tc>
          <w:tcPr>
            <w:tcW w:w="4907" w:type="dxa"/>
            <w:vMerge/>
            <w:tcBorders>
              <w:top w:val="single" w:sz="4" w:space="0" w:color="auto"/>
              <w:left w:val="nil"/>
              <w:bottom w:val="nil"/>
              <w:right w:val="nil"/>
            </w:tcBorders>
          </w:tcPr>
          <w:p w14:paraId="42B23B4F" w14:textId="77777777" w:rsidR="00F40A56" w:rsidRDefault="00F40A56">
            <w:pPr>
              <w:spacing w:after="0" w:line="240" w:lineRule="auto"/>
              <w:rPr>
                <w:rFonts w:ascii="Times New Roman" w:hAnsi="Times New Roman" w:cs="Times New Roman"/>
                <w:b/>
                <w:sz w:val="24"/>
                <w:szCs w:val="24"/>
                <w:shd w:val="clear" w:color="auto" w:fill="FFFFFF"/>
                <w:lang w:val="uk-UA" w:eastAsia="ru-RU"/>
              </w:rPr>
            </w:pPr>
          </w:p>
        </w:tc>
        <w:tc>
          <w:tcPr>
            <w:tcW w:w="4307" w:type="dxa"/>
            <w:tcBorders>
              <w:top w:val="single" w:sz="4" w:space="0" w:color="auto"/>
              <w:left w:val="nil"/>
              <w:bottom w:val="nil"/>
              <w:right w:val="nil"/>
            </w:tcBorders>
          </w:tcPr>
          <w:p w14:paraId="4A9A26CE" w14:textId="77777777" w:rsidR="00F40A56" w:rsidRDefault="00F40A56" w:rsidP="00690AFB">
            <w:pPr>
              <w:spacing w:after="0" w:line="240" w:lineRule="auto"/>
              <w:rPr>
                <w:rFonts w:ascii="Times New Roman" w:hAnsi="Times New Roman" w:cs="Times New Roman"/>
                <w:b/>
                <w:bCs/>
                <w:sz w:val="24"/>
                <w:szCs w:val="24"/>
                <w:lang w:val="uk-UA" w:eastAsia="ru-RU"/>
              </w:rPr>
            </w:pPr>
          </w:p>
          <w:p w14:paraId="16CF9643" w14:textId="77777777" w:rsidR="00F40A56" w:rsidRDefault="00F40A56" w:rsidP="00690AFB">
            <w:pPr>
              <w:spacing w:after="0" w:line="240" w:lineRule="auto"/>
              <w:rPr>
                <w:rFonts w:ascii="Times New Roman" w:hAnsi="Times New Roman" w:cs="Times New Roman"/>
                <w:b/>
                <w:sz w:val="24"/>
                <w:szCs w:val="24"/>
                <w:shd w:val="clear" w:color="auto" w:fill="FFFFFF"/>
                <w:lang w:val="uk-UA" w:eastAsia="ru-RU"/>
              </w:rPr>
            </w:pPr>
          </w:p>
          <w:p w14:paraId="34C4519F" w14:textId="77777777" w:rsidR="00F40A56" w:rsidRDefault="00F40A56" w:rsidP="00690AFB">
            <w:pPr>
              <w:spacing w:after="0" w:line="240" w:lineRule="auto"/>
              <w:rPr>
                <w:rFonts w:ascii="Times New Roman" w:hAnsi="Times New Roman" w:cs="Times New Roman"/>
                <w:b/>
                <w:sz w:val="24"/>
                <w:szCs w:val="24"/>
                <w:shd w:val="clear" w:color="auto" w:fill="FFFFFF"/>
                <w:lang w:val="uk-UA" w:eastAsia="ru-RU"/>
              </w:rPr>
            </w:pPr>
          </w:p>
          <w:p w14:paraId="6A7C0CF6" w14:textId="77777777" w:rsidR="00690AFB" w:rsidRDefault="00690AFB" w:rsidP="00690AFB">
            <w:pPr>
              <w:spacing w:after="0" w:line="240" w:lineRule="auto"/>
              <w:rPr>
                <w:rFonts w:ascii="Times New Roman" w:hAnsi="Times New Roman" w:cs="Times New Roman"/>
                <w:b/>
                <w:sz w:val="24"/>
                <w:szCs w:val="24"/>
                <w:shd w:val="clear" w:color="auto" w:fill="FFFFFF"/>
                <w:lang w:val="uk-UA" w:eastAsia="ru-RU"/>
              </w:rPr>
            </w:pPr>
          </w:p>
          <w:p w14:paraId="67BD116D"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0446289E"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5DE0986C"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347DE52D"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5A4DAEE8"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2081ACB6"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7E680E82"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4988D97D"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4FD3BC40"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0C3B53AF"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12DA4CCB"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0F8A20F7"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68F72E38"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550ADE16"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44216E9A"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09CD33DA"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74D84377"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68F3E0F4"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6A1ECF03"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6C4A885E"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7E9ACF02"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09B5ACD9"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42EC3E17"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10D88D5E"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3C0BF7D5"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5FD01E9F" w14:textId="77777777" w:rsidR="003F4658" w:rsidRDefault="003F4658" w:rsidP="00690AFB">
            <w:pPr>
              <w:spacing w:after="0" w:line="240" w:lineRule="auto"/>
              <w:rPr>
                <w:rFonts w:ascii="Times New Roman" w:hAnsi="Times New Roman" w:cs="Times New Roman"/>
                <w:b/>
                <w:sz w:val="24"/>
                <w:szCs w:val="24"/>
                <w:shd w:val="clear" w:color="auto" w:fill="FFFFFF"/>
                <w:lang w:val="uk-UA" w:eastAsia="ru-RU"/>
              </w:rPr>
            </w:pPr>
          </w:p>
          <w:p w14:paraId="340A2F28" w14:textId="77777777" w:rsidR="00690AFB" w:rsidRDefault="00690AFB" w:rsidP="00690AFB">
            <w:pPr>
              <w:spacing w:after="0" w:line="240" w:lineRule="auto"/>
              <w:rPr>
                <w:rFonts w:ascii="Times New Roman" w:hAnsi="Times New Roman" w:cs="Times New Roman"/>
                <w:b/>
                <w:sz w:val="24"/>
                <w:szCs w:val="24"/>
                <w:shd w:val="clear" w:color="auto" w:fill="FFFFFF"/>
                <w:lang w:val="uk-UA" w:eastAsia="ru-RU"/>
              </w:rPr>
            </w:pPr>
          </w:p>
        </w:tc>
      </w:tr>
    </w:tbl>
    <w:p w14:paraId="2C0F0BB5" w14:textId="77777777" w:rsidR="00F40A56" w:rsidRDefault="00F40A56">
      <w:pPr>
        <w:spacing w:after="0" w:line="240" w:lineRule="auto"/>
        <w:rPr>
          <w:b/>
          <w:bCs/>
          <w:szCs w:val="24"/>
          <w:lang w:val="uk-UA"/>
        </w:rPr>
      </w:pPr>
    </w:p>
    <w:p w14:paraId="5840DF44" w14:textId="77777777" w:rsidR="00F40A56" w:rsidRDefault="00F83AC1">
      <w:pPr>
        <w:spacing w:after="0" w:line="240" w:lineRule="auto"/>
        <w:ind w:left="2552" w:firstLine="311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 3</w:t>
      </w:r>
    </w:p>
    <w:p w14:paraId="4BC21C9A" w14:textId="77777777" w:rsidR="00F40A56" w:rsidRDefault="00F83AC1">
      <w:pPr>
        <w:spacing w:after="0" w:line="240" w:lineRule="auto"/>
        <w:ind w:left="2552" w:firstLine="311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 Договору про надання послуг </w:t>
      </w:r>
    </w:p>
    <w:p w14:paraId="70D0252C" w14:textId="77777777" w:rsidR="00F40A56" w:rsidRDefault="00F83AC1">
      <w:pPr>
        <w:spacing w:after="0" w:line="240" w:lineRule="auto"/>
        <w:ind w:left="2552" w:firstLine="311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w:t>
      </w:r>
      <w:r>
        <w:rPr>
          <w:rFonts w:ascii="Times New Roman" w:hAnsi="Times New Roman" w:cs="Times New Roman"/>
          <w:sz w:val="24"/>
          <w:szCs w:val="24"/>
          <w:lang w:val="uk-UA"/>
        </w:rPr>
        <w:t xml:space="preserve"> від ________ 202</w:t>
      </w:r>
      <w:r w:rsidR="00ED344C">
        <w:rPr>
          <w:rFonts w:ascii="Times New Roman" w:hAnsi="Times New Roman" w:cs="Times New Roman"/>
          <w:sz w:val="24"/>
          <w:szCs w:val="24"/>
          <w:lang w:val="uk-UA"/>
        </w:rPr>
        <w:t>5</w:t>
      </w:r>
      <w:r>
        <w:rPr>
          <w:rFonts w:ascii="Times New Roman" w:hAnsi="Times New Roman" w:cs="Times New Roman"/>
          <w:sz w:val="24"/>
          <w:szCs w:val="24"/>
          <w:lang w:val="uk-UA"/>
        </w:rPr>
        <w:t xml:space="preserve"> року </w:t>
      </w:r>
    </w:p>
    <w:p w14:paraId="7C2EF208" w14:textId="77777777" w:rsidR="00F40A56" w:rsidRDefault="00F40A56">
      <w:pPr>
        <w:spacing w:after="0" w:line="240" w:lineRule="auto"/>
        <w:ind w:left="-142"/>
        <w:jc w:val="right"/>
        <w:rPr>
          <w:rFonts w:ascii="Times New Roman" w:hAnsi="Times New Roman" w:cs="Times New Roman"/>
          <w:sz w:val="24"/>
          <w:szCs w:val="24"/>
          <w:lang w:val="uk-UA"/>
        </w:rPr>
      </w:pPr>
    </w:p>
    <w:p w14:paraId="30081039" w14:textId="1DDF6ADD" w:rsidR="00F40A56" w:rsidRDefault="00F83AC1">
      <w:pPr>
        <w:spacing w:after="0" w:line="27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м. </w:t>
      </w:r>
      <w:r w:rsidR="001D1D47">
        <w:rPr>
          <w:rFonts w:ascii="Times New Roman" w:eastAsia="Times New Roman" w:hAnsi="Times New Roman" w:cs="Times New Roman"/>
          <w:sz w:val="24"/>
          <w:szCs w:val="24"/>
          <w:lang w:val="uk-UA" w:eastAsia="ru-RU"/>
        </w:rPr>
        <w:t>Київ</w:t>
      </w:r>
      <w:r w:rsidR="00E10D1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«__» __________ 202</w:t>
      </w:r>
      <w:r w:rsidR="00ED344C">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 xml:space="preserve"> р.</w:t>
      </w:r>
    </w:p>
    <w:p w14:paraId="4063232A" w14:textId="77777777" w:rsidR="00F40A56" w:rsidRDefault="00F40A56">
      <w:pPr>
        <w:spacing w:after="0" w:line="276" w:lineRule="auto"/>
        <w:ind w:firstLine="709"/>
        <w:jc w:val="right"/>
        <w:rPr>
          <w:rFonts w:ascii="Times New Roman" w:eastAsia="Times New Roman" w:hAnsi="Times New Roman" w:cs="Times New Roman"/>
          <w:sz w:val="24"/>
          <w:szCs w:val="24"/>
          <w:lang w:val="uk-UA" w:eastAsia="ru-RU"/>
        </w:rPr>
      </w:pPr>
    </w:p>
    <w:p w14:paraId="3648CE89" w14:textId="77777777" w:rsidR="00F40A56" w:rsidRDefault="00F83AC1">
      <w:pPr>
        <w:pStyle w:val="af4"/>
        <w:spacing w:after="120"/>
        <w:ind w:firstLine="0"/>
        <w:jc w:val="center"/>
      </w:pPr>
      <w:r>
        <w:t>Приблизний Календар початку та закінчення Курсів, що пропонуються виконавцем</w:t>
      </w:r>
    </w:p>
    <w:p w14:paraId="2228342A" w14:textId="77777777" w:rsidR="00F40A56" w:rsidRDefault="00F40A56">
      <w:pPr>
        <w:pStyle w:val="af4"/>
        <w:spacing w:after="120"/>
        <w:ind w:firstLine="0"/>
        <w:jc w:val="center"/>
      </w:pPr>
    </w:p>
    <w:tbl>
      <w:tblPr>
        <w:tblStyle w:val="aff0"/>
        <w:tblW w:w="9493" w:type="dxa"/>
        <w:tblLayout w:type="fixed"/>
        <w:tblLook w:val="06A0" w:firstRow="1" w:lastRow="0" w:firstColumn="1" w:lastColumn="0" w:noHBand="1" w:noVBand="1"/>
      </w:tblPr>
      <w:tblGrid>
        <w:gridCol w:w="1697"/>
        <w:gridCol w:w="2409"/>
        <w:gridCol w:w="1844"/>
        <w:gridCol w:w="3543"/>
      </w:tblGrid>
      <w:tr w:rsidR="00F40A56" w14:paraId="595C64C5" w14:textId="77777777">
        <w:trPr>
          <w:trHeight w:val="300"/>
        </w:trPr>
        <w:tc>
          <w:tcPr>
            <w:tcW w:w="1696" w:type="dxa"/>
          </w:tcPr>
          <w:p w14:paraId="7B65F34A" w14:textId="77777777" w:rsidR="00F40A56" w:rsidRDefault="00F83AC1">
            <w:pPr>
              <w:pStyle w:val="af4"/>
              <w:spacing w:after="120"/>
              <w:ind w:firstLine="0"/>
              <w:jc w:val="center"/>
            </w:pPr>
            <w:r>
              <w:t>Курс</w:t>
            </w:r>
          </w:p>
        </w:tc>
        <w:tc>
          <w:tcPr>
            <w:tcW w:w="2409" w:type="dxa"/>
          </w:tcPr>
          <w:p w14:paraId="11335B64" w14:textId="77777777" w:rsidR="00F40A56" w:rsidRDefault="00F83AC1">
            <w:pPr>
              <w:pStyle w:val="af4"/>
              <w:spacing w:after="120"/>
              <w:ind w:firstLine="0"/>
              <w:jc w:val="center"/>
            </w:pPr>
            <w:r>
              <w:t>ДАТА Початку</w:t>
            </w:r>
          </w:p>
        </w:tc>
        <w:tc>
          <w:tcPr>
            <w:tcW w:w="1844" w:type="dxa"/>
          </w:tcPr>
          <w:p w14:paraId="7A45C864" w14:textId="77777777" w:rsidR="00F40A56" w:rsidRDefault="00F83AC1">
            <w:pPr>
              <w:pStyle w:val="af4"/>
              <w:spacing w:after="120"/>
              <w:ind w:firstLine="0"/>
              <w:jc w:val="center"/>
            </w:pPr>
            <w:r>
              <w:t>ДАТА Закінчення</w:t>
            </w:r>
          </w:p>
        </w:tc>
        <w:tc>
          <w:tcPr>
            <w:tcW w:w="3543" w:type="dxa"/>
          </w:tcPr>
          <w:p w14:paraId="6225A5F4" w14:textId="77777777" w:rsidR="00F40A56" w:rsidRDefault="00F83AC1">
            <w:pPr>
              <w:pStyle w:val="af4"/>
              <w:spacing w:after="120"/>
              <w:ind w:firstLine="0"/>
              <w:jc w:val="center"/>
            </w:pPr>
            <w:r>
              <w:t>МІНІМАЛЬНА КІЛЬКІСТЬ УЧАСНИКІВ</w:t>
            </w:r>
          </w:p>
        </w:tc>
      </w:tr>
      <w:tr w:rsidR="00F40A56" w14:paraId="652D6259" w14:textId="77777777">
        <w:trPr>
          <w:trHeight w:val="300"/>
        </w:trPr>
        <w:tc>
          <w:tcPr>
            <w:tcW w:w="1696" w:type="dxa"/>
          </w:tcPr>
          <w:p w14:paraId="4892BF52" w14:textId="77777777" w:rsidR="00F40A56" w:rsidRDefault="00F40A56">
            <w:pPr>
              <w:spacing w:after="0" w:line="240" w:lineRule="auto"/>
              <w:rPr>
                <w:lang w:val="uk-UA"/>
              </w:rPr>
            </w:pPr>
          </w:p>
        </w:tc>
        <w:tc>
          <w:tcPr>
            <w:tcW w:w="2409" w:type="dxa"/>
          </w:tcPr>
          <w:p w14:paraId="40C279E4" w14:textId="77777777" w:rsidR="00F40A56" w:rsidRDefault="00F40A56">
            <w:pPr>
              <w:spacing w:after="0" w:line="240" w:lineRule="auto"/>
              <w:rPr>
                <w:lang w:val="uk-UA"/>
              </w:rPr>
            </w:pPr>
          </w:p>
        </w:tc>
        <w:tc>
          <w:tcPr>
            <w:tcW w:w="1844" w:type="dxa"/>
          </w:tcPr>
          <w:p w14:paraId="7FCAF624" w14:textId="77777777" w:rsidR="00F40A56" w:rsidRDefault="00F40A56">
            <w:pPr>
              <w:spacing w:after="0" w:line="240" w:lineRule="auto"/>
              <w:rPr>
                <w:lang w:val="uk-UA"/>
              </w:rPr>
            </w:pPr>
          </w:p>
        </w:tc>
        <w:tc>
          <w:tcPr>
            <w:tcW w:w="3543" w:type="dxa"/>
          </w:tcPr>
          <w:p w14:paraId="2851CCDF" w14:textId="77777777" w:rsidR="00F40A56" w:rsidRDefault="00F40A56">
            <w:pPr>
              <w:spacing w:after="0" w:line="240" w:lineRule="auto"/>
              <w:rPr>
                <w:lang w:val="uk-UA"/>
              </w:rPr>
            </w:pPr>
          </w:p>
        </w:tc>
      </w:tr>
      <w:tr w:rsidR="00F40A56" w14:paraId="31A7F0F4" w14:textId="77777777">
        <w:trPr>
          <w:trHeight w:val="300"/>
        </w:trPr>
        <w:tc>
          <w:tcPr>
            <w:tcW w:w="1696" w:type="dxa"/>
          </w:tcPr>
          <w:p w14:paraId="1922DA49" w14:textId="77777777" w:rsidR="00F40A56" w:rsidRDefault="00F40A56">
            <w:pPr>
              <w:spacing w:after="0" w:line="240" w:lineRule="auto"/>
              <w:rPr>
                <w:lang w:val="uk-UA"/>
              </w:rPr>
            </w:pPr>
          </w:p>
        </w:tc>
        <w:tc>
          <w:tcPr>
            <w:tcW w:w="2409" w:type="dxa"/>
          </w:tcPr>
          <w:p w14:paraId="691CCFD9" w14:textId="77777777" w:rsidR="00F40A56" w:rsidRDefault="00F40A56">
            <w:pPr>
              <w:spacing w:after="0" w:line="240" w:lineRule="auto"/>
              <w:rPr>
                <w:lang w:val="uk-UA"/>
              </w:rPr>
            </w:pPr>
          </w:p>
        </w:tc>
        <w:tc>
          <w:tcPr>
            <w:tcW w:w="1844" w:type="dxa"/>
          </w:tcPr>
          <w:p w14:paraId="115EB3EB" w14:textId="77777777" w:rsidR="00F40A56" w:rsidRDefault="00F40A56">
            <w:pPr>
              <w:spacing w:after="0" w:line="240" w:lineRule="auto"/>
              <w:rPr>
                <w:lang w:val="uk-UA"/>
              </w:rPr>
            </w:pPr>
          </w:p>
        </w:tc>
        <w:tc>
          <w:tcPr>
            <w:tcW w:w="3543" w:type="dxa"/>
          </w:tcPr>
          <w:p w14:paraId="7928EA0D" w14:textId="77777777" w:rsidR="00F40A56" w:rsidRDefault="00F40A56">
            <w:pPr>
              <w:spacing w:after="0" w:line="240" w:lineRule="auto"/>
              <w:rPr>
                <w:lang w:val="uk-UA"/>
              </w:rPr>
            </w:pPr>
          </w:p>
        </w:tc>
      </w:tr>
      <w:tr w:rsidR="00F40A56" w14:paraId="63E3951C" w14:textId="77777777">
        <w:trPr>
          <w:trHeight w:val="300"/>
        </w:trPr>
        <w:tc>
          <w:tcPr>
            <w:tcW w:w="1696" w:type="dxa"/>
          </w:tcPr>
          <w:p w14:paraId="12D3A0C7" w14:textId="77777777" w:rsidR="00F40A56" w:rsidRDefault="00F40A56">
            <w:pPr>
              <w:spacing w:after="0" w:line="240" w:lineRule="auto"/>
              <w:rPr>
                <w:lang w:val="uk-UA"/>
              </w:rPr>
            </w:pPr>
          </w:p>
        </w:tc>
        <w:tc>
          <w:tcPr>
            <w:tcW w:w="2409" w:type="dxa"/>
          </w:tcPr>
          <w:p w14:paraId="5BCBA77E" w14:textId="77777777" w:rsidR="00F40A56" w:rsidRDefault="00F40A56">
            <w:pPr>
              <w:spacing w:after="0" w:line="240" w:lineRule="auto"/>
              <w:rPr>
                <w:lang w:val="uk-UA"/>
              </w:rPr>
            </w:pPr>
          </w:p>
        </w:tc>
        <w:tc>
          <w:tcPr>
            <w:tcW w:w="1844" w:type="dxa"/>
          </w:tcPr>
          <w:p w14:paraId="2EE56544" w14:textId="77777777" w:rsidR="00F40A56" w:rsidRDefault="00F40A56">
            <w:pPr>
              <w:spacing w:after="0" w:line="240" w:lineRule="auto"/>
              <w:rPr>
                <w:lang w:val="uk-UA"/>
              </w:rPr>
            </w:pPr>
          </w:p>
        </w:tc>
        <w:tc>
          <w:tcPr>
            <w:tcW w:w="3543" w:type="dxa"/>
          </w:tcPr>
          <w:p w14:paraId="316AA909" w14:textId="77777777" w:rsidR="00F40A56" w:rsidRDefault="00F40A56">
            <w:pPr>
              <w:spacing w:after="0" w:line="240" w:lineRule="auto"/>
              <w:rPr>
                <w:lang w:val="uk-UA"/>
              </w:rPr>
            </w:pPr>
          </w:p>
        </w:tc>
      </w:tr>
    </w:tbl>
    <w:p w14:paraId="2CDC4105" w14:textId="77777777" w:rsidR="00F40A56" w:rsidRDefault="00F40A56">
      <w:pPr>
        <w:pStyle w:val="af4"/>
        <w:tabs>
          <w:tab w:val="left" w:pos="195"/>
        </w:tabs>
        <w:spacing w:after="120"/>
        <w:ind w:firstLine="0"/>
      </w:pPr>
    </w:p>
    <w:tbl>
      <w:tblPr>
        <w:tblStyle w:val="aff0"/>
        <w:tblpPr w:leftFromText="180" w:rightFromText="180" w:vertAnchor="text" w:horzAnchor="margin" w:tblpY="425"/>
        <w:tblW w:w="4950" w:type="pct"/>
        <w:tblLayout w:type="fixed"/>
        <w:tblLook w:val="04A0" w:firstRow="1" w:lastRow="0" w:firstColumn="1" w:lastColumn="0" w:noHBand="0" w:noVBand="1"/>
      </w:tblPr>
      <w:tblGrid>
        <w:gridCol w:w="4561"/>
        <w:gridCol w:w="4561"/>
      </w:tblGrid>
      <w:tr w:rsidR="00F40A56" w14:paraId="67B51ACC" w14:textId="77777777" w:rsidTr="001D1D47">
        <w:tc>
          <w:tcPr>
            <w:tcW w:w="4561" w:type="dxa"/>
            <w:tcBorders>
              <w:top w:val="nil"/>
              <w:left w:val="nil"/>
              <w:bottom w:val="nil"/>
              <w:right w:val="nil"/>
            </w:tcBorders>
          </w:tcPr>
          <w:p w14:paraId="18B71B3C" w14:textId="77777777" w:rsidR="00F40A56" w:rsidRDefault="00F83AC1">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Calibri" w:hAnsi="Times New Roman" w:cs="Times New Roman"/>
                <w:b/>
                <w:sz w:val="24"/>
                <w:szCs w:val="24"/>
                <w:shd w:val="clear" w:color="auto" w:fill="FFFFFF"/>
                <w:lang w:val="uk-UA" w:eastAsia="ru-RU"/>
              </w:rPr>
              <w:t>Замовник</w:t>
            </w:r>
          </w:p>
        </w:tc>
        <w:tc>
          <w:tcPr>
            <w:tcW w:w="4561" w:type="dxa"/>
            <w:tcBorders>
              <w:top w:val="nil"/>
              <w:left w:val="nil"/>
              <w:bottom w:val="nil"/>
              <w:right w:val="nil"/>
            </w:tcBorders>
          </w:tcPr>
          <w:p w14:paraId="439C8C09" w14:textId="77777777" w:rsidR="00F40A56" w:rsidRDefault="00F83AC1">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Calibri" w:hAnsi="Times New Roman" w:cs="Times New Roman"/>
                <w:b/>
                <w:sz w:val="24"/>
                <w:szCs w:val="24"/>
                <w:shd w:val="clear" w:color="auto" w:fill="FFFFFF"/>
                <w:lang w:val="uk-UA" w:eastAsia="ru-RU"/>
              </w:rPr>
              <w:t>Виконавець</w:t>
            </w:r>
          </w:p>
        </w:tc>
      </w:tr>
    </w:tbl>
    <w:p w14:paraId="297CC6F2" w14:textId="77777777" w:rsidR="00F40A56" w:rsidRDefault="00F40A56">
      <w:pPr>
        <w:pStyle w:val="af4"/>
        <w:tabs>
          <w:tab w:val="left" w:pos="195"/>
        </w:tabs>
        <w:spacing w:after="120"/>
        <w:ind w:firstLine="0"/>
      </w:pPr>
    </w:p>
    <w:sectPr w:rsidR="00F40A56">
      <w:headerReference w:type="even" r:id="rId15"/>
      <w:headerReference w:type="default" r:id="rId16"/>
      <w:footerReference w:type="even" r:id="rId17"/>
      <w:footerReference w:type="default" r:id="rId18"/>
      <w:headerReference w:type="first" r:id="rId19"/>
      <w:footerReference w:type="first" r:id="rId20"/>
      <w:pgSz w:w="11906" w:h="16838"/>
      <w:pgMar w:top="765" w:right="991" w:bottom="1134"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B0AF3" w14:textId="77777777" w:rsidR="001F24A9" w:rsidRDefault="001F24A9">
      <w:pPr>
        <w:spacing w:after="0" w:line="240" w:lineRule="auto"/>
      </w:pPr>
      <w:r>
        <w:separator/>
      </w:r>
    </w:p>
  </w:endnote>
  <w:endnote w:type="continuationSeparator" w:id="0">
    <w:p w14:paraId="29CD95EC" w14:textId="77777777" w:rsidR="001F24A9" w:rsidRDefault="001F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w:altName w:val="Times New Roman"/>
    <w:panose1 w:val="02020603050405020304"/>
    <w:charset w:val="CC"/>
    <w:family w:val="roman"/>
    <w:pitch w:val="variable"/>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8543" w14:textId="77777777" w:rsidR="009610E9" w:rsidRDefault="009610E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2D82D" w14:textId="77777777" w:rsidR="00F40A56" w:rsidRDefault="00F83AC1">
    <w:pPr>
      <w:pStyle w:val="a9"/>
    </w:pPr>
    <w:r>
      <w:rPr>
        <w:rFonts w:ascii="Times New Roman" w:hAnsi="Times New Roman" w:cs="Times New Roman"/>
        <w:lang w:val="uk-UA"/>
      </w:rPr>
      <w:t>Замовник __________ ____________                                   Виконавець __________ ____________</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C1401" w14:textId="77777777" w:rsidR="009610E9" w:rsidRDefault="009610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E31E7" w14:textId="77777777" w:rsidR="001F24A9" w:rsidRDefault="001F24A9">
      <w:pPr>
        <w:spacing w:after="0" w:line="240" w:lineRule="auto"/>
      </w:pPr>
      <w:r>
        <w:separator/>
      </w:r>
    </w:p>
  </w:footnote>
  <w:footnote w:type="continuationSeparator" w:id="0">
    <w:p w14:paraId="557824F8" w14:textId="77777777" w:rsidR="001F24A9" w:rsidRDefault="001F2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41C0E" w14:textId="77777777" w:rsidR="009610E9" w:rsidRDefault="009610E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sdtContent>
      <w:p w14:paraId="1B179E10" w14:textId="77777777" w:rsidR="00F40A56" w:rsidRDefault="00F83AC1">
        <w:pPr>
          <w:pStyle w:val="a7"/>
          <w:jc w:val="center"/>
        </w:pPr>
        <w:r>
          <w:fldChar w:fldCharType="begin"/>
        </w:r>
        <w:r>
          <w:instrText xml:space="preserve"> PAGE </w:instrText>
        </w:r>
        <w:r>
          <w:fldChar w:fldCharType="separate"/>
        </w:r>
        <w:r>
          <w:t>1</w:t>
        </w:r>
        <w:r>
          <w:fldChar w:fldCharType="end"/>
        </w:r>
      </w:p>
    </w:sdtContent>
  </w:sdt>
  <w:p w14:paraId="7417880D" w14:textId="77777777" w:rsidR="00F40A56" w:rsidRDefault="00F40A5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3FE9" w14:textId="77777777" w:rsidR="009610E9" w:rsidRDefault="009610E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2698"/>
    <w:multiLevelType w:val="multilevel"/>
    <w:tmpl w:val="A0FC5210"/>
    <w:lvl w:ilvl="0">
      <w:start w:val="1"/>
      <w:numFmt w:val="decimal"/>
      <w:suff w:val="nothing"/>
      <w:lvlText w:val="%1.   "/>
      <w:lvlJc w:val="left"/>
      <w:pPr>
        <w:tabs>
          <w:tab w:val="num" w:pos="0"/>
        </w:tabs>
        <w:ind w:left="0" w:firstLine="567"/>
      </w:pPr>
    </w:lvl>
    <w:lvl w:ilvl="1">
      <w:start w:val="1"/>
      <w:numFmt w:val="decimal"/>
      <w:pStyle w:val="a"/>
      <w:suff w:val="nothing"/>
      <w:lvlText w:val="%1.%2.   "/>
      <w:lvlJc w:val="left"/>
      <w:pPr>
        <w:tabs>
          <w:tab w:val="num" w:pos="0"/>
        </w:tabs>
        <w:ind w:left="0" w:firstLine="567"/>
      </w:pPr>
    </w:lvl>
    <w:lvl w:ilvl="2">
      <w:start w:val="1"/>
      <w:numFmt w:val="decimal"/>
      <w:suff w:val="nothing"/>
      <w:lvlText w:val="%1.%2.%3.   "/>
      <w:lvlJc w:val="left"/>
      <w:pPr>
        <w:tabs>
          <w:tab w:val="num" w:pos="0"/>
        </w:tabs>
        <w:ind w:left="0" w:firstLine="567"/>
      </w:pPr>
    </w:lvl>
    <w:lvl w:ilvl="3">
      <w:start w:val="1"/>
      <w:numFmt w:val="decimal"/>
      <w:suff w:val="nothing"/>
      <w:lvlText w:val="%1.%2.%3.%4.   "/>
      <w:lvlJc w:val="left"/>
      <w:pPr>
        <w:tabs>
          <w:tab w:val="num" w:pos="0"/>
        </w:tabs>
        <w:ind w:left="0" w:firstLine="567"/>
      </w:pPr>
    </w:lvl>
    <w:lvl w:ilvl="4">
      <w:start w:val="1"/>
      <w:numFmt w:val="decimal"/>
      <w:suff w:val="nothing"/>
      <w:lvlText w:val="%1.%2.%3.%4.%5.   "/>
      <w:lvlJc w:val="left"/>
      <w:pPr>
        <w:tabs>
          <w:tab w:val="num" w:pos="0"/>
        </w:tabs>
        <w:ind w:left="0" w:firstLine="567"/>
      </w:pPr>
    </w:lvl>
    <w:lvl w:ilvl="5">
      <w:start w:val="1"/>
      <w:numFmt w:val="decimal"/>
      <w:suff w:val="nothing"/>
      <w:lvlText w:val="%1.%2.%3.%4.%5.%6."/>
      <w:lvlJc w:val="left"/>
      <w:pPr>
        <w:tabs>
          <w:tab w:val="num" w:pos="0"/>
        </w:tabs>
        <w:ind w:left="0" w:firstLine="567"/>
      </w:pPr>
    </w:lvl>
    <w:lvl w:ilvl="6">
      <w:start w:val="1"/>
      <w:numFmt w:val="decimal"/>
      <w:suff w:val="nothing"/>
      <w:lvlText w:val="%1.%2.%3.%4.%5.%6.%7."/>
      <w:lvlJc w:val="left"/>
      <w:pPr>
        <w:tabs>
          <w:tab w:val="num" w:pos="0"/>
        </w:tabs>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21142AC"/>
    <w:multiLevelType w:val="multilevel"/>
    <w:tmpl w:val="1A78E9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D527C69"/>
    <w:multiLevelType w:val="multilevel"/>
    <w:tmpl w:val="21181CFE"/>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3E136F2"/>
    <w:multiLevelType w:val="multilevel"/>
    <w:tmpl w:val="53E623C4"/>
    <w:lvl w:ilvl="0">
      <w:start w:val="2"/>
      <w:numFmt w:val="decimal"/>
      <w:lvlText w:val="%1."/>
      <w:lvlJc w:val="left"/>
      <w:pPr>
        <w:tabs>
          <w:tab w:val="num" w:pos="0"/>
        </w:tabs>
        <w:ind w:left="360" w:hanging="360"/>
      </w:pPr>
      <w:rPr>
        <w:b w:val="0"/>
      </w:rPr>
    </w:lvl>
    <w:lvl w:ilvl="1">
      <w:start w:val="4"/>
      <w:numFmt w:val="decimal"/>
      <w:lvlText w:val="%1.%2."/>
      <w:lvlJc w:val="left"/>
      <w:pPr>
        <w:tabs>
          <w:tab w:val="num" w:pos="0"/>
        </w:tabs>
        <w:ind w:left="785" w:hanging="360"/>
      </w:pPr>
      <w:rPr>
        <w:b w:val="0"/>
      </w:rPr>
    </w:lvl>
    <w:lvl w:ilvl="2">
      <w:start w:val="1"/>
      <w:numFmt w:val="decimal"/>
      <w:lvlText w:val="%1.%2.%3."/>
      <w:lvlJc w:val="left"/>
      <w:pPr>
        <w:tabs>
          <w:tab w:val="num" w:pos="0"/>
        </w:tabs>
        <w:ind w:left="1570" w:hanging="720"/>
      </w:pPr>
      <w:rPr>
        <w:b w:val="0"/>
      </w:rPr>
    </w:lvl>
    <w:lvl w:ilvl="3">
      <w:start w:val="1"/>
      <w:numFmt w:val="decimal"/>
      <w:lvlText w:val="%1.%2.%3.%4."/>
      <w:lvlJc w:val="left"/>
      <w:pPr>
        <w:tabs>
          <w:tab w:val="num" w:pos="0"/>
        </w:tabs>
        <w:ind w:left="1995" w:hanging="720"/>
      </w:pPr>
      <w:rPr>
        <w:b w:val="0"/>
      </w:rPr>
    </w:lvl>
    <w:lvl w:ilvl="4">
      <w:start w:val="1"/>
      <w:numFmt w:val="decimal"/>
      <w:lvlText w:val="%1.%2.%3.%4.%5."/>
      <w:lvlJc w:val="left"/>
      <w:pPr>
        <w:tabs>
          <w:tab w:val="num" w:pos="0"/>
        </w:tabs>
        <w:ind w:left="2780" w:hanging="1080"/>
      </w:pPr>
      <w:rPr>
        <w:b w:val="0"/>
      </w:rPr>
    </w:lvl>
    <w:lvl w:ilvl="5">
      <w:start w:val="1"/>
      <w:numFmt w:val="decimal"/>
      <w:lvlText w:val="%1.%2.%3.%4.%5.%6."/>
      <w:lvlJc w:val="left"/>
      <w:pPr>
        <w:tabs>
          <w:tab w:val="num" w:pos="0"/>
        </w:tabs>
        <w:ind w:left="3205" w:hanging="1080"/>
      </w:pPr>
      <w:rPr>
        <w:b w:val="0"/>
      </w:rPr>
    </w:lvl>
    <w:lvl w:ilvl="6">
      <w:start w:val="1"/>
      <w:numFmt w:val="decimal"/>
      <w:lvlText w:val="%1.%2.%3.%4.%5.%6.%7."/>
      <w:lvlJc w:val="left"/>
      <w:pPr>
        <w:tabs>
          <w:tab w:val="num" w:pos="0"/>
        </w:tabs>
        <w:ind w:left="3990" w:hanging="1440"/>
      </w:pPr>
      <w:rPr>
        <w:b w:val="0"/>
      </w:rPr>
    </w:lvl>
    <w:lvl w:ilvl="7">
      <w:start w:val="1"/>
      <w:numFmt w:val="decimal"/>
      <w:lvlText w:val="%1.%2.%3.%4.%5.%6.%7.%8."/>
      <w:lvlJc w:val="left"/>
      <w:pPr>
        <w:tabs>
          <w:tab w:val="num" w:pos="0"/>
        </w:tabs>
        <w:ind w:left="4415" w:hanging="1440"/>
      </w:pPr>
      <w:rPr>
        <w:b w:val="0"/>
      </w:rPr>
    </w:lvl>
    <w:lvl w:ilvl="8">
      <w:start w:val="1"/>
      <w:numFmt w:val="decimal"/>
      <w:lvlText w:val="%1.%2.%3.%4.%5.%6.%7.%8.%9."/>
      <w:lvlJc w:val="left"/>
      <w:pPr>
        <w:tabs>
          <w:tab w:val="num" w:pos="0"/>
        </w:tabs>
        <w:ind w:left="5200" w:hanging="1800"/>
      </w:pPr>
      <w:rPr>
        <w:b w:val="0"/>
      </w:rPr>
    </w:lvl>
  </w:abstractNum>
  <w:num w:numId="1" w16cid:durableId="11612114">
    <w:abstractNumId w:val="0"/>
  </w:num>
  <w:num w:numId="2" w16cid:durableId="623854690">
    <w:abstractNumId w:val="3"/>
  </w:num>
  <w:num w:numId="3" w16cid:durableId="599919852">
    <w:abstractNumId w:val="2"/>
  </w:num>
  <w:num w:numId="4" w16cid:durableId="631792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56"/>
    <w:rsid w:val="00041EB5"/>
    <w:rsid w:val="0005204F"/>
    <w:rsid w:val="000F017D"/>
    <w:rsid w:val="001D1D47"/>
    <w:rsid w:val="001F24A9"/>
    <w:rsid w:val="00324688"/>
    <w:rsid w:val="00356FA5"/>
    <w:rsid w:val="00372F2C"/>
    <w:rsid w:val="003E72E2"/>
    <w:rsid w:val="003F4658"/>
    <w:rsid w:val="003F4F49"/>
    <w:rsid w:val="00465B99"/>
    <w:rsid w:val="004E31EA"/>
    <w:rsid w:val="005B1750"/>
    <w:rsid w:val="00662FCB"/>
    <w:rsid w:val="00690AFB"/>
    <w:rsid w:val="007E5614"/>
    <w:rsid w:val="00840DF1"/>
    <w:rsid w:val="008A5590"/>
    <w:rsid w:val="008B2B63"/>
    <w:rsid w:val="009610E9"/>
    <w:rsid w:val="00A815D7"/>
    <w:rsid w:val="00A87E52"/>
    <w:rsid w:val="00A95DEA"/>
    <w:rsid w:val="00B2766F"/>
    <w:rsid w:val="00BE74F4"/>
    <w:rsid w:val="00BF4067"/>
    <w:rsid w:val="00CC3794"/>
    <w:rsid w:val="00CD6D57"/>
    <w:rsid w:val="00D1252F"/>
    <w:rsid w:val="00D26005"/>
    <w:rsid w:val="00D5267C"/>
    <w:rsid w:val="00E03D10"/>
    <w:rsid w:val="00E10D18"/>
    <w:rsid w:val="00E20FB5"/>
    <w:rsid w:val="00E36791"/>
    <w:rsid w:val="00EB16D5"/>
    <w:rsid w:val="00ED344C"/>
    <w:rsid w:val="00F144A1"/>
    <w:rsid w:val="00F40A56"/>
    <w:rsid w:val="00F579BA"/>
    <w:rsid w:val="00F83AC1"/>
    <w:rsid w:val="00FE13F2"/>
    <w:rsid w:val="00FF01A6"/>
    <w:rsid w:val="00FF78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E0A8"/>
  <w15:docId w15:val="{582F2B3E-1EF7-4B92-8E61-FC42E3D6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77D6"/>
    <w:pPr>
      <w:spacing w:after="160" w:line="259" w:lineRule="auto"/>
    </w:pPr>
  </w:style>
  <w:style w:type="paragraph" w:styleId="3">
    <w:name w:val="heading 3"/>
    <w:basedOn w:val="a0"/>
    <w:next w:val="a0"/>
    <w:link w:val="30"/>
    <w:qFormat/>
    <w:rsid w:val="008B75D8"/>
    <w:pPr>
      <w:keepNext/>
      <w:spacing w:after="0" w:line="240" w:lineRule="auto"/>
      <w:outlineLvl w:val="2"/>
    </w:pPr>
    <w:rPr>
      <w:rFonts w:ascii="Bookman Old Style" w:eastAsia="Times New Roman" w:hAnsi="Bookman Old Style" w:cs="Times New Roman"/>
      <w:b/>
      <w:bCs/>
      <w:szCs w:val="24"/>
      <w:lang w:val="uk-UA" w:eastAsia="ru-RU"/>
    </w:rPr>
  </w:style>
  <w:style w:type="paragraph" w:styleId="5">
    <w:name w:val="heading 5"/>
    <w:basedOn w:val="a0"/>
    <w:next w:val="a0"/>
    <w:link w:val="50"/>
    <w:qFormat/>
    <w:rsid w:val="008B75D8"/>
    <w:pPr>
      <w:keepNext/>
      <w:spacing w:after="0" w:line="240" w:lineRule="auto"/>
      <w:ind w:firstLine="374"/>
      <w:jc w:val="both"/>
      <w:outlineLvl w:val="4"/>
    </w:pPr>
    <w:rPr>
      <w:rFonts w:ascii="Times" w:eastAsia="Times New Roman" w:hAnsi="Times" w:cs="Times New Roman"/>
      <w:b/>
      <w:bCs/>
      <w:szCs w:val="24"/>
      <w:lang w:val="uk-UA"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у виносці Знак"/>
    <w:basedOn w:val="a1"/>
    <w:link w:val="a5"/>
    <w:uiPriority w:val="99"/>
    <w:semiHidden/>
    <w:qFormat/>
    <w:rsid w:val="00130066"/>
    <w:rPr>
      <w:rFonts w:ascii="Segoe UI" w:hAnsi="Segoe UI" w:cs="Segoe UI"/>
      <w:sz w:val="18"/>
      <w:szCs w:val="18"/>
    </w:rPr>
  </w:style>
  <w:style w:type="character" w:customStyle="1" w:styleId="normaltextrun">
    <w:name w:val="normaltextrun"/>
    <w:basedOn w:val="a1"/>
    <w:qFormat/>
    <w:rsid w:val="00837082"/>
  </w:style>
  <w:style w:type="character" w:customStyle="1" w:styleId="eop">
    <w:name w:val="eop"/>
    <w:basedOn w:val="a1"/>
    <w:qFormat/>
    <w:rsid w:val="00837082"/>
  </w:style>
  <w:style w:type="character" w:customStyle="1" w:styleId="spellingerror">
    <w:name w:val="spellingerror"/>
    <w:basedOn w:val="a1"/>
    <w:qFormat/>
    <w:rsid w:val="00837082"/>
  </w:style>
  <w:style w:type="character" w:customStyle="1" w:styleId="s40mrcssattr">
    <w:name w:val="s40_mr_css_attr"/>
    <w:basedOn w:val="a1"/>
    <w:qFormat/>
    <w:rsid w:val="004864C4"/>
  </w:style>
  <w:style w:type="character" w:customStyle="1" w:styleId="s41mrcssattr">
    <w:name w:val="s41_mr_css_attr"/>
    <w:basedOn w:val="a1"/>
    <w:qFormat/>
    <w:rsid w:val="004864C4"/>
  </w:style>
  <w:style w:type="character" w:customStyle="1" w:styleId="s43mrcssattr">
    <w:name w:val="s43_mr_css_attr"/>
    <w:basedOn w:val="a1"/>
    <w:qFormat/>
    <w:rsid w:val="004864C4"/>
  </w:style>
  <w:style w:type="character" w:customStyle="1" w:styleId="a6">
    <w:name w:val="Верхній колонтитул Знак"/>
    <w:basedOn w:val="a1"/>
    <w:link w:val="a7"/>
    <w:uiPriority w:val="99"/>
    <w:qFormat/>
    <w:rsid w:val="00A27E3D"/>
  </w:style>
  <w:style w:type="character" w:customStyle="1" w:styleId="a8">
    <w:name w:val="Нижній колонтитул Знак"/>
    <w:basedOn w:val="a1"/>
    <w:link w:val="a9"/>
    <w:uiPriority w:val="99"/>
    <w:qFormat/>
    <w:rsid w:val="00A27E3D"/>
  </w:style>
  <w:style w:type="character" w:styleId="aa">
    <w:name w:val="Hyperlink"/>
    <w:basedOn w:val="a1"/>
    <w:uiPriority w:val="99"/>
    <w:unhideWhenUsed/>
    <w:rsid w:val="002D1893"/>
    <w:rPr>
      <w:color w:val="0563C1" w:themeColor="hyperlink"/>
      <w:u w:val="single"/>
    </w:rPr>
  </w:style>
  <w:style w:type="character" w:styleId="ab">
    <w:name w:val="Unresolved Mention"/>
    <w:basedOn w:val="a1"/>
    <w:uiPriority w:val="99"/>
    <w:semiHidden/>
    <w:unhideWhenUsed/>
    <w:qFormat/>
    <w:rsid w:val="002D1893"/>
    <w:rPr>
      <w:color w:val="605E5C"/>
      <w:shd w:val="clear" w:color="auto" w:fill="E1DFDD"/>
    </w:rPr>
  </w:style>
  <w:style w:type="character" w:styleId="ac">
    <w:name w:val="annotation reference"/>
    <w:basedOn w:val="a1"/>
    <w:uiPriority w:val="99"/>
    <w:semiHidden/>
    <w:unhideWhenUsed/>
    <w:qFormat/>
    <w:rsid w:val="009D2876"/>
    <w:rPr>
      <w:sz w:val="16"/>
      <w:szCs w:val="16"/>
    </w:rPr>
  </w:style>
  <w:style w:type="character" w:customStyle="1" w:styleId="ad">
    <w:name w:val="Текст примітки Знак"/>
    <w:basedOn w:val="a1"/>
    <w:link w:val="ae"/>
    <w:qFormat/>
    <w:rsid w:val="009D2876"/>
    <w:rPr>
      <w:sz w:val="20"/>
      <w:szCs w:val="20"/>
    </w:rPr>
  </w:style>
  <w:style w:type="character" w:customStyle="1" w:styleId="af">
    <w:name w:val="Тема примітки Знак"/>
    <w:basedOn w:val="ad"/>
    <w:link w:val="af0"/>
    <w:uiPriority w:val="99"/>
    <w:semiHidden/>
    <w:qFormat/>
    <w:rsid w:val="009D2876"/>
    <w:rPr>
      <w:b/>
      <w:bCs/>
      <w:sz w:val="20"/>
      <w:szCs w:val="20"/>
    </w:rPr>
  </w:style>
  <w:style w:type="character" w:customStyle="1" w:styleId="af1">
    <w:name w:val="Нет"/>
    <w:qFormat/>
    <w:rsid w:val="007558CA"/>
  </w:style>
  <w:style w:type="character" w:styleId="af2">
    <w:name w:val="FollowedHyperlink"/>
    <w:basedOn w:val="a1"/>
    <w:uiPriority w:val="99"/>
    <w:semiHidden/>
    <w:unhideWhenUsed/>
    <w:rsid w:val="007558CA"/>
    <w:rPr>
      <w:color w:val="954F72"/>
      <w:u w:val="single"/>
    </w:rPr>
  </w:style>
  <w:style w:type="character" w:customStyle="1" w:styleId="xxcontentpasted0">
    <w:name w:val="x_x_contentpasted0"/>
    <w:basedOn w:val="a1"/>
    <w:qFormat/>
    <w:rsid w:val="00DE32A3"/>
  </w:style>
  <w:style w:type="character" w:customStyle="1" w:styleId="30">
    <w:name w:val="Заголовок 3 Знак"/>
    <w:basedOn w:val="a1"/>
    <w:link w:val="3"/>
    <w:qFormat/>
    <w:rsid w:val="008B75D8"/>
    <w:rPr>
      <w:rFonts w:ascii="Bookman Old Style" w:eastAsia="Times New Roman" w:hAnsi="Bookman Old Style" w:cs="Times New Roman"/>
      <w:b/>
      <w:bCs/>
      <w:szCs w:val="24"/>
      <w:lang w:val="uk-UA" w:eastAsia="ru-RU"/>
    </w:rPr>
  </w:style>
  <w:style w:type="character" w:customStyle="1" w:styleId="50">
    <w:name w:val="Заголовок 5 Знак"/>
    <w:basedOn w:val="a1"/>
    <w:link w:val="5"/>
    <w:qFormat/>
    <w:rsid w:val="008B75D8"/>
    <w:rPr>
      <w:rFonts w:ascii="Times" w:eastAsia="Times New Roman" w:hAnsi="Times" w:cs="Times New Roman"/>
      <w:b/>
      <w:bCs/>
      <w:szCs w:val="24"/>
      <w:lang w:val="uk-UA" w:eastAsia="ru-RU"/>
    </w:rPr>
  </w:style>
  <w:style w:type="character" w:customStyle="1" w:styleId="af3">
    <w:name w:val="Основний текст з відступом Знак"/>
    <w:basedOn w:val="a1"/>
    <w:link w:val="af4"/>
    <w:qFormat/>
    <w:rsid w:val="008B75D8"/>
    <w:rPr>
      <w:rFonts w:ascii="Times New Roman" w:eastAsia="Times New Roman" w:hAnsi="Times New Roman" w:cs="Times New Roman"/>
      <w:sz w:val="24"/>
      <w:szCs w:val="24"/>
      <w:lang w:val="uk-UA" w:eastAsia="ru-RU"/>
    </w:rPr>
  </w:style>
  <w:style w:type="character" w:customStyle="1" w:styleId="2">
    <w:name w:val="Основний текст з відступом 2 Знак"/>
    <w:basedOn w:val="a1"/>
    <w:link w:val="20"/>
    <w:qFormat/>
    <w:rsid w:val="008B75D8"/>
    <w:rPr>
      <w:rFonts w:ascii="Times New Roman" w:eastAsia="Times New Roman" w:hAnsi="Times New Roman" w:cs="Times New Roman"/>
      <w:sz w:val="24"/>
      <w:szCs w:val="24"/>
      <w:lang w:val="uk-UA" w:eastAsia="ru-RU"/>
    </w:rPr>
  </w:style>
  <w:style w:type="character" w:customStyle="1" w:styleId="31">
    <w:name w:val="Основний текст з відступом 3 Знак"/>
    <w:basedOn w:val="a1"/>
    <w:link w:val="32"/>
    <w:qFormat/>
    <w:rsid w:val="008B75D8"/>
    <w:rPr>
      <w:rFonts w:ascii="Garamond" w:eastAsia="Times New Roman" w:hAnsi="Garamond" w:cs="Times New Roman"/>
      <w:szCs w:val="24"/>
      <w:lang w:val="uk-UA" w:eastAsia="ru-RU"/>
    </w:rPr>
  </w:style>
  <w:style w:type="character" w:customStyle="1" w:styleId="rvts0">
    <w:name w:val="rvts0"/>
    <w:basedOn w:val="a1"/>
    <w:qFormat/>
    <w:rsid w:val="008B75D8"/>
  </w:style>
  <w:style w:type="paragraph" w:customStyle="1" w:styleId="af5">
    <w:name w:val="Заголовок"/>
    <w:basedOn w:val="a0"/>
    <w:next w:val="af6"/>
    <w:qFormat/>
    <w:pPr>
      <w:keepNext/>
      <w:spacing w:before="240" w:after="120"/>
    </w:pPr>
    <w:rPr>
      <w:rFonts w:ascii="Liberation Sans" w:eastAsia="Microsoft YaHei" w:hAnsi="Liberation Sans" w:cs="Lucida Sans"/>
      <w:sz w:val="28"/>
      <w:szCs w:val="28"/>
    </w:rPr>
  </w:style>
  <w:style w:type="paragraph" w:styleId="af6">
    <w:name w:val="Body Text"/>
    <w:basedOn w:val="a0"/>
    <w:pPr>
      <w:spacing w:after="140" w:line="276" w:lineRule="auto"/>
    </w:pPr>
  </w:style>
  <w:style w:type="paragraph" w:styleId="af7">
    <w:name w:val="List"/>
    <w:basedOn w:val="af6"/>
    <w:rPr>
      <w:rFonts w:cs="Lucida Sans"/>
    </w:rPr>
  </w:style>
  <w:style w:type="paragraph" w:styleId="af8">
    <w:name w:val="caption"/>
    <w:basedOn w:val="a0"/>
    <w:qFormat/>
    <w:pPr>
      <w:suppressLineNumbers/>
      <w:spacing w:before="120" w:after="120"/>
    </w:pPr>
    <w:rPr>
      <w:rFonts w:cs="Lucida Sans"/>
      <w:i/>
      <w:iCs/>
      <w:sz w:val="24"/>
      <w:szCs w:val="24"/>
    </w:rPr>
  </w:style>
  <w:style w:type="paragraph" w:customStyle="1" w:styleId="af9">
    <w:name w:val="Покажчик"/>
    <w:basedOn w:val="a0"/>
    <w:qFormat/>
    <w:pPr>
      <w:suppressLineNumbers/>
    </w:pPr>
    <w:rPr>
      <w:rFonts w:cs="Lucida Sans"/>
    </w:rPr>
  </w:style>
  <w:style w:type="paragraph" w:customStyle="1" w:styleId="310">
    <w:name w:val="Основной текст 31"/>
    <w:basedOn w:val="a0"/>
    <w:qFormat/>
    <w:rsid w:val="00BB31AD"/>
    <w:pPr>
      <w:tabs>
        <w:tab w:val="left" w:pos="567"/>
        <w:tab w:val="left" w:pos="8505"/>
      </w:tabs>
      <w:spacing w:after="0" w:line="240" w:lineRule="auto"/>
      <w:jc w:val="both"/>
    </w:pPr>
    <w:rPr>
      <w:rFonts w:ascii="Times New Roman" w:eastAsia="Times New Roman" w:hAnsi="Times New Roman" w:cs="Times New Roman"/>
      <w:sz w:val="24"/>
      <w:szCs w:val="20"/>
      <w:lang w:val="uk-UA" w:eastAsia="ar-SA"/>
    </w:rPr>
  </w:style>
  <w:style w:type="paragraph" w:styleId="a5">
    <w:name w:val="Balloon Text"/>
    <w:basedOn w:val="a0"/>
    <w:link w:val="a4"/>
    <w:uiPriority w:val="99"/>
    <w:semiHidden/>
    <w:unhideWhenUsed/>
    <w:qFormat/>
    <w:rsid w:val="00130066"/>
    <w:pPr>
      <w:spacing w:after="0" w:line="240" w:lineRule="auto"/>
    </w:pPr>
    <w:rPr>
      <w:rFonts w:ascii="Segoe UI" w:hAnsi="Segoe UI" w:cs="Segoe UI"/>
      <w:sz w:val="18"/>
      <w:szCs w:val="18"/>
    </w:rPr>
  </w:style>
  <w:style w:type="paragraph" w:customStyle="1" w:styleId="1">
    <w:name w:val="Обычный1"/>
    <w:qFormat/>
    <w:rsid w:val="00C8356E"/>
    <w:pPr>
      <w:widowControl w:val="0"/>
      <w:spacing w:line="300" w:lineRule="auto"/>
    </w:pPr>
    <w:rPr>
      <w:rFonts w:ascii="Times New Roman" w:eastAsia="Times New Roman" w:hAnsi="Times New Roman" w:cs="Times New Roman"/>
      <w:szCs w:val="20"/>
      <w:lang w:val="uk-UA" w:eastAsia="ru-RU"/>
    </w:rPr>
  </w:style>
  <w:style w:type="paragraph" w:styleId="afa">
    <w:name w:val="List Paragraph"/>
    <w:basedOn w:val="a0"/>
    <w:uiPriority w:val="34"/>
    <w:qFormat/>
    <w:rsid w:val="00CD1086"/>
    <w:pPr>
      <w:ind w:left="720"/>
      <w:contextualSpacing/>
    </w:pPr>
    <w:rPr>
      <w:rFonts w:ascii="Calibri" w:eastAsia="Calibri" w:hAnsi="Calibri" w:cs="Times New Roman"/>
      <w:lang w:val="en-US"/>
    </w:rPr>
  </w:style>
  <w:style w:type="paragraph" w:styleId="afb">
    <w:name w:val="Revision"/>
    <w:uiPriority w:val="99"/>
    <w:semiHidden/>
    <w:qFormat/>
    <w:rsid w:val="00143ED8"/>
  </w:style>
  <w:style w:type="paragraph" w:customStyle="1" w:styleId="paragraph">
    <w:name w:val="paragraph"/>
    <w:basedOn w:val="a0"/>
    <w:qFormat/>
    <w:rsid w:val="0083708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42mrcssattr">
    <w:name w:val="s42_mr_css_attr"/>
    <w:basedOn w:val="a0"/>
    <w:qFormat/>
    <w:rsid w:val="004864C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0">
    <w:name w:val="Абзац списка1"/>
    <w:basedOn w:val="a0"/>
    <w:qFormat/>
    <w:rsid w:val="001D4113"/>
    <w:pPr>
      <w:spacing w:line="254" w:lineRule="auto"/>
      <w:ind w:left="720"/>
      <w:contextualSpacing/>
    </w:pPr>
    <w:rPr>
      <w:rFonts w:ascii="Calibri" w:eastAsia="Times New Roman" w:hAnsi="Calibri" w:cs="Times New Roman"/>
      <w:lang w:val="en-US"/>
    </w:rPr>
  </w:style>
  <w:style w:type="paragraph" w:customStyle="1" w:styleId="a">
    <w:name w:val="Многоуровневый"/>
    <w:basedOn w:val="a0"/>
    <w:qFormat/>
    <w:rsid w:val="001D4113"/>
    <w:pPr>
      <w:numPr>
        <w:ilvl w:val="1"/>
        <w:numId w:val="1"/>
      </w:numPr>
      <w:spacing w:before="60" w:after="0" w:line="240" w:lineRule="auto"/>
      <w:jc w:val="both"/>
    </w:pPr>
    <w:rPr>
      <w:rFonts w:ascii="Arial" w:eastAsia="Times New Roman" w:hAnsi="Arial" w:cs="Mangal"/>
      <w:sz w:val="20"/>
      <w:szCs w:val="20"/>
      <w:lang w:eastAsia="ru-RU" w:bidi="hi-IN"/>
    </w:rPr>
  </w:style>
  <w:style w:type="paragraph" w:styleId="afc">
    <w:name w:val="No Spacing"/>
    <w:uiPriority w:val="1"/>
    <w:qFormat/>
    <w:rsid w:val="00A02965"/>
  </w:style>
  <w:style w:type="paragraph" w:customStyle="1" w:styleId="afd">
    <w:name w:val="Верхній і нижній колонтитули"/>
    <w:basedOn w:val="a0"/>
    <w:qFormat/>
  </w:style>
  <w:style w:type="paragraph" w:styleId="a7">
    <w:name w:val="header"/>
    <w:basedOn w:val="a0"/>
    <w:link w:val="a6"/>
    <w:uiPriority w:val="99"/>
    <w:unhideWhenUsed/>
    <w:rsid w:val="00A27E3D"/>
    <w:pPr>
      <w:tabs>
        <w:tab w:val="center" w:pos="4819"/>
        <w:tab w:val="right" w:pos="9639"/>
      </w:tabs>
      <w:spacing w:after="0" w:line="240" w:lineRule="auto"/>
    </w:pPr>
  </w:style>
  <w:style w:type="paragraph" w:styleId="a9">
    <w:name w:val="footer"/>
    <w:basedOn w:val="a0"/>
    <w:link w:val="a8"/>
    <w:uiPriority w:val="99"/>
    <w:unhideWhenUsed/>
    <w:rsid w:val="00A27E3D"/>
    <w:pPr>
      <w:tabs>
        <w:tab w:val="center" w:pos="4819"/>
        <w:tab w:val="right" w:pos="9639"/>
      </w:tabs>
      <w:spacing w:after="0" w:line="240" w:lineRule="auto"/>
    </w:pPr>
  </w:style>
  <w:style w:type="paragraph" w:styleId="ae">
    <w:name w:val="annotation text"/>
    <w:basedOn w:val="a0"/>
    <w:link w:val="ad"/>
    <w:unhideWhenUsed/>
    <w:qFormat/>
    <w:rsid w:val="009D2876"/>
    <w:pPr>
      <w:spacing w:line="240" w:lineRule="auto"/>
    </w:pPr>
    <w:rPr>
      <w:sz w:val="20"/>
      <w:szCs w:val="20"/>
    </w:rPr>
  </w:style>
  <w:style w:type="paragraph" w:styleId="af0">
    <w:name w:val="annotation subject"/>
    <w:basedOn w:val="ae"/>
    <w:next w:val="ae"/>
    <w:link w:val="af"/>
    <w:uiPriority w:val="99"/>
    <w:semiHidden/>
    <w:unhideWhenUsed/>
    <w:qFormat/>
    <w:rsid w:val="009D2876"/>
    <w:rPr>
      <w:b/>
      <w:bCs/>
    </w:rPr>
  </w:style>
  <w:style w:type="paragraph" w:customStyle="1" w:styleId="msonormal0">
    <w:name w:val="msonormal"/>
    <w:basedOn w:val="a0"/>
    <w:qFormat/>
    <w:rsid w:val="007558CA"/>
    <w:pPr>
      <w:spacing w:beforeAutospacing="1" w:afterAutospacing="1" w:line="240" w:lineRule="auto"/>
    </w:pPr>
    <w:rPr>
      <w:rFonts w:ascii="Times New Roman" w:eastAsia="Times New Roman" w:hAnsi="Times New Roman" w:cs="Times New Roman"/>
      <w:sz w:val="24"/>
      <w:szCs w:val="24"/>
      <w:lang w:val="uk-UA" w:eastAsia="uk-UA"/>
    </w:rPr>
  </w:style>
  <w:style w:type="paragraph" w:customStyle="1" w:styleId="xl18">
    <w:name w:val="xl18"/>
    <w:basedOn w:val="a0"/>
    <w:qFormat/>
    <w:rsid w:val="007558CA"/>
    <w:pPr>
      <w:spacing w:beforeAutospacing="1"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20">
    <w:name w:val="xl20"/>
    <w:basedOn w:val="a0"/>
    <w:qFormat/>
    <w:rsid w:val="007558CA"/>
    <w:pPr>
      <w:spacing w:beforeAutospacing="1"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21">
    <w:name w:val="xl21"/>
    <w:basedOn w:val="a0"/>
    <w:qFormat/>
    <w:rsid w:val="007558CA"/>
    <w:pPr>
      <w:spacing w:beforeAutospacing="1" w:afterAutospacing="1" w:line="240" w:lineRule="auto"/>
    </w:pPr>
    <w:rPr>
      <w:rFonts w:ascii="Arial" w:eastAsia="Times New Roman" w:hAnsi="Arial" w:cs="Arial"/>
      <w:sz w:val="24"/>
      <w:szCs w:val="24"/>
      <w:lang w:val="uk-UA" w:eastAsia="uk-UA"/>
    </w:rPr>
  </w:style>
  <w:style w:type="paragraph" w:customStyle="1" w:styleId="xl63">
    <w:name w:val="xl63"/>
    <w:basedOn w:val="a0"/>
    <w:qFormat/>
    <w:rsid w:val="007558CA"/>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18"/>
      <w:szCs w:val="18"/>
      <w:lang w:val="uk-UA" w:eastAsia="uk-UA"/>
    </w:rPr>
  </w:style>
  <w:style w:type="paragraph" w:customStyle="1" w:styleId="xl64">
    <w:name w:val="xl64"/>
    <w:basedOn w:val="a0"/>
    <w:qFormat/>
    <w:rsid w:val="007558CA"/>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Arial" w:eastAsia="Times New Roman" w:hAnsi="Arial" w:cs="Arial"/>
      <w:color w:val="000000"/>
      <w:sz w:val="18"/>
      <w:szCs w:val="18"/>
      <w:lang w:val="uk-UA" w:eastAsia="uk-UA"/>
    </w:rPr>
  </w:style>
  <w:style w:type="paragraph" w:customStyle="1" w:styleId="xl65">
    <w:name w:val="xl65"/>
    <w:basedOn w:val="a0"/>
    <w:qFormat/>
    <w:rsid w:val="007558CA"/>
    <w:pPr>
      <w:spacing w:beforeAutospacing="1" w:afterAutospacing="1" w:line="240" w:lineRule="auto"/>
    </w:pPr>
    <w:rPr>
      <w:rFonts w:ascii="Arial" w:eastAsia="Times New Roman" w:hAnsi="Arial" w:cs="Arial"/>
      <w:sz w:val="18"/>
      <w:szCs w:val="18"/>
      <w:lang w:val="uk-UA" w:eastAsia="uk-UA"/>
    </w:rPr>
  </w:style>
  <w:style w:type="paragraph" w:customStyle="1" w:styleId="xl66">
    <w:name w:val="xl66"/>
    <w:basedOn w:val="a0"/>
    <w:qFormat/>
    <w:rsid w:val="007558CA"/>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Arial" w:eastAsia="Times New Roman" w:hAnsi="Arial" w:cs="Arial"/>
      <w:b/>
      <w:bCs/>
      <w:sz w:val="20"/>
      <w:szCs w:val="20"/>
      <w:lang w:val="uk-UA" w:eastAsia="uk-UA"/>
    </w:rPr>
  </w:style>
  <w:style w:type="paragraph" w:customStyle="1" w:styleId="xl67">
    <w:name w:val="xl67"/>
    <w:basedOn w:val="a0"/>
    <w:qFormat/>
    <w:rsid w:val="007558CA"/>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b/>
      <w:bCs/>
      <w:sz w:val="20"/>
      <w:szCs w:val="20"/>
      <w:lang w:val="uk-UA" w:eastAsia="uk-UA"/>
    </w:rPr>
  </w:style>
  <w:style w:type="paragraph" w:customStyle="1" w:styleId="xl68">
    <w:name w:val="xl68"/>
    <w:basedOn w:val="a0"/>
    <w:qFormat/>
    <w:rsid w:val="007558CA"/>
    <w:pPr>
      <w:spacing w:beforeAutospacing="1" w:afterAutospacing="1" w:line="240" w:lineRule="auto"/>
    </w:pPr>
    <w:rPr>
      <w:rFonts w:ascii="Arial" w:eastAsia="Times New Roman" w:hAnsi="Arial" w:cs="Arial"/>
      <w:b/>
      <w:bCs/>
      <w:sz w:val="20"/>
      <w:szCs w:val="20"/>
      <w:lang w:val="uk-UA" w:eastAsia="uk-UA"/>
    </w:rPr>
  </w:style>
  <w:style w:type="paragraph" w:styleId="af4">
    <w:name w:val="Body Text Indent"/>
    <w:basedOn w:val="a0"/>
    <w:link w:val="af3"/>
    <w:rsid w:val="008B75D8"/>
    <w:pPr>
      <w:spacing w:after="0" w:line="240" w:lineRule="auto"/>
      <w:ind w:firstLine="360"/>
    </w:pPr>
    <w:rPr>
      <w:rFonts w:ascii="Times New Roman" w:eastAsia="Times New Roman" w:hAnsi="Times New Roman" w:cs="Times New Roman"/>
      <w:sz w:val="24"/>
      <w:szCs w:val="24"/>
      <w:lang w:val="uk-UA" w:eastAsia="ru-RU"/>
    </w:rPr>
  </w:style>
  <w:style w:type="paragraph" w:styleId="20">
    <w:name w:val="Body Text Indent 2"/>
    <w:basedOn w:val="a0"/>
    <w:link w:val="2"/>
    <w:qFormat/>
    <w:rsid w:val="008B75D8"/>
    <w:pPr>
      <w:spacing w:after="0" w:line="240" w:lineRule="auto"/>
      <w:ind w:firstLine="360"/>
      <w:jc w:val="both"/>
    </w:pPr>
    <w:rPr>
      <w:rFonts w:ascii="Times New Roman" w:eastAsia="Times New Roman" w:hAnsi="Times New Roman" w:cs="Times New Roman"/>
      <w:sz w:val="24"/>
      <w:szCs w:val="24"/>
      <w:lang w:val="uk-UA" w:eastAsia="ru-RU"/>
    </w:rPr>
  </w:style>
  <w:style w:type="paragraph" w:styleId="32">
    <w:name w:val="Body Text Indent 3"/>
    <w:basedOn w:val="a0"/>
    <w:link w:val="31"/>
    <w:qFormat/>
    <w:rsid w:val="008B75D8"/>
    <w:pPr>
      <w:tabs>
        <w:tab w:val="left" w:pos="180"/>
      </w:tabs>
      <w:spacing w:after="0" w:line="240" w:lineRule="auto"/>
      <w:ind w:firstLine="374"/>
      <w:jc w:val="both"/>
    </w:pPr>
    <w:rPr>
      <w:rFonts w:ascii="Garamond" w:eastAsia="Times New Roman" w:hAnsi="Garamond" w:cs="Times New Roman"/>
      <w:szCs w:val="24"/>
      <w:lang w:val="uk-UA" w:eastAsia="ru-RU"/>
    </w:rPr>
  </w:style>
  <w:style w:type="paragraph" w:styleId="afe">
    <w:name w:val="Normal (Web)"/>
    <w:basedOn w:val="a0"/>
    <w:uiPriority w:val="99"/>
    <w:unhideWhenUsed/>
    <w:qFormat/>
    <w:rsid w:val="008A54CF"/>
    <w:pPr>
      <w:spacing w:beforeAutospacing="1" w:afterAutospacing="1" w:line="240" w:lineRule="auto"/>
    </w:pPr>
    <w:rPr>
      <w:rFonts w:ascii="Times New Roman" w:eastAsia="Times New Roman" w:hAnsi="Times New Roman" w:cs="Times New Roman"/>
      <w:sz w:val="24"/>
      <w:szCs w:val="24"/>
      <w:lang w:val="uk-UA" w:eastAsia="uk-UA"/>
    </w:rPr>
  </w:style>
  <w:style w:type="paragraph" w:customStyle="1" w:styleId="11">
    <w:name w:val="Звичайний1"/>
    <w:uiPriority w:val="99"/>
    <w:qFormat/>
    <w:rsid w:val="00484C84"/>
    <w:pPr>
      <w:spacing w:after="200" w:line="276" w:lineRule="auto"/>
    </w:pPr>
    <w:rPr>
      <w:rFonts w:ascii="Times New Roman" w:eastAsia="Times New Roman" w:hAnsi="Times New Roman" w:cs="Times New Roman"/>
      <w:sz w:val="20"/>
      <w:szCs w:val="20"/>
      <w:lang w:val="uk-UA" w:eastAsia="uk-UA"/>
    </w:rPr>
  </w:style>
  <w:style w:type="paragraph" w:customStyle="1" w:styleId="aff">
    <w:name w:val="Вміст рамки"/>
    <w:basedOn w:val="a0"/>
    <w:qFormat/>
  </w:style>
  <w:style w:type="numbering" w:customStyle="1" w:styleId="12">
    <w:name w:val="Немає списку1"/>
    <w:uiPriority w:val="99"/>
    <w:semiHidden/>
    <w:unhideWhenUsed/>
    <w:qFormat/>
    <w:rsid w:val="007558CA"/>
  </w:style>
  <w:style w:type="numbering" w:customStyle="1" w:styleId="110">
    <w:name w:val="Немає списку11"/>
    <w:uiPriority w:val="99"/>
    <w:semiHidden/>
    <w:unhideWhenUsed/>
    <w:qFormat/>
    <w:rsid w:val="007558CA"/>
  </w:style>
  <w:style w:type="table" w:styleId="aff0">
    <w:name w:val="Table Grid"/>
    <w:basedOn w:val="a2"/>
    <w:uiPriority w:val="59"/>
    <w:rsid w:val="00C41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79966-BC78-4F13-81B5-21D09DEA124C}">
  <ds:schemaRefs>
    <ds:schemaRef ds:uri="http://schemas.openxmlformats.org/officeDocument/2006/bibliography"/>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26928</Words>
  <Characters>15350</Characters>
  <Application>Microsoft Office Word</Application>
  <DocSecurity>0</DocSecurity>
  <Lines>127</Lines>
  <Paragraphs>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Олена Хмелюк</cp:lastModifiedBy>
  <cp:revision>2</cp:revision>
  <cp:lastPrinted>2022-09-08T12:09:00Z</cp:lastPrinted>
  <dcterms:created xsi:type="dcterms:W3CDTF">2025-04-11T09:07:00Z</dcterms:created>
  <dcterms:modified xsi:type="dcterms:W3CDTF">2025-04-11T09:07:00Z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