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2E75E676" w:rsidR="004C162F" w:rsidRPr="00E43961" w:rsidRDefault="004C162F" w:rsidP="214B7DDD">
      <w:pPr>
        <w:tabs>
          <w:tab w:val="left" w:pos="840"/>
          <w:tab w:val="right" w:pos="9900"/>
        </w:tabs>
        <w:rPr>
          <w:b/>
          <w:bCs/>
          <w:sz w:val="22"/>
          <w:szCs w:val="22"/>
        </w:rPr>
      </w:pPr>
      <w:r w:rsidRPr="214B7DDD">
        <w:rPr>
          <w:b/>
          <w:bCs/>
          <w:sz w:val="22"/>
          <w:szCs w:val="22"/>
        </w:rPr>
        <w:t>м. Київ</w:t>
      </w:r>
      <w:r>
        <w:tab/>
      </w:r>
      <w:r w:rsidRPr="214B7DDD">
        <w:rPr>
          <w:b/>
          <w:bCs/>
          <w:sz w:val="22"/>
          <w:szCs w:val="22"/>
        </w:rPr>
        <w:t xml:space="preserve">  </w:t>
      </w:r>
      <w:r>
        <w:tab/>
      </w:r>
      <w:r w:rsidRPr="214B7DDD">
        <w:rPr>
          <w:b/>
          <w:bCs/>
          <w:sz w:val="22"/>
          <w:szCs w:val="22"/>
        </w:rPr>
        <w:t xml:space="preserve"> </w:t>
      </w:r>
      <w:r w:rsidRPr="00A7246F">
        <w:rPr>
          <w:b/>
          <w:bCs/>
          <w:sz w:val="22"/>
          <w:szCs w:val="22"/>
        </w:rPr>
        <w:t>«</w:t>
      </w:r>
      <w:r w:rsidR="00A7246F" w:rsidRPr="00A7246F">
        <w:rPr>
          <w:b/>
          <w:bCs/>
          <w:sz w:val="22"/>
          <w:szCs w:val="22"/>
        </w:rPr>
        <w:t>05</w:t>
      </w:r>
      <w:r w:rsidRPr="00A7246F">
        <w:rPr>
          <w:b/>
          <w:bCs/>
          <w:sz w:val="22"/>
          <w:szCs w:val="22"/>
        </w:rPr>
        <w:t xml:space="preserve">» </w:t>
      </w:r>
      <w:r w:rsidR="00A7246F" w:rsidRPr="00A7246F">
        <w:rPr>
          <w:b/>
          <w:bCs/>
          <w:sz w:val="22"/>
          <w:szCs w:val="22"/>
        </w:rPr>
        <w:t>березня</w:t>
      </w:r>
      <w:r w:rsidRPr="00A7246F">
        <w:rPr>
          <w:b/>
          <w:bCs/>
          <w:sz w:val="22"/>
          <w:szCs w:val="22"/>
        </w:rPr>
        <w:t xml:space="preserve"> 202</w:t>
      </w:r>
      <w:r w:rsidR="00A7246F" w:rsidRPr="00A7246F">
        <w:rPr>
          <w:b/>
          <w:bCs/>
          <w:sz w:val="22"/>
          <w:szCs w:val="22"/>
        </w:rPr>
        <w:t>5</w:t>
      </w:r>
      <w:r w:rsidRPr="00A7246F">
        <w:rPr>
          <w:b/>
          <w:bCs/>
          <w:sz w:val="22"/>
          <w:szCs w:val="22"/>
        </w:rPr>
        <w:t xml:space="preserve"> р.</w:t>
      </w:r>
    </w:p>
    <w:p w14:paraId="1D461A42" w14:textId="4F519239" w:rsidR="00203564" w:rsidRPr="00A7246F" w:rsidRDefault="00203564" w:rsidP="000B2556">
      <w:pPr>
        <w:ind w:left="142" w:firstLine="284"/>
        <w:jc w:val="center"/>
        <w:rPr>
          <w:b/>
          <w:color w:val="212121"/>
          <w:sz w:val="22"/>
          <w:szCs w:val="22"/>
        </w:rPr>
      </w:pPr>
      <w:r w:rsidRPr="00E43961">
        <w:rPr>
          <w:b/>
          <w:sz w:val="22"/>
          <w:szCs w:val="22"/>
          <w:lang w:val="uk-UA"/>
        </w:rPr>
        <w:t>ЗАПИТ ЦІНОВИХ ПРОПОЗИЦІЙ</w:t>
      </w:r>
      <w:r w:rsidR="00EC797C" w:rsidRPr="00E43961">
        <w:rPr>
          <w:b/>
          <w:sz w:val="22"/>
          <w:szCs w:val="22"/>
          <w:lang w:val="uk-UA"/>
        </w:rPr>
        <w:t>_</w:t>
      </w:r>
      <w:r w:rsidR="00A7246F" w:rsidRPr="00A7246F">
        <w:rPr>
          <w:b/>
          <w:color w:val="212121"/>
          <w:sz w:val="22"/>
          <w:szCs w:val="22"/>
          <w:lang w:val="uk-UA"/>
        </w:rPr>
        <w:t>1827</w:t>
      </w:r>
      <w:r w:rsidR="00A7246F" w:rsidRPr="00A7246F">
        <w:rPr>
          <w:b/>
          <w:color w:val="212121"/>
          <w:sz w:val="22"/>
          <w:szCs w:val="22"/>
          <w:lang w:val="en-US"/>
        </w:rPr>
        <w:t>NM</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4EF0E51C" w:rsidR="004647AE" w:rsidRDefault="00A84B49" w:rsidP="00A84B49">
      <w:pPr>
        <w:ind w:firstLine="708"/>
        <w:jc w:val="both"/>
        <w:rPr>
          <w:color w:val="212121"/>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897115" w:rsidRPr="00897115">
        <w:rPr>
          <w:color w:val="212121"/>
          <w:sz w:val="22"/>
          <w:szCs w:val="22"/>
          <w:lang w:val="uk-UA"/>
        </w:rPr>
        <w:t>блокнотів на пружині з індивідуальним брендуванням</w:t>
      </w:r>
      <w:r w:rsidR="00675699">
        <w:rPr>
          <w:color w:val="212121"/>
          <w:sz w:val="22"/>
          <w:szCs w:val="22"/>
          <w:lang w:val="uk-UA"/>
        </w:rPr>
        <w:t xml:space="preserve"> МГП</w:t>
      </w:r>
      <w:r w:rsidR="00897115" w:rsidRPr="00897115">
        <w:rPr>
          <w:color w:val="212121"/>
          <w:sz w:val="22"/>
          <w:szCs w:val="22"/>
          <w:lang w:val="uk-UA"/>
        </w:rPr>
        <w:t>.</w:t>
      </w:r>
    </w:p>
    <w:p w14:paraId="6B26FA56" w14:textId="77777777" w:rsidR="00751004" w:rsidRPr="00897115" w:rsidRDefault="00751004" w:rsidP="00A84B49">
      <w:pPr>
        <w:ind w:firstLine="708"/>
        <w:jc w:val="both"/>
        <w:rPr>
          <w:color w:val="212121"/>
          <w:sz w:val="22"/>
          <w:szCs w:val="22"/>
          <w:lang w:val="uk-UA"/>
        </w:rPr>
      </w:pP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30B958C3" w:rsidR="00A206D9" w:rsidRPr="00E43961" w:rsidRDefault="00897115" w:rsidP="00A841AA">
            <w:pPr>
              <w:rPr>
                <w:bCs/>
                <w:sz w:val="22"/>
                <w:szCs w:val="22"/>
                <w:lang w:val="uk-UA"/>
              </w:rPr>
            </w:pPr>
            <w:r>
              <w:rPr>
                <w:bCs/>
                <w:sz w:val="22"/>
                <w:szCs w:val="22"/>
                <w:lang w:val="uk-UA"/>
              </w:rPr>
              <w:t xml:space="preserve">Блокнот на пружині </w:t>
            </w:r>
            <w:r w:rsidR="00675699">
              <w:rPr>
                <w:bCs/>
                <w:sz w:val="22"/>
                <w:szCs w:val="22"/>
                <w:lang w:val="uk-UA"/>
              </w:rPr>
              <w:t>МГП</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1339337C" w:rsidR="00A206D9" w:rsidRPr="00E43961" w:rsidRDefault="00675699" w:rsidP="000326A8">
            <w:pPr>
              <w:jc w:val="center"/>
              <w:rPr>
                <w:sz w:val="22"/>
                <w:szCs w:val="22"/>
                <w:lang w:val="uk-UA"/>
              </w:rPr>
            </w:pPr>
            <w:r>
              <w:rPr>
                <w:bCs/>
                <w:spacing w:val="-6"/>
                <w:sz w:val="22"/>
                <w:szCs w:val="22"/>
                <w:lang w:val="uk-UA"/>
              </w:rPr>
              <w:t>1000</w:t>
            </w:r>
          </w:p>
        </w:tc>
        <w:tc>
          <w:tcPr>
            <w:tcW w:w="3380" w:type="dxa"/>
            <w:tcBorders>
              <w:top w:val="single" w:sz="4" w:space="0" w:color="auto"/>
              <w:left w:val="single" w:sz="4" w:space="0" w:color="auto"/>
              <w:right w:val="single" w:sz="4" w:space="0" w:color="auto"/>
            </w:tcBorders>
            <w:shd w:val="clear" w:color="auto" w:fill="auto"/>
            <w:vAlign w:val="center"/>
          </w:tcPr>
          <w:p w14:paraId="52F58982" w14:textId="13F53749" w:rsidR="00054B6B" w:rsidRPr="00675699" w:rsidRDefault="00A206D9" w:rsidP="00054B6B">
            <w:pPr>
              <w:jc w:val="center"/>
              <w:rPr>
                <w:bCs/>
                <w:sz w:val="22"/>
                <w:szCs w:val="22"/>
                <w:lang w:val="uk-UA"/>
              </w:rPr>
            </w:pPr>
            <w:r w:rsidRPr="00675699">
              <w:rPr>
                <w:bCs/>
                <w:sz w:val="22"/>
                <w:szCs w:val="22"/>
                <w:lang w:val="uk-UA"/>
              </w:rPr>
              <w:t>Деталі в Додатку №</w:t>
            </w:r>
            <w:r w:rsidR="00675699" w:rsidRPr="00675699">
              <w:rPr>
                <w:bCs/>
                <w:sz w:val="22"/>
                <w:szCs w:val="22"/>
                <w:lang w:val="uk-UA"/>
              </w:rPr>
              <w:t>1</w:t>
            </w:r>
          </w:p>
          <w:p w14:paraId="174CA0E0" w14:textId="4134404D" w:rsidR="00A206D9" w:rsidRPr="00E43961" w:rsidRDefault="00A206D9" w:rsidP="006D0A0B">
            <w:pPr>
              <w:jc w:val="center"/>
              <w:rPr>
                <w:bCs/>
                <w:sz w:val="22"/>
                <w:szCs w:val="22"/>
                <w:lang w:val="uk-UA"/>
              </w:rPr>
            </w:pPr>
            <w:r w:rsidRPr="00675699">
              <w:rPr>
                <w:bCs/>
                <w:sz w:val="22"/>
                <w:szCs w:val="22"/>
                <w:lang w:val="uk-UA"/>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2E849E8A" w:rsidR="00F813F7" w:rsidRPr="00E43961"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w:t>
      </w:r>
      <w:r w:rsidR="00675699">
        <w:rPr>
          <w:i/>
          <w:iCs/>
          <w:color w:val="000000"/>
          <w:sz w:val="20"/>
          <w:szCs w:val="20"/>
          <w:lang w:val="uk-UA" w:eastAsia="uk-UA"/>
        </w:rPr>
        <w:t>Закупівля здійснюється одним лотом.</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10EEDB3D"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675699">
        <w:rPr>
          <w:bCs/>
          <w:sz w:val="22"/>
          <w:szCs w:val="22"/>
          <w:lang w:val="uk-UA"/>
        </w:rPr>
        <w:t>15</w:t>
      </w:r>
      <w:r w:rsidR="008255D0" w:rsidRPr="00E43961">
        <w:rPr>
          <w:bCs/>
          <w:sz w:val="22"/>
          <w:szCs w:val="22"/>
          <w:lang w:val="uk-UA"/>
        </w:rPr>
        <w:t xml:space="preserve"> календарних днів з моменту укладення договору</w:t>
      </w:r>
      <w:r w:rsidR="00675699">
        <w:rPr>
          <w:b/>
          <w:sz w:val="22"/>
          <w:szCs w:val="22"/>
          <w:lang w:val="uk-UA"/>
        </w:rPr>
        <w:t>.</w:t>
      </w:r>
    </w:p>
    <w:p w14:paraId="3FA70CD0" w14:textId="154B8CF7" w:rsidR="00E95E3E" w:rsidRPr="0020224B" w:rsidRDefault="00A17356" w:rsidP="00A17356">
      <w:pPr>
        <w:spacing w:before="76" w:line="250" w:lineRule="exact"/>
        <w:ind w:right="-23" w:firstLine="567"/>
        <w:jc w:val="both"/>
        <w:rPr>
          <w:b/>
          <w:color w:val="212121"/>
          <w:sz w:val="22"/>
          <w:szCs w:val="22"/>
          <w:lang w:val="uk-UA"/>
        </w:rPr>
      </w:pPr>
      <w:r w:rsidRPr="00E43961">
        <w:rPr>
          <w:b/>
          <w:sz w:val="22"/>
          <w:szCs w:val="22"/>
          <w:lang w:val="uk-UA"/>
        </w:rPr>
        <w:t xml:space="preserve">Місце поставки товарів: </w:t>
      </w:r>
      <w:r w:rsidR="0020224B" w:rsidRPr="0020224B">
        <w:rPr>
          <w:b/>
          <w:i/>
          <w:iCs/>
          <w:color w:val="212121"/>
          <w:sz w:val="22"/>
          <w:szCs w:val="22"/>
          <w:lang w:val="uk-UA"/>
        </w:rPr>
        <w:t>м. Київ, вул. Ділова, буд.3</w:t>
      </w:r>
      <w:r w:rsidRPr="0020224B">
        <w:rPr>
          <w:b/>
          <w:i/>
          <w:iCs/>
          <w:color w:val="212121"/>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551C23"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551C23"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Службова (посадова) особа Учасника, яка підписала цінову пропозицію, не було засуджено за злочин, вчинений з корисливих мотивів, судимість з якої не </w:t>
            </w:r>
            <w:r w:rsidRPr="00E43961">
              <w:rPr>
                <w:rFonts w:ascii="Times New Roman" w:hAnsi="Times New Roman" w:cs="Times New Roman"/>
                <w:sz w:val="22"/>
                <w:szCs w:val="22"/>
                <w:lang w:val="uk-UA"/>
              </w:rPr>
              <w:lastRenderedPageBreak/>
              <w:t>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323EE066" w:rsidR="00AC36C7" w:rsidRPr="00E43961"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lastRenderedPageBreak/>
        <w:t>Учасник погоджується та ознайомлений з умовами типового Договору  ТЧХУ (</w:t>
      </w:r>
      <w:r w:rsidRPr="00054B6B">
        <w:rPr>
          <w:rFonts w:ascii="Times New Roman" w:hAnsi="Times New Roman" w:cs="Times New Roman"/>
          <w:color w:val="212121"/>
          <w:sz w:val="22"/>
          <w:szCs w:val="22"/>
          <w:lang w:val="uk-UA"/>
        </w:rPr>
        <w:t>Додаток №</w:t>
      </w:r>
      <w:r w:rsidR="00054B6B" w:rsidRPr="00054B6B">
        <w:rPr>
          <w:rFonts w:ascii="Times New Roman" w:hAnsi="Times New Roman" w:cs="Times New Roman"/>
          <w:color w:val="212121"/>
          <w:sz w:val="22"/>
          <w:szCs w:val="22"/>
          <w:lang w:val="uk-UA"/>
        </w:rPr>
        <w:t>2</w:t>
      </w:r>
      <w:r w:rsidRPr="00054B6B">
        <w:rPr>
          <w:rFonts w:ascii="Times New Roman" w:hAnsi="Times New Roman" w:cs="Times New Roman"/>
          <w:color w:val="212121"/>
          <w:sz w:val="22"/>
          <w:szCs w:val="22"/>
          <w:lang w:val="uk-UA"/>
        </w:rPr>
        <w:t xml:space="preserve"> до Запиту</w:t>
      </w:r>
      <w:r w:rsidRPr="00E43961">
        <w:rPr>
          <w:rFonts w:ascii="Times New Roman" w:hAnsi="Times New Roman" w:cs="Times New Roman"/>
          <w:sz w:val="22"/>
          <w:szCs w:val="22"/>
          <w:lang w:val="uk-UA"/>
        </w:rPr>
        <w:t>).</w:t>
      </w:r>
    </w:p>
    <w:p w14:paraId="64531AB0" w14:textId="5524E1B7" w:rsidR="004B7990" w:rsidRDefault="00B44339" w:rsidP="00AE7909">
      <w:pPr>
        <w:pStyle w:val="ab"/>
        <w:numPr>
          <w:ilvl w:val="2"/>
          <w:numId w:val="3"/>
        </w:numPr>
        <w:spacing w:before="0" w:beforeAutospacing="0" w:after="0" w:afterAutospacing="0"/>
        <w:ind w:left="0" w:firstLine="357"/>
        <w:contextualSpacing/>
        <w:jc w:val="both"/>
        <w:rPr>
          <w:rFonts w:ascii="Times New Roman" w:hAnsi="Times New Roman" w:cs="Times New Roman"/>
          <w:i/>
          <w:iCs/>
          <w:sz w:val="22"/>
          <w:szCs w:val="22"/>
          <w:lang w:val="uk-UA"/>
        </w:rPr>
      </w:pPr>
      <w:r>
        <w:rPr>
          <w:rFonts w:ascii="Times New Roman" w:hAnsi="Times New Roman" w:cs="Times New Roman"/>
          <w:sz w:val="22"/>
          <w:szCs w:val="22"/>
          <w:lang w:val="uk-UA"/>
        </w:rPr>
        <w:t xml:space="preserve"> </w:t>
      </w:r>
      <w:r w:rsidRPr="00B44339">
        <w:rPr>
          <w:rFonts w:ascii="Times New Roman" w:hAnsi="Times New Roman" w:cs="Times New Roman"/>
          <w:sz w:val="22"/>
          <w:szCs w:val="22"/>
          <w:lang w:val="uk-UA"/>
        </w:rPr>
        <w:tab/>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054B6B">
        <w:rPr>
          <w:rFonts w:ascii="Times New Roman" w:hAnsi="Times New Roman" w:cs="Times New Roman"/>
          <w:sz w:val="22"/>
          <w:szCs w:val="22"/>
          <w:lang w:val="uk-UA"/>
        </w:rPr>
        <w:t>1</w:t>
      </w:r>
      <w:r w:rsidRPr="00B44339">
        <w:rPr>
          <w:rFonts w:ascii="Times New Roman" w:hAnsi="Times New Roman" w:cs="Times New Roman"/>
          <w:sz w:val="22"/>
          <w:szCs w:val="22"/>
          <w:lang w:val="uk-UA"/>
        </w:rPr>
        <w:t xml:space="preserve">. </w:t>
      </w:r>
      <w:r w:rsidRPr="00AE7909">
        <w:rPr>
          <w:rFonts w:ascii="Times New Roman" w:hAnsi="Times New Roman" w:cs="Times New Roman"/>
          <w:i/>
          <w:iCs/>
          <w:sz w:val="22"/>
          <w:szCs w:val="22"/>
          <w:lang w:val="uk-UA"/>
        </w:rPr>
        <w:t>Згідно політик ТЧХУ передплата може застосовуватись лише як виключення та становити не більше 50%.</w:t>
      </w:r>
    </w:p>
    <w:p w14:paraId="62418A75" w14:textId="77777777" w:rsidR="0098028E" w:rsidRDefault="0098028E" w:rsidP="0098028E">
      <w:pPr>
        <w:pStyle w:val="af0"/>
        <w:ind w:left="0"/>
        <w:contextualSpacing/>
        <w:jc w:val="both"/>
        <w:textAlignment w:val="baseline"/>
        <w:rPr>
          <w:rFonts w:eastAsia="Arial Unicode MS"/>
          <w:sz w:val="22"/>
          <w:szCs w:val="22"/>
          <w:lang w:val="uk-UA"/>
        </w:rPr>
      </w:pPr>
    </w:p>
    <w:p w14:paraId="2D608CC4" w14:textId="6D4486AC" w:rsidR="00A90AD4" w:rsidRPr="00E43961"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98028E">
        <w:rPr>
          <w:rFonts w:ascii="Times New Roman" w:hAnsi="Times New Roman" w:cs="Times New Roman"/>
          <w:sz w:val="22"/>
          <w:szCs w:val="22"/>
          <w:lang w:val="uk-UA"/>
        </w:rPr>
        <w:t>1</w:t>
      </w:r>
      <w:r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Pr="00E43961">
        <w:rPr>
          <w:rFonts w:ascii="Times New Roman" w:hAnsi="Times New Roman" w:cs="Times New Roman"/>
          <w:sz w:val="22"/>
          <w:szCs w:val="22"/>
          <w:lang w:val="uk-UA"/>
        </w:rPr>
        <w:t xml:space="preserve">. </w:t>
      </w:r>
    </w:p>
    <w:p w14:paraId="54D81384" w14:textId="6D30C551" w:rsidR="00A90AD4"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5195A321" w14:textId="7B9309A1" w:rsidR="00373F18" w:rsidRDefault="00373F18"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373F18">
        <w:rPr>
          <w:rFonts w:ascii="Times New Roman" w:hAnsi="Times New Roman" w:cs="Times New Roman"/>
          <w:sz w:val="22"/>
          <w:szCs w:val="22"/>
          <w:lang w:val="uk-UA"/>
        </w:rPr>
        <w:t>Макети для друку будуть надані учаснику, який буде обраний переможцем закупівлі</w:t>
      </w:r>
      <w:r>
        <w:rPr>
          <w:rFonts w:ascii="Times New Roman" w:hAnsi="Times New Roman" w:cs="Times New Roman"/>
          <w:sz w:val="22"/>
          <w:szCs w:val="22"/>
          <w:lang w:val="uk-UA"/>
        </w:rPr>
        <w:t>.</w:t>
      </w:r>
    </w:p>
    <w:p w14:paraId="1FE000CA" w14:textId="3EA48A63" w:rsidR="00554EBD" w:rsidRPr="00C14E69" w:rsidRDefault="00554EBD" w:rsidP="00554EBD">
      <w:pPr>
        <w:pStyle w:val="ab"/>
        <w:numPr>
          <w:ilvl w:val="2"/>
          <w:numId w:val="3"/>
        </w:numPr>
        <w:spacing w:before="0" w:beforeAutospacing="0" w:after="0" w:afterAutospacing="0"/>
        <w:ind w:left="0" w:firstLine="284"/>
        <w:contextualSpacing/>
        <w:jc w:val="both"/>
        <w:rPr>
          <w:rFonts w:ascii="Times New Roman" w:hAnsi="Times New Roman" w:cs="Times New Roman"/>
          <w:sz w:val="22"/>
          <w:szCs w:val="22"/>
          <w:lang w:val="uk-UA"/>
        </w:rPr>
      </w:pPr>
      <w:r w:rsidRPr="00C14E69">
        <w:rPr>
          <w:rFonts w:ascii="Times New Roman" w:hAnsi="Times New Roman" w:cs="Times New Roman"/>
          <w:b/>
          <w:bCs/>
          <w:sz w:val="22"/>
          <w:szCs w:val="22"/>
          <w:lang w:val="uk-UA"/>
        </w:rPr>
        <w:t xml:space="preserve">Перед початком </w:t>
      </w:r>
      <w:r w:rsidR="00E930A2" w:rsidRPr="00C14E69">
        <w:rPr>
          <w:rFonts w:ascii="Times New Roman" w:hAnsi="Times New Roman" w:cs="Times New Roman"/>
          <w:b/>
          <w:bCs/>
          <w:sz w:val="22"/>
          <w:szCs w:val="22"/>
          <w:lang w:val="uk-UA"/>
        </w:rPr>
        <w:t>друку блокнотів</w:t>
      </w:r>
      <w:r w:rsidRPr="00C14E69">
        <w:rPr>
          <w:rFonts w:ascii="Times New Roman" w:hAnsi="Times New Roman" w:cs="Times New Roman"/>
          <w:b/>
          <w:bCs/>
          <w:sz w:val="22"/>
          <w:szCs w:val="22"/>
          <w:lang w:val="uk-UA"/>
        </w:rPr>
        <w:t xml:space="preserve">, Учасник зобов’язаний надати Замовнику дизайн-макети </w:t>
      </w:r>
      <w:r w:rsidR="00E930A2" w:rsidRPr="00C14E69">
        <w:rPr>
          <w:rFonts w:ascii="Times New Roman" w:hAnsi="Times New Roman" w:cs="Times New Roman"/>
          <w:b/>
          <w:bCs/>
          <w:sz w:val="22"/>
          <w:szCs w:val="22"/>
          <w:lang w:val="uk-UA"/>
        </w:rPr>
        <w:t>блокнотів</w:t>
      </w:r>
      <w:r w:rsidRPr="00C14E69">
        <w:rPr>
          <w:rFonts w:ascii="Times New Roman" w:hAnsi="Times New Roman" w:cs="Times New Roman"/>
          <w:b/>
          <w:bCs/>
          <w:sz w:val="22"/>
          <w:szCs w:val="22"/>
          <w:lang w:val="uk-UA"/>
        </w:rPr>
        <w:t xml:space="preserve"> для обов’язкового погодження протягом 1-2 календарних днів. У разі виявлення невідповідностей у наданих макетах, Учасник зобов’язаний негайно повідомити Замовника про такі невідповідності. Подальше погодження макетів здійснюється після усунення зазначених невідповідностей із боку Замовника або внесення необхідних змін. </w:t>
      </w:r>
      <w:r w:rsidR="00EA7D1B" w:rsidRPr="00C14E69">
        <w:rPr>
          <w:rFonts w:ascii="Times New Roman" w:hAnsi="Times New Roman" w:cs="Times New Roman"/>
          <w:b/>
          <w:bCs/>
          <w:sz w:val="22"/>
          <w:szCs w:val="22"/>
          <w:lang w:val="uk-UA"/>
        </w:rPr>
        <w:t xml:space="preserve">Друк </w:t>
      </w:r>
      <w:r w:rsidR="003D40F4" w:rsidRPr="00C14E69">
        <w:rPr>
          <w:rFonts w:ascii="Times New Roman" w:hAnsi="Times New Roman" w:cs="Times New Roman"/>
          <w:b/>
          <w:bCs/>
          <w:sz w:val="22"/>
          <w:szCs w:val="22"/>
          <w:lang w:val="uk-UA"/>
        </w:rPr>
        <w:t xml:space="preserve">та виготовлення блокнотів </w:t>
      </w:r>
      <w:r w:rsidRPr="00C14E69">
        <w:rPr>
          <w:rFonts w:ascii="Times New Roman" w:hAnsi="Times New Roman" w:cs="Times New Roman"/>
          <w:b/>
          <w:bCs/>
          <w:sz w:val="22"/>
          <w:szCs w:val="22"/>
          <w:lang w:val="uk-UA"/>
        </w:rPr>
        <w:t xml:space="preserve"> без письмового погодження </w:t>
      </w:r>
      <w:r w:rsidR="003D40F4" w:rsidRPr="00C14E69">
        <w:rPr>
          <w:rFonts w:ascii="Times New Roman" w:hAnsi="Times New Roman" w:cs="Times New Roman"/>
          <w:b/>
          <w:bCs/>
          <w:sz w:val="22"/>
          <w:szCs w:val="22"/>
          <w:lang w:val="uk-UA"/>
        </w:rPr>
        <w:t>з</w:t>
      </w:r>
      <w:r w:rsidRPr="00C14E69">
        <w:rPr>
          <w:rFonts w:ascii="Times New Roman" w:hAnsi="Times New Roman" w:cs="Times New Roman"/>
          <w:b/>
          <w:bCs/>
          <w:sz w:val="22"/>
          <w:szCs w:val="22"/>
          <w:lang w:val="uk-UA"/>
        </w:rPr>
        <w:t xml:space="preserve"> Замовником заборонено та вважатиметься порушенням.</w:t>
      </w:r>
    </w:p>
    <w:p w14:paraId="6F8B1674" w14:textId="5EA24A71" w:rsidR="00554EBD" w:rsidRPr="00C14E69" w:rsidRDefault="00554EBD" w:rsidP="00554EBD">
      <w:pPr>
        <w:pStyle w:val="ab"/>
        <w:numPr>
          <w:ilvl w:val="2"/>
          <w:numId w:val="3"/>
        </w:numPr>
        <w:spacing w:before="0" w:beforeAutospacing="0" w:after="0" w:afterAutospacing="0"/>
        <w:ind w:left="0" w:firstLine="284"/>
        <w:contextualSpacing/>
        <w:jc w:val="both"/>
        <w:rPr>
          <w:rFonts w:ascii="Times New Roman" w:hAnsi="Times New Roman" w:cs="Times New Roman"/>
          <w:sz w:val="22"/>
          <w:szCs w:val="22"/>
          <w:lang w:val="uk-UA"/>
        </w:rPr>
      </w:pPr>
      <w:r w:rsidRPr="00C14E69">
        <w:rPr>
          <w:rFonts w:ascii="Times New Roman" w:hAnsi="Times New Roman" w:cs="Times New Roman"/>
          <w:sz w:val="22"/>
          <w:szCs w:val="22"/>
          <w:lang w:val="uk-UA"/>
        </w:rPr>
        <w:t xml:space="preserve">Учасник гарантує, що у разі постачання неякісних виробів, він забезпечує їх заміну на якісні за власний рахунок не пізніше ніж протягом </w:t>
      </w:r>
      <w:r w:rsidR="00557AFC" w:rsidRPr="00C14E69">
        <w:rPr>
          <w:rFonts w:ascii="Times New Roman" w:hAnsi="Times New Roman" w:cs="Times New Roman"/>
          <w:sz w:val="22"/>
          <w:szCs w:val="22"/>
          <w:lang w:val="uk-UA"/>
        </w:rPr>
        <w:t>7</w:t>
      </w:r>
      <w:r w:rsidRPr="00C14E69">
        <w:rPr>
          <w:rFonts w:ascii="Times New Roman" w:hAnsi="Times New Roman" w:cs="Times New Roman"/>
          <w:sz w:val="22"/>
          <w:szCs w:val="22"/>
          <w:lang w:val="uk-UA"/>
        </w:rPr>
        <w:t xml:space="preserve"> (</w:t>
      </w:r>
      <w:r w:rsidR="00557AFC" w:rsidRPr="00C14E69">
        <w:rPr>
          <w:rFonts w:ascii="Times New Roman" w:hAnsi="Times New Roman" w:cs="Times New Roman"/>
          <w:sz w:val="22"/>
          <w:szCs w:val="22"/>
          <w:lang w:val="uk-UA"/>
        </w:rPr>
        <w:t>семи</w:t>
      </w:r>
      <w:r w:rsidRPr="00C14E69">
        <w:rPr>
          <w:rFonts w:ascii="Times New Roman" w:hAnsi="Times New Roman" w:cs="Times New Roman"/>
          <w:sz w:val="22"/>
          <w:szCs w:val="22"/>
          <w:lang w:val="uk-UA"/>
        </w:rPr>
        <w:t xml:space="preserve">) </w:t>
      </w:r>
      <w:r w:rsidR="00557AFC" w:rsidRPr="00C14E69">
        <w:rPr>
          <w:rFonts w:ascii="Times New Roman" w:hAnsi="Times New Roman" w:cs="Times New Roman"/>
          <w:sz w:val="22"/>
          <w:szCs w:val="22"/>
          <w:lang w:val="uk-UA"/>
        </w:rPr>
        <w:t>календарних</w:t>
      </w:r>
      <w:r w:rsidRPr="00C14E69">
        <w:rPr>
          <w:rFonts w:ascii="Times New Roman" w:hAnsi="Times New Roman" w:cs="Times New Roman"/>
          <w:sz w:val="22"/>
          <w:szCs w:val="22"/>
          <w:lang w:val="uk-UA"/>
        </w:rPr>
        <w:t xml:space="preserve"> днів після повернення продукції Замовником.</w:t>
      </w:r>
    </w:p>
    <w:p w14:paraId="45E94E83" w14:textId="47E331D1" w:rsidR="00554EBD" w:rsidRPr="00C14E69" w:rsidRDefault="00554EBD" w:rsidP="00554EBD">
      <w:pPr>
        <w:pStyle w:val="ab"/>
        <w:numPr>
          <w:ilvl w:val="2"/>
          <w:numId w:val="3"/>
        </w:numPr>
        <w:spacing w:before="0" w:beforeAutospacing="0" w:after="0" w:afterAutospacing="0"/>
        <w:ind w:left="0" w:firstLine="284"/>
        <w:contextualSpacing/>
        <w:jc w:val="both"/>
        <w:rPr>
          <w:rFonts w:ascii="Times New Roman" w:hAnsi="Times New Roman" w:cs="Times New Roman"/>
          <w:sz w:val="22"/>
          <w:szCs w:val="22"/>
          <w:lang w:val="uk-UA"/>
        </w:rPr>
      </w:pPr>
      <w:r w:rsidRPr="00C14E69">
        <w:rPr>
          <w:rFonts w:ascii="Times New Roman" w:hAnsi="Times New Roman" w:cs="Times New Roman"/>
          <w:sz w:val="22"/>
          <w:szCs w:val="22"/>
          <w:lang w:val="uk-UA"/>
        </w:rPr>
        <w:t xml:space="preserve">Учасник гарантує повну комплектацію та цілісність </w:t>
      </w:r>
      <w:r w:rsidR="00C00424" w:rsidRPr="00C14E69">
        <w:rPr>
          <w:rFonts w:ascii="Times New Roman" w:hAnsi="Times New Roman" w:cs="Times New Roman"/>
          <w:sz w:val="22"/>
          <w:szCs w:val="22"/>
          <w:lang w:val="uk-UA"/>
        </w:rPr>
        <w:t>продукції.</w:t>
      </w:r>
      <w:r w:rsidRPr="00C14E69">
        <w:rPr>
          <w:rFonts w:ascii="Times New Roman" w:hAnsi="Times New Roman" w:cs="Times New Roman"/>
          <w:sz w:val="22"/>
          <w:szCs w:val="22"/>
          <w:lang w:val="uk-UA"/>
        </w:rPr>
        <w:t xml:space="preserve"> Зображення на продукції та упаковці повинно відповідати затвердженим дизайн-макетам, </w:t>
      </w:r>
      <w:r w:rsidR="00C14E69" w:rsidRPr="00C14E69">
        <w:rPr>
          <w:rFonts w:ascii="Times New Roman" w:hAnsi="Times New Roman" w:cs="Times New Roman"/>
          <w:sz w:val="22"/>
          <w:szCs w:val="22"/>
          <w:lang w:val="uk-UA"/>
        </w:rPr>
        <w:t>мати високу якість друку та точну кольорову відповідність.</w:t>
      </w:r>
      <w:r w:rsidRPr="00C14E69">
        <w:rPr>
          <w:rFonts w:ascii="Times New Roman" w:hAnsi="Times New Roman" w:cs="Times New Roman"/>
          <w:sz w:val="22"/>
          <w:szCs w:val="22"/>
          <w:lang w:val="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013F5C94"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C14E69">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6EE68CEC" w:rsidR="00F03751" w:rsidRPr="00100E01" w:rsidRDefault="00F03751" w:rsidP="214B7DDD">
      <w:pPr>
        <w:ind w:firstLine="357"/>
        <w:jc w:val="both"/>
        <w:textAlignment w:val="baseline"/>
        <w:rPr>
          <w:sz w:val="22"/>
          <w:szCs w:val="22"/>
          <w:lang w:eastAsia="uk-UA"/>
        </w:rPr>
      </w:pPr>
      <w:r w:rsidRPr="00100E01">
        <w:rPr>
          <w:color w:val="000000" w:themeColor="text1"/>
          <w:sz w:val="22"/>
          <w:szCs w:val="22"/>
          <w:lang w:eastAsia="uk-UA"/>
        </w:rPr>
        <w:t xml:space="preserve">Запитання щодо цінової пропозиції надсилайте на електронну пошту: </w:t>
      </w:r>
      <w:hyperlink r:id="rId8">
        <w:r w:rsidR="2683086C" w:rsidRPr="00100E01">
          <w:rPr>
            <w:rStyle w:val="ac"/>
            <w:sz w:val="22"/>
            <w:szCs w:val="22"/>
            <w:lang w:eastAsia="uk-UA"/>
          </w:rPr>
          <w:t>tender@redcross.org.ua</w:t>
        </w:r>
      </w:hyperlink>
      <w:r w:rsidRPr="00100E01">
        <w:rPr>
          <w:color w:val="000000" w:themeColor="text1"/>
          <w:sz w:val="22"/>
          <w:szCs w:val="22"/>
          <w:lang w:eastAsia="uk-UA"/>
        </w:rPr>
        <w:t xml:space="preserve"> до  </w:t>
      </w:r>
      <w:r w:rsidR="00551C23">
        <w:rPr>
          <w:color w:val="000000" w:themeColor="text1"/>
          <w:sz w:val="22"/>
          <w:szCs w:val="22"/>
          <w:lang w:val="uk-UA" w:eastAsia="uk-UA"/>
        </w:rPr>
        <w:t>10</w:t>
      </w:r>
      <w:r w:rsidRPr="00100E01">
        <w:rPr>
          <w:color w:val="000000" w:themeColor="text1"/>
          <w:sz w:val="22"/>
          <w:szCs w:val="22"/>
          <w:lang w:eastAsia="uk-UA"/>
        </w:rPr>
        <w:t>.</w:t>
      </w:r>
      <w:r w:rsidR="000A4BD0" w:rsidRPr="00100E01">
        <w:rPr>
          <w:color w:val="000000" w:themeColor="text1"/>
          <w:sz w:val="22"/>
          <w:szCs w:val="22"/>
          <w:lang w:val="uk-UA" w:eastAsia="uk-UA"/>
        </w:rPr>
        <w:t>03</w:t>
      </w:r>
      <w:r w:rsidRPr="00100E01">
        <w:rPr>
          <w:color w:val="000000" w:themeColor="text1"/>
          <w:sz w:val="22"/>
          <w:szCs w:val="22"/>
          <w:lang w:eastAsia="uk-UA"/>
        </w:rPr>
        <w:t>.202</w:t>
      </w:r>
      <w:r w:rsidR="000A4BD0" w:rsidRPr="00100E01">
        <w:rPr>
          <w:color w:val="000000" w:themeColor="text1"/>
          <w:sz w:val="22"/>
          <w:szCs w:val="22"/>
          <w:lang w:val="uk-UA" w:eastAsia="uk-UA"/>
        </w:rPr>
        <w:t>5</w:t>
      </w:r>
      <w:r w:rsidRPr="00100E01">
        <w:rPr>
          <w:color w:val="000000" w:themeColor="text1"/>
          <w:sz w:val="22"/>
          <w:szCs w:val="22"/>
          <w:lang w:eastAsia="uk-UA"/>
        </w:rPr>
        <w:t>р</w:t>
      </w:r>
      <w:r w:rsidRPr="00100E01">
        <w:rPr>
          <w:b/>
          <w:bCs/>
          <w:color w:val="000000" w:themeColor="text1"/>
          <w:sz w:val="22"/>
          <w:szCs w:val="22"/>
          <w:lang w:eastAsia="uk-UA"/>
        </w:rPr>
        <w:t>.</w:t>
      </w:r>
      <w:r w:rsidRPr="00100E01">
        <w:rPr>
          <w:color w:val="000000" w:themeColor="text1"/>
          <w:sz w:val="22"/>
          <w:szCs w:val="22"/>
          <w:lang w:eastAsia="uk-UA"/>
        </w:rPr>
        <w:t> </w:t>
      </w:r>
    </w:p>
    <w:p w14:paraId="54649286" w14:textId="77777777" w:rsidR="00D26CFC" w:rsidRPr="00100E01" w:rsidRDefault="00D26CFC" w:rsidP="00CC0B16">
      <w:pPr>
        <w:ind w:firstLine="357"/>
        <w:jc w:val="both"/>
        <w:textAlignment w:val="baseline"/>
        <w:rPr>
          <w:b/>
          <w:bCs/>
          <w:color w:val="000000"/>
          <w:sz w:val="22"/>
          <w:szCs w:val="22"/>
          <w:lang w:val="uk-UA" w:eastAsia="uk-UA"/>
        </w:rPr>
      </w:pPr>
    </w:p>
    <w:p w14:paraId="3155EE8E" w14:textId="4F2BC77F" w:rsidR="00F03751" w:rsidRPr="00E43961" w:rsidRDefault="00F03751" w:rsidP="214B7DDD">
      <w:pPr>
        <w:ind w:firstLine="357"/>
        <w:jc w:val="both"/>
        <w:textAlignment w:val="baseline"/>
        <w:rPr>
          <w:sz w:val="22"/>
          <w:szCs w:val="22"/>
          <w:lang w:eastAsia="uk-UA"/>
        </w:rPr>
      </w:pPr>
      <w:r w:rsidRPr="00100E01">
        <w:rPr>
          <w:b/>
          <w:bCs/>
          <w:color w:val="000000" w:themeColor="text1"/>
          <w:sz w:val="22"/>
          <w:szCs w:val="22"/>
          <w:lang w:eastAsia="uk-UA"/>
        </w:rPr>
        <w:t>Цінові пропозиції приймаються на електронну пошту:</w:t>
      </w:r>
      <w:r w:rsidRPr="00100E01">
        <w:rPr>
          <w:color w:val="000000" w:themeColor="text1"/>
          <w:sz w:val="22"/>
          <w:szCs w:val="22"/>
          <w:lang w:eastAsia="uk-UA"/>
        </w:rPr>
        <w:t xml:space="preserve"> </w:t>
      </w:r>
      <w:hyperlink r:id="rId9">
        <w:r w:rsidR="2683086C" w:rsidRPr="00100E01">
          <w:rPr>
            <w:rStyle w:val="ac"/>
            <w:sz w:val="22"/>
            <w:szCs w:val="22"/>
            <w:lang w:eastAsia="uk-UA"/>
          </w:rPr>
          <w:t>tender@redcross.org.ua</w:t>
        </w:r>
      </w:hyperlink>
      <w:r w:rsidRPr="00100E01">
        <w:rPr>
          <w:color w:val="000000" w:themeColor="text1"/>
          <w:sz w:val="22"/>
          <w:szCs w:val="22"/>
          <w:lang w:eastAsia="uk-UA"/>
        </w:rPr>
        <w:t xml:space="preserve">  </w:t>
      </w:r>
      <w:r w:rsidRPr="00100E01">
        <w:rPr>
          <w:b/>
          <w:bCs/>
          <w:color w:val="000000" w:themeColor="text1"/>
          <w:sz w:val="22"/>
          <w:szCs w:val="22"/>
          <w:lang w:eastAsia="uk-UA"/>
        </w:rPr>
        <w:t xml:space="preserve">до </w:t>
      </w:r>
      <w:r w:rsidR="00100E01" w:rsidRPr="00100E01">
        <w:rPr>
          <w:b/>
          <w:bCs/>
          <w:color w:val="000000" w:themeColor="text1"/>
          <w:sz w:val="22"/>
          <w:szCs w:val="22"/>
          <w:lang w:val="uk-UA" w:eastAsia="uk-UA"/>
        </w:rPr>
        <w:t>1</w:t>
      </w:r>
      <w:r w:rsidR="00551C23">
        <w:rPr>
          <w:b/>
          <w:bCs/>
          <w:color w:val="000000" w:themeColor="text1"/>
          <w:sz w:val="22"/>
          <w:szCs w:val="22"/>
          <w:lang w:val="uk-UA" w:eastAsia="uk-UA"/>
        </w:rPr>
        <w:t>1</w:t>
      </w:r>
      <w:r w:rsidRPr="00100E01">
        <w:rPr>
          <w:b/>
          <w:bCs/>
          <w:color w:val="000000" w:themeColor="text1"/>
          <w:sz w:val="22"/>
          <w:szCs w:val="22"/>
          <w:lang w:eastAsia="uk-UA"/>
        </w:rPr>
        <w:t>.</w:t>
      </w:r>
      <w:r w:rsidR="00100E01" w:rsidRPr="00100E01">
        <w:rPr>
          <w:b/>
          <w:bCs/>
          <w:color w:val="000000" w:themeColor="text1"/>
          <w:sz w:val="22"/>
          <w:szCs w:val="22"/>
          <w:lang w:val="uk-UA" w:eastAsia="uk-UA"/>
        </w:rPr>
        <w:t>03</w:t>
      </w:r>
      <w:r w:rsidRPr="00100E01">
        <w:rPr>
          <w:b/>
          <w:bCs/>
          <w:color w:val="000000" w:themeColor="text1"/>
          <w:sz w:val="22"/>
          <w:szCs w:val="22"/>
          <w:lang w:eastAsia="uk-UA"/>
        </w:rPr>
        <w:t>.202</w:t>
      </w:r>
      <w:r w:rsidR="00100E01" w:rsidRPr="00100E01">
        <w:rPr>
          <w:b/>
          <w:bCs/>
          <w:color w:val="000000" w:themeColor="text1"/>
          <w:sz w:val="22"/>
          <w:szCs w:val="22"/>
          <w:lang w:val="uk-UA" w:eastAsia="uk-UA"/>
        </w:rPr>
        <w:t>5</w:t>
      </w:r>
      <w:r w:rsidRPr="00100E01">
        <w:rPr>
          <w:b/>
          <w:bCs/>
          <w:color w:val="000000" w:themeColor="text1"/>
          <w:sz w:val="22"/>
          <w:szCs w:val="22"/>
          <w:lang w:eastAsia="uk-UA"/>
        </w:rPr>
        <w:t xml:space="preserve"> року до 18:00</w:t>
      </w:r>
      <w:r w:rsidRPr="00100E01">
        <w:rPr>
          <w:color w:val="000000" w:themeColor="text1"/>
          <w:sz w:val="22"/>
          <w:szCs w:val="22"/>
          <w:lang w:eastAsia="uk-UA"/>
        </w:rPr>
        <w:t>.</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6BA9EA56"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BE1C91">
        <w:rPr>
          <w:b/>
          <w:bCs/>
          <w:sz w:val="22"/>
          <w:szCs w:val="22"/>
          <w:lang w:val="uk-UA"/>
        </w:rPr>
        <w:t>«</w:t>
      </w:r>
      <w:r w:rsidR="004A7165" w:rsidRPr="00BE1C91">
        <w:rPr>
          <w:b/>
          <w:bCs/>
          <w:sz w:val="22"/>
          <w:szCs w:val="22"/>
          <w:lang w:val="uk-UA"/>
        </w:rPr>
        <w:t>№</w:t>
      </w:r>
      <w:r w:rsidR="00244B91" w:rsidRPr="00BE1C91">
        <w:rPr>
          <w:b/>
          <w:bCs/>
          <w:color w:val="212121"/>
          <w:sz w:val="22"/>
          <w:szCs w:val="22"/>
          <w:lang w:val="uk-UA"/>
        </w:rPr>
        <w:t>1827</w:t>
      </w:r>
      <w:r w:rsidR="00244B91" w:rsidRPr="00BE1C91">
        <w:rPr>
          <w:b/>
          <w:bCs/>
          <w:color w:val="212121"/>
          <w:sz w:val="22"/>
          <w:szCs w:val="22"/>
          <w:lang w:val="en-US"/>
        </w:rPr>
        <w:t>NM</w:t>
      </w:r>
      <w:r w:rsidR="004A7165" w:rsidRPr="00BE1C91">
        <w:rPr>
          <w:b/>
          <w:bCs/>
          <w:i/>
          <w:iCs/>
          <w:color w:val="747474"/>
          <w:sz w:val="22"/>
          <w:szCs w:val="22"/>
          <w:lang w:val="uk-UA"/>
        </w:rPr>
        <w:t>_</w:t>
      </w:r>
      <w:r w:rsidRPr="00BE1C91">
        <w:rPr>
          <w:b/>
          <w:bCs/>
          <w:sz w:val="22"/>
          <w:szCs w:val="22"/>
          <w:lang w:val="uk-UA"/>
        </w:rPr>
        <w:t>Конкурс на  місцеву закупівлю</w:t>
      </w:r>
      <w:r w:rsidRPr="00BE1C91">
        <w:rPr>
          <w:b/>
          <w:bCs/>
          <w:lang w:val="uk-UA"/>
        </w:rPr>
        <w:t xml:space="preserve"> </w:t>
      </w:r>
      <w:r w:rsidR="00BE1C91" w:rsidRPr="00BE1C91">
        <w:rPr>
          <w:b/>
          <w:bCs/>
          <w:color w:val="212121"/>
          <w:sz w:val="22"/>
          <w:szCs w:val="22"/>
          <w:lang w:val="uk-UA"/>
        </w:rPr>
        <w:t>блокнотів на пружині з індивідуальним брендуванням МГП</w:t>
      </w:r>
      <w:r w:rsidR="00BE1C91">
        <w:rPr>
          <w:color w:val="0963A9"/>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w:t>
      </w:r>
      <w:r w:rsidRPr="00E43961">
        <w:rPr>
          <w:iCs/>
          <w:sz w:val="22"/>
          <w:szCs w:val="22"/>
          <w:lang w:val="uk-UA"/>
        </w:rPr>
        <w:lastRenderedPageBreak/>
        <w:t>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Default="00C258B0" w:rsidP="00C258B0">
      <w:pPr>
        <w:ind w:firstLine="357"/>
        <w:jc w:val="both"/>
        <w:rPr>
          <w:bCs/>
          <w:iCs/>
          <w:sz w:val="22"/>
          <w:szCs w:val="22"/>
          <w:lang w:val="uk-UA"/>
        </w:rPr>
      </w:pPr>
    </w:p>
    <w:p w14:paraId="168100D2" w14:textId="77777777" w:rsidR="000D56EC" w:rsidRPr="00E43961" w:rsidRDefault="000D56EC"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713FAB9B" w14:textId="77777777" w:rsidR="000D56EC" w:rsidRPr="00E43961" w:rsidRDefault="000D56EC"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77F2D3E9" w:rsidR="00142094" w:rsidRPr="00E43961" w:rsidRDefault="002A13C5" w:rsidP="000D56EC">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0D56EC"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Default="002A13C5" w:rsidP="002A13C5">
      <w:pPr>
        <w:spacing w:after="160"/>
        <w:ind w:firstLine="567"/>
        <w:jc w:val="both"/>
        <w:rPr>
          <w:i/>
          <w:iCs/>
          <w:sz w:val="22"/>
          <w:szCs w:val="22"/>
          <w:lang w:val="uk-UA" w:eastAsia="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lastRenderedPageBreak/>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8305154"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32E83C16" w14:textId="348301F9" w:rsidR="00921306" w:rsidRPr="00E43961" w:rsidRDefault="00992F46" w:rsidP="00992F46">
      <w:pPr>
        <w:jc w:val="right"/>
        <w:rPr>
          <w:b/>
          <w:spacing w:val="-4"/>
          <w:sz w:val="22"/>
          <w:szCs w:val="22"/>
          <w:lang w:val="uk-UA"/>
        </w:rPr>
      </w:pPr>
      <w:r w:rsidRPr="00E43961">
        <w:rPr>
          <w:b/>
          <w:bCs/>
          <w:sz w:val="22"/>
          <w:szCs w:val="22"/>
          <w:lang w:val="uk-UA"/>
        </w:rPr>
        <w:br w:type="page"/>
      </w:r>
      <w:r w:rsidR="00EE2761" w:rsidRPr="00E43961">
        <w:rPr>
          <w:b/>
          <w:spacing w:val="-4"/>
          <w:sz w:val="22"/>
          <w:szCs w:val="22"/>
          <w:lang w:val="uk-UA"/>
        </w:rPr>
        <w:lastRenderedPageBreak/>
        <w:t xml:space="preserve">Додаток </w:t>
      </w:r>
      <w:r w:rsidR="000F7C6A" w:rsidRPr="00E43961">
        <w:rPr>
          <w:b/>
          <w:spacing w:val="-4"/>
          <w:sz w:val="22"/>
          <w:szCs w:val="22"/>
          <w:lang w:val="uk-UA"/>
        </w:rPr>
        <w:t>№</w:t>
      </w:r>
      <w:r w:rsidR="00EE2761" w:rsidRPr="00E43961">
        <w:rPr>
          <w:b/>
          <w:spacing w:val="-4"/>
          <w:sz w:val="22"/>
          <w:szCs w:val="22"/>
          <w:lang w:val="uk-UA"/>
        </w:rPr>
        <w:t>1 до Запиту</w:t>
      </w:r>
      <w:r w:rsidR="000D56EC">
        <w:rPr>
          <w:b/>
          <w:spacing w:val="-4"/>
          <w:sz w:val="22"/>
          <w:szCs w:val="22"/>
          <w:lang w:val="uk-UA"/>
        </w:rPr>
        <w:t xml:space="preserve"> №</w:t>
      </w:r>
      <w:r w:rsidR="000D56EC" w:rsidRPr="00BE1C91">
        <w:rPr>
          <w:b/>
          <w:bCs/>
          <w:color w:val="212121"/>
          <w:sz w:val="22"/>
          <w:szCs w:val="22"/>
          <w:lang w:val="uk-UA"/>
        </w:rPr>
        <w:t>1827</w:t>
      </w:r>
      <w:r w:rsidR="000D56EC" w:rsidRPr="00BE1C91">
        <w:rPr>
          <w:b/>
          <w:bCs/>
          <w:color w:val="212121"/>
          <w:sz w:val="22"/>
          <w:szCs w:val="22"/>
          <w:lang w:val="en-US"/>
        </w:rPr>
        <w:t>NM</w:t>
      </w:r>
    </w:p>
    <w:p w14:paraId="1255F043" w14:textId="4FF42DA2" w:rsidR="00EE2761" w:rsidRPr="000D56EC" w:rsidRDefault="00EE2761" w:rsidP="00EE2761">
      <w:pPr>
        <w:ind w:left="142" w:firstLine="284"/>
        <w:jc w:val="both"/>
        <w:rPr>
          <w:rStyle w:val="eop"/>
          <w:color w:val="747474"/>
          <w:sz w:val="22"/>
          <w:szCs w:val="22"/>
          <w:shd w:val="clear" w:color="auto" w:fill="FFFFFF"/>
          <w:lang w:val="uk-UA"/>
        </w:rPr>
      </w:pPr>
      <w:r w:rsidRPr="00E43961">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w:t>
      </w:r>
      <w:r w:rsidR="00992F46" w:rsidRPr="00E43961">
        <w:rPr>
          <w:rStyle w:val="normaltextrun"/>
          <w:color w:val="000000"/>
          <w:sz w:val="22"/>
          <w:szCs w:val="22"/>
          <w:shd w:val="clear" w:color="auto" w:fill="FFFFFF"/>
          <w:lang w:val="uk-UA"/>
        </w:rPr>
        <w:t>місцевій закупівлі</w:t>
      </w:r>
      <w:r w:rsidRPr="00E43961">
        <w:rPr>
          <w:rStyle w:val="normaltextrun"/>
          <w:color w:val="000000"/>
          <w:sz w:val="22"/>
          <w:szCs w:val="22"/>
          <w:shd w:val="clear" w:color="auto" w:fill="FFFFFF"/>
          <w:lang w:val="uk-UA"/>
        </w:rPr>
        <w:t xml:space="preserve"> </w:t>
      </w:r>
      <w:r w:rsidR="000D56EC" w:rsidRPr="000D56EC">
        <w:rPr>
          <w:color w:val="212121"/>
          <w:sz w:val="22"/>
          <w:szCs w:val="22"/>
          <w:lang w:val="uk-UA"/>
        </w:rPr>
        <w:t>блокнотів на пружині з індивідуальним брендуванням МГП</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rsidRPr="00E43961" w14:paraId="6015C880" w14:textId="77777777" w:rsidTr="00EE2761">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sz w:val="18"/>
                <w:szCs w:val="18"/>
                <w:lang w:val="uk-UA"/>
              </w:rPr>
            </w:pPr>
            <w:r w:rsidRPr="00E43961">
              <w:rPr>
                <w:rStyle w:val="normaltextrun"/>
                <w:sz w:val="22"/>
                <w:szCs w:val="22"/>
                <w:lang w:val="uk-UA"/>
              </w:rPr>
              <w:t>Відомості про підприємство</w:t>
            </w:r>
            <w:r w:rsidRPr="00E43961">
              <w:rPr>
                <w:rStyle w:val="eop"/>
                <w:sz w:val="22"/>
                <w:szCs w:val="22"/>
                <w:lang w:val="uk-UA"/>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i/>
                <w:iCs/>
                <w:sz w:val="18"/>
                <w:szCs w:val="18"/>
                <w:lang w:val="uk-UA"/>
              </w:rPr>
            </w:pPr>
            <w:r w:rsidRPr="00E43961">
              <w:rPr>
                <w:rStyle w:val="normaltextrun"/>
                <w:i/>
                <w:iCs/>
                <w:sz w:val="22"/>
                <w:szCs w:val="22"/>
                <w:lang w:val="uk-UA"/>
              </w:rPr>
              <w:t>Повне найменування учасника – суб’єкта господарювання</w:t>
            </w:r>
            <w:r w:rsidRPr="00E43961">
              <w:rPr>
                <w:rStyle w:val="eop"/>
                <w:i/>
                <w:iCs/>
                <w:sz w:val="22"/>
                <w:szCs w:val="22"/>
                <w:lang w:val="uk-UA"/>
              </w:rPr>
              <w:t> </w:t>
            </w:r>
          </w:p>
        </w:tc>
      </w:tr>
      <w:tr w:rsidR="00EE2761" w:rsidRPr="00E43961" w14:paraId="11A9F2CE" w14:textId="77777777" w:rsidTr="00EE2761">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43961" w:rsidRDefault="00EE2761" w:rsidP="00EE2761">
            <w:pPr>
              <w:pStyle w:val="paragraph"/>
              <w:spacing w:before="0" w:beforeAutospacing="0" w:after="0" w:afterAutospacing="0" w:line="165" w:lineRule="atLeast"/>
              <w:textAlignment w:val="baseline"/>
              <w:rPr>
                <w:rFonts w:ascii="Segoe UI" w:hAnsi="Segoe UI" w:cs="Segoe UI"/>
                <w:i/>
                <w:iCs/>
                <w:sz w:val="18"/>
                <w:szCs w:val="18"/>
                <w:lang w:val="uk-UA"/>
              </w:rPr>
            </w:pPr>
            <w:r w:rsidRPr="00E43961">
              <w:rPr>
                <w:rStyle w:val="normaltextrun"/>
                <w:i/>
                <w:iCs/>
                <w:sz w:val="22"/>
                <w:szCs w:val="22"/>
                <w:lang w:val="uk-UA"/>
              </w:rPr>
              <w:t>Ідентифікаційний код за ЄДРПОУ</w:t>
            </w:r>
            <w:r w:rsidRPr="00E43961">
              <w:rPr>
                <w:rStyle w:val="eop"/>
                <w:i/>
                <w:iCs/>
                <w:sz w:val="22"/>
                <w:szCs w:val="22"/>
                <w:lang w:val="uk-UA"/>
              </w:rPr>
              <w:t> </w:t>
            </w:r>
          </w:p>
        </w:tc>
      </w:tr>
      <w:tr w:rsidR="00EE2761" w:rsidRPr="00E43961" w14:paraId="698B1BB2" w14:textId="77777777" w:rsidTr="00EE2761">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Реквізити (адреса – юридична та фактична, телефон, факс, телефон для контактів)</w:t>
            </w:r>
            <w:r w:rsidRPr="00E43961">
              <w:rPr>
                <w:rStyle w:val="eop"/>
                <w:i/>
                <w:iCs/>
                <w:sz w:val="22"/>
                <w:szCs w:val="22"/>
                <w:lang w:val="uk-UA"/>
              </w:rPr>
              <w:t> </w:t>
            </w:r>
          </w:p>
        </w:tc>
      </w:tr>
      <w:tr w:rsidR="00EE2761" w:rsidRPr="00E43961" w14:paraId="3500B31E" w14:textId="77777777" w:rsidTr="00EE2761">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Банківські реквізити</w:t>
            </w:r>
            <w:r w:rsidRPr="00E43961">
              <w:rPr>
                <w:rStyle w:val="eop"/>
                <w:i/>
                <w:iCs/>
                <w:sz w:val="22"/>
                <w:szCs w:val="22"/>
                <w:lang w:val="uk-UA"/>
              </w:rPr>
              <w:t> </w:t>
            </w:r>
          </w:p>
        </w:tc>
      </w:tr>
      <w:tr w:rsidR="00EE2761" w:rsidRPr="00E43961" w14:paraId="20463EFC" w14:textId="77777777" w:rsidTr="00EE2761">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Pr="00E43961" w:rsidRDefault="00EE2761" w:rsidP="00EE2761">
            <w:pPr>
              <w:pStyle w:val="paragraph"/>
              <w:spacing w:before="0" w:beforeAutospacing="0" w:after="0" w:afterAutospacing="0"/>
              <w:textAlignment w:val="baseline"/>
              <w:rPr>
                <w:rFonts w:ascii="Segoe UI" w:hAnsi="Segoe UI" w:cs="Segoe UI"/>
                <w:sz w:val="18"/>
                <w:szCs w:val="18"/>
                <w:lang w:val="uk-UA"/>
              </w:rPr>
            </w:pPr>
            <w:r w:rsidRPr="00E43961">
              <w:rPr>
                <w:rStyle w:val="normaltextrun"/>
                <w:sz w:val="22"/>
                <w:szCs w:val="22"/>
                <w:lang w:val="uk-UA"/>
              </w:rPr>
              <w:t>Відомості про особу (осіб), які уповноважені представляти інтереси Учасника</w:t>
            </w:r>
            <w:r w:rsidRPr="00E43961">
              <w:rPr>
                <w:rStyle w:val="eop"/>
                <w:sz w:val="22"/>
                <w:szCs w:val="22"/>
                <w:lang w:val="uk-UA"/>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(Прізвище, ім’я, по батькові, посада, e-mail, контактний телефон).</w:t>
            </w:r>
            <w:r w:rsidRPr="00E43961">
              <w:rPr>
                <w:rStyle w:val="eop"/>
                <w:i/>
                <w:iCs/>
                <w:sz w:val="22"/>
                <w:szCs w:val="22"/>
                <w:lang w:val="uk-UA"/>
              </w:rPr>
              <w:t> </w:t>
            </w:r>
          </w:p>
        </w:tc>
      </w:tr>
    </w:tbl>
    <w:p w14:paraId="41EB0172" w14:textId="77777777" w:rsidR="00EE2761" w:rsidRPr="00E43961" w:rsidRDefault="00EE2761" w:rsidP="00EE2761">
      <w:pPr>
        <w:ind w:left="142" w:firstLine="284"/>
        <w:jc w:val="both"/>
        <w:rPr>
          <w:spacing w:val="-4"/>
          <w:sz w:val="16"/>
          <w:szCs w:val="16"/>
          <w:lang w:val="uk-UA"/>
        </w:rPr>
      </w:pPr>
    </w:p>
    <w:tbl>
      <w:tblPr>
        <w:tblW w:w="102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
        <w:gridCol w:w="2233"/>
        <w:gridCol w:w="4962"/>
        <w:gridCol w:w="835"/>
        <w:gridCol w:w="16"/>
        <w:gridCol w:w="1864"/>
        <w:gridCol w:w="21"/>
      </w:tblGrid>
      <w:tr w:rsidR="00187BF9" w:rsidRPr="00A7246F" w14:paraId="218190A8" w14:textId="77777777" w:rsidTr="00855AAD">
        <w:trPr>
          <w:gridAfter w:val="1"/>
          <w:wAfter w:w="21" w:type="dxa"/>
          <w:trHeight w:val="1500"/>
        </w:trPr>
        <w:tc>
          <w:tcPr>
            <w:tcW w:w="310" w:type="dxa"/>
            <w:tcBorders>
              <w:top w:val="single" w:sz="6" w:space="0" w:color="000000"/>
              <w:left w:val="single" w:sz="6" w:space="0" w:color="000000"/>
              <w:bottom w:val="nil"/>
              <w:right w:val="single" w:sz="6" w:space="0" w:color="000000"/>
            </w:tcBorders>
            <w:shd w:val="clear" w:color="auto" w:fill="auto"/>
            <w:vAlign w:val="center"/>
            <w:hideMark/>
          </w:tcPr>
          <w:p w14:paraId="6FA33938" w14:textId="77777777" w:rsidR="00187BF9" w:rsidRPr="00E43961" w:rsidRDefault="00187BF9"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w:t>
            </w:r>
            <w:r w:rsidRPr="00E43961">
              <w:rPr>
                <w:rStyle w:val="eop"/>
                <w:sz w:val="22"/>
                <w:szCs w:val="22"/>
                <w:lang w:val="uk-UA"/>
              </w:rPr>
              <w:t> </w:t>
            </w:r>
          </w:p>
        </w:tc>
        <w:tc>
          <w:tcPr>
            <w:tcW w:w="2233" w:type="dxa"/>
            <w:tcBorders>
              <w:top w:val="single" w:sz="6" w:space="0" w:color="000000"/>
              <w:left w:val="single" w:sz="6" w:space="0" w:color="000000"/>
              <w:bottom w:val="nil"/>
              <w:right w:val="single" w:sz="6" w:space="0" w:color="000000"/>
            </w:tcBorders>
            <w:shd w:val="clear" w:color="auto" w:fill="auto"/>
            <w:vAlign w:val="center"/>
            <w:hideMark/>
          </w:tcPr>
          <w:p w14:paraId="63D70C22" w14:textId="77777777" w:rsidR="00187BF9" w:rsidRPr="00E43961" w:rsidRDefault="00187BF9"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Наймену-</w:t>
            </w:r>
            <w:r w:rsidRPr="00E43961">
              <w:rPr>
                <w:rStyle w:val="eop"/>
                <w:sz w:val="22"/>
                <w:szCs w:val="22"/>
                <w:lang w:val="uk-UA"/>
              </w:rPr>
              <w:t> </w:t>
            </w:r>
          </w:p>
          <w:p w14:paraId="4BF958AE" w14:textId="77777777" w:rsidR="00187BF9" w:rsidRPr="00E43961" w:rsidRDefault="00187BF9"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вання</w:t>
            </w:r>
            <w:r w:rsidRPr="00E43961">
              <w:rPr>
                <w:rStyle w:val="eop"/>
                <w:sz w:val="22"/>
                <w:szCs w:val="22"/>
                <w:lang w:val="uk-UA"/>
              </w:rPr>
              <w:t> </w:t>
            </w:r>
          </w:p>
        </w:tc>
        <w:tc>
          <w:tcPr>
            <w:tcW w:w="4962" w:type="dxa"/>
            <w:tcBorders>
              <w:top w:val="single" w:sz="6" w:space="0" w:color="000000"/>
              <w:left w:val="single" w:sz="6" w:space="0" w:color="000000"/>
              <w:right w:val="single" w:sz="6" w:space="0" w:color="auto"/>
            </w:tcBorders>
            <w:shd w:val="clear" w:color="auto" w:fill="auto"/>
            <w:vAlign w:val="center"/>
            <w:hideMark/>
          </w:tcPr>
          <w:p w14:paraId="37CBED5E" w14:textId="1B1009C8" w:rsidR="00187BF9" w:rsidRPr="00E43961" w:rsidRDefault="00187BF9" w:rsidP="00187BF9">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 xml:space="preserve">Технічні </w:t>
            </w:r>
            <w:r>
              <w:rPr>
                <w:rStyle w:val="normaltextrun"/>
                <w:b/>
                <w:bCs/>
                <w:sz w:val="22"/>
                <w:szCs w:val="22"/>
                <w:lang w:val="uk-UA"/>
              </w:rPr>
              <w:t>вимоги</w:t>
            </w:r>
          </w:p>
        </w:tc>
        <w:tc>
          <w:tcPr>
            <w:tcW w:w="851" w:type="dxa"/>
            <w:gridSpan w:val="2"/>
            <w:tcBorders>
              <w:top w:val="single" w:sz="6" w:space="0" w:color="000000"/>
              <w:left w:val="single" w:sz="6" w:space="0" w:color="auto"/>
              <w:bottom w:val="nil"/>
              <w:right w:val="single" w:sz="6" w:space="0" w:color="auto"/>
            </w:tcBorders>
            <w:shd w:val="clear" w:color="auto" w:fill="auto"/>
            <w:vAlign w:val="center"/>
            <w:hideMark/>
          </w:tcPr>
          <w:p w14:paraId="255E070B" w14:textId="06FA6401" w:rsidR="00187BF9" w:rsidRPr="00E43961" w:rsidRDefault="00187BF9"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К-сть</w:t>
            </w:r>
            <w:r>
              <w:rPr>
                <w:rStyle w:val="normaltextrun"/>
                <w:b/>
                <w:bCs/>
                <w:sz w:val="22"/>
                <w:szCs w:val="22"/>
                <w:lang w:val="uk-UA"/>
              </w:rPr>
              <w:t>, шт</w:t>
            </w:r>
            <w:r w:rsidRPr="00E43961">
              <w:rPr>
                <w:rStyle w:val="eop"/>
                <w:sz w:val="22"/>
                <w:szCs w:val="22"/>
                <w:lang w:val="uk-UA"/>
              </w:rPr>
              <w:t> </w:t>
            </w:r>
          </w:p>
        </w:tc>
        <w:tc>
          <w:tcPr>
            <w:tcW w:w="1864" w:type="dxa"/>
            <w:tcBorders>
              <w:top w:val="single" w:sz="6" w:space="0" w:color="000000"/>
              <w:left w:val="single" w:sz="6" w:space="0" w:color="auto"/>
              <w:bottom w:val="nil"/>
              <w:right w:val="single" w:sz="6" w:space="0" w:color="auto"/>
            </w:tcBorders>
            <w:shd w:val="clear" w:color="auto" w:fill="auto"/>
            <w:vAlign w:val="center"/>
            <w:hideMark/>
          </w:tcPr>
          <w:p w14:paraId="4F574123" w14:textId="77777777" w:rsidR="00855AAD" w:rsidRDefault="00855AAD" w:rsidP="00EE2761">
            <w:pPr>
              <w:pStyle w:val="paragraph"/>
              <w:spacing w:before="0" w:beforeAutospacing="0" w:after="0" w:afterAutospacing="0"/>
              <w:jc w:val="center"/>
              <w:textAlignment w:val="baseline"/>
              <w:rPr>
                <w:b/>
                <w:bCs/>
                <w:sz w:val="22"/>
                <w:szCs w:val="22"/>
                <w:lang w:val="uk-UA"/>
              </w:rPr>
            </w:pPr>
            <w:r w:rsidRPr="00855AAD">
              <w:rPr>
                <w:b/>
                <w:bCs/>
                <w:sz w:val="22"/>
                <w:szCs w:val="22"/>
              </w:rPr>
              <w:t>Ціна</w:t>
            </w:r>
            <w:r>
              <w:rPr>
                <w:b/>
                <w:bCs/>
                <w:sz w:val="22"/>
                <w:szCs w:val="22"/>
                <w:lang w:val="uk-UA"/>
              </w:rPr>
              <w:t xml:space="preserve"> за одинцю</w:t>
            </w:r>
            <w:r w:rsidRPr="00855AAD">
              <w:rPr>
                <w:b/>
                <w:bCs/>
                <w:sz w:val="22"/>
                <w:szCs w:val="22"/>
              </w:rPr>
              <w:t xml:space="preserve">, </w:t>
            </w:r>
          </w:p>
          <w:p w14:paraId="2340E6F2" w14:textId="7FED5809" w:rsidR="00187BF9" w:rsidRPr="00E43961" w:rsidRDefault="00855AAD" w:rsidP="00EE2761">
            <w:pPr>
              <w:pStyle w:val="paragraph"/>
              <w:spacing w:before="0" w:beforeAutospacing="0" w:after="0" w:afterAutospacing="0"/>
              <w:jc w:val="center"/>
              <w:textAlignment w:val="baseline"/>
              <w:rPr>
                <w:sz w:val="22"/>
                <w:szCs w:val="22"/>
                <w:lang w:val="uk-UA"/>
              </w:rPr>
            </w:pPr>
            <w:r w:rsidRPr="00855AAD">
              <w:rPr>
                <w:sz w:val="20"/>
                <w:szCs w:val="20"/>
              </w:rPr>
              <w:t>(</w:t>
            </w:r>
            <w:r w:rsidRPr="00855AAD">
              <w:rPr>
                <w:i/>
                <w:iCs/>
                <w:sz w:val="20"/>
                <w:szCs w:val="20"/>
              </w:rPr>
              <w:t>з врахуванням відповідного до системи оподаткування податку</w:t>
            </w:r>
            <w:r w:rsidRPr="00855AAD">
              <w:rPr>
                <w:sz w:val="20"/>
                <w:szCs w:val="20"/>
              </w:rPr>
              <w:t xml:space="preserve">) </w:t>
            </w:r>
            <w:r w:rsidRPr="00855AAD">
              <w:rPr>
                <w:b/>
                <w:bCs/>
                <w:sz w:val="22"/>
                <w:szCs w:val="22"/>
              </w:rPr>
              <w:t>грн.</w:t>
            </w:r>
          </w:p>
        </w:tc>
      </w:tr>
      <w:tr w:rsidR="00187BF9" w:rsidRPr="00E43961" w14:paraId="7717A048" w14:textId="77777777" w:rsidTr="00855AAD">
        <w:trPr>
          <w:gridAfter w:val="1"/>
          <w:wAfter w:w="21" w:type="dxa"/>
          <w:trHeight w:val="7986"/>
        </w:trPr>
        <w:tc>
          <w:tcPr>
            <w:tcW w:w="310"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187BF9" w:rsidRPr="00B463C8" w:rsidRDefault="00187BF9" w:rsidP="00EE2761">
            <w:pPr>
              <w:pStyle w:val="paragraph"/>
              <w:spacing w:before="0" w:beforeAutospacing="0" w:after="0" w:afterAutospacing="0"/>
              <w:jc w:val="center"/>
              <w:textAlignment w:val="baseline"/>
              <w:rPr>
                <w:b/>
                <w:bCs/>
                <w:sz w:val="22"/>
                <w:szCs w:val="22"/>
                <w:lang w:val="uk-UA"/>
              </w:rPr>
            </w:pPr>
            <w:r w:rsidRPr="00B463C8">
              <w:rPr>
                <w:rStyle w:val="normaltextrun"/>
                <w:b/>
                <w:bCs/>
                <w:sz w:val="22"/>
                <w:szCs w:val="22"/>
                <w:lang w:val="uk-UA"/>
              </w:rPr>
              <w:t>1</w:t>
            </w:r>
            <w:r w:rsidRPr="00B463C8">
              <w:rPr>
                <w:rStyle w:val="eop"/>
                <w:b/>
                <w:bCs/>
                <w:sz w:val="22"/>
                <w:szCs w:val="22"/>
                <w:lang w:val="uk-UA"/>
              </w:rPr>
              <w:t> </w:t>
            </w:r>
          </w:p>
        </w:tc>
        <w:tc>
          <w:tcPr>
            <w:tcW w:w="2233"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63B006FC" w14:textId="7E8A8E6B" w:rsidR="00187BF9" w:rsidRPr="00B463C8" w:rsidRDefault="00B463C8" w:rsidP="00EE2761">
            <w:pPr>
              <w:pStyle w:val="paragraph"/>
              <w:spacing w:before="0" w:beforeAutospacing="0" w:after="0" w:afterAutospacing="0"/>
              <w:textAlignment w:val="baseline"/>
              <w:rPr>
                <w:b/>
                <w:bCs/>
                <w:sz w:val="22"/>
                <w:szCs w:val="22"/>
                <w:lang w:val="uk-UA"/>
              </w:rPr>
            </w:pPr>
            <w:r w:rsidRPr="00B463C8">
              <w:rPr>
                <w:b/>
                <w:bCs/>
                <w:sz w:val="22"/>
                <w:szCs w:val="22"/>
                <w:lang w:val="uk-UA"/>
              </w:rPr>
              <w:t>Блокнот на пружині МГП</w:t>
            </w:r>
          </w:p>
        </w:tc>
        <w:tc>
          <w:tcPr>
            <w:tcW w:w="4962"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59161E6B" w14:textId="77777777" w:rsidR="00E97AFD" w:rsidRPr="00E97AFD" w:rsidRDefault="00E97AFD" w:rsidP="00E97AFD">
            <w:pPr>
              <w:pStyle w:val="paragraph"/>
              <w:spacing w:after="0" w:line="240" w:lineRule="exact"/>
              <w:textAlignment w:val="baseline"/>
              <w:rPr>
                <w:sz w:val="22"/>
                <w:szCs w:val="22"/>
                <w:lang w:val="uk-UA"/>
              </w:rPr>
            </w:pPr>
            <w:r w:rsidRPr="00E97AFD">
              <w:rPr>
                <w:b/>
                <w:bCs/>
                <w:sz w:val="22"/>
                <w:szCs w:val="22"/>
                <w:lang w:val="uk-UA"/>
              </w:rPr>
              <w:t>Формат блокноту:</w:t>
            </w:r>
            <w:r w:rsidRPr="00E97AFD">
              <w:rPr>
                <w:sz w:val="22"/>
                <w:szCs w:val="22"/>
                <w:lang w:val="uk-UA"/>
              </w:rPr>
              <w:t xml:space="preserve"> А5 (148 х 210 мм) </w:t>
            </w:r>
          </w:p>
          <w:p w14:paraId="4099DD51" w14:textId="77777777" w:rsidR="00E97AFD" w:rsidRPr="00E97AFD" w:rsidRDefault="00E97AFD" w:rsidP="00E97AFD">
            <w:pPr>
              <w:pStyle w:val="paragraph"/>
              <w:spacing w:after="0" w:line="240" w:lineRule="exact"/>
              <w:textAlignment w:val="baseline"/>
              <w:rPr>
                <w:sz w:val="22"/>
                <w:szCs w:val="22"/>
                <w:lang w:val="uk-UA"/>
              </w:rPr>
            </w:pPr>
            <w:r w:rsidRPr="00E97AFD">
              <w:rPr>
                <w:b/>
                <w:bCs/>
                <w:sz w:val="22"/>
                <w:szCs w:val="22"/>
                <w:lang w:val="uk-UA"/>
              </w:rPr>
              <w:t>Тип зшивки:</w:t>
            </w:r>
            <w:r w:rsidRPr="00E97AFD">
              <w:rPr>
                <w:sz w:val="22"/>
                <w:szCs w:val="22"/>
                <w:lang w:val="uk-UA"/>
              </w:rPr>
              <w:t xml:space="preserve"> пружина. Скріплення: по довгій стороні. Колір пружини: білий. </w:t>
            </w:r>
          </w:p>
          <w:p w14:paraId="69CC3C39" w14:textId="77777777" w:rsidR="00E97AFD" w:rsidRPr="00E97AFD" w:rsidRDefault="00E97AFD" w:rsidP="00E97AFD">
            <w:pPr>
              <w:pStyle w:val="paragraph"/>
              <w:spacing w:after="0" w:line="240" w:lineRule="exact"/>
              <w:textAlignment w:val="baseline"/>
              <w:rPr>
                <w:b/>
                <w:bCs/>
                <w:sz w:val="22"/>
                <w:szCs w:val="22"/>
                <w:u w:val="single"/>
                <w:lang w:val="uk-UA"/>
              </w:rPr>
            </w:pPr>
            <w:r w:rsidRPr="00E97AFD">
              <w:rPr>
                <w:b/>
                <w:bCs/>
                <w:sz w:val="22"/>
                <w:szCs w:val="22"/>
                <w:u w:val="single"/>
                <w:lang w:val="uk-UA"/>
              </w:rPr>
              <w:t>Обкладинка:</w:t>
            </w:r>
          </w:p>
          <w:p w14:paraId="5B2F41B4" w14:textId="05615311" w:rsidR="00E97AFD" w:rsidRPr="00E97AFD" w:rsidRDefault="00E97AFD" w:rsidP="00E97AFD">
            <w:pPr>
              <w:pStyle w:val="paragraph"/>
              <w:spacing w:after="0" w:line="240" w:lineRule="exact"/>
              <w:textAlignment w:val="baseline"/>
              <w:rPr>
                <w:sz w:val="22"/>
                <w:szCs w:val="22"/>
                <w:lang w:val="uk-UA"/>
              </w:rPr>
            </w:pPr>
            <w:r w:rsidRPr="00E97AFD">
              <w:rPr>
                <w:b/>
                <w:bCs/>
                <w:sz w:val="22"/>
                <w:szCs w:val="22"/>
                <w:lang w:val="uk-UA"/>
              </w:rPr>
              <w:t>Передня обкладинка</w:t>
            </w:r>
            <w:r w:rsidRPr="00E97AFD">
              <w:rPr>
                <w:sz w:val="22"/>
                <w:szCs w:val="22"/>
                <w:lang w:val="uk-UA"/>
              </w:rPr>
              <w:t xml:space="preserve">. </w:t>
            </w:r>
            <w:r w:rsidRPr="00E97AFD">
              <w:rPr>
                <w:sz w:val="22"/>
                <w:szCs w:val="22"/>
                <w:lang w:val="uk-UA"/>
              </w:rPr>
              <w:br/>
              <w:t xml:space="preserve">Матеріал: крейдований матовий, щільність 400 г/м. Друк: 4+0, згідно </w:t>
            </w:r>
            <w:r w:rsidR="00C34782">
              <w:rPr>
                <w:sz w:val="22"/>
                <w:szCs w:val="22"/>
                <w:lang w:val="uk-UA"/>
              </w:rPr>
              <w:t>н</w:t>
            </w:r>
            <w:r w:rsidR="00C34782">
              <w:rPr>
                <w:lang w:val="uk-UA"/>
              </w:rPr>
              <w:t>аданих макетів</w:t>
            </w:r>
            <w:r w:rsidRPr="00E97AFD">
              <w:rPr>
                <w:sz w:val="22"/>
                <w:szCs w:val="22"/>
                <w:lang w:val="uk-UA"/>
              </w:rPr>
              <w:t>**</w:t>
            </w:r>
            <w:r w:rsidR="00371187" w:rsidRPr="00E97AFD">
              <w:rPr>
                <w:sz w:val="22"/>
                <w:szCs w:val="22"/>
                <w:lang w:val="uk-UA"/>
              </w:rPr>
              <w:t xml:space="preserve"> УФ. Лак: вибірковий.</w:t>
            </w:r>
            <w:r w:rsidRPr="00E97AFD">
              <w:rPr>
                <w:sz w:val="22"/>
                <w:szCs w:val="22"/>
                <w:lang w:val="uk-UA"/>
              </w:rPr>
              <w:br/>
              <w:t xml:space="preserve">Форзац: білий </w:t>
            </w:r>
            <w:r w:rsidRPr="00E97AFD">
              <w:rPr>
                <w:sz w:val="22"/>
                <w:szCs w:val="22"/>
                <w:lang w:val="uk-UA"/>
              </w:rPr>
              <w:br/>
            </w:r>
            <w:r w:rsidRPr="00E97AFD">
              <w:rPr>
                <w:b/>
                <w:bCs/>
                <w:sz w:val="22"/>
                <w:szCs w:val="22"/>
                <w:lang w:val="uk-UA"/>
              </w:rPr>
              <w:t>Задня обкладинка:</w:t>
            </w:r>
            <w:r w:rsidRPr="00E97AFD">
              <w:rPr>
                <w:sz w:val="22"/>
                <w:szCs w:val="22"/>
                <w:lang w:val="uk-UA"/>
              </w:rPr>
              <w:t xml:space="preserve"> </w:t>
            </w:r>
            <w:r w:rsidRPr="00E97AFD">
              <w:rPr>
                <w:sz w:val="22"/>
                <w:szCs w:val="22"/>
                <w:lang w:val="uk-UA"/>
              </w:rPr>
              <w:br/>
              <w:t>Матеріал:  крейдований матовий 400 г/м.</w:t>
            </w:r>
            <w:r w:rsidRPr="00E97AFD">
              <w:rPr>
                <w:sz w:val="22"/>
                <w:szCs w:val="22"/>
                <w:lang w:val="uk-UA"/>
              </w:rPr>
              <w:br/>
              <w:t xml:space="preserve">Друк: </w:t>
            </w:r>
            <w:r w:rsidR="00E80D9D">
              <w:rPr>
                <w:sz w:val="22"/>
                <w:szCs w:val="22"/>
                <w:lang w:val="uk-UA"/>
              </w:rPr>
              <w:t>1</w:t>
            </w:r>
            <w:r w:rsidRPr="00E97AFD">
              <w:rPr>
                <w:sz w:val="22"/>
                <w:szCs w:val="22"/>
                <w:lang w:val="uk-UA"/>
              </w:rPr>
              <w:t>+0.</w:t>
            </w:r>
          </w:p>
          <w:p w14:paraId="3EF87EEA" w14:textId="77777777" w:rsidR="00E97AFD" w:rsidRPr="00E97AFD" w:rsidRDefault="00E97AFD" w:rsidP="00E97AFD">
            <w:pPr>
              <w:pStyle w:val="paragraph"/>
              <w:spacing w:after="0" w:line="240" w:lineRule="exact"/>
              <w:textAlignment w:val="baseline"/>
              <w:rPr>
                <w:sz w:val="22"/>
                <w:szCs w:val="22"/>
                <w:lang w:val="uk-UA"/>
              </w:rPr>
            </w:pPr>
            <w:r w:rsidRPr="00E97AFD">
              <w:rPr>
                <w:b/>
                <w:bCs/>
                <w:sz w:val="22"/>
                <w:szCs w:val="22"/>
                <w:u w:val="single"/>
                <w:lang w:val="uk-UA"/>
              </w:rPr>
              <w:t xml:space="preserve">Внутрішній блок: </w:t>
            </w:r>
            <w:r w:rsidRPr="00E97AFD">
              <w:rPr>
                <w:sz w:val="22"/>
                <w:szCs w:val="22"/>
                <w:lang w:val="uk-UA"/>
              </w:rPr>
              <w:br/>
              <w:t>кількість сторінок разом зі вставками – 96</w:t>
            </w:r>
          </w:p>
          <w:p w14:paraId="5E29BFC2" w14:textId="77777777" w:rsidR="00E97AFD" w:rsidRPr="00E97AFD" w:rsidRDefault="00E97AFD" w:rsidP="00E97AFD">
            <w:pPr>
              <w:pStyle w:val="paragraph"/>
              <w:spacing w:after="0" w:line="240" w:lineRule="exact"/>
              <w:textAlignment w:val="baseline"/>
              <w:rPr>
                <w:sz w:val="22"/>
                <w:szCs w:val="22"/>
                <w:lang w:val="uk-UA"/>
              </w:rPr>
            </w:pPr>
            <w:r w:rsidRPr="00E97AFD">
              <w:rPr>
                <w:sz w:val="22"/>
                <w:szCs w:val="22"/>
                <w:lang w:val="uk-UA"/>
              </w:rPr>
              <w:t>всі сторінки мають індивідуальний макет.</w:t>
            </w:r>
          </w:p>
          <w:p w14:paraId="02AE4CC6" w14:textId="77777777" w:rsidR="00E97AFD" w:rsidRPr="00E97AFD" w:rsidRDefault="00E97AFD" w:rsidP="00E97AFD">
            <w:pPr>
              <w:pStyle w:val="paragraph"/>
              <w:spacing w:after="0" w:line="240" w:lineRule="exact"/>
              <w:textAlignment w:val="baseline"/>
              <w:rPr>
                <w:sz w:val="22"/>
                <w:szCs w:val="22"/>
                <w:lang w:val="uk-UA"/>
              </w:rPr>
            </w:pPr>
            <w:r w:rsidRPr="00E97AFD">
              <w:rPr>
                <w:sz w:val="22"/>
                <w:szCs w:val="22"/>
                <w:lang w:val="uk-UA"/>
              </w:rPr>
              <w:t xml:space="preserve">Папір: білий офсет, щільність 80 г/м. </w:t>
            </w:r>
          </w:p>
          <w:p w14:paraId="73C3EC7E" w14:textId="688F4686" w:rsidR="00E97AFD" w:rsidRPr="00E97AFD" w:rsidRDefault="00E97AFD" w:rsidP="00E97AFD">
            <w:pPr>
              <w:pStyle w:val="paragraph"/>
              <w:spacing w:after="0" w:line="240" w:lineRule="exact"/>
              <w:textAlignment w:val="baseline"/>
              <w:rPr>
                <w:sz w:val="22"/>
                <w:szCs w:val="22"/>
                <w:lang w:val="uk-UA"/>
              </w:rPr>
            </w:pPr>
            <w:r w:rsidRPr="00E97AFD">
              <w:rPr>
                <w:sz w:val="22"/>
                <w:szCs w:val="22"/>
                <w:lang w:val="uk-UA"/>
              </w:rPr>
              <w:t xml:space="preserve">Друк: 2+2, згідно </w:t>
            </w:r>
            <w:r w:rsidR="00990F12">
              <w:rPr>
                <w:sz w:val="22"/>
                <w:szCs w:val="22"/>
                <w:lang w:val="uk-UA"/>
              </w:rPr>
              <w:t>н</w:t>
            </w:r>
            <w:r w:rsidR="00990F12">
              <w:rPr>
                <w:lang w:val="uk-UA"/>
              </w:rPr>
              <w:t>аданих макетів</w:t>
            </w:r>
            <w:r w:rsidRPr="00E97AFD">
              <w:rPr>
                <w:sz w:val="22"/>
                <w:szCs w:val="22"/>
                <w:lang w:val="uk-UA"/>
              </w:rPr>
              <w:t xml:space="preserve">**. </w:t>
            </w:r>
            <w:r w:rsidRPr="00E97AFD">
              <w:rPr>
                <w:sz w:val="22"/>
                <w:szCs w:val="22"/>
                <w:lang w:val="uk-UA"/>
              </w:rPr>
              <w:br/>
              <w:t>Перфорація: не потрібна.</w:t>
            </w:r>
          </w:p>
          <w:p w14:paraId="342FFDF9" w14:textId="57971CE3" w:rsidR="00187BF9" w:rsidRPr="00E43961" w:rsidRDefault="00E97AFD" w:rsidP="00E97AFD">
            <w:pPr>
              <w:pStyle w:val="paragraph"/>
              <w:spacing w:before="0" w:beforeAutospacing="0" w:after="0" w:afterAutospacing="0" w:line="240" w:lineRule="exact"/>
              <w:textAlignment w:val="baseline"/>
              <w:rPr>
                <w:sz w:val="22"/>
                <w:szCs w:val="22"/>
                <w:lang w:val="uk-UA"/>
              </w:rPr>
            </w:pPr>
            <w:r w:rsidRPr="00E97AFD">
              <w:rPr>
                <w:b/>
                <w:bCs/>
                <w:sz w:val="22"/>
                <w:szCs w:val="22"/>
                <w:u w:val="single"/>
                <w:lang w:val="uk-UA"/>
              </w:rPr>
              <w:t>Вставки у блок (</w:t>
            </w:r>
            <w:r w:rsidRPr="000F4CAE">
              <w:rPr>
                <w:b/>
                <w:bCs/>
                <w:i/>
                <w:iCs/>
                <w:sz w:val="22"/>
                <w:szCs w:val="22"/>
                <w:u w:val="single"/>
                <w:lang w:val="uk-UA"/>
              </w:rPr>
              <w:t>включені в заг</w:t>
            </w:r>
            <w:r w:rsidR="000F4CAE">
              <w:rPr>
                <w:b/>
                <w:bCs/>
                <w:i/>
                <w:iCs/>
                <w:sz w:val="22"/>
                <w:szCs w:val="22"/>
                <w:u w:val="single"/>
                <w:lang w:val="uk-UA"/>
              </w:rPr>
              <w:t xml:space="preserve">альну </w:t>
            </w:r>
            <w:r w:rsidRPr="000F4CAE">
              <w:rPr>
                <w:b/>
                <w:bCs/>
                <w:i/>
                <w:iCs/>
                <w:sz w:val="22"/>
                <w:szCs w:val="22"/>
                <w:u w:val="single"/>
                <w:lang w:val="uk-UA"/>
              </w:rPr>
              <w:t xml:space="preserve"> кількість</w:t>
            </w:r>
            <w:r w:rsidR="000F4CAE" w:rsidRPr="000F4CAE">
              <w:rPr>
                <w:b/>
                <w:bCs/>
                <w:i/>
                <w:iCs/>
                <w:sz w:val="22"/>
                <w:szCs w:val="22"/>
                <w:u w:val="single"/>
                <w:lang w:val="uk-UA"/>
              </w:rPr>
              <w:t xml:space="preserve"> внутрішнього блоку</w:t>
            </w:r>
            <w:r w:rsidRPr="00E97AFD">
              <w:rPr>
                <w:b/>
                <w:bCs/>
                <w:sz w:val="22"/>
                <w:szCs w:val="22"/>
                <w:u w:val="single"/>
                <w:lang w:val="uk-UA"/>
              </w:rPr>
              <w:t>) – 12 сторінок</w:t>
            </w:r>
            <w:r w:rsidRPr="00E97AFD">
              <w:rPr>
                <w:sz w:val="22"/>
                <w:szCs w:val="22"/>
                <w:u w:val="single"/>
                <w:lang w:val="uk-UA"/>
              </w:rPr>
              <w:t>.</w:t>
            </w:r>
            <w:r w:rsidRPr="00E97AFD">
              <w:rPr>
                <w:sz w:val="22"/>
                <w:szCs w:val="22"/>
                <w:lang w:val="uk-UA"/>
              </w:rPr>
              <w:t xml:space="preserve"> </w:t>
            </w:r>
            <w:r w:rsidRPr="00E97AFD">
              <w:rPr>
                <w:sz w:val="22"/>
                <w:szCs w:val="22"/>
                <w:lang w:val="uk-UA"/>
              </w:rPr>
              <w:br/>
              <w:t xml:space="preserve">Папір: крейдований матовий 300 г/м. </w:t>
            </w:r>
            <w:r w:rsidRPr="00E97AFD">
              <w:rPr>
                <w:sz w:val="22"/>
                <w:szCs w:val="22"/>
                <w:lang w:val="uk-UA"/>
              </w:rPr>
              <w:br/>
              <w:t xml:space="preserve">Друк: 4+4, </w:t>
            </w:r>
            <w:r w:rsidR="00F432F4" w:rsidRPr="00E97AFD">
              <w:rPr>
                <w:sz w:val="22"/>
                <w:szCs w:val="22"/>
                <w:lang w:val="uk-UA"/>
              </w:rPr>
              <w:t xml:space="preserve">згідно </w:t>
            </w:r>
            <w:r w:rsidR="00F432F4">
              <w:rPr>
                <w:sz w:val="22"/>
                <w:szCs w:val="22"/>
                <w:lang w:val="uk-UA"/>
              </w:rPr>
              <w:t>н</w:t>
            </w:r>
            <w:r w:rsidR="00F432F4">
              <w:rPr>
                <w:lang w:val="uk-UA"/>
              </w:rPr>
              <w:t>аданих макетів</w:t>
            </w:r>
            <w:r w:rsidRPr="00E97AFD">
              <w:rPr>
                <w:sz w:val="22"/>
                <w:szCs w:val="22"/>
                <w:lang w:val="uk-UA"/>
              </w:rPr>
              <w:t xml:space="preserve">** </w:t>
            </w:r>
          </w:p>
        </w:tc>
        <w:tc>
          <w:tcPr>
            <w:tcW w:w="851" w:type="dxa"/>
            <w:gridSpan w:val="2"/>
            <w:tcBorders>
              <w:top w:val="single" w:sz="6" w:space="0" w:color="auto"/>
              <w:left w:val="single" w:sz="6" w:space="0" w:color="auto"/>
              <w:bottom w:val="single" w:sz="6" w:space="0" w:color="auto"/>
              <w:right w:val="single" w:sz="6" w:space="0" w:color="000000"/>
            </w:tcBorders>
            <w:shd w:val="clear" w:color="auto" w:fill="auto"/>
            <w:vAlign w:val="center"/>
            <w:hideMark/>
          </w:tcPr>
          <w:p w14:paraId="3FFE1A4C" w14:textId="763C6A50" w:rsidR="00187BF9" w:rsidRPr="00855AAD" w:rsidRDefault="00B463C8" w:rsidP="00EA6404">
            <w:pPr>
              <w:pStyle w:val="paragraph"/>
              <w:spacing w:before="0" w:beforeAutospacing="0" w:after="0" w:afterAutospacing="0"/>
              <w:jc w:val="center"/>
              <w:textAlignment w:val="baseline"/>
              <w:rPr>
                <w:b/>
                <w:bCs/>
                <w:color w:val="212121"/>
                <w:sz w:val="22"/>
                <w:szCs w:val="22"/>
                <w:lang w:val="uk-UA"/>
              </w:rPr>
            </w:pPr>
            <w:r w:rsidRPr="00855AAD">
              <w:rPr>
                <w:rStyle w:val="eop"/>
                <w:b/>
                <w:bCs/>
                <w:color w:val="212121"/>
                <w:sz w:val="22"/>
                <w:szCs w:val="22"/>
                <w:lang w:val="uk-UA"/>
              </w:rPr>
              <w:t>1</w:t>
            </w:r>
            <w:r w:rsidRPr="00855AAD">
              <w:rPr>
                <w:rStyle w:val="eop"/>
                <w:b/>
                <w:bCs/>
                <w:color w:val="212121"/>
                <w:lang w:val="uk-UA"/>
              </w:rPr>
              <w:t>000</w:t>
            </w:r>
            <w:r w:rsidR="00187BF9" w:rsidRPr="00855AAD">
              <w:rPr>
                <w:rStyle w:val="eop"/>
                <w:b/>
                <w:bCs/>
                <w:color w:val="212121"/>
                <w:sz w:val="22"/>
                <w:szCs w:val="22"/>
                <w:lang w:val="uk-UA"/>
              </w:rPr>
              <w:t>  </w:t>
            </w:r>
          </w:p>
        </w:tc>
        <w:tc>
          <w:tcPr>
            <w:tcW w:w="1864"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12439CDF" w14:textId="77777777" w:rsidR="00187BF9" w:rsidRPr="00855AAD" w:rsidRDefault="00187BF9" w:rsidP="00EE2761">
            <w:pPr>
              <w:pStyle w:val="paragraph"/>
              <w:spacing w:before="0" w:beforeAutospacing="0" w:after="0" w:afterAutospacing="0"/>
              <w:jc w:val="center"/>
              <w:textAlignment w:val="baseline"/>
              <w:rPr>
                <w:b/>
                <w:bCs/>
                <w:color w:val="212121"/>
                <w:sz w:val="22"/>
                <w:szCs w:val="22"/>
                <w:lang w:val="uk-UA"/>
              </w:rPr>
            </w:pPr>
            <w:r w:rsidRPr="00855AAD">
              <w:rPr>
                <w:rStyle w:val="eop"/>
                <w:b/>
                <w:bCs/>
                <w:color w:val="212121"/>
                <w:sz w:val="22"/>
                <w:szCs w:val="22"/>
                <w:lang w:val="uk-UA"/>
              </w:rPr>
              <w:t> </w:t>
            </w:r>
          </w:p>
        </w:tc>
      </w:tr>
      <w:tr w:rsidR="00855AAD" w:rsidRPr="00E43961" w14:paraId="1EC5D356" w14:textId="77777777" w:rsidTr="00855AAD">
        <w:trPr>
          <w:trHeight w:val="424"/>
        </w:trPr>
        <w:tc>
          <w:tcPr>
            <w:tcW w:w="8340" w:type="dxa"/>
            <w:gridSpan w:val="4"/>
            <w:tcBorders>
              <w:top w:val="single" w:sz="6" w:space="0" w:color="auto"/>
              <w:left w:val="single" w:sz="6" w:space="0" w:color="000000"/>
              <w:bottom w:val="single" w:sz="6" w:space="0" w:color="auto"/>
              <w:right w:val="single" w:sz="4" w:space="0" w:color="auto"/>
            </w:tcBorders>
            <w:shd w:val="clear" w:color="auto" w:fill="auto"/>
            <w:vAlign w:val="center"/>
          </w:tcPr>
          <w:p w14:paraId="66D9CF92" w14:textId="571E982B" w:rsidR="00855AAD" w:rsidRPr="00855AAD" w:rsidRDefault="00855AAD" w:rsidP="00855AAD">
            <w:pPr>
              <w:pStyle w:val="paragraph"/>
              <w:spacing w:before="0" w:beforeAutospacing="0" w:after="0" w:afterAutospacing="0"/>
              <w:jc w:val="right"/>
              <w:textAlignment w:val="baseline"/>
              <w:rPr>
                <w:rStyle w:val="eop"/>
                <w:b/>
                <w:sz w:val="22"/>
                <w:szCs w:val="22"/>
                <w:lang w:val="uk-UA"/>
              </w:rPr>
            </w:pPr>
            <w:r>
              <w:rPr>
                <w:rStyle w:val="eop"/>
                <w:b/>
                <w:sz w:val="22"/>
                <w:szCs w:val="22"/>
                <w:lang w:val="uk-UA"/>
              </w:rPr>
              <w:t>В</w:t>
            </w:r>
            <w:r>
              <w:rPr>
                <w:rStyle w:val="eop"/>
                <w:b/>
                <w:lang w:val="uk-UA"/>
              </w:rPr>
              <w:t>артість пропозиції всього, грн</w:t>
            </w:r>
          </w:p>
        </w:tc>
        <w:tc>
          <w:tcPr>
            <w:tcW w:w="188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4ED00071" w14:textId="4E5CEDED" w:rsidR="00855AAD" w:rsidRPr="00E43961" w:rsidRDefault="00855AAD" w:rsidP="007F1FD3">
            <w:pPr>
              <w:pStyle w:val="paragraph"/>
              <w:spacing w:before="0" w:after="0"/>
              <w:jc w:val="right"/>
              <w:textAlignment w:val="baseline"/>
              <w:rPr>
                <w:rStyle w:val="eop"/>
                <w:b/>
                <w:sz w:val="22"/>
                <w:szCs w:val="22"/>
                <w:lang w:val="uk-UA"/>
              </w:rPr>
            </w:pPr>
          </w:p>
        </w:tc>
        <w:tc>
          <w:tcPr>
            <w:tcW w:w="21" w:type="dxa"/>
            <w:tcBorders>
              <w:top w:val="single" w:sz="6" w:space="0" w:color="auto"/>
              <w:left w:val="single" w:sz="6" w:space="0" w:color="000000"/>
              <w:bottom w:val="single" w:sz="6" w:space="0" w:color="auto"/>
              <w:right w:val="single" w:sz="6" w:space="0" w:color="auto"/>
            </w:tcBorders>
            <w:shd w:val="clear" w:color="auto" w:fill="auto"/>
          </w:tcPr>
          <w:p w14:paraId="4CFCF167" w14:textId="6E29A5F1" w:rsidR="00855AAD" w:rsidRPr="00E43961" w:rsidRDefault="00855AAD" w:rsidP="00EE2761">
            <w:pPr>
              <w:pStyle w:val="paragraph"/>
              <w:spacing w:before="0" w:beforeAutospacing="0" w:after="0" w:afterAutospacing="0"/>
              <w:jc w:val="center"/>
              <w:textAlignment w:val="baseline"/>
              <w:rPr>
                <w:rStyle w:val="eop"/>
                <w:sz w:val="22"/>
                <w:szCs w:val="22"/>
                <w:lang w:val="uk-UA"/>
              </w:rPr>
            </w:pPr>
          </w:p>
        </w:tc>
      </w:tr>
      <w:tr w:rsidR="00EE2761" w:rsidRPr="00E43961" w14:paraId="135B4EBF" w14:textId="77777777" w:rsidTr="000D1B49">
        <w:trPr>
          <w:gridAfter w:val="1"/>
          <w:wAfter w:w="21" w:type="dxa"/>
          <w:trHeight w:val="948"/>
        </w:trPr>
        <w:tc>
          <w:tcPr>
            <w:tcW w:w="10220" w:type="dxa"/>
            <w:gridSpan w:val="6"/>
            <w:tcBorders>
              <w:top w:val="single" w:sz="6" w:space="0" w:color="auto"/>
              <w:left w:val="single" w:sz="6" w:space="0" w:color="000000"/>
              <w:bottom w:val="single" w:sz="6" w:space="0" w:color="auto"/>
              <w:right w:val="single" w:sz="6" w:space="0" w:color="auto"/>
            </w:tcBorders>
            <w:shd w:val="clear" w:color="auto" w:fill="auto"/>
            <w:vAlign w:val="center"/>
            <w:hideMark/>
          </w:tcPr>
          <w:p w14:paraId="6E2BEEBB" w14:textId="241DD2A3" w:rsidR="000B2178" w:rsidRPr="000B2178" w:rsidRDefault="00CB4E23" w:rsidP="00EA6404">
            <w:pPr>
              <w:pStyle w:val="af0"/>
              <w:numPr>
                <w:ilvl w:val="0"/>
                <w:numId w:val="1"/>
              </w:numPr>
              <w:tabs>
                <w:tab w:val="clear" w:pos="720"/>
                <w:tab w:val="left" w:pos="411"/>
              </w:tabs>
              <w:ind w:left="127" w:firstLine="0"/>
              <w:contextualSpacing/>
              <w:textAlignment w:val="baseline"/>
              <w:rPr>
                <w:i/>
                <w:iCs/>
                <w:color w:val="808080"/>
                <w:sz w:val="22"/>
                <w:szCs w:val="22"/>
                <w:lang w:val="uk-UA" w:eastAsia="uk-UA"/>
              </w:rPr>
            </w:pPr>
            <w:r>
              <w:rPr>
                <w:b/>
                <w:bCs/>
                <w:i/>
                <w:iCs/>
                <w:color w:val="808080"/>
                <w:sz w:val="22"/>
                <w:szCs w:val="22"/>
                <w:lang w:val="uk-UA" w:eastAsia="uk-UA"/>
              </w:rPr>
              <w:t>**</w:t>
            </w:r>
            <w:r w:rsidR="000B2178" w:rsidRPr="000B2178">
              <w:rPr>
                <w:b/>
                <w:bCs/>
                <w:i/>
                <w:iCs/>
                <w:color w:val="808080"/>
                <w:sz w:val="22"/>
                <w:szCs w:val="22"/>
                <w:lang w:val="uk-UA" w:eastAsia="uk-UA"/>
              </w:rPr>
              <w:t>Макети для друку будуть надані переможцю закупівлі.</w:t>
            </w:r>
          </w:p>
          <w:p w14:paraId="07886C1A" w14:textId="33A8CF78" w:rsidR="00742790" w:rsidRPr="00E43961" w:rsidRDefault="00742790" w:rsidP="00EA6404">
            <w:pPr>
              <w:pStyle w:val="af0"/>
              <w:numPr>
                <w:ilvl w:val="0"/>
                <w:numId w:val="1"/>
              </w:numPr>
              <w:tabs>
                <w:tab w:val="clear" w:pos="720"/>
                <w:tab w:val="left" w:pos="411"/>
              </w:tabs>
              <w:ind w:left="127" w:firstLine="0"/>
              <w:contextualSpacing/>
              <w:textAlignment w:val="baseline"/>
              <w:rPr>
                <w:i/>
                <w:iCs/>
                <w:color w:val="808080"/>
                <w:sz w:val="22"/>
                <w:szCs w:val="22"/>
                <w:lang w:val="uk-UA" w:eastAsia="uk-UA"/>
              </w:rPr>
            </w:pPr>
            <w:r w:rsidRPr="00E43961">
              <w:rPr>
                <w:i/>
                <w:iCs/>
                <w:color w:val="808080"/>
                <w:sz w:val="22"/>
                <w:szCs w:val="22"/>
                <w:lang w:val="uk-UA" w:eastAsia="uk-UA"/>
              </w:rPr>
              <w:t>Вартість доставки має бути врахована у вартість товару</w:t>
            </w:r>
            <w:r w:rsidR="00F432F4">
              <w:rPr>
                <w:i/>
                <w:iCs/>
                <w:color w:val="808080"/>
                <w:sz w:val="22"/>
                <w:szCs w:val="22"/>
                <w:lang w:val="uk-UA" w:eastAsia="uk-UA"/>
              </w:rPr>
              <w:t>.</w:t>
            </w:r>
          </w:p>
          <w:p w14:paraId="6FCBF930" w14:textId="235847C7" w:rsidR="00EE2761" w:rsidRPr="00E43961"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color w:val="808080"/>
                <w:sz w:val="22"/>
                <w:szCs w:val="22"/>
                <w:lang w:val="uk-UA"/>
              </w:rPr>
            </w:pPr>
            <w:r w:rsidRPr="00E43961">
              <w:rPr>
                <w:rStyle w:val="normaltextrun"/>
                <w:i/>
                <w:iCs/>
                <w:color w:val="808080"/>
                <w:sz w:val="22"/>
                <w:szCs w:val="22"/>
                <w:lang w:val="uk-UA"/>
              </w:rPr>
              <w:t>Учасники повинні надсилати цінові пропозиції з підписом і печаткою</w:t>
            </w:r>
            <w:r w:rsidR="000D1B49">
              <w:rPr>
                <w:rStyle w:val="normaltextrun"/>
                <w:i/>
                <w:iCs/>
                <w:color w:val="808080"/>
                <w:sz w:val="22"/>
                <w:szCs w:val="22"/>
                <w:lang w:val="uk-UA"/>
              </w:rPr>
              <w:t>.</w:t>
            </w:r>
          </w:p>
          <w:p w14:paraId="7F2396C0" w14:textId="77777777" w:rsidR="00EE2761" w:rsidRPr="00E43961"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sz w:val="22"/>
                <w:szCs w:val="22"/>
                <w:lang w:val="uk-UA"/>
              </w:rPr>
            </w:pPr>
            <w:r w:rsidRPr="00E43961">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sidRPr="00E43961">
              <w:rPr>
                <w:rStyle w:val="eop"/>
                <w:color w:val="7F7F7F"/>
                <w:sz w:val="22"/>
                <w:szCs w:val="22"/>
                <w:lang w:val="uk-UA"/>
              </w:rPr>
              <w:t> </w:t>
            </w:r>
          </w:p>
        </w:tc>
      </w:tr>
    </w:tbl>
    <w:p w14:paraId="68527B93" w14:textId="373FC6B1"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lang w:val="uk-UA"/>
        </w:rPr>
      </w:pPr>
      <w:r w:rsidRPr="00E43961">
        <w:rPr>
          <w:rStyle w:val="normaltextrun"/>
          <w:b/>
          <w:bCs/>
          <w:i/>
          <w:iCs/>
          <w:sz w:val="22"/>
          <w:szCs w:val="22"/>
          <w:lang w:val="uk-UA"/>
        </w:rPr>
        <w:lastRenderedPageBreak/>
        <w:t xml:space="preserve">* </w:t>
      </w:r>
      <w:r w:rsidRPr="00E43961">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883CDA" w:rsidRPr="00E43961">
        <w:rPr>
          <w:i/>
          <w:iCs/>
          <w:sz w:val="22"/>
          <w:szCs w:val="22"/>
          <w:lang w:val="uk-UA" w:eastAsia="uk-UA"/>
        </w:rPr>
        <w:t xml:space="preserve">на </w:t>
      </w:r>
      <w:r w:rsidR="000F2E43" w:rsidRPr="00E43961">
        <w:rPr>
          <w:i/>
          <w:iCs/>
          <w:sz w:val="22"/>
          <w:szCs w:val="22"/>
          <w:lang w:val="uk-UA" w:eastAsia="uk-UA"/>
        </w:rPr>
        <w:t xml:space="preserve">товари, </w:t>
      </w:r>
      <w:r w:rsidRPr="00E43961">
        <w:rPr>
          <w:rStyle w:val="normaltextrun"/>
          <w:i/>
          <w:iCs/>
          <w:sz w:val="22"/>
          <w:szCs w:val="22"/>
          <w:lang w:val="uk-UA"/>
        </w:rPr>
        <w:t>вказані у ціновому запиті.</w:t>
      </w:r>
      <w:r w:rsidRPr="00E43961">
        <w:rPr>
          <w:rStyle w:val="tabchar"/>
          <w:rFonts w:ascii="Calibri" w:hAnsi="Calibri" w:cs="Calibri"/>
          <w:sz w:val="22"/>
          <w:szCs w:val="22"/>
          <w:lang w:val="uk-UA"/>
        </w:rPr>
        <w:t xml:space="preserve"> </w:t>
      </w:r>
      <w:r w:rsidRPr="00E43961">
        <w:rPr>
          <w:rStyle w:val="eop"/>
          <w:sz w:val="22"/>
          <w:szCs w:val="22"/>
          <w:lang w:val="uk-UA"/>
        </w:rPr>
        <w:t> </w:t>
      </w:r>
    </w:p>
    <w:p w14:paraId="3C736A3D" w14:textId="77777777" w:rsidR="007F1FD3" w:rsidRPr="00E43961" w:rsidRDefault="007F1FD3" w:rsidP="007F1FD3">
      <w:pPr>
        <w:pStyle w:val="paragraph"/>
        <w:spacing w:before="0" w:beforeAutospacing="0" w:after="0" w:afterAutospacing="0"/>
        <w:ind w:firstLine="345"/>
        <w:textAlignment w:val="baseline"/>
        <w:rPr>
          <w:rFonts w:ascii="Segoe UI" w:hAnsi="Segoe UI" w:cs="Segoe UI"/>
          <w:sz w:val="16"/>
          <w:szCs w:val="16"/>
          <w:lang w:val="uk-UA"/>
        </w:rPr>
      </w:pPr>
      <w:r w:rsidRPr="00E43961">
        <w:rPr>
          <w:rStyle w:val="eop"/>
          <w:sz w:val="20"/>
          <w:szCs w:val="20"/>
          <w:lang w:val="uk-UA"/>
        </w:rPr>
        <w:t> </w:t>
      </w:r>
    </w:p>
    <w:p w14:paraId="17EC58E0" w14:textId="1D12A986" w:rsidR="009678FC" w:rsidRPr="00E43961" w:rsidRDefault="009678FC" w:rsidP="00883CDA">
      <w:pPr>
        <w:ind w:firstLine="357"/>
        <w:jc w:val="both"/>
        <w:textAlignment w:val="baseline"/>
        <w:rPr>
          <w:i/>
          <w:iCs/>
          <w:color w:val="808080"/>
          <w:sz w:val="22"/>
          <w:szCs w:val="22"/>
          <w:lang w:val="uk-UA" w:eastAsia="uk-UA"/>
        </w:rPr>
      </w:pPr>
      <w:r w:rsidRPr="00E43961">
        <w:rPr>
          <w:b/>
          <w:bCs/>
          <w:sz w:val="22"/>
          <w:szCs w:val="22"/>
          <w:lang w:val="uk-UA" w:eastAsia="uk-UA"/>
        </w:rPr>
        <w:t>Закупівля здійснюється одним лотом</w:t>
      </w:r>
      <w:r w:rsidR="000D1B49">
        <w:rPr>
          <w:b/>
          <w:bCs/>
          <w:sz w:val="22"/>
          <w:szCs w:val="22"/>
          <w:lang w:val="uk-UA" w:eastAsia="uk-UA"/>
        </w:rPr>
        <w:t>.</w:t>
      </w:r>
    </w:p>
    <w:p w14:paraId="611A5906" w14:textId="77777777" w:rsidR="009678FC" w:rsidRPr="00E43961" w:rsidRDefault="009678FC" w:rsidP="009678FC">
      <w:pPr>
        <w:textAlignment w:val="baseline"/>
        <w:rPr>
          <w:i/>
          <w:iCs/>
          <w:sz w:val="16"/>
          <w:szCs w:val="16"/>
          <w:lang w:val="uk-UA" w:eastAsia="uk-UA"/>
        </w:rPr>
      </w:pPr>
    </w:p>
    <w:p w14:paraId="4AD6183E" w14:textId="27F9D742" w:rsidR="009678FC" w:rsidRDefault="009678FC" w:rsidP="009678FC">
      <w:pPr>
        <w:spacing w:line="240" w:lineRule="exact"/>
        <w:textAlignment w:val="baseline"/>
        <w:rPr>
          <w:b/>
          <w:bCs/>
          <w:color w:val="000000"/>
          <w:sz w:val="22"/>
          <w:szCs w:val="22"/>
          <w:lang w:val="uk-UA" w:eastAsia="uk-UA"/>
        </w:rPr>
      </w:pPr>
      <w:r w:rsidRPr="00E43961">
        <w:rPr>
          <w:b/>
          <w:bCs/>
          <w:color w:val="000000"/>
          <w:sz w:val="22"/>
          <w:szCs w:val="22"/>
          <w:lang w:val="uk-UA" w:eastAsia="uk-UA"/>
        </w:rPr>
        <w:t xml:space="preserve">Умови оплати: </w:t>
      </w:r>
      <w:r w:rsidRPr="00E43961">
        <w:rPr>
          <w:color w:val="000000"/>
          <w:sz w:val="22"/>
          <w:szCs w:val="22"/>
          <w:lang w:val="uk-UA" w:eastAsia="uk-UA"/>
        </w:rPr>
        <w:t xml:space="preserve">_______ </w:t>
      </w:r>
    </w:p>
    <w:p w14:paraId="09088C45" w14:textId="77777777" w:rsidR="00CB4E23" w:rsidRPr="00E43961" w:rsidRDefault="00CB4E23" w:rsidP="009678FC">
      <w:pPr>
        <w:spacing w:line="240" w:lineRule="exact"/>
        <w:textAlignment w:val="baseline"/>
        <w:rPr>
          <w:color w:val="000000"/>
          <w:sz w:val="22"/>
          <w:szCs w:val="22"/>
          <w:lang w:val="uk-UA" w:eastAsia="uk-UA"/>
        </w:rPr>
      </w:pPr>
    </w:p>
    <w:p w14:paraId="3A4E0946" w14:textId="6FFE371E" w:rsidR="009678FC" w:rsidRPr="00E43961" w:rsidRDefault="009678FC" w:rsidP="001C3030">
      <w:pPr>
        <w:spacing w:line="240" w:lineRule="exact"/>
        <w:textAlignment w:val="baseline"/>
        <w:rPr>
          <w:color w:val="000000"/>
          <w:sz w:val="22"/>
          <w:szCs w:val="22"/>
          <w:lang w:val="uk-UA" w:eastAsia="uk-UA"/>
        </w:rPr>
      </w:pPr>
      <w:r w:rsidRPr="00E43961">
        <w:rPr>
          <w:b/>
          <w:bCs/>
          <w:color w:val="000000"/>
          <w:sz w:val="22"/>
          <w:szCs w:val="22"/>
          <w:lang w:val="uk-UA" w:eastAsia="uk-UA"/>
        </w:rPr>
        <w:t>Термін поставки:</w:t>
      </w:r>
      <w:r w:rsidRPr="00E43961">
        <w:rPr>
          <w:color w:val="000000"/>
          <w:sz w:val="22"/>
          <w:szCs w:val="22"/>
          <w:lang w:val="uk-UA" w:eastAsia="uk-UA"/>
        </w:rPr>
        <w:t xml:space="preserve"> _______ календарних днів з моменту укладення договору. </w:t>
      </w:r>
      <w:r w:rsidR="001C3030" w:rsidRPr="00E43961">
        <w:rPr>
          <w:color w:val="000000"/>
          <w:sz w:val="22"/>
          <w:szCs w:val="22"/>
          <w:lang w:val="uk-UA" w:eastAsia="uk-UA"/>
        </w:rPr>
        <w:t xml:space="preserve"> </w:t>
      </w:r>
    </w:p>
    <w:p w14:paraId="46EB50C3" w14:textId="629647D1" w:rsidR="007F1FD3" w:rsidRPr="00E43961" w:rsidRDefault="007F1FD3" w:rsidP="009678FC">
      <w:pPr>
        <w:pStyle w:val="paragraph"/>
        <w:spacing w:before="0" w:beforeAutospacing="0" w:after="0" w:afterAutospacing="0"/>
        <w:textAlignment w:val="baseline"/>
        <w:rPr>
          <w:rFonts w:ascii="Segoe UI" w:hAnsi="Segoe UI" w:cs="Segoe UI"/>
          <w:sz w:val="16"/>
          <w:szCs w:val="16"/>
          <w:lang w:val="uk-UA"/>
        </w:rPr>
      </w:pPr>
      <w:r w:rsidRPr="00E43961">
        <w:rPr>
          <w:rStyle w:val="eop"/>
          <w:color w:val="000000"/>
          <w:sz w:val="16"/>
          <w:szCs w:val="16"/>
          <w:lang w:val="uk-UA"/>
        </w:rPr>
        <w:t> </w:t>
      </w:r>
    </w:p>
    <w:p w14:paraId="24A98F83" w14:textId="2EBB3793" w:rsidR="009678FC" w:rsidRPr="00E43961" w:rsidRDefault="009678FC" w:rsidP="009678FC">
      <w:pPr>
        <w:ind w:firstLine="357"/>
        <w:jc w:val="both"/>
        <w:rPr>
          <w:spacing w:val="-4"/>
          <w:sz w:val="22"/>
          <w:szCs w:val="22"/>
          <w:lang w:val="uk-UA"/>
        </w:rPr>
      </w:pPr>
      <w:r w:rsidRPr="00CA6461">
        <w:rPr>
          <w:spacing w:val="-4"/>
          <w:sz w:val="22"/>
          <w:szCs w:val="22"/>
          <w:lang w:val="uk-UA"/>
        </w:rPr>
        <w:t>Ми погоджуємось, що всі витрати, пов’язані з</w:t>
      </w:r>
      <w:r w:rsidR="004921D5" w:rsidRPr="00CA6461">
        <w:rPr>
          <w:spacing w:val="-4"/>
          <w:sz w:val="22"/>
          <w:szCs w:val="22"/>
          <w:lang w:val="uk-UA"/>
        </w:rPr>
        <w:t xml:space="preserve"> </w:t>
      </w:r>
      <w:r w:rsidRPr="00CA6461">
        <w:rPr>
          <w:spacing w:val="-4"/>
          <w:sz w:val="22"/>
          <w:szCs w:val="22"/>
          <w:lang w:val="uk-UA"/>
        </w:rPr>
        <w:t xml:space="preserve">доставкою товару, завантажувально-розвантажувальними роботами, здійснюються за рахунок Постачальника за наданою </w:t>
      </w:r>
      <w:r w:rsidR="00CA6461" w:rsidRPr="00CA6461">
        <w:rPr>
          <w:spacing w:val="-4"/>
          <w:sz w:val="22"/>
          <w:szCs w:val="22"/>
          <w:lang w:val="uk-UA"/>
        </w:rPr>
        <w:t xml:space="preserve">в Запиті </w:t>
      </w:r>
      <w:r w:rsidRPr="00CA6461">
        <w:rPr>
          <w:spacing w:val="-4"/>
          <w:sz w:val="22"/>
          <w:szCs w:val="22"/>
          <w:lang w:val="uk-UA"/>
        </w:rPr>
        <w:t>адресою</w:t>
      </w:r>
      <w:r w:rsidR="00CA6461" w:rsidRPr="00CA6461">
        <w:rPr>
          <w:spacing w:val="-4"/>
          <w:sz w:val="22"/>
          <w:szCs w:val="22"/>
          <w:lang w:val="uk-UA"/>
        </w:rPr>
        <w:t>.</w:t>
      </w:r>
    </w:p>
    <w:p w14:paraId="074C7EB9" w14:textId="5F4FDAE4"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погоджуємося з умовами, що Замовник має право </w:t>
      </w:r>
      <w:r w:rsidR="00C41062" w:rsidRPr="00E43961">
        <w:rPr>
          <w:spacing w:val="-4"/>
          <w:sz w:val="22"/>
          <w:szCs w:val="22"/>
          <w:lang w:val="uk-UA"/>
        </w:rPr>
        <w:t>розділ</w:t>
      </w:r>
      <w:r w:rsidRPr="00E43961">
        <w:rPr>
          <w:spacing w:val="-4"/>
          <w:sz w:val="22"/>
          <w:szCs w:val="22"/>
          <w:lang w:val="uk-UA"/>
        </w:rPr>
        <w:t xml:space="preserve">ити дану закупівлю між декількома постачальниками за умови наявності більш вигідних умов на різні позиції. </w:t>
      </w:r>
    </w:p>
    <w:p w14:paraId="1CA63143" w14:textId="77777777"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E43961">
        <w:rPr>
          <w:spacing w:val="-4"/>
          <w:sz w:val="22"/>
          <w:szCs w:val="22"/>
          <w:lang w:val="uk-UA"/>
        </w:rPr>
        <w:tab/>
      </w:r>
    </w:p>
    <w:p w14:paraId="5C5C33C3" w14:textId="583AA165" w:rsidR="00D03550" w:rsidRPr="00E43961" w:rsidRDefault="00D03550" w:rsidP="009678FC">
      <w:pPr>
        <w:ind w:firstLine="357"/>
        <w:jc w:val="both"/>
        <w:rPr>
          <w:spacing w:val="-4"/>
          <w:sz w:val="22"/>
          <w:szCs w:val="22"/>
          <w:lang w:val="uk-UA"/>
        </w:rPr>
      </w:pPr>
      <w:r w:rsidRPr="00E43961">
        <w:rPr>
          <w:spacing w:val="-4"/>
          <w:sz w:val="22"/>
          <w:szCs w:val="22"/>
          <w:lang w:val="uk-UA"/>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EBC97B4" w14:textId="5669555B"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погоджуємось зафіксувати цінову пропозицію протягом </w:t>
      </w:r>
      <w:r w:rsidR="00F91705" w:rsidRPr="00E43961">
        <w:rPr>
          <w:spacing w:val="-4"/>
          <w:sz w:val="22"/>
          <w:szCs w:val="22"/>
          <w:lang w:val="uk-UA"/>
        </w:rPr>
        <w:t>90</w:t>
      </w:r>
      <w:r w:rsidRPr="00E43961">
        <w:rPr>
          <w:spacing w:val="-4"/>
          <w:sz w:val="22"/>
          <w:szCs w:val="22"/>
          <w:lang w:val="uk-UA"/>
        </w:rPr>
        <w:t xml:space="preserve"> днів календарних днів з моменту подачі.</w:t>
      </w:r>
    </w:p>
    <w:p w14:paraId="1414AF5B" w14:textId="109F84EA" w:rsidR="009678FC" w:rsidRDefault="009678FC" w:rsidP="009678FC">
      <w:pPr>
        <w:ind w:firstLine="357"/>
        <w:jc w:val="both"/>
        <w:textAlignment w:val="baseline"/>
        <w:rPr>
          <w:color w:val="000000"/>
          <w:sz w:val="22"/>
          <w:szCs w:val="22"/>
          <w:lang w:val="uk-UA" w:eastAsia="uk-UA"/>
        </w:rPr>
      </w:pPr>
      <w:r w:rsidRPr="00E43961">
        <w:rPr>
          <w:color w:val="000000"/>
          <w:sz w:val="22"/>
          <w:szCs w:val="22"/>
          <w:lang w:val="uk-UA" w:eastAsia="uk-UA"/>
        </w:rPr>
        <w:t>Подаючи свою пропозицію ми підтверджуємо повну комплектацію та відповідність умовам зазначеним у Запиті. </w:t>
      </w:r>
    </w:p>
    <w:p w14:paraId="10D7CD52" w14:textId="77777777" w:rsidR="00CB4E23" w:rsidRPr="00E43961" w:rsidRDefault="00CB4E23" w:rsidP="009678FC">
      <w:pPr>
        <w:ind w:firstLine="357"/>
        <w:jc w:val="both"/>
        <w:textAlignment w:val="baseline"/>
        <w:rPr>
          <w:color w:val="000000"/>
          <w:sz w:val="22"/>
          <w:szCs w:val="22"/>
          <w:lang w:val="uk-UA" w:eastAsia="uk-UA"/>
        </w:rPr>
      </w:pPr>
    </w:p>
    <w:p w14:paraId="35FFA646" w14:textId="2F0C8603"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lang w:val="uk-UA"/>
        </w:rPr>
      </w:pPr>
      <w:r w:rsidRPr="00E43961">
        <w:rPr>
          <w:rStyle w:val="eop"/>
          <w:color w:val="000000"/>
          <w:sz w:val="22"/>
          <w:szCs w:val="22"/>
          <w:lang w:val="uk-UA"/>
        </w:rPr>
        <w:t>  </w:t>
      </w:r>
    </w:p>
    <w:p w14:paraId="66084224" w14:textId="5654D2D8" w:rsidR="007F1FD3" w:rsidRPr="00551C23" w:rsidRDefault="007F1FD3" w:rsidP="00CB4E23">
      <w:pPr>
        <w:pStyle w:val="paragraph"/>
        <w:spacing w:before="0" w:beforeAutospacing="0" w:after="0" w:afterAutospacing="0"/>
        <w:ind w:left="705" w:hanging="705"/>
        <w:jc w:val="center"/>
        <w:textAlignment w:val="baseline"/>
        <w:rPr>
          <w:rFonts w:ascii="Segoe UI" w:hAnsi="Segoe UI" w:cs="Segoe UI"/>
          <w:sz w:val="18"/>
          <w:szCs w:val="18"/>
          <w:lang w:val="uk-UA"/>
        </w:rPr>
      </w:pPr>
      <w:r w:rsidRPr="00551C23">
        <w:rPr>
          <w:rStyle w:val="normaltextrun"/>
          <w:color w:val="000000" w:themeColor="text1"/>
          <w:sz w:val="22"/>
          <w:szCs w:val="22"/>
          <w:lang w:val="uk-UA"/>
        </w:rPr>
        <w:t>Керівник організації/ФОП:</w:t>
      </w:r>
      <w:r w:rsidRPr="00551C23">
        <w:rPr>
          <w:rStyle w:val="tabchar"/>
          <w:rFonts w:ascii="Calibri" w:hAnsi="Calibri" w:cs="Calibri"/>
          <w:color w:val="000000" w:themeColor="text1"/>
          <w:sz w:val="22"/>
          <w:szCs w:val="22"/>
          <w:lang w:val="uk-UA"/>
        </w:rPr>
        <w:t xml:space="preserve"> </w:t>
      </w:r>
      <w:r w:rsidRPr="00551C23">
        <w:rPr>
          <w:rStyle w:val="normaltextrun"/>
          <w:color w:val="000000" w:themeColor="text1"/>
          <w:sz w:val="22"/>
          <w:szCs w:val="22"/>
          <w:lang w:val="uk-UA"/>
        </w:rPr>
        <w:t>_________________________ ( ____________________)</w:t>
      </w:r>
    </w:p>
    <w:p w14:paraId="1ECF00C5" w14:textId="0F299737" w:rsidR="00586326" w:rsidRPr="00E43961" w:rsidRDefault="007F1FD3" w:rsidP="00CB4E23">
      <w:pPr>
        <w:pStyle w:val="paragraph"/>
        <w:spacing w:before="0" w:beforeAutospacing="0" w:after="0" w:afterAutospacing="0"/>
        <w:ind w:left="540" w:firstLine="420"/>
        <w:jc w:val="center"/>
        <w:textAlignment w:val="baseline"/>
        <w:rPr>
          <w:rStyle w:val="eop"/>
          <w:color w:val="000000"/>
          <w:sz w:val="22"/>
          <w:szCs w:val="22"/>
          <w:lang w:val="uk-UA"/>
        </w:rPr>
      </w:pPr>
      <w:r w:rsidRPr="00E43961">
        <w:rPr>
          <w:rStyle w:val="normaltextrun"/>
          <w:color w:val="000000"/>
          <w:sz w:val="22"/>
          <w:szCs w:val="22"/>
          <w:lang w:val="uk-UA"/>
        </w:rPr>
        <w:t> МП        дата                                                 підпис</w:t>
      </w:r>
      <w:r w:rsidRPr="00E43961">
        <w:rPr>
          <w:rStyle w:val="tabchar"/>
          <w:rFonts w:ascii="Calibri" w:hAnsi="Calibri" w:cs="Calibri"/>
          <w:color w:val="000000"/>
          <w:sz w:val="22"/>
          <w:szCs w:val="22"/>
          <w:lang w:val="uk-UA"/>
        </w:rPr>
        <w:t xml:space="preserve"> </w:t>
      </w:r>
      <w:r w:rsidRPr="00E43961">
        <w:rPr>
          <w:rStyle w:val="normaltextrun"/>
          <w:color w:val="000000"/>
          <w:sz w:val="22"/>
          <w:szCs w:val="22"/>
          <w:lang w:val="uk-UA"/>
        </w:rPr>
        <w:t>ПІБ </w:t>
      </w:r>
    </w:p>
    <w:sectPr w:rsidR="00586326" w:rsidRPr="00E43961" w:rsidSect="000D56EC">
      <w:pgSz w:w="11906" w:h="16838"/>
      <w:pgMar w:top="720" w:right="567"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77616" w14:textId="77777777" w:rsidR="00B64B76" w:rsidRDefault="00B64B76" w:rsidP="00B948CF">
      <w:r>
        <w:separator/>
      </w:r>
    </w:p>
  </w:endnote>
  <w:endnote w:type="continuationSeparator" w:id="0">
    <w:p w14:paraId="75887197" w14:textId="77777777" w:rsidR="00B64B76" w:rsidRDefault="00B64B76" w:rsidP="00B948CF">
      <w:r>
        <w:continuationSeparator/>
      </w:r>
    </w:p>
  </w:endnote>
  <w:endnote w:type="continuationNotice" w:id="1">
    <w:p w14:paraId="1326B628" w14:textId="77777777" w:rsidR="00B64B76" w:rsidRDefault="00B64B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DAD92" w14:textId="77777777" w:rsidR="00B64B76" w:rsidRDefault="00B64B76" w:rsidP="00B948CF">
      <w:r>
        <w:separator/>
      </w:r>
    </w:p>
  </w:footnote>
  <w:footnote w:type="continuationSeparator" w:id="0">
    <w:p w14:paraId="48B30E6A" w14:textId="77777777" w:rsidR="00B64B76" w:rsidRDefault="00B64B76" w:rsidP="00B948CF">
      <w:r>
        <w:continuationSeparator/>
      </w:r>
    </w:p>
  </w:footnote>
  <w:footnote w:type="continuationNotice" w:id="1">
    <w:p w14:paraId="6FDA37F3" w14:textId="77777777" w:rsidR="00B64B76" w:rsidRDefault="00B64B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 w:numId="11" w16cid:durableId="2354783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171D3"/>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54B6B"/>
    <w:rsid w:val="000606B3"/>
    <w:rsid w:val="00061280"/>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4BD0"/>
    <w:rsid w:val="000A5180"/>
    <w:rsid w:val="000A60E0"/>
    <w:rsid w:val="000B004E"/>
    <w:rsid w:val="000B2178"/>
    <w:rsid w:val="000B2556"/>
    <w:rsid w:val="000B2A6B"/>
    <w:rsid w:val="000B3D19"/>
    <w:rsid w:val="000B4057"/>
    <w:rsid w:val="000C75F4"/>
    <w:rsid w:val="000D0DD0"/>
    <w:rsid w:val="000D1B49"/>
    <w:rsid w:val="000D1E46"/>
    <w:rsid w:val="000D2EC8"/>
    <w:rsid w:val="000D401E"/>
    <w:rsid w:val="000D517C"/>
    <w:rsid w:val="000D56EC"/>
    <w:rsid w:val="000D5CC7"/>
    <w:rsid w:val="000D6E8A"/>
    <w:rsid w:val="000E06EE"/>
    <w:rsid w:val="000E3987"/>
    <w:rsid w:val="000E46C7"/>
    <w:rsid w:val="000E698C"/>
    <w:rsid w:val="000F0A75"/>
    <w:rsid w:val="000F10BD"/>
    <w:rsid w:val="000F17A7"/>
    <w:rsid w:val="000F2E43"/>
    <w:rsid w:val="000F37A3"/>
    <w:rsid w:val="000F4CAE"/>
    <w:rsid w:val="000F5452"/>
    <w:rsid w:val="000F6F37"/>
    <w:rsid w:val="000F7C6A"/>
    <w:rsid w:val="000F7D28"/>
    <w:rsid w:val="00100E01"/>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7BF9"/>
    <w:rsid w:val="00190E98"/>
    <w:rsid w:val="001A070B"/>
    <w:rsid w:val="001A3FA5"/>
    <w:rsid w:val="001B003C"/>
    <w:rsid w:val="001B24C7"/>
    <w:rsid w:val="001B3130"/>
    <w:rsid w:val="001B5B1B"/>
    <w:rsid w:val="001C1044"/>
    <w:rsid w:val="001C2851"/>
    <w:rsid w:val="001C3030"/>
    <w:rsid w:val="001C48D2"/>
    <w:rsid w:val="001C57C8"/>
    <w:rsid w:val="001C5A35"/>
    <w:rsid w:val="001D4097"/>
    <w:rsid w:val="001D485E"/>
    <w:rsid w:val="001E5E39"/>
    <w:rsid w:val="001F0CD7"/>
    <w:rsid w:val="001F12FA"/>
    <w:rsid w:val="001F6A84"/>
    <w:rsid w:val="001F7072"/>
    <w:rsid w:val="00200D68"/>
    <w:rsid w:val="0020224B"/>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44B91"/>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1187"/>
    <w:rsid w:val="00372412"/>
    <w:rsid w:val="00372955"/>
    <w:rsid w:val="00373F18"/>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0F4"/>
    <w:rsid w:val="003D4B0B"/>
    <w:rsid w:val="003E0FB2"/>
    <w:rsid w:val="003E2898"/>
    <w:rsid w:val="003F00FB"/>
    <w:rsid w:val="003F16E7"/>
    <w:rsid w:val="003F3613"/>
    <w:rsid w:val="003F37F7"/>
    <w:rsid w:val="003F5FA5"/>
    <w:rsid w:val="003F5FB6"/>
    <w:rsid w:val="0040065B"/>
    <w:rsid w:val="004007AF"/>
    <w:rsid w:val="00403B2E"/>
    <w:rsid w:val="004043F6"/>
    <w:rsid w:val="00404B8A"/>
    <w:rsid w:val="00410CD8"/>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2037D"/>
    <w:rsid w:val="00520539"/>
    <w:rsid w:val="00525CF8"/>
    <w:rsid w:val="00526170"/>
    <w:rsid w:val="005335D7"/>
    <w:rsid w:val="00534905"/>
    <w:rsid w:val="005451F0"/>
    <w:rsid w:val="00545BF1"/>
    <w:rsid w:val="00546559"/>
    <w:rsid w:val="005500A3"/>
    <w:rsid w:val="005509C6"/>
    <w:rsid w:val="0055168C"/>
    <w:rsid w:val="00551C23"/>
    <w:rsid w:val="00554EBD"/>
    <w:rsid w:val="00557AB4"/>
    <w:rsid w:val="00557AFC"/>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F8F"/>
    <w:rsid w:val="00675699"/>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1004"/>
    <w:rsid w:val="007525CF"/>
    <w:rsid w:val="00756CEC"/>
    <w:rsid w:val="00757A3A"/>
    <w:rsid w:val="00763DC7"/>
    <w:rsid w:val="00764EAA"/>
    <w:rsid w:val="007674AA"/>
    <w:rsid w:val="00767E16"/>
    <w:rsid w:val="007709D5"/>
    <w:rsid w:val="007754AE"/>
    <w:rsid w:val="00776430"/>
    <w:rsid w:val="00776661"/>
    <w:rsid w:val="00777642"/>
    <w:rsid w:val="0078286C"/>
    <w:rsid w:val="00783ECC"/>
    <w:rsid w:val="00786985"/>
    <w:rsid w:val="00790622"/>
    <w:rsid w:val="007970A2"/>
    <w:rsid w:val="007B0ABC"/>
    <w:rsid w:val="007B3F1A"/>
    <w:rsid w:val="007B42B0"/>
    <w:rsid w:val="007B722F"/>
    <w:rsid w:val="007C27D0"/>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5960"/>
    <w:rsid w:val="00855AAD"/>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97115"/>
    <w:rsid w:val="008A54B3"/>
    <w:rsid w:val="008B1875"/>
    <w:rsid w:val="008B33B6"/>
    <w:rsid w:val="008B43B4"/>
    <w:rsid w:val="008B51EB"/>
    <w:rsid w:val="008B5455"/>
    <w:rsid w:val="008B5EAF"/>
    <w:rsid w:val="008B6365"/>
    <w:rsid w:val="008C2290"/>
    <w:rsid w:val="008C293C"/>
    <w:rsid w:val="008C4905"/>
    <w:rsid w:val="008C745B"/>
    <w:rsid w:val="008D16F7"/>
    <w:rsid w:val="008D2384"/>
    <w:rsid w:val="008D39FA"/>
    <w:rsid w:val="008D3A3C"/>
    <w:rsid w:val="008D4AA5"/>
    <w:rsid w:val="008D6D78"/>
    <w:rsid w:val="008D7CD6"/>
    <w:rsid w:val="008E0011"/>
    <w:rsid w:val="008E0677"/>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D6A"/>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028E"/>
    <w:rsid w:val="0098390F"/>
    <w:rsid w:val="00983EB5"/>
    <w:rsid w:val="00985A96"/>
    <w:rsid w:val="00990F12"/>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FAA"/>
    <w:rsid w:val="00A07B0B"/>
    <w:rsid w:val="00A1068D"/>
    <w:rsid w:val="00A12EC0"/>
    <w:rsid w:val="00A17356"/>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246F"/>
    <w:rsid w:val="00A752EC"/>
    <w:rsid w:val="00A841AA"/>
    <w:rsid w:val="00A84B49"/>
    <w:rsid w:val="00A85032"/>
    <w:rsid w:val="00A8646F"/>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E7909"/>
    <w:rsid w:val="00AF0617"/>
    <w:rsid w:val="00AF0882"/>
    <w:rsid w:val="00AF33AC"/>
    <w:rsid w:val="00AF6778"/>
    <w:rsid w:val="00AF72DB"/>
    <w:rsid w:val="00B011D6"/>
    <w:rsid w:val="00B025ED"/>
    <w:rsid w:val="00B05A2A"/>
    <w:rsid w:val="00B064AA"/>
    <w:rsid w:val="00B10378"/>
    <w:rsid w:val="00B14225"/>
    <w:rsid w:val="00B14ABB"/>
    <w:rsid w:val="00B1695B"/>
    <w:rsid w:val="00B17B9A"/>
    <w:rsid w:val="00B238C9"/>
    <w:rsid w:val="00B25D5F"/>
    <w:rsid w:val="00B305E8"/>
    <w:rsid w:val="00B33994"/>
    <w:rsid w:val="00B35206"/>
    <w:rsid w:val="00B356DB"/>
    <w:rsid w:val="00B362B8"/>
    <w:rsid w:val="00B415F3"/>
    <w:rsid w:val="00B4204A"/>
    <w:rsid w:val="00B436E4"/>
    <w:rsid w:val="00B44339"/>
    <w:rsid w:val="00B44D23"/>
    <w:rsid w:val="00B463C8"/>
    <w:rsid w:val="00B464A1"/>
    <w:rsid w:val="00B46FB4"/>
    <w:rsid w:val="00B50708"/>
    <w:rsid w:val="00B516D1"/>
    <w:rsid w:val="00B51DB9"/>
    <w:rsid w:val="00B60004"/>
    <w:rsid w:val="00B61255"/>
    <w:rsid w:val="00B619BC"/>
    <w:rsid w:val="00B64B76"/>
    <w:rsid w:val="00B65017"/>
    <w:rsid w:val="00B6674B"/>
    <w:rsid w:val="00B670ED"/>
    <w:rsid w:val="00B70911"/>
    <w:rsid w:val="00B73214"/>
    <w:rsid w:val="00B733E1"/>
    <w:rsid w:val="00B74197"/>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A7F39"/>
    <w:rsid w:val="00BB01C1"/>
    <w:rsid w:val="00BB0827"/>
    <w:rsid w:val="00BB0B3C"/>
    <w:rsid w:val="00BB27E9"/>
    <w:rsid w:val="00BB6132"/>
    <w:rsid w:val="00BD04B7"/>
    <w:rsid w:val="00BD1B49"/>
    <w:rsid w:val="00BD6500"/>
    <w:rsid w:val="00BE1C91"/>
    <w:rsid w:val="00BE3096"/>
    <w:rsid w:val="00BE360A"/>
    <w:rsid w:val="00BE3769"/>
    <w:rsid w:val="00BE5805"/>
    <w:rsid w:val="00BE68EC"/>
    <w:rsid w:val="00BE757B"/>
    <w:rsid w:val="00BF2CA9"/>
    <w:rsid w:val="00BF308F"/>
    <w:rsid w:val="00BF52D1"/>
    <w:rsid w:val="00BF5956"/>
    <w:rsid w:val="00BF63B7"/>
    <w:rsid w:val="00BF6CCB"/>
    <w:rsid w:val="00BF7063"/>
    <w:rsid w:val="00C00424"/>
    <w:rsid w:val="00C0176A"/>
    <w:rsid w:val="00C02633"/>
    <w:rsid w:val="00C04C24"/>
    <w:rsid w:val="00C05722"/>
    <w:rsid w:val="00C05892"/>
    <w:rsid w:val="00C12388"/>
    <w:rsid w:val="00C14E69"/>
    <w:rsid w:val="00C17DCA"/>
    <w:rsid w:val="00C212B9"/>
    <w:rsid w:val="00C228DA"/>
    <w:rsid w:val="00C258B0"/>
    <w:rsid w:val="00C3211C"/>
    <w:rsid w:val="00C34782"/>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6461"/>
    <w:rsid w:val="00CA7125"/>
    <w:rsid w:val="00CB0E9A"/>
    <w:rsid w:val="00CB12F5"/>
    <w:rsid w:val="00CB19D6"/>
    <w:rsid w:val="00CB4E23"/>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6792E"/>
    <w:rsid w:val="00D7068A"/>
    <w:rsid w:val="00D70A07"/>
    <w:rsid w:val="00D7523D"/>
    <w:rsid w:val="00D80166"/>
    <w:rsid w:val="00D85806"/>
    <w:rsid w:val="00D85EFB"/>
    <w:rsid w:val="00D90FAD"/>
    <w:rsid w:val="00D96756"/>
    <w:rsid w:val="00D97BE8"/>
    <w:rsid w:val="00DA01EF"/>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0D9D"/>
    <w:rsid w:val="00E84553"/>
    <w:rsid w:val="00E850A3"/>
    <w:rsid w:val="00E85575"/>
    <w:rsid w:val="00E87B81"/>
    <w:rsid w:val="00E87C0D"/>
    <w:rsid w:val="00E930A2"/>
    <w:rsid w:val="00E944CA"/>
    <w:rsid w:val="00E95E3E"/>
    <w:rsid w:val="00E97AFD"/>
    <w:rsid w:val="00EA1E99"/>
    <w:rsid w:val="00EA30DD"/>
    <w:rsid w:val="00EA44D5"/>
    <w:rsid w:val="00EA6135"/>
    <w:rsid w:val="00EA6404"/>
    <w:rsid w:val="00EA7D1B"/>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32F4"/>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497040356">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189216609">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810854897">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2294</Words>
  <Characters>16082</Characters>
  <Application>Microsoft Office Word</Application>
  <DocSecurity>0</DocSecurity>
  <Lines>134</Lines>
  <Paragraphs>36</Paragraphs>
  <ScaleCrop>false</ScaleCrop>
  <Company>AUN of PLWH</Company>
  <LinksUpToDate>false</LinksUpToDate>
  <CharactersWithSpaces>18340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72</cp:revision>
  <cp:lastPrinted>2023-07-04T17:44:00Z</cp:lastPrinted>
  <dcterms:created xsi:type="dcterms:W3CDTF">2024-10-29T00:29:00Z</dcterms:created>
  <dcterms:modified xsi:type="dcterms:W3CDTF">2025-03-05T08:38:00Z</dcterms:modified>
</cp:coreProperties>
</file>