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0680BD7" w:rsidR="00DC7526" w:rsidRPr="000F5452" w:rsidRDefault="00E54E1A" w:rsidP="2D3D7CA9">
      <w:pPr>
        <w:ind w:left="142" w:firstLine="284"/>
        <w:rPr>
          <w:b/>
          <w:bCs/>
          <w:sz w:val="22"/>
          <w:szCs w:val="22"/>
          <w:lang w:val="uk-UA"/>
        </w:rPr>
      </w:pPr>
      <w:r w:rsidRPr="232BA858">
        <w:rPr>
          <w:b/>
          <w:bCs/>
          <w:sz w:val="22"/>
          <w:szCs w:val="22"/>
          <w:lang w:val="uk-UA"/>
        </w:rPr>
        <w:t>м. Київ</w:t>
      </w:r>
      <w:r>
        <w:tab/>
      </w:r>
      <w:r>
        <w:tab/>
      </w:r>
      <w:r>
        <w:tab/>
      </w:r>
      <w:r>
        <w:tab/>
      </w:r>
      <w:r>
        <w:tab/>
      </w:r>
      <w:r>
        <w:tab/>
      </w:r>
      <w:r>
        <w:tab/>
      </w:r>
      <w:r>
        <w:tab/>
      </w:r>
      <w:r w:rsidR="00FC1FF6" w:rsidRPr="232BA858">
        <w:rPr>
          <w:b/>
          <w:bCs/>
          <w:sz w:val="22"/>
          <w:szCs w:val="22"/>
          <w:lang w:val="uk-UA"/>
        </w:rPr>
        <w:t xml:space="preserve">                   </w:t>
      </w:r>
      <w:r w:rsidRPr="232BA858">
        <w:rPr>
          <w:b/>
          <w:bCs/>
          <w:sz w:val="22"/>
          <w:szCs w:val="22"/>
          <w:lang w:val="uk-UA"/>
        </w:rPr>
        <w:t>«</w:t>
      </w:r>
      <w:r w:rsidR="63B57A52" w:rsidRPr="232BA858">
        <w:rPr>
          <w:b/>
          <w:bCs/>
          <w:sz w:val="22"/>
          <w:szCs w:val="22"/>
          <w:lang w:val="uk-UA"/>
        </w:rPr>
        <w:t>12</w:t>
      </w:r>
      <w:r w:rsidRPr="232BA858">
        <w:rPr>
          <w:b/>
          <w:bCs/>
          <w:sz w:val="22"/>
          <w:szCs w:val="22"/>
          <w:lang w:val="uk-UA"/>
        </w:rPr>
        <w:t>»</w:t>
      </w:r>
      <w:r w:rsidR="006D0A0B" w:rsidRPr="232BA858">
        <w:rPr>
          <w:b/>
          <w:bCs/>
          <w:sz w:val="22"/>
          <w:szCs w:val="22"/>
          <w:lang w:val="uk-UA"/>
        </w:rPr>
        <w:t xml:space="preserve"> </w:t>
      </w:r>
      <w:r w:rsidR="63498C0A" w:rsidRPr="232BA858">
        <w:rPr>
          <w:b/>
          <w:bCs/>
          <w:sz w:val="22"/>
          <w:szCs w:val="22"/>
          <w:lang w:val="uk-UA"/>
        </w:rPr>
        <w:t>лютого</w:t>
      </w:r>
      <w:r w:rsidR="006D0A0B" w:rsidRPr="232BA858">
        <w:rPr>
          <w:b/>
          <w:bCs/>
          <w:sz w:val="22"/>
          <w:szCs w:val="22"/>
          <w:lang w:val="uk-UA"/>
        </w:rPr>
        <w:t xml:space="preserve"> </w:t>
      </w:r>
      <w:r w:rsidRPr="232BA858">
        <w:rPr>
          <w:b/>
          <w:bCs/>
          <w:sz w:val="22"/>
          <w:szCs w:val="22"/>
          <w:lang w:val="uk-UA"/>
        </w:rPr>
        <w:t>20</w:t>
      </w:r>
      <w:r w:rsidR="00FC1FF6" w:rsidRPr="232BA858">
        <w:rPr>
          <w:b/>
          <w:bCs/>
          <w:sz w:val="22"/>
          <w:szCs w:val="22"/>
          <w:lang w:val="uk-UA"/>
        </w:rPr>
        <w:t>2</w:t>
      </w:r>
      <w:r w:rsidR="3A3BD99E" w:rsidRPr="232BA858">
        <w:rPr>
          <w:b/>
          <w:bCs/>
          <w:sz w:val="22"/>
          <w:szCs w:val="22"/>
          <w:lang w:val="uk-UA"/>
        </w:rPr>
        <w:t>5</w:t>
      </w:r>
      <w:r w:rsidR="002B1748" w:rsidRPr="232BA858">
        <w:rPr>
          <w:b/>
          <w:bCs/>
          <w:sz w:val="22"/>
          <w:szCs w:val="22"/>
          <w:lang w:val="uk-UA"/>
        </w:rPr>
        <w:t xml:space="preserve"> </w:t>
      </w:r>
      <w:r w:rsidRPr="232BA858">
        <w:rPr>
          <w:b/>
          <w:bCs/>
          <w:sz w:val="22"/>
          <w:szCs w:val="22"/>
          <w:lang w:val="uk-UA"/>
        </w:rPr>
        <w:t>р.</w:t>
      </w:r>
    </w:p>
    <w:p w14:paraId="09D3CC02" w14:textId="77777777" w:rsidR="00606079" w:rsidRDefault="00606079" w:rsidP="00F27382">
      <w:pPr>
        <w:rPr>
          <w:b/>
          <w:sz w:val="22"/>
          <w:szCs w:val="22"/>
          <w:lang w:val="uk-UA"/>
        </w:rPr>
      </w:pPr>
    </w:p>
    <w:p w14:paraId="1D461A42" w14:textId="683FDBCA" w:rsidR="00203564" w:rsidRPr="000F5452" w:rsidRDefault="00203564" w:rsidP="1E0F0251">
      <w:pPr>
        <w:ind w:left="142" w:firstLine="284"/>
        <w:jc w:val="center"/>
        <w:rPr>
          <w:b/>
          <w:bCs/>
          <w:sz w:val="22"/>
          <w:szCs w:val="22"/>
        </w:rPr>
      </w:pPr>
      <w:r w:rsidRPr="1AE11C59">
        <w:rPr>
          <w:b/>
          <w:bCs/>
          <w:sz w:val="22"/>
          <w:szCs w:val="22"/>
        </w:rPr>
        <w:t>ЗАПИТ ЦІНОВИХ ПРОПОЗИЦІЙ</w:t>
      </w:r>
      <w:r w:rsidR="00225B63" w:rsidRPr="1AE11C59">
        <w:rPr>
          <w:b/>
          <w:bCs/>
          <w:sz w:val="22"/>
          <w:szCs w:val="22"/>
        </w:rPr>
        <w:t>_</w:t>
      </w:r>
      <w:r w:rsidR="261576C6" w:rsidRPr="1AE11C59">
        <w:rPr>
          <w:b/>
          <w:bCs/>
          <w:sz w:val="22"/>
          <w:szCs w:val="22"/>
        </w:rPr>
        <w:t>176</w:t>
      </w:r>
      <w:r w:rsidR="50F7E898" w:rsidRPr="1AE11C59">
        <w:rPr>
          <w:b/>
          <w:bCs/>
          <w:sz w:val="22"/>
          <w:szCs w:val="22"/>
        </w:rPr>
        <w:t>5</w:t>
      </w:r>
      <w:r w:rsidR="261576C6" w:rsidRPr="1AE11C59">
        <w:rPr>
          <w:b/>
          <w:bCs/>
          <w:sz w:val="22"/>
          <w:szCs w:val="22"/>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70542EB" w:rsidR="004647AE" w:rsidRPr="00EE5184" w:rsidRDefault="00A84B49" w:rsidP="1B2F88E6">
      <w:pPr>
        <w:ind w:firstLine="708"/>
        <w:jc w:val="both"/>
        <w:rPr>
          <w:sz w:val="22"/>
          <w:szCs w:val="22"/>
          <w:lang w:val="uk-UA"/>
        </w:rPr>
      </w:pPr>
      <w:r w:rsidRPr="00EE5184">
        <w:rPr>
          <w:sz w:val="22"/>
          <w:szCs w:val="22"/>
          <w:lang w:val="uk-UA"/>
        </w:rPr>
        <w:t>Товариство Червоного Хреста України (далі – «</w:t>
      </w:r>
      <w:r w:rsidRPr="00EE5184">
        <w:rPr>
          <w:b/>
          <w:bCs/>
          <w:sz w:val="22"/>
          <w:szCs w:val="22"/>
          <w:lang w:val="uk-UA"/>
        </w:rPr>
        <w:t>Замовник</w:t>
      </w:r>
      <w:r w:rsidRPr="00EE5184">
        <w:rPr>
          <w:sz w:val="22"/>
          <w:szCs w:val="22"/>
          <w:lang w:val="uk-UA"/>
        </w:rPr>
        <w:t xml:space="preserve">») оголошує </w:t>
      </w:r>
      <w:r w:rsidR="00D96756" w:rsidRPr="00EE5184">
        <w:rPr>
          <w:sz w:val="22"/>
          <w:szCs w:val="22"/>
          <w:lang w:val="uk-UA"/>
        </w:rPr>
        <w:t xml:space="preserve">конкурс на </w:t>
      </w:r>
      <w:r w:rsidRPr="00EE5184">
        <w:rPr>
          <w:sz w:val="22"/>
          <w:szCs w:val="22"/>
          <w:lang w:val="uk-UA"/>
        </w:rPr>
        <w:t>місцеву закупівлю</w:t>
      </w:r>
      <w:r w:rsidR="007C7D94" w:rsidRPr="00EE5184">
        <w:rPr>
          <w:sz w:val="22"/>
          <w:szCs w:val="22"/>
          <w:lang w:val="uk-UA"/>
        </w:rPr>
        <w:t xml:space="preserve"> </w:t>
      </w:r>
      <w:r w:rsidR="5A6F0342" w:rsidRPr="00EE5184">
        <w:rPr>
          <w:sz w:val="22"/>
          <w:szCs w:val="22"/>
          <w:lang w:val="uk-UA"/>
        </w:rPr>
        <w:t xml:space="preserve">послуг зі створення </w:t>
      </w:r>
      <w:r w:rsidR="377D0A20" w:rsidRPr="00EE5184">
        <w:rPr>
          <w:color w:val="000000" w:themeColor="text1"/>
          <w:sz w:val="22"/>
          <w:szCs w:val="22"/>
          <w:lang w:val="uk-UA"/>
        </w:rPr>
        <w:t>текст-</w:t>
      </w:r>
      <w:proofErr w:type="spellStart"/>
      <w:r w:rsidR="377D0A20" w:rsidRPr="00EE5184">
        <w:rPr>
          <w:color w:val="000000" w:themeColor="text1"/>
          <w:sz w:val="22"/>
          <w:szCs w:val="22"/>
          <w:lang w:val="uk-UA"/>
        </w:rPr>
        <w:t>експлейнерів</w:t>
      </w:r>
      <w:proofErr w:type="spellEnd"/>
      <w:r w:rsidR="377D0A20" w:rsidRPr="00EE5184">
        <w:rPr>
          <w:color w:val="000000" w:themeColor="text1"/>
          <w:sz w:val="22"/>
          <w:szCs w:val="22"/>
          <w:lang w:val="uk-UA"/>
        </w:rPr>
        <w:t xml:space="preserve"> та візуального контенту для ТЧХУ з розміщенням на </w:t>
      </w:r>
      <w:r w:rsidR="4A6C852D" w:rsidRPr="00EE5184">
        <w:rPr>
          <w:color w:val="000000" w:themeColor="text1"/>
          <w:sz w:val="22"/>
          <w:szCs w:val="22"/>
          <w:lang w:val="uk-UA"/>
        </w:rPr>
        <w:t>загальнонаціональних каналах комунікацій</w:t>
      </w:r>
      <w:r w:rsidR="5A6F0342" w:rsidRPr="00EE5184">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575"/>
        <w:gridCol w:w="2280"/>
        <w:gridCol w:w="2907"/>
      </w:tblGrid>
      <w:tr w:rsidR="00A206D9" w:rsidRPr="000F5452" w14:paraId="428F6868" w14:textId="77777777" w:rsidTr="73E893D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57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73E893DC">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2B796F3" w:rsidR="00A206D9" w:rsidRPr="00EE5184" w:rsidRDefault="38730AE6" w:rsidP="73E893DC">
            <w:pPr>
              <w:rPr>
                <w:sz w:val="22"/>
                <w:szCs w:val="22"/>
                <w:lang w:val="uk-UA"/>
              </w:rPr>
            </w:pPr>
            <w:r w:rsidRPr="00EE5184">
              <w:rPr>
                <w:sz w:val="22"/>
                <w:szCs w:val="22"/>
                <w:lang w:val="uk-UA"/>
              </w:rPr>
              <w:t>Створення двох інформаційних продуктів про діяльність напрямку "Фізична та ментальна реабілітація" Українського Червоного Хреста, зокрема, на прикладі мобільних реабілітаційних команд: текст-</w:t>
            </w:r>
            <w:proofErr w:type="spellStart"/>
            <w:r w:rsidRPr="00EE5184">
              <w:rPr>
                <w:sz w:val="22"/>
                <w:szCs w:val="22"/>
                <w:lang w:val="uk-UA"/>
              </w:rPr>
              <w:t>експлейнер</w:t>
            </w:r>
            <w:proofErr w:type="spellEnd"/>
            <w:r w:rsidRPr="00EE5184">
              <w:rPr>
                <w:sz w:val="22"/>
                <w:szCs w:val="22"/>
                <w:lang w:val="uk-UA"/>
              </w:rPr>
              <w:t xml:space="preserve"> та візуальний контент, а також їх розміщення на загальнонаціональних каналах комунікацій</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522EAB" w:rsidR="00A206D9" w:rsidRPr="00142094" w:rsidRDefault="00A206D9" w:rsidP="000326A8">
            <w:pPr>
              <w:jc w:val="center"/>
              <w:rPr>
                <w:sz w:val="22"/>
                <w:szCs w:val="22"/>
                <w:lang w:val="uk-UA"/>
              </w:rPr>
            </w:pPr>
            <w:r w:rsidRPr="1B2F88E6">
              <w:rPr>
                <w:spacing w:val="-6"/>
                <w:sz w:val="22"/>
                <w:szCs w:val="22"/>
                <w:lang w:val="uk-UA"/>
              </w:rPr>
              <w:t xml:space="preserve">Інформація вказана в Додатку </w:t>
            </w:r>
            <w:r w:rsidR="6E6727AE" w:rsidRPr="1B2F88E6">
              <w:rPr>
                <w:spacing w:val="-6"/>
                <w:sz w:val="22"/>
                <w:szCs w:val="22"/>
                <w:lang w:val="uk-UA"/>
              </w:rPr>
              <w:t>1</w:t>
            </w:r>
            <w:r w:rsidRPr="1B2F88E6">
              <w:rPr>
                <w:spacing w:val="-6"/>
                <w:sz w:val="22"/>
                <w:szCs w:val="22"/>
                <w:lang w:val="uk-UA"/>
              </w:rPr>
              <w:t xml:space="preserve"> до Запиту</w:t>
            </w:r>
          </w:p>
        </w:tc>
        <w:tc>
          <w:tcPr>
            <w:tcW w:w="2907" w:type="dxa"/>
            <w:tcBorders>
              <w:top w:val="single" w:sz="4" w:space="0" w:color="auto"/>
              <w:left w:val="single" w:sz="4" w:space="0" w:color="auto"/>
              <w:right w:val="single" w:sz="4" w:space="0" w:color="auto"/>
            </w:tcBorders>
            <w:shd w:val="clear" w:color="auto" w:fill="auto"/>
            <w:vAlign w:val="center"/>
          </w:tcPr>
          <w:p w14:paraId="174CA0E0" w14:textId="2417845C" w:rsidR="00A206D9" w:rsidRPr="00142094" w:rsidRDefault="00A206D9" w:rsidP="1B2F88E6">
            <w:pPr>
              <w:jc w:val="center"/>
              <w:rPr>
                <w:sz w:val="22"/>
                <w:szCs w:val="22"/>
                <w:lang w:val="uk-UA"/>
              </w:rPr>
            </w:pPr>
            <w:r w:rsidRPr="1B2F88E6">
              <w:rPr>
                <w:sz w:val="22"/>
                <w:szCs w:val="22"/>
                <w:lang w:val="uk-UA"/>
              </w:rPr>
              <w:t>Деталі в Додатку №</w:t>
            </w:r>
            <w:r w:rsidR="089AA053" w:rsidRPr="1B2F88E6">
              <w:rPr>
                <w:sz w:val="22"/>
                <w:szCs w:val="22"/>
                <w:lang w:val="uk-UA"/>
              </w:rPr>
              <w:t>1</w:t>
            </w:r>
            <w:r w:rsidRPr="1B2F88E6">
              <w:rPr>
                <w:sz w:val="22"/>
                <w:szCs w:val="22"/>
                <w:lang w:val="uk-UA"/>
              </w:rPr>
              <w:t>, Додатку №</w:t>
            </w:r>
            <w:r w:rsidR="7122E168" w:rsidRPr="1B2F88E6">
              <w:rPr>
                <w:sz w:val="22"/>
                <w:szCs w:val="22"/>
                <w:lang w:val="uk-UA"/>
              </w:rPr>
              <w:t>2</w:t>
            </w:r>
            <w:r w:rsidRPr="1B2F88E6">
              <w:rPr>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E9B8C1D" w:rsidR="00A206D9" w:rsidRDefault="00A206D9" w:rsidP="2D3D7CA9">
      <w:pPr>
        <w:ind w:firstLine="567"/>
        <w:jc w:val="both"/>
        <w:textAlignment w:val="baseline"/>
        <w:rPr>
          <w:i/>
          <w:iCs/>
          <w:color w:val="000000"/>
          <w:sz w:val="20"/>
          <w:szCs w:val="20"/>
          <w:lang w:val="uk-UA" w:eastAsia="uk-UA"/>
        </w:rPr>
      </w:pPr>
      <w:r w:rsidRPr="2D3D7CA9">
        <w:rPr>
          <w:i/>
          <w:iCs/>
          <w:color w:val="000000" w:themeColor="text1"/>
          <w:sz w:val="20"/>
          <w:szCs w:val="20"/>
          <w:lang w:val="uk-UA" w:eastAsia="uk-UA"/>
        </w:rPr>
        <w:t>**</w:t>
      </w:r>
      <w:r w:rsidRPr="2D3D7CA9">
        <w:rPr>
          <w:sz w:val="20"/>
          <w:szCs w:val="20"/>
          <w:lang w:val="uk-UA"/>
        </w:rPr>
        <w:t xml:space="preserve"> </w:t>
      </w:r>
      <w:r w:rsidRPr="2D3D7CA9">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01FFFF0C" w:rsidRPr="2D3D7CA9">
        <w:rPr>
          <w:i/>
          <w:iCs/>
          <w:color w:val="000000" w:themeColor="text1"/>
          <w:sz w:val="20"/>
          <w:szCs w:val="20"/>
          <w:lang w:val="uk-UA" w:eastAsia="uk-UA"/>
        </w:rPr>
        <w:t>5</w:t>
      </w:r>
      <w:r w:rsidRPr="2D3D7CA9">
        <w:rPr>
          <w:i/>
          <w:iCs/>
          <w:color w:val="000000" w:themeColor="text1"/>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5CD216DE" w14:textId="490FA8F3" w:rsidR="46013032" w:rsidRDefault="46013032" w:rsidP="2D3D7CA9">
      <w:pPr>
        <w:spacing w:before="76" w:line="250" w:lineRule="exact"/>
        <w:rPr>
          <w:sz w:val="22"/>
          <w:szCs w:val="22"/>
          <w:lang w:val="uk-UA"/>
        </w:rPr>
      </w:pPr>
      <w:r w:rsidRPr="2D3D7CA9">
        <w:rPr>
          <w:b/>
          <w:bCs/>
          <w:color w:val="000000" w:themeColor="text1"/>
          <w:sz w:val="22"/>
          <w:szCs w:val="22"/>
          <w:lang w:val="uk-UA"/>
        </w:rPr>
        <w:t xml:space="preserve">Термін виконання робіт/надання послуг: </w:t>
      </w:r>
      <w:r w:rsidR="28BE813E" w:rsidRPr="2D3D7CA9">
        <w:rPr>
          <w:b/>
          <w:bCs/>
          <w:color w:val="000000" w:themeColor="text1"/>
          <w:sz w:val="22"/>
          <w:szCs w:val="22"/>
          <w:lang w:val="uk-UA"/>
        </w:rPr>
        <w:t xml:space="preserve">протягом 35 днів після </w:t>
      </w:r>
      <w:r w:rsidR="00CA7928" w:rsidRPr="2D3D7CA9">
        <w:rPr>
          <w:b/>
          <w:bCs/>
          <w:color w:val="000000" w:themeColor="text1"/>
          <w:sz w:val="22"/>
          <w:szCs w:val="22"/>
          <w:lang w:val="uk-UA"/>
        </w:rPr>
        <w:t>підписання</w:t>
      </w:r>
      <w:r w:rsidR="28BE813E" w:rsidRPr="2D3D7CA9">
        <w:rPr>
          <w:b/>
          <w:bCs/>
          <w:color w:val="000000" w:themeColor="text1"/>
          <w:sz w:val="22"/>
          <w:szCs w:val="22"/>
          <w:lang w:val="uk-UA"/>
        </w:rPr>
        <w:t xml:space="preserve"> договору.</w:t>
      </w:r>
    </w:p>
    <w:p w14:paraId="1F33DDCB" w14:textId="6CCB72D6" w:rsidR="46013032" w:rsidRDefault="46013032" w:rsidP="2D3D7CA9">
      <w:pPr>
        <w:spacing w:before="76" w:line="250" w:lineRule="exact"/>
        <w:ind w:right="-23" w:firstLine="567"/>
        <w:jc w:val="both"/>
        <w:rPr>
          <w:b/>
          <w:bCs/>
          <w:color w:val="000000" w:themeColor="text1"/>
          <w:sz w:val="22"/>
          <w:szCs w:val="22"/>
          <w:lang w:val="uk-UA"/>
        </w:rPr>
      </w:pP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576"/>
        <w:gridCol w:w="4521"/>
      </w:tblGrid>
      <w:tr w:rsidR="00C7577B" w:rsidRPr="003073AB" w14:paraId="611A6914" w14:textId="77777777" w:rsidTr="463346D8">
        <w:trPr>
          <w:trHeight w:val="76"/>
        </w:trPr>
        <w:tc>
          <w:tcPr>
            <w:tcW w:w="1065"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76"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463346D8">
        <w:trPr>
          <w:trHeight w:val="1798"/>
        </w:trPr>
        <w:tc>
          <w:tcPr>
            <w:tcW w:w="1065" w:type="dxa"/>
          </w:tcPr>
          <w:p w14:paraId="4D3E1BB3" w14:textId="1E7B0A0B" w:rsidR="00C7577B" w:rsidRPr="00BC13F3" w:rsidRDefault="00C7577B" w:rsidP="463346D8">
            <w:pPr>
              <w:pStyle w:val="ab"/>
              <w:numPr>
                <w:ilvl w:val="0"/>
                <w:numId w:val="13"/>
              </w:numPr>
              <w:spacing w:before="0" w:beforeAutospacing="0" w:after="0" w:afterAutospacing="0"/>
              <w:jc w:val="both"/>
              <w:rPr>
                <w:rFonts w:ascii="Times New Roman" w:hAnsi="Times New Roman" w:cs="Times New Roman"/>
                <w:b/>
                <w:bCs/>
                <w:sz w:val="22"/>
                <w:szCs w:val="22"/>
                <w:lang w:val="uk-UA"/>
              </w:rPr>
            </w:pPr>
          </w:p>
        </w:tc>
        <w:tc>
          <w:tcPr>
            <w:tcW w:w="4576"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463346D8">
        <w:trPr>
          <w:trHeight w:val="263"/>
        </w:trPr>
        <w:tc>
          <w:tcPr>
            <w:tcW w:w="1065" w:type="dxa"/>
          </w:tcPr>
          <w:p w14:paraId="1AE70C91" w14:textId="73B12D31" w:rsidR="00C7577B" w:rsidRPr="00BC13F3" w:rsidRDefault="00C7577B" w:rsidP="00E152FF">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1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463346D8">
        <w:trPr>
          <w:trHeight w:val="143"/>
        </w:trPr>
        <w:tc>
          <w:tcPr>
            <w:tcW w:w="1065" w:type="dxa"/>
            <w:vMerge w:val="restart"/>
          </w:tcPr>
          <w:p w14:paraId="4B724F0D" w14:textId="70C4E860" w:rsidR="00F27382" w:rsidRPr="00BC13F3" w:rsidRDefault="00F27382" w:rsidP="00F27382">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1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073AB" w14:paraId="28294905" w14:textId="77777777" w:rsidTr="463346D8">
        <w:trPr>
          <w:trHeight w:val="143"/>
        </w:trPr>
        <w:tc>
          <w:tcPr>
            <w:tcW w:w="1065"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11"/>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463346D8">
        <w:trPr>
          <w:trHeight w:val="143"/>
        </w:trPr>
        <w:tc>
          <w:tcPr>
            <w:tcW w:w="1065"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11"/>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463346D8">
        <w:trPr>
          <w:trHeight w:val="143"/>
        </w:trPr>
        <w:tc>
          <w:tcPr>
            <w:tcW w:w="1065"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11"/>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463346D8">
        <w:trPr>
          <w:trHeight w:val="143"/>
        </w:trPr>
        <w:tc>
          <w:tcPr>
            <w:tcW w:w="1065"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68FBD01F" w:rsidP="1B2F88E6">
            <w:pPr>
              <w:pStyle w:val="ab"/>
              <w:numPr>
                <w:ilvl w:val="0"/>
                <w:numId w:val="12"/>
              </w:numPr>
              <w:spacing w:before="0" w:beforeAutospacing="0" w:after="0" w:afterAutospacing="0"/>
              <w:ind w:left="0" w:firstLine="357"/>
              <w:jc w:val="both"/>
              <w:rPr>
                <w:rFonts w:ascii="Times New Roman" w:hAnsi="Times New Roman" w:cs="Times New Roman"/>
                <w:sz w:val="22"/>
                <w:szCs w:val="22"/>
                <w:lang w:val="uk-UA" w:eastAsia="uk-UA"/>
              </w:rPr>
            </w:pPr>
            <w:r w:rsidRPr="1B2F88E6">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1B2F88E6">
              <w:rPr>
                <w:rFonts w:ascii="Times New Roman" w:hAnsi="Times New Roman" w:cs="Times New Roman"/>
                <w:sz w:val="22"/>
                <w:szCs w:val="22"/>
                <w:lang w:val="uk-UA" w:eastAsia="uk-UA"/>
              </w:rPr>
              <w:t>бенефіціарним</w:t>
            </w:r>
            <w:proofErr w:type="spellEnd"/>
            <w:r w:rsidRPr="1B2F88E6">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1B2F88E6">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осійська </w:t>
            </w:r>
            <w:r w:rsidR="007E3EDF" w:rsidRPr="1B2F88E6">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едерація</w:t>
            </w:r>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7E3EDF" w:rsidRPr="1B2F88E6">
              <w:rPr>
                <w:rFonts w:ascii="Times New Roman" w:hAnsi="Times New Roman" w:cs="Times New Roman"/>
                <w:sz w:val="22"/>
                <w:szCs w:val="22"/>
                <w:lang w:val="uk-UA" w:eastAsia="uk-UA"/>
              </w:rPr>
              <w:t xml:space="preserve"> </w:t>
            </w:r>
            <w:r w:rsidR="000E5FB0" w:rsidRPr="1B2F88E6">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еспубліка </w:t>
            </w:r>
            <w:proofErr w:type="spellStart"/>
            <w:r w:rsidR="000E5FB0" w:rsidRPr="1B2F88E6">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0E5FB0"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 xml:space="preserve">Ісламська Республіка Іран, громадянин </w:t>
            </w:r>
            <w:r w:rsidR="007E3EDF" w:rsidRPr="1B2F88E6">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осійської </w:t>
            </w:r>
            <w:r w:rsidR="007E3EDF" w:rsidRPr="1B2F88E6">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едерації</w:t>
            </w:r>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0E5FB0" w:rsidRPr="1B2F88E6">
              <w:rPr>
                <w:rFonts w:ascii="Times New Roman" w:hAnsi="Times New Roman" w:cs="Times New Roman"/>
                <w:sz w:val="22"/>
                <w:szCs w:val="22"/>
                <w:lang w:val="uk-UA" w:eastAsia="uk-UA"/>
              </w:rPr>
              <w:t xml:space="preserve"> р</w:t>
            </w:r>
            <w:r w:rsidRPr="1B2F88E6">
              <w:rPr>
                <w:rFonts w:ascii="Times New Roman" w:hAnsi="Times New Roman" w:cs="Times New Roman"/>
                <w:sz w:val="22"/>
                <w:szCs w:val="22"/>
                <w:lang w:val="uk-UA" w:eastAsia="uk-UA"/>
              </w:rPr>
              <w:t xml:space="preserve">еспубліки </w:t>
            </w:r>
            <w:proofErr w:type="spellStart"/>
            <w:r w:rsidR="000E5FB0" w:rsidRPr="1B2F88E6">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1B2F88E6">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осійської </w:t>
            </w:r>
            <w:r w:rsidR="007E3EDF" w:rsidRPr="1B2F88E6">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едерації</w:t>
            </w:r>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7E3EDF" w:rsidRPr="1B2F88E6">
              <w:rPr>
                <w:rFonts w:ascii="Times New Roman" w:hAnsi="Times New Roman" w:cs="Times New Roman"/>
                <w:sz w:val="22"/>
                <w:szCs w:val="22"/>
                <w:lang w:val="uk-UA" w:eastAsia="uk-UA"/>
              </w:rPr>
              <w:t xml:space="preserve"> </w:t>
            </w:r>
            <w:r w:rsidR="000E5FB0" w:rsidRPr="1B2F88E6">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еспубліки </w:t>
            </w:r>
            <w:proofErr w:type="spellStart"/>
            <w:r w:rsidR="000E5FB0" w:rsidRPr="1B2F88E6">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007E3EDF" w:rsidRPr="1B2F88E6">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463346D8">
        <w:trPr>
          <w:trHeight w:val="76"/>
        </w:trPr>
        <w:tc>
          <w:tcPr>
            <w:tcW w:w="1065" w:type="dxa"/>
          </w:tcPr>
          <w:p w14:paraId="4E7A2854" w14:textId="40F06D68" w:rsidR="00F27382" w:rsidRPr="00BC13F3" w:rsidRDefault="00F27382" w:rsidP="00F27382">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11"/>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463346D8">
        <w:trPr>
          <w:trHeight w:val="96"/>
        </w:trPr>
        <w:tc>
          <w:tcPr>
            <w:tcW w:w="1065" w:type="dxa"/>
          </w:tcPr>
          <w:p w14:paraId="304BFA9F" w14:textId="548B5E79" w:rsidR="00F27382" w:rsidRPr="00BC13F3" w:rsidRDefault="00F27382" w:rsidP="00F27382">
            <w:pPr>
              <w:pStyle w:val="ab"/>
              <w:numPr>
                <w:ilvl w:val="0"/>
                <w:numId w:val="13"/>
              </w:numPr>
              <w:spacing w:before="0" w:beforeAutospacing="0" w:after="0" w:afterAutospacing="0"/>
              <w:rPr>
                <w:rFonts w:ascii="Times New Roman" w:eastAsia="Times New Roman" w:hAnsi="Times New Roman" w:cs="Times New Roman"/>
                <w:b/>
                <w:bCs/>
                <w:sz w:val="22"/>
                <w:szCs w:val="22"/>
                <w:lang w:val="uk-UA"/>
              </w:rPr>
            </w:pPr>
          </w:p>
        </w:tc>
        <w:tc>
          <w:tcPr>
            <w:tcW w:w="4576" w:type="dxa"/>
            <w:shd w:val="clear" w:color="auto" w:fill="auto"/>
          </w:tcPr>
          <w:p w14:paraId="3D7F913C" w14:textId="411D3244" w:rsidR="463346D8" w:rsidRDefault="463346D8" w:rsidP="463346D8">
            <w:pPr>
              <w:pStyle w:val="ab"/>
              <w:spacing w:before="0" w:beforeAutospacing="0" w:after="0" w:afterAutospacing="0" w:line="259" w:lineRule="auto"/>
              <w:rPr>
                <w:rFonts w:ascii="Times New Roman" w:eastAsia="Times New Roman" w:hAnsi="Times New Roman" w:cs="Times New Roman"/>
                <w:color w:val="000000" w:themeColor="text1"/>
                <w:sz w:val="22"/>
                <w:szCs w:val="22"/>
                <w:lang w:val="uk-UA"/>
              </w:rPr>
            </w:pPr>
            <w:r w:rsidRPr="463346D8">
              <w:rPr>
                <w:rFonts w:ascii="Times New Roman" w:eastAsia="Times New Roman" w:hAnsi="Times New Roman" w:cs="Times New Roman"/>
                <w:color w:val="000000" w:themeColor="text1"/>
                <w:sz w:val="22"/>
                <w:szCs w:val="22"/>
                <w:lang w:val="uk-UA"/>
              </w:rPr>
              <w:t>Наявність аналогічного досвіду</w:t>
            </w:r>
          </w:p>
        </w:tc>
        <w:tc>
          <w:tcPr>
            <w:tcW w:w="4521" w:type="dxa"/>
            <w:shd w:val="clear" w:color="auto" w:fill="auto"/>
          </w:tcPr>
          <w:p w14:paraId="0559FFA8" w14:textId="2DCBFB89" w:rsidR="463346D8" w:rsidRDefault="463346D8" w:rsidP="463346D8">
            <w:pPr>
              <w:pStyle w:val="ab"/>
              <w:jc w:val="both"/>
              <w:rPr>
                <w:rFonts w:ascii="Times New Roman" w:eastAsia="Times New Roman" w:hAnsi="Times New Roman" w:cs="Times New Roman"/>
                <w:color w:val="000000" w:themeColor="text1"/>
                <w:sz w:val="22"/>
                <w:szCs w:val="22"/>
              </w:rPr>
            </w:pPr>
            <w:r w:rsidRPr="463346D8">
              <w:rPr>
                <w:rFonts w:ascii="Times New Roman" w:eastAsia="Times New Roman" w:hAnsi="Times New Roman" w:cs="Times New Roman"/>
                <w:color w:val="000000" w:themeColor="text1"/>
                <w:sz w:val="22"/>
                <w:szCs w:val="22"/>
                <w:lang w:val="uk-UA"/>
              </w:rPr>
              <w:t>Підтвердити наявність успішного досвіду по подібним роботам, надати в пропозиції:</w:t>
            </w:r>
          </w:p>
          <w:p w14:paraId="293F7C0D" w14:textId="31024C2D" w:rsidR="463346D8" w:rsidRDefault="463346D8" w:rsidP="463346D8">
            <w:pPr>
              <w:pStyle w:val="ab"/>
              <w:numPr>
                <w:ilvl w:val="0"/>
                <w:numId w:val="1"/>
              </w:numPr>
              <w:jc w:val="both"/>
              <w:rPr>
                <w:rFonts w:ascii="Times New Roman" w:eastAsia="Times New Roman" w:hAnsi="Times New Roman" w:cs="Times New Roman"/>
                <w:color w:val="000000" w:themeColor="text1"/>
                <w:sz w:val="22"/>
                <w:szCs w:val="22"/>
                <w:lang w:val="uk-UA"/>
              </w:rPr>
            </w:pPr>
            <w:r w:rsidRPr="463346D8">
              <w:rPr>
                <w:rFonts w:ascii="Times New Roman" w:eastAsia="Times New Roman" w:hAnsi="Times New Roman" w:cs="Times New Roman"/>
                <w:color w:val="000000" w:themeColor="text1"/>
                <w:sz w:val="22"/>
                <w:szCs w:val="22"/>
                <w:lang w:val="uk-UA"/>
              </w:rPr>
              <w:t xml:space="preserve">договори на аналогічні послуги, </w:t>
            </w:r>
          </w:p>
          <w:p w14:paraId="20D621F9" w14:textId="0562D884" w:rsidR="463346D8" w:rsidRDefault="463346D8" w:rsidP="463346D8">
            <w:pPr>
              <w:pStyle w:val="ab"/>
              <w:numPr>
                <w:ilvl w:val="0"/>
                <w:numId w:val="1"/>
              </w:numPr>
              <w:jc w:val="both"/>
              <w:rPr>
                <w:rFonts w:ascii="Times New Roman" w:eastAsia="Times New Roman" w:hAnsi="Times New Roman" w:cs="Times New Roman"/>
                <w:color w:val="000000" w:themeColor="text1"/>
                <w:sz w:val="22"/>
                <w:szCs w:val="22"/>
                <w:lang w:val="uk-UA"/>
              </w:rPr>
            </w:pPr>
            <w:r w:rsidRPr="463346D8">
              <w:rPr>
                <w:rFonts w:ascii="Times New Roman" w:eastAsia="Times New Roman" w:hAnsi="Times New Roman" w:cs="Times New Roman"/>
                <w:color w:val="000000" w:themeColor="text1"/>
                <w:sz w:val="22"/>
                <w:szCs w:val="22"/>
                <w:lang w:val="uk-UA"/>
              </w:rPr>
              <w:t xml:space="preserve">позитивні відгуки, </w:t>
            </w:r>
          </w:p>
          <w:p w14:paraId="41B14C25" w14:textId="572F82BD" w:rsidR="463346D8" w:rsidRDefault="463346D8" w:rsidP="463346D8">
            <w:pPr>
              <w:pStyle w:val="ab"/>
              <w:numPr>
                <w:ilvl w:val="0"/>
                <w:numId w:val="1"/>
              </w:numPr>
              <w:jc w:val="both"/>
              <w:rPr>
                <w:rFonts w:ascii="Times New Roman" w:eastAsia="Times New Roman" w:hAnsi="Times New Roman" w:cs="Times New Roman"/>
                <w:color w:val="000000" w:themeColor="text1"/>
                <w:sz w:val="22"/>
                <w:szCs w:val="22"/>
                <w:lang w:val="uk-UA"/>
              </w:rPr>
            </w:pPr>
            <w:r w:rsidRPr="463346D8">
              <w:rPr>
                <w:rFonts w:ascii="Times New Roman" w:eastAsia="Times New Roman" w:hAnsi="Times New Roman" w:cs="Times New Roman"/>
                <w:color w:val="000000" w:themeColor="text1"/>
                <w:sz w:val="22"/>
                <w:szCs w:val="22"/>
                <w:lang w:val="uk-UA"/>
              </w:rPr>
              <w:t>посилання на готові роботи.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Pr="00EE5184" w:rsidRDefault="005C3846" w:rsidP="005C69D8">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 xml:space="preserve">Ціна пропозиції має бути остаточною, та не підлягати будь-яким коригуванням, пов'язаним зі змінами </w:t>
      </w:r>
      <w:r w:rsidRPr="00EE5184">
        <w:rPr>
          <w:rFonts w:ascii="Times New Roman" w:hAnsi="Times New Roman" w:cs="Times New Roman"/>
          <w:sz w:val="22"/>
          <w:szCs w:val="22"/>
          <w:lang w:val="uk-UA"/>
        </w:rPr>
        <w:t>валютних курсів та іншими економічними факторами.</w:t>
      </w:r>
    </w:p>
    <w:p w14:paraId="497E2EFD" w14:textId="4C984764" w:rsidR="005C69D8" w:rsidRPr="00EE5184" w:rsidRDefault="005C69D8" w:rsidP="005C69D8">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sidRPr="00EE5184">
        <w:rPr>
          <w:rFonts w:ascii="Times New Roman" w:hAnsi="Times New Roman" w:cs="Times New Roman"/>
          <w:sz w:val="22"/>
          <w:szCs w:val="22"/>
          <w:lang w:val="uk-UA"/>
        </w:rPr>
        <w:t xml:space="preserve">Всі документи, що входять у склад </w:t>
      </w:r>
      <w:r w:rsidR="0014794E" w:rsidRPr="00EE5184">
        <w:rPr>
          <w:rFonts w:ascii="Times New Roman" w:hAnsi="Times New Roman" w:cs="Times New Roman"/>
          <w:sz w:val="22"/>
          <w:szCs w:val="22"/>
          <w:lang w:val="uk-UA"/>
        </w:rPr>
        <w:t>цінової</w:t>
      </w:r>
      <w:r w:rsidRPr="00EE5184">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383783DC" w:rsidR="00A206D9" w:rsidRPr="00EE5184" w:rsidRDefault="00A206D9" w:rsidP="1B2F88E6">
      <w:pPr>
        <w:numPr>
          <w:ilvl w:val="0"/>
          <w:numId w:val="14"/>
        </w:numPr>
        <w:ind w:left="0" w:firstLine="357"/>
        <w:contextualSpacing/>
        <w:jc w:val="both"/>
        <w:rPr>
          <w:rFonts w:eastAsia="Arial Unicode MS"/>
          <w:color w:val="747474"/>
          <w:sz w:val="22"/>
          <w:szCs w:val="22"/>
          <w:lang w:val="uk-UA"/>
        </w:rPr>
      </w:pPr>
      <w:r w:rsidRPr="00EE5184">
        <w:rPr>
          <w:sz w:val="22"/>
          <w:szCs w:val="22"/>
          <w:lang w:val="uk-UA"/>
        </w:rPr>
        <w:t xml:space="preserve"> </w:t>
      </w:r>
      <w:r w:rsidR="6A9DAA9A" w:rsidRPr="00EE5184">
        <w:rPr>
          <w:color w:val="000000" w:themeColor="text1"/>
          <w:sz w:val="22"/>
          <w:szCs w:val="22"/>
          <w:lang w:val="uk-UA"/>
        </w:rPr>
        <w:t>Оплата здійснюється за системою 100% післяплати протягом 5-ти робочих днів по факту  завершення надання послуг/виконання робіт</w:t>
      </w:r>
      <w:r w:rsidR="0C41B50C" w:rsidRPr="00EE5184">
        <w:rPr>
          <w:sz w:val="22"/>
          <w:szCs w:val="22"/>
          <w:lang w:val="uk-UA"/>
        </w:rPr>
        <w:t>.</w:t>
      </w:r>
      <w:r w:rsidRPr="00EE5184">
        <w:rPr>
          <w:sz w:val="22"/>
          <w:szCs w:val="22"/>
          <w:lang w:val="uk-UA"/>
        </w:rPr>
        <w:t xml:space="preserve"> Якщо Учасник пропонує власну систему оплати, просимо вказати її в Додатку </w:t>
      </w:r>
      <w:r w:rsidR="195136E7" w:rsidRPr="00EE5184">
        <w:rPr>
          <w:sz w:val="22"/>
          <w:szCs w:val="22"/>
          <w:lang w:val="uk-UA"/>
        </w:rPr>
        <w:t>№2</w:t>
      </w:r>
      <w:r w:rsidRPr="00EE5184">
        <w:rPr>
          <w:sz w:val="22"/>
          <w:szCs w:val="22"/>
          <w:lang w:val="uk-UA"/>
        </w:rPr>
        <w:t xml:space="preserve">. </w:t>
      </w:r>
    </w:p>
    <w:p w14:paraId="68B8F526" w14:textId="791D285C" w:rsidR="00E152FF" w:rsidRDefault="0062592A" w:rsidP="00E152FF">
      <w:pPr>
        <w:pStyle w:val="af0"/>
        <w:numPr>
          <w:ilvl w:val="0"/>
          <w:numId w:val="14"/>
        </w:numPr>
        <w:ind w:left="0" w:firstLine="357"/>
        <w:contextualSpacing/>
        <w:jc w:val="both"/>
        <w:textAlignment w:val="baseline"/>
        <w:rPr>
          <w:color w:val="000000"/>
          <w:sz w:val="22"/>
          <w:szCs w:val="22"/>
          <w:lang w:val="uk-UA" w:eastAsia="uk-UA"/>
        </w:rPr>
      </w:pPr>
      <w:r w:rsidRPr="00EE5184">
        <w:rPr>
          <w:color w:val="000000" w:themeColor="text1"/>
          <w:sz w:val="22"/>
          <w:szCs w:val="22"/>
          <w:lang w:val="uk-UA" w:eastAsia="uk-UA"/>
        </w:rPr>
        <w:t xml:space="preserve"> У разі відмінності пропозиції Учасника  від технічного завдання (Додаток </w:t>
      </w:r>
      <w:r w:rsidR="0B370AA8" w:rsidRPr="00EE5184">
        <w:rPr>
          <w:color w:val="000000" w:themeColor="text1"/>
          <w:sz w:val="22"/>
          <w:szCs w:val="22"/>
          <w:lang w:val="uk-UA" w:eastAsia="uk-UA"/>
        </w:rPr>
        <w:t>№1</w:t>
      </w:r>
      <w:r w:rsidRPr="00EE5184">
        <w:rPr>
          <w:color w:val="000000" w:themeColor="text1"/>
          <w:sz w:val="22"/>
          <w:szCs w:val="22"/>
          <w:lang w:val="uk-UA" w:eastAsia="uk-UA"/>
        </w:rPr>
        <w:t>), рішення про допустимість такого</w:t>
      </w:r>
      <w:r w:rsidRPr="1B2F88E6">
        <w:rPr>
          <w:color w:val="000000" w:themeColor="text1"/>
          <w:sz w:val="22"/>
          <w:szCs w:val="22"/>
          <w:lang w:val="uk-UA" w:eastAsia="uk-UA"/>
        </w:rPr>
        <w:t xml:space="preserve"> відхилення приймається </w:t>
      </w:r>
      <w:r w:rsidR="001B4529" w:rsidRPr="1B2F88E6">
        <w:rPr>
          <w:color w:val="000000" w:themeColor="text1"/>
          <w:sz w:val="22"/>
          <w:szCs w:val="22"/>
          <w:lang w:val="uk-UA" w:eastAsia="uk-UA"/>
        </w:rPr>
        <w:t>Замовником</w:t>
      </w:r>
      <w:r w:rsidRPr="1B2F88E6">
        <w:rPr>
          <w:color w:val="000000" w:themeColor="text1"/>
          <w:sz w:val="22"/>
          <w:szCs w:val="22"/>
          <w:lang w:val="uk-UA" w:eastAsia="uk-UA"/>
        </w:rPr>
        <w:t xml:space="preserve">. </w:t>
      </w:r>
    </w:p>
    <w:p w14:paraId="08083A71" w14:textId="77777777" w:rsidR="00E152FF" w:rsidRPr="00E152FF" w:rsidRDefault="0062592A" w:rsidP="00E152FF">
      <w:pPr>
        <w:pStyle w:val="af0"/>
        <w:numPr>
          <w:ilvl w:val="0"/>
          <w:numId w:val="14"/>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44E6F1E" w:rsidR="00EA30FA" w:rsidRDefault="00EA30FA" w:rsidP="00EA30FA">
      <w:pPr>
        <w:numPr>
          <w:ilvl w:val="0"/>
          <w:numId w:val="19"/>
        </w:numPr>
        <w:ind w:left="0" w:firstLine="357"/>
        <w:contextualSpacing/>
        <w:jc w:val="both"/>
        <w:rPr>
          <w:sz w:val="22"/>
          <w:szCs w:val="22"/>
          <w:lang w:val="uk-UA"/>
        </w:rPr>
      </w:pPr>
      <w:r w:rsidRPr="1B2F88E6">
        <w:rPr>
          <w:sz w:val="22"/>
          <w:szCs w:val="22"/>
          <w:lang w:val="uk-UA"/>
        </w:rPr>
        <w:t xml:space="preserve">Цінова пропозиції у формі Додатку </w:t>
      </w:r>
      <w:r w:rsidR="2BBE35A5" w:rsidRPr="1B2F88E6">
        <w:rPr>
          <w:sz w:val="22"/>
          <w:szCs w:val="22"/>
          <w:lang w:val="uk-UA"/>
        </w:rPr>
        <w:t xml:space="preserve">2 </w:t>
      </w:r>
      <w:r w:rsidRPr="1B2F88E6">
        <w:rPr>
          <w:sz w:val="22"/>
          <w:szCs w:val="22"/>
          <w:lang w:val="uk-UA"/>
        </w:rPr>
        <w:t>до цього Запиту;</w:t>
      </w:r>
    </w:p>
    <w:p w14:paraId="63C9E378" w14:textId="46E8D821" w:rsidR="00EA30FA" w:rsidRPr="00C84108" w:rsidRDefault="00EA30FA" w:rsidP="00EA30FA">
      <w:pPr>
        <w:numPr>
          <w:ilvl w:val="0"/>
          <w:numId w:val="19"/>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9"/>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48BC15C" w:rsidR="00F03751" w:rsidRPr="00C84108" w:rsidRDefault="4090B5BD" w:rsidP="4090B5BD">
      <w:pPr>
        <w:ind w:firstLine="357"/>
        <w:jc w:val="both"/>
        <w:textAlignment w:val="baseline"/>
        <w:rPr>
          <w:sz w:val="22"/>
          <w:szCs w:val="22"/>
          <w:lang w:eastAsia="uk-UA"/>
        </w:rPr>
      </w:pPr>
      <w:proofErr w:type="spellStart"/>
      <w:r w:rsidRPr="232BA858">
        <w:rPr>
          <w:color w:val="000000" w:themeColor="text1"/>
          <w:sz w:val="22"/>
          <w:szCs w:val="22"/>
          <w:lang w:eastAsia="uk-UA"/>
        </w:rPr>
        <w:t>Запитання</w:t>
      </w:r>
      <w:proofErr w:type="spellEnd"/>
      <w:r w:rsidRPr="232BA858">
        <w:rPr>
          <w:color w:val="000000" w:themeColor="text1"/>
          <w:sz w:val="22"/>
          <w:szCs w:val="22"/>
          <w:lang w:eastAsia="uk-UA"/>
        </w:rPr>
        <w:t xml:space="preserve"> </w:t>
      </w:r>
      <w:proofErr w:type="spellStart"/>
      <w:r w:rsidRPr="232BA858">
        <w:rPr>
          <w:color w:val="000000" w:themeColor="text1"/>
          <w:sz w:val="22"/>
          <w:szCs w:val="22"/>
          <w:lang w:eastAsia="uk-UA"/>
        </w:rPr>
        <w:t>щодо</w:t>
      </w:r>
      <w:proofErr w:type="spellEnd"/>
      <w:r w:rsidRPr="232BA858">
        <w:rPr>
          <w:color w:val="000000" w:themeColor="text1"/>
          <w:sz w:val="22"/>
          <w:szCs w:val="22"/>
          <w:lang w:eastAsia="uk-UA"/>
        </w:rPr>
        <w:t xml:space="preserve"> </w:t>
      </w:r>
      <w:proofErr w:type="spellStart"/>
      <w:r w:rsidRPr="232BA858">
        <w:rPr>
          <w:color w:val="000000" w:themeColor="text1"/>
          <w:sz w:val="22"/>
          <w:szCs w:val="22"/>
          <w:lang w:eastAsia="uk-UA"/>
        </w:rPr>
        <w:t>цінової</w:t>
      </w:r>
      <w:proofErr w:type="spellEnd"/>
      <w:r w:rsidRPr="232BA858">
        <w:rPr>
          <w:color w:val="000000" w:themeColor="text1"/>
          <w:sz w:val="22"/>
          <w:szCs w:val="22"/>
          <w:lang w:eastAsia="uk-UA"/>
        </w:rPr>
        <w:t xml:space="preserve"> </w:t>
      </w:r>
      <w:proofErr w:type="spellStart"/>
      <w:r w:rsidRPr="232BA858">
        <w:rPr>
          <w:color w:val="000000" w:themeColor="text1"/>
          <w:sz w:val="22"/>
          <w:szCs w:val="22"/>
          <w:lang w:eastAsia="uk-UA"/>
        </w:rPr>
        <w:t>пропозиції</w:t>
      </w:r>
      <w:proofErr w:type="spellEnd"/>
      <w:r w:rsidRPr="232BA858">
        <w:rPr>
          <w:color w:val="000000" w:themeColor="text1"/>
          <w:sz w:val="22"/>
          <w:szCs w:val="22"/>
          <w:lang w:eastAsia="uk-UA"/>
        </w:rPr>
        <w:t xml:space="preserve"> </w:t>
      </w:r>
      <w:proofErr w:type="spellStart"/>
      <w:r w:rsidRPr="232BA858">
        <w:rPr>
          <w:color w:val="000000" w:themeColor="text1"/>
          <w:sz w:val="22"/>
          <w:szCs w:val="22"/>
          <w:lang w:eastAsia="uk-UA"/>
        </w:rPr>
        <w:t>надсилайте</w:t>
      </w:r>
      <w:proofErr w:type="spellEnd"/>
      <w:r w:rsidRPr="232BA858">
        <w:rPr>
          <w:color w:val="000000" w:themeColor="text1"/>
          <w:sz w:val="22"/>
          <w:szCs w:val="22"/>
          <w:lang w:eastAsia="uk-UA"/>
        </w:rPr>
        <w:t xml:space="preserve"> на </w:t>
      </w:r>
      <w:proofErr w:type="spellStart"/>
      <w:r w:rsidRPr="232BA858">
        <w:rPr>
          <w:color w:val="000000" w:themeColor="text1"/>
          <w:sz w:val="22"/>
          <w:szCs w:val="22"/>
          <w:lang w:eastAsia="uk-UA"/>
        </w:rPr>
        <w:t>електронну</w:t>
      </w:r>
      <w:proofErr w:type="spellEnd"/>
      <w:r w:rsidRPr="232BA858">
        <w:rPr>
          <w:color w:val="000000" w:themeColor="text1"/>
          <w:sz w:val="22"/>
          <w:szCs w:val="22"/>
          <w:lang w:eastAsia="uk-UA"/>
        </w:rPr>
        <w:t xml:space="preserve"> </w:t>
      </w:r>
      <w:proofErr w:type="spellStart"/>
      <w:r w:rsidRPr="232BA858">
        <w:rPr>
          <w:color w:val="000000" w:themeColor="text1"/>
          <w:sz w:val="22"/>
          <w:szCs w:val="22"/>
          <w:lang w:eastAsia="uk-UA"/>
        </w:rPr>
        <w:t>пошту</w:t>
      </w:r>
      <w:proofErr w:type="spellEnd"/>
      <w:r w:rsidRPr="232BA858">
        <w:rPr>
          <w:color w:val="000000" w:themeColor="text1"/>
          <w:sz w:val="22"/>
          <w:szCs w:val="22"/>
          <w:lang w:eastAsia="uk-UA"/>
        </w:rPr>
        <w:t xml:space="preserve">: </w:t>
      </w:r>
      <w:hyperlink r:id="rId8">
        <w:r w:rsidRPr="232BA858">
          <w:rPr>
            <w:rStyle w:val="ac"/>
            <w:sz w:val="22"/>
            <w:szCs w:val="22"/>
            <w:lang w:eastAsia="uk-UA"/>
          </w:rPr>
          <w:t>tender@redcross.org.ua</w:t>
        </w:r>
      </w:hyperlink>
      <w:r w:rsidRPr="232BA858">
        <w:rPr>
          <w:color w:val="000000" w:themeColor="text1"/>
          <w:sz w:val="22"/>
          <w:szCs w:val="22"/>
          <w:lang w:eastAsia="uk-UA"/>
        </w:rPr>
        <w:t xml:space="preserve"> до  </w:t>
      </w:r>
      <w:r w:rsidR="3BB5B6D0" w:rsidRPr="232BA858">
        <w:rPr>
          <w:color w:val="000000" w:themeColor="text1"/>
          <w:sz w:val="22"/>
          <w:szCs w:val="22"/>
          <w:lang w:eastAsia="uk-UA"/>
        </w:rPr>
        <w:t>17</w:t>
      </w:r>
      <w:r w:rsidRPr="232BA858">
        <w:rPr>
          <w:color w:val="000000" w:themeColor="text1"/>
          <w:sz w:val="22"/>
          <w:szCs w:val="22"/>
          <w:lang w:eastAsia="uk-UA"/>
        </w:rPr>
        <w:t>.</w:t>
      </w:r>
      <w:r w:rsidR="2B0C4BBD" w:rsidRPr="232BA858">
        <w:rPr>
          <w:color w:val="000000" w:themeColor="text1"/>
          <w:sz w:val="22"/>
          <w:szCs w:val="22"/>
          <w:lang w:eastAsia="uk-UA"/>
        </w:rPr>
        <w:t>02</w:t>
      </w:r>
      <w:r w:rsidRPr="232BA858">
        <w:rPr>
          <w:color w:val="000000" w:themeColor="text1"/>
          <w:sz w:val="22"/>
          <w:szCs w:val="22"/>
          <w:lang w:eastAsia="uk-UA"/>
        </w:rPr>
        <w:t>.202</w:t>
      </w:r>
      <w:r w:rsidR="7F361889" w:rsidRPr="232BA858">
        <w:rPr>
          <w:color w:val="000000" w:themeColor="text1"/>
          <w:sz w:val="22"/>
          <w:szCs w:val="22"/>
          <w:lang w:eastAsia="uk-UA"/>
        </w:rPr>
        <w:t>5</w:t>
      </w:r>
      <w:r w:rsidRPr="232BA858">
        <w:rPr>
          <w:color w:val="000000" w:themeColor="text1"/>
          <w:sz w:val="22"/>
          <w:szCs w:val="22"/>
          <w:lang w:eastAsia="uk-UA"/>
        </w:rPr>
        <w:t>р</w:t>
      </w:r>
      <w:r w:rsidRPr="232BA858">
        <w:rPr>
          <w:b/>
          <w:bCs/>
          <w:color w:val="000000" w:themeColor="text1"/>
          <w:sz w:val="22"/>
          <w:szCs w:val="22"/>
          <w:lang w:eastAsia="uk-UA"/>
        </w:rPr>
        <w:t>.</w:t>
      </w:r>
      <w:r w:rsidRPr="232BA858">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5D2A1A29" w:rsidR="00F03751" w:rsidRPr="00C84108" w:rsidRDefault="4090B5BD" w:rsidP="4090B5BD">
      <w:pPr>
        <w:ind w:firstLine="357"/>
        <w:jc w:val="both"/>
        <w:textAlignment w:val="baseline"/>
        <w:rPr>
          <w:sz w:val="22"/>
          <w:szCs w:val="22"/>
          <w:lang w:eastAsia="uk-UA"/>
        </w:rPr>
      </w:pPr>
      <w:proofErr w:type="spellStart"/>
      <w:r w:rsidRPr="232BA858">
        <w:rPr>
          <w:b/>
          <w:bCs/>
          <w:color w:val="000000" w:themeColor="text1"/>
          <w:sz w:val="22"/>
          <w:szCs w:val="22"/>
          <w:lang w:eastAsia="uk-UA"/>
        </w:rPr>
        <w:t>Цінові</w:t>
      </w:r>
      <w:proofErr w:type="spellEnd"/>
      <w:r w:rsidRPr="232BA858">
        <w:rPr>
          <w:b/>
          <w:bCs/>
          <w:color w:val="000000" w:themeColor="text1"/>
          <w:sz w:val="22"/>
          <w:szCs w:val="22"/>
          <w:lang w:eastAsia="uk-UA"/>
        </w:rPr>
        <w:t xml:space="preserve"> </w:t>
      </w:r>
      <w:proofErr w:type="spellStart"/>
      <w:r w:rsidRPr="232BA858">
        <w:rPr>
          <w:b/>
          <w:bCs/>
          <w:color w:val="000000" w:themeColor="text1"/>
          <w:sz w:val="22"/>
          <w:szCs w:val="22"/>
          <w:lang w:eastAsia="uk-UA"/>
        </w:rPr>
        <w:t>пропозиції</w:t>
      </w:r>
      <w:proofErr w:type="spellEnd"/>
      <w:r w:rsidRPr="232BA858">
        <w:rPr>
          <w:b/>
          <w:bCs/>
          <w:color w:val="000000" w:themeColor="text1"/>
          <w:sz w:val="22"/>
          <w:szCs w:val="22"/>
          <w:lang w:eastAsia="uk-UA"/>
        </w:rPr>
        <w:t xml:space="preserve"> </w:t>
      </w:r>
      <w:proofErr w:type="spellStart"/>
      <w:r w:rsidRPr="232BA858">
        <w:rPr>
          <w:b/>
          <w:bCs/>
          <w:color w:val="000000" w:themeColor="text1"/>
          <w:sz w:val="22"/>
          <w:szCs w:val="22"/>
          <w:lang w:eastAsia="uk-UA"/>
        </w:rPr>
        <w:t>приймаються</w:t>
      </w:r>
      <w:proofErr w:type="spellEnd"/>
      <w:r w:rsidRPr="232BA858">
        <w:rPr>
          <w:b/>
          <w:bCs/>
          <w:color w:val="000000" w:themeColor="text1"/>
          <w:sz w:val="22"/>
          <w:szCs w:val="22"/>
          <w:lang w:eastAsia="uk-UA"/>
        </w:rPr>
        <w:t xml:space="preserve"> на </w:t>
      </w:r>
      <w:proofErr w:type="spellStart"/>
      <w:r w:rsidRPr="232BA858">
        <w:rPr>
          <w:b/>
          <w:bCs/>
          <w:color w:val="000000" w:themeColor="text1"/>
          <w:sz w:val="22"/>
          <w:szCs w:val="22"/>
          <w:lang w:eastAsia="uk-UA"/>
        </w:rPr>
        <w:t>електронну</w:t>
      </w:r>
      <w:proofErr w:type="spellEnd"/>
      <w:r w:rsidRPr="232BA858">
        <w:rPr>
          <w:b/>
          <w:bCs/>
          <w:color w:val="000000" w:themeColor="text1"/>
          <w:sz w:val="22"/>
          <w:szCs w:val="22"/>
          <w:lang w:eastAsia="uk-UA"/>
        </w:rPr>
        <w:t xml:space="preserve"> </w:t>
      </w:r>
      <w:proofErr w:type="spellStart"/>
      <w:r w:rsidRPr="232BA858">
        <w:rPr>
          <w:b/>
          <w:bCs/>
          <w:color w:val="000000" w:themeColor="text1"/>
          <w:sz w:val="22"/>
          <w:szCs w:val="22"/>
          <w:lang w:eastAsia="uk-UA"/>
        </w:rPr>
        <w:t>пошту</w:t>
      </w:r>
      <w:proofErr w:type="spellEnd"/>
      <w:r w:rsidRPr="232BA858">
        <w:rPr>
          <w:b/>
          <w:bCs/>
          <w:color w:val="000000" w:themeColor="text1"/>
          <w:sz w:val="22"/>
          <w:szCs w:val="22"/>
          <w:lang w:eastAsia="uk-UA"/>
        </w:rPr>
        <w:t>:</w:t>
      </w:r>
      <w:r w:rsidRPr="232BA858">
        <w:rPr>
          <w:color w:val="000000" w:themeColor="text1"/>
          <w:sz w:val="22"/>
          <w:szCs w:val="22"/>
          <w:lang w:eastAsia="uk-UA"/>
        </w:rPr>
        <w:t xml:space="preserve"> </w:t>
      </w:r>
      <w:hyperlink r:id="rId9">
        <w:r w:rsidRPr="232BA858">
          <w:rPr>
            <w:rStyle w:val="ac"/>
            <w:sz w:val="22"/>
            <w:szCs w:val="22"/>
            <w:lang w:eastAsia="uk-UA"/>
          </w:rPr>
          <w:t>tender@redcross.org.ua</w:t>
        </w:r>
      </w:hyperlink>
      <w:r w:rsidRPr="232BA858">
        <w:rPr>
          <w:color w:val="000000" w:themeColor="text1"/>
          <w:sz w:val="22"/>
          <w:szCs w:val="22"/>
          <w:lang w:eastAsia="uk-UA"/>
        </w:rPr>
        <w:t xml:space="preserve">  </w:t>
      </w:r>
      <w:r w:rsidRPr="232BA858">
        <w:rPr>
          <w:b/>
          <w:bCs/>
          <w:color w:val="000000" w:themeColor="text1"/>
          <w:sz w:val="22"/>
          <w:szCs w:val="22"/>
          <w:lang w:eastAsia="uk-UA"/>
        </w:rPr>
        <w:t xml:space="preserve">до </w:t>
      </w:r>
      <w:r w:rsidR="73F1BD7F" w:rsidRPr="232BA858">
        <w:rPr>
          <w:b/>
          <w:bCs/>
          <w:color w:val="000000" w:themeColor="text1"/>
          <w:sz w:val="22"/>
          <w:szCs w:val="22"/>
          <w:lang w:eastAsia="uk-UA"/>
        </w:rPr>
        <w:t>18</w:t>
      </w:r>
      <w:r w:rsidRPr="232BA858">
        <w:rPr>
          <w:b/>
          <w:bCs/>
          <w:color w:val="000000" w:themeColor="text1"/>
          <w:sz w:val="22"/>
          <w:szCs w:val="22"/>
          <w:lang w:eastAsia="uk-UA"/>
        </w:rPr>
        <w:t>.</w:t>
      </w:r>
      <w:r w:rsidR="1A7C0C4B" w:rsidRPr="232BA858">
        <w:rPr>
          <w:b/>
          <w:bCs/>
          <w:color w:val="000000" w:themeColor="text1"/>
          <w:sz w:val="22"/>
          <w:szCs w:val="22"/>
          <w:lang w:eastAsia="uk-UA"/>
        </w:rPr>
        <w:t>02</w:t>
      </w:r>
      <w:r w:rsidRPr="232BA858">
        <w:rPr>
          <w:b/>
          <w:bCs/>
          <w:color w:val="000000" w:themeColor="text1"/>
          <w:sz w:val="22"/>
          <w:szCs w:val="22"/>
          <w:lang w:eastAsia="uk-UA"/>
        </w:rPr>
        <w:t>.202</w:t>
      </w:r>
      <w:r w:rsidR="6023EDF1" w:rsidRPr="232BA858">
        <w:rPr>
          <w:b/>
          <w:bCs/>
          <w:color w:val="000000" w:themeColor="text1"/>
          <w:sz w:val="22"/>
          <w:szCs w:val="22"/>
          <w:lang w:eastAsia="uk-UA"/>
        </w:rPr>
        <w:t>5</w:t>
      </w:r>
      <w:r w:rsidRPr="232BA858">
        <w:rPr>
          <w:b/>
          <w:bCs/>
          <w:color w:val="000000" w:themeColor="text1"/>
          <w:sz w:val="22"/>
          <w:szCs w:val="22"/>
          <w:lang w:eastAsia="uk-UA"/>
        </w:rPr>
        <w:t xml:space="preserve"> року до 18:00</w:t>
      </w:r>
      <w:r w:rsidRPr="232BA858">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8BA13D9" w:rsidR="003F16E7" w:rsidRPr="00C84108" w:rsidRDefault="003F16E7" w:rsidP="1B2F88E6">
      <w:pPr>
        <w:ind w:firstLine="708"/>
        <w:jc w:val="both"/>
        <w:rPr>
          <w:sz w:val="22"/>
          <w:szCs w:val="22"/>
          <w:lang w:val="uk-UA" w:eastAsia="en-US"/>
        </w:rPr>
      </w:pPr>
      <w:r w:rsidRPr="232BA858">
        <w:rPr>
          <w:sz w:val="22"/>
          <w:szCs w:val="22"/>
          <w:lang w:val="uk-UA"/>
        </w:rPr>
        <w:t xml:space="preserve">Учасники, </w:t>
      </w:r>
      <w:r w:rsidR="000C75F4" w:rsidRPr="232BA858">
        <w:rPr>
          <w:sz w:val="22"/>
          <w:szCs w:val="22"/>
          <w:lang w:val="uk-UA"/>
        </w:rPr>
        <w:t>які</w:t>
      </w:r>
      <w:r w:rsidRPr="232BA858">
        <w:rPr>
          <w:sz w:val="22"/>
          <w:szCs w:val="22"/>
          <w:lang w:val="uk-UA"/>
        </w:rPr>
        <w:t xml:space="preserve"> виявили бажання прийняти участь </w:t>
      </w:r>
      <w:r w:rsidR="000C75F4" w:rsidRPr="232BA858">
        <w:rPr>
          <w:sz w:val="22"/>
          <w:szCs w:val="22"/>
          <w:lang w:val="uk-UA"/>
        </w:rPr>
        <w:t>в</w:t>
      </w:r>
      <w:r w:rsidRPr="232BA858">
        <w:rPr>
          <w:sz w:val="22"/>
          <w:szCs w:val="22"/>
          <w:lang w:val="uk-UA"/>
        </w:rPr>
        <w:t xml:space="preserve"> конкурсі, в обов’язковому порядку </w:t>
      </w:r>
      <w:r w:rsidRPr="232BA858">
        <w:rPr>
          <w:b/>
          <w:bCs/>
          <w:sz w:val="22"/>
          <w:szCs w:val="22"/>
          <w:lang w:val="uk-UA"/>
        </w:rPr>
        <w:t>повинні зазначати предмет закупівлі в темі електронного листа при наданні своєї цінової пропозиції.</w:t>
      </w:r>
      <w:r w:rsidRPr="232BA858">
        <w:rPr>
          <w:sz w:val="22"/>
          <w:szCs w:val="22"/>
          <w:lang w:val="uk-UA"/>
        </w:rPr>
        <w:t xml:space="preserve"> Наприклад: «</w:t>
      </w:r>
      <w:r w:rsidR="008E179E" w:rsidRPr="232BA858">
        <w:rPr>
          <w:sz w:val="22"/>
          <w:szCs w:val="22"/>
          <w:lang w:val="uk-UA"/>
        </w:rPr>
        <w:t>№</w:t>
      </w:r>
      <w:r w:rsidR="06C36373" w:rsidRPr="232BA858">
        <w:rPr>
          <w:sz w:val="22"/>
          <w:szCs w:val="22"/>
          <w:lang w:val="uk-UA"/>
        </w:rPr>
        <w:t>176</w:t>
      </w:r>
      <w:r w:rsidR="50DAC0CE" w:rsidRPr="232BA858">
        <w:rPr>
          <w:sz w:val="22"/>
          <w:szCs w:val="22"/>
          <w:lang w:val="uk-UA"/>
        </w:rPr>
        <w:t>5</w:t>
      </w:r>
      <w:r w:rsidR="06C36373" w:rsidRPr="232BA858">
        <w:rPr>
          <w:sz w:val="22"/>
          <w:szCs w:val="22"/>
          <w:lang w:val="uk-UA"/>
        </w:rPr>
        <w:t>LC</w:t>
      </w:r>
      <w:r w:rsidR="008E179E" w:rsidRPr="232BA858">
        <w:rPr>
          <w:sz w:val="22"/>
          <w:szCs w:val="22"/>
          <w:lang w:val="uk-UA"/>
        </w:rPr>
        <w:t>_</w:t>
      </w:r>
      <w:r w:rsidRPr="232BA858">
        <w:rPr>
          <w:sz w:val="22"/>
          <w:szCs w:val="22"/>
          <w:lang w:val="uk-UA"/>
        </w:rPr>
        <w:t>Конкурс</w:t>
      </w:r>
      <w:r w:rsidRPr="232BA858">
        <w:rPr>
          <w:sz w:val="22"/>
          <w:szCs w:val="22"/>
        </w:rPr>
        <w:t xml:space="preserve"> </w:t>
      </w:r>
      <w:r w:rsidRPr="232BA858">
        <w:rPr>
          <w:sz w:val="22"/>
          <w:szCs w:val="22"/>
          <w:lang w:val="uk-UA"/>
        </w:rPr>
        <w:t>на  місцеву закупівлю</w:t>
      </w:r>
      <w:r w:rsidRPr="232BA858">
        <w:rPr>
          <w:lang w:val="uk-UA"/>
        </w:rPr>
        <w:t xml:space="preserve"> </w:t>
      </w:r>
      <w:r w:rsidR="3117D629" w:rsidRPr="232BA858">
        <w:rPr>
          <w:sz w:val="22"/>
          <w:szCs w:val="22"/>
          <w:lang w:val="uk-UA"/>
        </w:rPr>
        <w:t xml:space="preserve">послуг зі створення </w:t>
      </w:r>
      <w:r w:rsidR="24EBA2AC" w:rsidRPr="232BA858">
        <w:rPr>
          <w:sz w:val="22"/>
          <w:szCs w:val="22"/>
          <w:lang w:val="uk-UA"/>
        </w:rPr>
        <w:t xml:space="preserve">текст </w:t>
      </w:r>
      <w:proofErr w:type="spellStart"/>
      <w:r w:rsidR="24EBA2AC" w:rsidRPr="232BA858">
        <w:rPr>
          <w:sz w:val="22"/>
          <w:szCs w:val="22"/>
          <w:lang w:val="uk-UA"/>
        </w:rPr>
        <w:t>експлейнеру</w:t>
      </w:r>
      <w:proofErr w:type="spellEnd"/>
      <w:r w:rsidR="24EBA2AC" w:rsidRPr="232BA858">
        <w:rPr>
          <w:sz w:val="22"/>
          <w:szCs w:val="22"/>
          <w:lang w:val="uk-UA"/>
        </w:rPr>
        <w:t xml:space="preserve"> та </w:t>
      </w:r>
      <w:r w:rsidR="3117D629" w:rsidRPr="232BA858">
        <w:rPr>
          <w:sz w:val="22"/>
          <w:szCs w:val="22"/>
          <w:lang w:val="uk-UA"/>
        </w:rPr>
        <w:t>ві</w:t>
      </w:r>
      <w:r w:rsidR="3B7E3CC3" w:rsidRPr="232BA858">
        <w:rPr>
          <w:sz w:val="22"/>
          <w:szCs w:val="22"/>
          <w:lang w:val="uk-UA"/>
        </w:rPr>
        <w:t>зуального контенту</w:t>
      </w:r>
      <w:r w:rsidRPr="232BA85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16"/>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16"/>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16"/>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lastRenderedPageBreak/>
        <w:t xml:space="preserve">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77EFCC6" w:rsidR="003829B1" w:rsidRPr="003829B1" w:rsidRDefault="00CC0B16" w:rsidP="00E152FF">
      <w:pPr>
        <w:numPr>
          <w:ilvl w:val="0"/>
          <w:numId w:val="17"/>
        </w:numPr>
        <w:ind w:left="0" w:firstLine="357"/>
        <w:jc w:val="both"/>
        <w:rPr>
          <w:sz w:val="22"/>
          <w:szCs w:val="22"/>
          <w:lang w:val="uk-UA"/>
        </w:rPr>
      </w:pPr>
      <w:r w:rsidRPr="1B2F88E6">
        <w:rPr>
          <w:sz w:val="22"/>
          <w:szCs w:val="22"/>
          <w:lang w:val="uk-UA"/>
        </w:rPr>
        <w:t>У</w:t>
      </w:r>
      <w:r w:rsidR="003829B1" w:rsidRPr="1B2F88E6">
        <w:rPr>
          <w:sz w:val="22"/>
          <w:szCs w:val="22"/>
          <w:lang w:val="uk-UA"/>
        </w:rPr>
        <w:t xml:space="preserve">часть у </w:t>
      </w:r>
      <w:r w:rsidR="007E3EDF" w:rsidRPr="1B2F88E6">
        <w:rPr>
          <w:sz w:val="22"/>
          <w:szCs w:val="22"/>
          <w:lang w:val="uk-UA"/>
        </w:rPr>
        <w:t>наданні послуг, виконанні  робіт</w:t>
      </w:r>
      <w:r w:rsidR="003829B1" w:rsidRPr="1B2F88E6">
        <w:rPr>
          <w:sz w:val="22"/>
          <w:szCs w:val="22"/>
          <w:lang w:val="uk-UA"/>
        </w:rPr>
        <w:t xml:space="preserve"> пов'язани</w:t>
      </w:r>
      <w:r w:rsidR="007E3EDF" w:rsidRPr="1B2F88E6">
        <w:rPr>
          <w:sz w:val="22"/>
          <w:szCs w:val="22"/>
          <w:lang w:val="uk-UA"/>
        </w:rPr>
        <w:t>ми особами</w:t>
      </w:r>
      <w:r w:rsidR="003829B1" w:rsidRPr="1B2F88E6">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17"/>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17"/>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17"/>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17"/>
        </w:numPr>
        <w:ind w:left="0" w:firstLine="357"/>
        <w:jc w:val="both"/>
        <w:rPr>
          <w:sz w:val="22"/>
          <w:szCs w:val="22"/>
          <w:lang w:val="uk-UA"/>
        </w:rPr>
      </w:pPr>
      <w:r w:rsidRPr="463346D8">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463346D8">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17"/>
        </w:numPr>
        <w:ind w:left="0" w:firstLine="357"/>
        <w:jc w:val="both"/>
        <w:rPr>
          <w:sz w:val="22"/>
          <w:szCs w:val="22"/>
          <w:lang w:val="uk-UA"/>
        </w:rPr>
      </w:pPr>
      <w:r w:rsidRPr="463346D8">
        <w:rPr>
          <w:sz w:val="22"/>
          <w:szCs w:val="22"/>
          <w:lang w:val="uk-UA"/>
        </w:rPr>
        <w:t xml:space="preserve"> 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463346D8">
        <w:rPr>
          <w:sz w:val="22"/>
          <w:szCs w:val="22"/>
          <w:lang w:val="uk-UA"/>
        </w:rPr>
        <w:t>Санкцій РНБО (Ради національної безпеки і оборони України)</w:t>
      </w:r>
      <w:r w:rsidR="00262C10" w:rsidRPr="463346D8">
        <w:rPr>
          <w:sz w:val="22"/>
          <w:szCs w:val="22"/>
          <w:lang w:val="uk-UA"/>
        </w:rPr>
        <w:t>;</w:t>
      </w:r>
    </w:p>
    <w:p w14:paraId="0308D71B" w14:textId="55453CD9" w:rsidR="005F5EF8" w:rsidRPr="009B1BFD" w:rsidRDefault="005F5EF8" w:rsidP="005F5EF8">
      <w:pPr>
        <w:ind w:firstLine="357"/>
        <w:jc w:val="both"/>
        <w:rPr>
          <w:sz w:val="22"/>
          <w:szCs w:val="22"/>
          <w:lang w:val="uk-UA"/>
        </w:rPr>
      </w:pPr>
      <w:r w:rsidRPr="463346D8">
        <w:rPr>
          <w:noProof/>
          <w:sz w:val="22"/>
          <w:szCs w:val="22"/>
          <w:lang w:val="uk-UA"/>
        </w:rPr>
        <w:t>Санкційного</w:t>
      </w:r>
      <w:r w:rsidRPr="463346D8">
        <w:rPr>
          <w:sz w:val="22"/>
          <w:szCs w:val="22"/>
          <w:lang w:val="uk-UA"/>
        </w:rPr>
        <w:t xml:space="preserve"> списку Міністерства Фінансів США (OFAC)</w:t>
      </w:r>
      <w:r w:rsidR="00262C10" w:rsidRPr="463346D8">
        <w:rPr>
          <w:sz w:val="22"/>
          <w:szCs w:val="22"/>
          <w:lang w:val="uk-UA"/>
        </w:rPr>
        <w:t>;</w:t>
      </w:r>
    </w:p>
    <w:p w14:paraId="0530E4DA" w14:textId="0C3ACEC7" w:rsidR="005F5EF8" w:rsidRPr="009B1BFD" w:rsidRDefault="005F5EF8" w:rsidP="005F5EF8">
      <w:pPr>
        <w:ind w:firstLine="357"/>
        <w:jc w:val="both"/>
        <w:rPr>
          <w:sz w:val="22"/>
          <w:szCs w:val="22"/>
          <w:lang w:val="uk-UA"/>
        </w:rPr>
      </w:pPr>
      <w:r w:rsidRPr="463346D8">
        <w:rPr>
          <w:noProof/>
          <w:sz w:val="22"/>
          <w:szCs w:val="22"/>
          <w:lang w:val="uk-UA"/>
        </w:rPr>
        <w:t>Санкційного</w:t>
      </w:r>
      <w:r w:rsidRPr="463346D8">
        <w:rPr>
          <w:sz w:val="22"/>
          <w:szCs w:val="22"/>
          <w:lang w:val="uk-UA"/>
        </w:rPr>
        <w:t xml:space="preserve"> списку Канади</w:t>
      </w:r>
      <w:r w:rsidR="00262C10" w:rsidRPr="463346D8">
        <w:rPr>
          <w:sz w:val="22"/>
          <w:szCs w:val="22"/>
          <w:lang w:val="uk-UA"/>
        </w:rPr>
        <w:t>;</w:t>
      </w:r>
    </w:p>
    <w:p w14:paraId="3FC841F6" w14:textId="02B002CF" w:rsidR="005F5EF8" w:rsidRPr="009B1BFD" w:rsidRDefault="005F5EF8" w:rsidP="463346D8">
      <w:pPr>
        <w:ind w:firstLine="357"/>
        <w:jc w:val="both"/>
        <w:rPr>
          <w:noProof/>
          <w:sz w:val="22"/>
          <w:szCs w:val="22"/>
          <w:lang w:val="uk-UA"/>
        </w:rPr>
      </w:pPr>
      <w:r w:rsidRPr="463346D8">
        <w:rPr>
          <w:noProof/>
          <w:sz w:val="22"/>
          <w:szCs w:val="22"/>
          <w:lang w:val="uk-UA"/>
        </w:rPr>
        <w:t>Санкційного списку ЄС</w:t>
      </w:r>
      <w:r w:rsidR="00262C10" w:rsidRPr="463346D8">
        <w:rPr>
          <w:noProof/>
          <w:sz w:val="22"/>
          <w:szCs w:val="22"/>
          <w:lang w:val="uk-UA"/>
        </w:rPr>
        <w:t>;</w:t>
      </w:r>
    </w:p>
    <w:p w14:paraId="00973EC6" w14:textId="0074C603" w:rsidR="005F5EF8" w:rsidRPr="009B1BFD" w:rsidRDefault="005F5EF8" w:rsidP="463346D8">
      <w:pPr>
        <w:ind w:firstLine="357"/>
        <w:jc w:val="both"/>
        <w:rPr>
          <w:noProof/>
          <w:sz w:val="22"/>
          <w:szCs w:val="22"/>
          <w:lang w:val="uk-UA"/>
        </w:rPr>
      </w:pPr>
      <w:r w:rsidRPr="463346D8">
        <w:rPr>
          <w:noProof/>
          <w:sz w:val="22"/>
          <w:szCs w:val="22"/>
          <w:lang w:val="uk-UA"/>
        </w:rPr>
        <w:t>Зведеного санкційного списку Австралії</w:t>
      </w:r>
      <w:r w:rsidR="00262C10" w:rsidRPr="463346D8">
        <w:rPr>
          <w:noProof/>
          <w:sz w:val="22"/>
          <w:szCs w:val="22"/>
          <w:lang w:val="uk-UA"/>
        </w:rPr>
        <w:t>;</w:t>
      </w:r>
    </w:p>
    <w:p w14:paraId="454FCFE7" w14:textId="2EE0AB0C" w:rsidR="005F5EF8" w:rsidRPr="009B1BFD" w:rsidRDefault="005F5EF8" w:rsidP="463346D8">
      <w:pPr>
        <w:ind w:firstLine="357"/>
        <w:jc w:val="both"/>
        <w:rPr>
          <w:noProof/>
          <w:sz w:val="22"/>
          <w:szCs w:val="22"/>
          <w:lang w:val="uk-UA"/>
        </w:rPr>
      </w:pPr>
      <w:r w:rsidRPr="463346D8">
        <w:rPr>
          <w:noProof/>
          <w:sz w:val="22"/>
          <w:szCs w:val="22"/>
          <w:lang w:val="uk-UA"/>
        </w:rPr>
        <w:t>Санкційного списку Великобританії</w:t>
      </w:r>
      <w:r w:rsidR="00262C10" w:rsidRPr="463346D8">
        <w:rPr>
          <w:noProof/>
          <w:sz w:val="22"/>
          <w:szCs w:val="22"/>
          <w:lang w:val="uk-UA"/>
        </w:rPr>
        <w:t>;</w:t>
      </w:r>
    </w:p>
    <w:p w14:paraId="21E79D93" w14:textId="5D04FEE5" w:rsidR="005F5EF8" w:rsidRPr="009B1BFD" w:rsidRDefault="005F5EF8" w:rsidP="463346D8">
      <w:pPr>
        <w:ind w:firstLine="357"/>
        <w:jc w:val="both"/>
        <w:rPr>
          <w:noProof/>
          <w:sz w:val="22"/>
          <w:szCs w:val="22"/>
          <w:lang w:val="uk-UA"/>
        </w:rPr>
      </w:pPr>
      <w:r w:rsidRPr="463346D8">
        <w:rPr>
          <w:noProof/>
          <w:sz w:val="22"/>
          <w:szCs w:val="22"/>
          <w:lang w:val="uk-UA"/>
        </w:rPr>
        <w:t>Санкційного списку Японії проти РФ у зв'язку з подіями в Україні</w:t>
      </w:r>
      <w:r w:rsidR="00262C10" w:rsidRPr="463346D8">
        <w:rPr>
          <w:noProof/>
          <w:sz w:val="22"/>
          <w:szCs w:val="22"/>
          <w:lang w:val="uk-UA"/>
        </w:rPr>
        <w:t>;</w:t>
      </w:r>
    </w:p>
    <w:p w14:paraId="69C0D766" w14:textId="0C378ACB" w:rsidR="005F5EF8" w:rsidRDefault="005F5EF8" w:rsidP="463346D8">
      <w:pPr>
        <w:ind w:firstLine="357"/>
        <w:jc w:val="both"/>
        <w:rPr>
          <w:noProof/>
          <w:sz w:val="22"/>
          <w:szCs w:val="22"/>
          <w:lang w:val="uk-UA"/>
        </w:rPr>
      </w:pPr>
      <w:r w:rsidRPr="463346D8">
        <w:rPr>
          <w:noProof/>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sidRPr="463346D8">
        <w:rPr>
          <w:sz w:val="22"/>
          <w:szCs w:val="22"/>
          <w:lang w:val="uk-UA"/>
        </w:rPr>
        <w:t>6.7.</w:t>
      </w:r>
      <w:r w:rsidR="006A37BC" w:rsidRPr="463346D8">
        <w:rPr>
          <w:sz w:val="22"/>
          <w:szCs w:val="22"/>
          <w:lang w:val="uk-UA"/>
        </w:rPr>
        <w:t xml:space="preserve"> </w:t>
      </w:r>
      <w:r w:rsidR="00B34A3E" w:rsidRPr="463346D8">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463346D8">
        <w:rPr>
          <w:lang w:val="uk-UA"/>
        </w:rPr>
        <w:t xml:space="preserve"> </w:t>
      </w:r>
      <w:hyperlink r:id="rId10" w:anchor=":~:text=%D0%93%D0%BE%D0%BB%D0%BE%D0%B2%D0%BD%D0%B0.%20%D0%97%20%D0%BF%D0%BE%D1%87%D0%B0%D1%82%D0%BA%D1%83%20%D0%BF%D0%BE%D0%B2%D0%BD%D0%BE%D0%BC%D0%B0%D1%81%D1%88%D1%82%D0%B0%D0%B1%D0%BD%D0%BE%D1%97%20%D0%B2%D1%96%D0%B9%D0%BD%D0%B8">
        <w:r w:rsidR="0013164D" w:rsidRPr="463346D8">
          <w:rPr>
            <w:rStyle w:val="ac"/>
            <w:lang w:val="uk-UA"/>
          </w:rPr>
          <w:t>https://redcross.org.ua</w:t>
        </w:r>
      </w:hyperlink>
      <w:r w:rsidR="00B34A3E" w:rsidRPr="463346D8">
        <w:rPr>
          <w:lang w:val="uk-UA"/>
        </w:rPr>
        <w:t>.</w:t>
      </w:r>
      <w:r w:rsidR="00A8066F" w:rsidRPr="463346D8">
        <w:rPr>
          <w:lang w:val="uk-UA"/>
        </w:rPr>
        <w:t xml:space="preserve"> </w:t>
      </w:r>
      <w:r w:rsidR="00B34A3E" w:rsidRPr="463346D8">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463346D8">
      <w:pPr>
        <w:tabs>
          <w:tab w:val="left" w:pos="708"/>
          <w:tab w:val="left" w:pos="1080"/>
          <w:tab w:val="left" w:pos="2124"/>
          <w:tab w:val="left" w:pos="2832"/>
          <w:tab w:val="left" w:pos="3540"/>
          <w:tab w:val="left" w:pos="4155"/>
        </w:tabs>
        <w:ind w:left="142" w:firstLine="284"/>
        <w:jc w:val="center"/>
        <w:rPr>
          <w:b/>
          <w:bCs/>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463346D8">
        <w:rPr>
          <w:b/>
          <w:bCs/>
          <w:spacing w:val="-4"/>
          <w:sz w:val="22"/>
          <w:szCs w:val="22"/>
          <w:lang w:val="uk-UA"/>
        </w:rPr>
        <w:t xml:space="preserve"> VII. </w:t>
      </w:r>
      <w:r w:rsidR="002A13C5" w:rsidRPr="463346D8">
        <w:rPr>
          <w:b/>
          <w:bCs/>
          <w:spacing w:val="-4"/>
          <w:sz w:val="22"/>
          <w:szCs w:val="22"/>
          <w:lang w:val="uk-UA"/>
        </w:rPr>
        <w:t>Методика обрання переможця процедури місцевої закупівлі.</w:t>
      </w:r>
    </w:p>
    <w:p w14:paraId="0DB4BEC5" w14:textId="2B4B0CD3" w:rsidR="002A13C5" w:rsidRDefault="002A13C5" w:rsidP="1B2F88E6">
      <w:pPr>
        <w:tabs>
          <w:tab w:val="left" w:pos="708"/>
          <w:tab w:val="left" w:pos="1080"/>
          <w:tab w:val="left" w:pos="2124"/>
          <w:tab w:val="left" w:pos="2832"/>
          <w:tab w:val="left" w:pos="3540"/>
          <w:tab w:val="left" w:pos="4155"/>
        </w:tabs>
        <w:ind w:left="142" w:firstLine="284"/>
        <w:jc w:val="both"/>
        <w:rPr>
          <w:b/>
          <w:bC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w:t>
      </w:r>
      <w:r w:rsidR="31A2C422" w:rsidRPr="0047645E">
        <w:rPr>
          <w:rStyle w:val="hps"/>
          <w:sz w:val="22"/>
          <w:szCs w:val="22"/>
          <w:lang w:val="uk-UA"/>
        </w:rPr>
        <w:t>.</w:t>
      </w:r>
      <w:r w:rsidR="00767E16" w:rsidRPr="0047645E">
        <w:rPr>
          <w:rStyle w:val="hps"/>
          <w:sz w:val="22"/>
          <w:szCs w:val="22"/>
          <w:lang w:val="uk-UA"/>
        </w:rPr>
        <w:t xml:space="preserve"> </w:t>
      </w:r>
    </w:p>
    <w:p w14:paraId="3E72AA72" w14:textId="6BD9AA3B" w:rsidR="002A13C5" w:rsidRDefault="002A13C5" w:rsidP="1B2F88E6">
      <w:pPr>
        <w:tabs>
          <w:tab w:val="left" w:pos="708"/>
          <w:tab w:val="left" w:pos="1080"/>
          <w:tab w:val="left" w:pos="2124"/>
          <w:tab w:val="left" w:pos="2832"/>
          <w:tab w:val="left" w:pos="3540"/>
          <w:tab w:val="left" w:pos="4155"/>
        </w:tabs>
        <w:ind w:left="142" w:firstLine="284"/>
        <w:jc w:val="both"/>
        <w:rPr>
          <w:b/>
          <w:bCs/>
          <w:sz w:val="22"/>
          <w:szCs w:val="22"/>
          <w:lang w:val="uk-UA"/>
        </w:rPr>
      </w:pPr>
    </w:p>
    <w:p w14:paraId="72CB363A" w14:textId="7B938321" w:rsidR="002A13C5" w:rsidRDefault="002A13C5" w:rsidP="2D3D7CA9">
      <w:pPr>
        <w:tabs>
          <w:tab w:val="left" w:pos="708"/>
          <w:tab w:val="left" w:pos="1080"/>
          <w:tab w:val="left" w:pos="2124"/>
          <w:tab w:val="left" w:pos="2832"/>
          <w:tab w:val="left" w:pos="3540"/>
          <w:tab w:val="left" w:pos="4155"/>
        </w:tabs>
        <w:ind w:left="142" w:firstLine="284"/>
        <w:jc w:val="both"/>
        <w:rPr>
          <w:b/>
          <w:bCs/>
          <w:spacing w:val="-4"/>
          <w:sz w:val="22"/>
          <w:szCs w:val="22"/>
          <w:lang w:val="uk-UA"/>
        </w:rPr>
      </w:pPr>
      <w:r w:rsidRPr="2D3D7CA9">
        <w:rPr>
          <w:b/>
          <w:bCs/>
          <w:spacing w:val="-4"/>
          <w:sz w:val="22"/>
          <w:szCs w:val="22"/>
          <w:lang w:val="uk-UA"/>
        </w:rPr>
        <w:t>З відібраних цінових пропозицій обирається пропозиція за наступн</w:t>
      </w:r>
      <w:r w:rsidR="00767E16" w:rsidRPr="2D3D7CA9">
        <w:rPr>
          <w:b/>
          <w:bCs/>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463346D8">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463346D8">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463346D8">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5D0F55DA" w:rsidR="002A13C5" w:rsidRPr="002D7BC9" w:rsidRDefault="0153FDA4" w:rsidP="1B2F88E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7EB1CD13">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3DE5BB58"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463346D8">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8CAED8C" w14:textId="2D00AC67" w:rsidR="1F27A5AA" w:rsidRDefault="1F27A5AA" w:rsidP="1DAF61C5">
            <w:pPr>
              <w:pStyle w:val="ab"/>
              <w:spacing w:before="0" w:beforeAutospacing="0" w:after="0" w:afterAutospacing="0"/>
              <w:jc w:val="center"/>
              <w:rPr>
                <w:rFonts w:ascii="Times New Roman" w:eastAsia="Times New Roman" w:hAnsi="Times New Roman" w:cs="Times New Roman"/>
                <w:color w:val="000000" w:themeColor="text1"/>
                <w:sz w:val="22"/>
                <w:szCs w:val="22"/>
                <w:lang w:val="uk-UA"/>
              </w:rPr>
            </w:pPr>
            <w:r w:rsidRPr="1DAF61C5">
              <w:rPr>
                <w:rFonts w:ascii="Times New Roman" w:eastAsia="Times New Roman" w:hAnsi="Times New Roman" w:cs="Times New Roman"/>
                <w:color w:val="000000" w:themeColor="text1"/>
                <w:sz w:val="22"/>
                <w:szCs w:val="22"/>
                <w:lang w:val="uk-UA"/>
              </w:rPr>
              <w:t xml:space="preserve">Наявність попереднього успішного досвіду з міжнародними та гуманітарними організаціями по подібним роботам, </w:t>
            </w:r>
            <w:r w:rsidR="7396C398" w:rsidRPr="1DAF61C5">
              <w:rPr>
                <w:rFonts w:ascii="Times New Roman" w:eastAsia="Times New Roman" w:hAnsi="Times New Roman" w:cs="Times New Roman"/>
                <w:color w:val="000000" w:themeColor="text1"/>
                <w:sz w:val="22"/>
                <w:szCs w:val="22"/>
                <w:lang w:val="uk-UA"/>
              </w:rPr>
              <w:t xml:space="preserve">надати </w:t>
            </w:r>
            <w:r w:rsidRPr="1DAF61C5">
              <w:rPr>
                <w:rFonts w:ascii="Times New Roman" w:eastAsia="Times New Roman" w:hAnsi="Times New Roman" w:cs="Times New Roman"/>
                <w:color w:val="000000" w:themeColor="text1"/>
                <w:sz w:val="22"/>
                <w:szCs w:val="22"/>
                <w:lang w:val="uk-UA"/>
              </w:rPr>
              <w:t>приклади аналогічних робіт.</w:t>
            </w:r>
          </w:p>
        </w:tc>
        <w:tc>
          <w:tcPr>
            <w:tcW w:w="3969" w:type="dxa"/>
            <w:shd w:val="clear" w:color="auto" w:fill="auto"/>
            <w:vAlign w:val="center"/>
          </w:tcPr>
          <w:p w14:paraId="5EE0EEED" w14:textId="38632838" w:rsidR="1F27A5AA" w:rsidRPr="003073AB" w:rsidRDefault="1F27A5AA" w:rsidP="1F27A5AA">
            <w:pPr>
              <w:pStyle w:val="ab"/>
              <w:spacing w:before="0" w:beforeAutospacing="0" w:after="0" w:afterAutospacing="0"/>
              <w:ind w:right="-87"/>
              <w:jc w:val="center"/>
              <w:rPr>
                <w:rFonts w:ascii="Times New Roman" w:eastAsia="Times New Roman" w:hAnsi="Times New Roman" w:cs="Times New Roman"/>
                <w:color w:val="000000" w:themeColor="text1"/>
                <w:sz w:val="22"/>
                <w:szCs w:val="22"/>
                <w:lang w:val="uk-UA"/>
              </w:rPr>
            </w:pPr>
            <w:r w:rsidRPr="1F27A5AA">
              <w:rPr>
                <w:rFonts w:ascii="Times New Roman" w:eastAsia="Times New Roman" w:hAnsi="Times New Roman" w:cs="Times New Roman"/>
                <w:color w:val="000000" w:themeColor="text1"/>
                <w:sz w:val="22"/>
                <w:szCs w:val="22"/>
                <w:lang w:val="uk-UA"/>
              </w:rPr>
              <w:t>5 подібних робіт</w:t>
            </w:r>
          </w:p>
          <w:p w14:paraId="777A6FC9" w14:textId="0BE5A498" w:rsidR="1F27A5AA" w:rsidRPr="003073AB" w:rsidRDefault="647A4711" w:rsidP="463346D8">
            <w:pPr>
              <w:pStyle w:val="ab"/>
              <w:spacing w:before="0" w:beforeAutospacing="0" w:after="0" w:afterAutospacing="0"/>
              <w:ind w:right="-87"/>
              <w:jc w:val="center"/>
              <w:rPr>
                <w:rFonts w:ascii="Times New Roman" w:eastAsia="Times New Roman" w:hAnsi="Times New Roman" w:cs="Times New Roman"/>
                <w:color w:val="000000" w:themeColor="text1"/>
                <w:sz w:val="22"/>
                <w:szCs w:val="22"/>
                <w:lang w:val="uk-UA"/>
              </w:rPr>
            </w:pPr>
            <w:r w:rsidRPr="463346D8">
              <w:rPr>
                <w:rFonts w:ascii="Times New Roman" w:eastAsia="Times New Roman" w:hAnsi="Times New Roman" w:cs="Times New Roman"/>
                <w:color w:val="000000" w:themeColor="text1"/>
                <w:sz w:val="22"/>
                <w:szCs w:val="22"/>
                <w:lang w:val="uk-UA"/>
              </w:rPr>
              <w:t xml:space="preserve"> </w:t>
            </w:r>
            <w:r w:rsidRPr="463346D8">
              <w:rPr>
                <w:rFonts w:ascii="Times New Roman" w:eastAsia="Times New Roman" w:hAnsi="Times New Roman" w:cs="Times New Roman"/>
                <w:i/>
                <w:iCs/>
                <w:color w:val="000000" w:themeColor="text1"/>
                <w:sz w:val="22"/>
                <w:szCs w:val="22"/>
                <w:lang w:val="uk-UA"/>
              </w:rPr>
              <w:t>(підтверджені договором</w:t>
            </w:r>
            <w:r w:rsidR="2E8D9C54" w:rsidRPr="463346D8">
              <w:rPr>
                <w:rFonts w:ascii="Times New Roman" w:eastAsia="Times New Roman" w:hAnsi="Times New Roman" w:cs="Times New Roman"/>
                <w:i/>
                <w:iCs/>
                <w:color w:val="000000" w:themeColor="text1"/>
                <w:sz w:val="22"/>
                <w:szCs w:val="22"/>
                <w:lang w:val="uk-UA"/>
              </w:rPr>
              <w:t xml:space="preserve">, </w:t>
            </w:r>
            <w:r w:rsidRPr="463346D8">
              <w:rPr>
                <w:rFonts w:ascii="Times New Roman" w:eastAsia="Times New Roman" w:hAnsi="Times New Roman" w:cs="Times New Roman"/>
                <w:i/>
                <w:iCs/>
                <w:color w:val="000000" w:themeColor="text1"/>
                <w:sz w:val="22"/>
                <w:szCs w:val="22"/>
                <w:lang w:val="uk-UA"/>
              </w:rPr>
              <w:t>відгуком</w:t>
            </w:r>
            <w:r w:rsidR="2B458299" w:rsidRPr="463346D8">
              <w:rPr>
                <w:rFonts w:ascii="Times New Roman" w:eastAsia="Times New Roman" w:hAnsi="Times New Roman" w:cs="Times New Roman"/>
                <w:i/>
                <w:iCs/>
                <w:color w:val="000000" w:themeColor="text1"/>
                <w:sz w:val="22"/>
                <w:szCs w:val="22"/>
                <w:lang w:val="uk-UA"/>
              </w:rPr>
              <w:t>,</w:t>
            </w:r>
            <w:r w:rsidRPr="463346D8">
              <w:rPr>
                <w:rFonts w:ascii="Times New Roman" w:eastAsia="Times New Roman" w:hAnsi="Times New Roman" w:cs="Times New Roman"/>
                <w:i/>
                <w:iCs/>
                <w:color w:val="000000" w:themeColor="text1"/>
                <w:sz w:val="22"/>
                <w:szCs w:val="22"/>
                <w:lang w:val="uk-UA"/>
              </w:rPr>
              <w:t xml:space="preserve"> посиланням на готові роботи із зазначенням контактних даних клієнтів, які співпрацювали з Учасником</w:t>
            </w:r>
            <w:r w:rsidRPr="463346D8">
              <w:rPr>
                <w:rFonts w:ascii="Times New Roman" w:eastAsia="Times New Roman" w:hAnsi="Times New Roman" w:cs="Times New Roman"/>
                <w:color w:val="000000" w:themeColor="text1"/>
                <w:sz w:val="22"/>
                <w:szCs w:val="22"/>
                <w:lang w:val="uk-UA"/>
              </w:rPr>
              <w:t xml:space="preserve"> )    – 40 % </w:t>
            </w:r>
          </w:p>
          <w:p w14:paraId="6FEFB56F" w14:textId="0AB0DE0B" w:rsidR="1F27A5AA" w:rsidRDefault="1F27A5AA" w:rsidP="1F27A5AA">
            <w:pPr>
              <w:pStyle w:val="ab"/>
              <w:spacing w:before="0" w:beforeAutospacing="0" w:after="0" w:afterAutospacing="0"/>
              <w:ind w:right="-87"/>
              <w:jc w:val="center"/>
              <w:rPr>
                <w:rFonts w:ascii="Times New Roman" w:eastAsia="Times New Roman" w:hAnsi="Times New Roman" w:cs="Times New Roman"/>
                <w:color w:val="000000" w:themeColor="text1"/>
                <w:sz w:val="22"/>
                <w:szCs w:val="22"/>
              </w:rPr>
            </w:pPr>
            <w:r w:rsidRPr="1F27A5AA">
              <w:rPr>
                <w:rFonts w:ascii="Times New Roman" w:eastAsia="Times New Roman" w:hAnsi="Times New Roman" w:cs="Times New Roman"/>
                <w:color w:val="000000" w:themeColor="text1"/>
                <w:sz w:val="22"/>
                <w:szCs w:val="22"/>
                <w:lang w:val="uk-UA"/>
              </w:rPr>
              <w:t xml:space="preserve">4 подібних проекти  </w:t>
            </w:r>
            <w:r w:rsidRPr="1F27A5AA">
              <w:rPr>
                <w:rFonts w:ascii="Times New Roman" w:eastAsia="Times New Roman" w:hAnsi="Times New Roman" w:cs="Times New Roman"/>
                <w:i/>
                <w:iCs/>
                <w:color w:val="000000" w:themeColor="text1"/>
                <w:sz w:val="22"/>
                <w:szCs w:val="22"/>
                <w:lang w:val="uk-UA"/>
              </w:rPr>
              <w:t xml:space="preserve"> </w:t>
            </w:r>
            <w:r w:rsidRPr="1F27A5AA">
              <w:rPr>
                <w:rFonts w:ascii="Times New Roman" w:eastAsia="Times New Roman" w:hAnsi="Times New Roman" w:cs="Times New Roman"/>
                <w:color w:val="000000" w:themeColor="text1"/>
                <w:sz w:val="22"/>
                <w:szCs w:val="22"/>
                <w:lang w:val="uk-UA"/>
              </w:rPr>
              <w:t xml:space="preserve"> –  30 %  </w:t>
            </w:r>
          </w:p>
          <w:p w14:paraId="2F5ED19B" w14:textId="6A42EA25" w:rsidR="1F27A5AA" w:rsidRDefault="1F27A5AA" w:rsidP="1F27A5AA">
            <w:pPr>
              <w:pStyle w:val="ab"/>
              <w:spacing w:before="0" w:beforeAutospacing="0" w:after="0" w:afterAutospacing="0"/>
              <w:ind w:right="-87"/>
              <w:jc w:val="center"/>
              <w:rPr>
                <w:rFonts w:ascii="Times New Roman" w:eastAsia="Times New Roman" w:hAnsi="Times New Roman" w:cs="Times New Roman"/>
                <w:color w:val="000000" w:themeColor="text1"/>
                <w:sz w:val="22"/>
                <w:szCs w:val="22"/>
              </w:rPr>
            </w:pPr>
            <w:r w:rsidRPr="1F27A5AA">
              <w:rPr>
                <w:rFonts w:ascii="Times New Roman" w:eastAsia="Times New Roman" w:hAnsi="Times New Roman" w:cs="Times New Roman"/>
                <w:color w:val="000000" w:themeColor="text1"/>
                <w:sz w:val="22"/>
                <w:szCs w:val="22"/>
                <w:lang w:val="uk-UA"/>
              </w:rPr>
              <w:t xml:space="preserve">3 подібних проекти  </w:t>
            </w:r>
            <w:r w:rsidRPr="1F27A5AA">
              <w:rPr>
                <w:rFonts w:ascii="Times New Roman" w:eastAsia="Times New Roman" w:hAnsi="Times New Roman" w:cs="Times New Roman"/>
                <w:i/>
                <w:iCs/>
                <w:color w:val="000000" w:themeColor="text1"/>
                <w:sz w:val="22"/>
                <w:szCs w:val="22"/>
                <w:lang w:val="uk-UA"/>
              </w:rPr>
              <w:t xml:space="preserve"> </w:t>
            </w:r>
            <w:r w:rsidRPr="1F27A5AA">
              <w:rPr>
                <w:rFonts w:ascii="Times New Roman" w:eastAsia="Times New Roman" w:hAnsi="Times New Roman" w:cs="Times New Roman"/>
                <w:color w:val="000000" w:themeColor="text1"/>
                <w:sz w:val="22"/>
                <w:szCs w:val="22"/>
                <w:lang w:val="uk-UA"/>
              </w:rPr>
              <w:t xml:space="preserve"> –  25 %</w:t>
            </w:r>
          </w:p>
          <w:p w14:paraId="28A4A7C4" w14:textId="52995191" w:rsidR="1F27A5AA" w:rsidRDefault="1F27A5AA" w:rsidP="1F27A5AA">
            <w:pPr>
              <w:pStyle w:val="ab"/>
              <w:spacing w:before="0" w:beforeAutospacing="0" w:after="0" w:afterAutospacing="0"/>
              <w:ind w:right="-87"/>
              <w:jc w:val="center"/>
              <w:rPr>
                <w:rFonts w:ascii="Times New Roman" w:eastAsia="Times New Roman" w:hAnsi="Times New Roman" w:cs="Times New Roman"/>
                <w:color w:val="000000" w:themeColor="text1"/>
                <w:sz w:val="22"/>
                <w:szCs w:val="22"/>
              </w:rPr>
            </w:pPr>
            <w:r w:rsidRPr="1F27A5AA">
              <w:rPr>
                <w:rFonts w:ascii="Times New Roman" w:eastAsia="Times New Roman" w:hAnsi="Times New Roman" w:cs="Times New Roman"/>
                <w:color w:val="000000" w:themeColor="text1"/>
                <w:sz w:val="22"/>
                <w:szCs w:val="22"/>
                <w:lang w:val="uk-UA"/>
              </w:rPr>
              <w:t xml:space="preserve">2 подібні проекти  </w:t>
            </w:r>
            <w:r w:rsidRPr="1F27A5AA">
              <w:rPr>
                <w:rFonts w:ascii="Times New Roman" w:eastAsia="Times New Roman" w:hAnsi="Times New Roman" w:cs="Times New Roman"/>
                <w:i/>
                <w:iCs/>
                <w:color w:val="000000" w:themeColor="text1"/>
                <w:sz w:val="22"/>
                <w:szCs w:val="22"/>
                <w:lang w:val="uk-UA"/>
              </w:rPr>
              <w:t xml:space="preserve"> </w:t>
            </w:r>
            <w:r w:rsidRPr="1F27A5AA">
              <w:rPr>
                <w:rFonts w:ascii="Times New Roman" w:eastAsia="Times New Roman" w:hAnsi="Times New Roman" w:cs="Times New Roman"/>
                <w:color w:val="000000" w:themeColor="text1"/>
                <w:sz w:val="22"/>
                <w:szCs w:val="22"/>
                <w:lang w:val="uk-UA"/>
              </w:rPr>
              <w:t xml:space="preserve"> –  5 % </w:t>
            </w:r>
          </w:p>
          <w:p w14:paraId="2394001F" w14:textId="72965A42" w:rsidR="1F27A5AA" w:rsidRDefault="5ECBBFCC" w:rsidP="232BA858">
            <w:pPr>
              <w:pStyle w:val="ab"/>
              <w:spacing w:before="0" w:beforeAutospacing="0" w:after="0" w:afterAutospacing="0"/>
              <w:ind w:right="-87"/>
              <w:jc w:val="center"/>
              <w:rPr>
                <w:rFonts w:ascii="Times New Roman" w:eastAsia="Times New Roman" w:hAnsi="Times New Roman" w:cs="Times New Roman"/>
                <w:color w:val="000000" w:themeColor="text1"/>
                <w:sz w:val="22"/>
                <w:szCs w:val="22"/>
              </w:rPr>
            </w:pPr>
            <w:r w:rsidRPr="232BA858">
              <w:rPr>
                <w:rFonts w:ascii="Times New Roman" w:eastAsia="Times New Roman" w:hAnsi="Times New Roman" w:cs="Times New Roman"/>
                <w:color w:val="000000" w:themeColor="text1"/>
                <w:sz w:val="22"/>
                <w:szCs w:val="22"/>
                <w:lang w:val="uk-UA"/>
              </w:rPr>
              <w:t>&lt; 2 про</w:t>
            </w:r>
            <w:r w:rsidR="423B66EB" w:rsidRPr="232BA858">
              <w:rPr>
                <w:rFonts w:ascii="Times New Roman" w:eastAsia="Times New Roman" w:hAnsi="Times New Roman" w:cs="Times New Roman"/>
                <w:color w:val="000000" w:themeColor="text1"/>
                <w:sz w:val="22"/>
                <w:szCs w:val="22"/>
                <w:lang w:val="uk-UA"/>
              </w:rPr>
              <w:t>е</w:t>
            </w:r>
            <w:r w:rsidRPr="232BA858">
              <w:rPr>
                <w:rFonts w:ascii="Times New Roman" w:eastAsia="Times New Roman" w:hAnsi="Times New Roman" w:cs="Times New Roman"/>
                <w:color w:val="000000" w:themeColor="text1"/>
                <w:sz w:val="22"/>
                <w:szCs w:val="22"/>
                <w:lang w:val="uk-UA"/>
              </w:rPr>
              <w:t>ктів - 0</w:t>
            </w:r>
          </w:p>
          <w:p w14:paraId="076CCE49" w14:textId="6F393355" w:rsidR="1F27A5AA" w:rsidRDefault="1F27A5AA" w:rsidP="1F27A5AA">
            <w:pPr>
              <w:jc w:val="center"/>
              <w:rPr>
                <w:color w:val="000000" w:themeColor="text1"/>
                <w:sz w:val="22"/>
                <w:szCs w:val="22"/>
              </w:rPr>
            </w:pPr>
          </w:p>
        </w:tc>
        <w:tc>
          <w:tcPr>
            <w:tcW w:w="2126" w:type="dxa"/>
            <w:shd w:val="clear" w:color="auto" w:fill="auto"/>
            <w:vAlign w:val="center"/>
          </w:tcPr>
          <w:p w14:paraId="1470EE2A" w14:textId="147FC57B" w:rsidR="002A13C5" w:rsidRPr="00D26CFC" w:rsidRDefault="555461C4" w:rsidP="1B2F88E6">
            <w:pPr>
              <w:pStyle w:val="ab"/>
              <w:spacing w:before="0" w:beforeAutospacing="0" w:after="0" w:afterAutospacing="0"/>
              <w:jc w:val="center"/>
              <w:rPr>
                <w:rFonts w:ascii="Times New Roman" w:eastAsia="Times New Roman" w:hAnsi="Times New Roman" w:cs="Times New Roman"/>
                <w:spacing w:val="-4"/>
                <w:sz w:val="22"/>
                <w:szCs w:val="22"/>
                <w:lang w:val="uk-UA"/>
              </w:rPr>
            </w:pPr>
            <w:r w:rsidRPr="2D3D7CA9">
              <w:rPr>
                <w:rFonts w:ascii="Times New Roman" w:eastAsia="Times New Roman" w:hAnsi="Times New Roman" w:cs="Times New Roman"/>
                <w:sz w:val="22"/>
                <w:szCs w:val="22"/>
                <w:lang w:val="uk-UA"/>
              </w:rPr>
              <w:t>4</w:t>
            </w:r>
            <w:r w:rsidR="70531273" w:rsidRPr="2D3D7CA9">
              <w:rPr>
                <w:rFonts w:ascii="Times New Roman" w:eastAsia="Times New Roman" w:hAnsi="Times New Roman" w:cs="Times New Roman"/>
                <w:sz w:val="22"/>
                <w:szCs w:val="22"/>
                <w:lang w:val="uk-UA"/>
              </w:rPr>
              <w:t>0%</w:t>
            </w:r>
          </w:p>
        </w:tc>
      </w:tr>
      <w:bookmarkEnd w:id="1"/>
      <w:tr w:rsidR="002A13C5" w:rsidRPr="002D7BC9" w14:paraId="76B9BD02" w14:textId="77777777" w:rsidTr="463346D8">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lastRenderedPageBreak/>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2C63381A" w:rsidR="00992F46" w:rsidRDefault="001200CE" w:rsidP="463346D8">
      <w:pPr>
        <w:pStyle w:val="af8"/>
        <w:ind w:firstLine="357"/>
        <w:rPr>
          <w:i/>
          <w:iCs/>
          <w:sz w:val="22"/>
          <w:szCs w:val="22"/>
          <w:lang w:val="uk-UA"/>
        </w:rPr>
      </w:pPr>
      <w:r w:rsidRPr="463346D8">
        <w:rPr>
          <w:i/>
          <w:iCs/>
          <w:spacing w:val="-4"/>
          <w:sz w:val="22"/>
          <w:szCs w:val="22"/>
          <w:lang w:val="uk-UA"/>
        </w:rPr>
        <w:t xml:space="preserve">Начальник </w:t>
      </w:r>
      <w:r w:rsidR="00B703FD" w:rsidRPr="463346D8">
        <w:rPr>
          <w:i/>
          <w:iCs/>
          <w:sz w:val="22"/>
          <w:szCs w:val="22"/>
          <w:lang w:val="uk-UA"/>
        </w:rPr>
        <w:t xml:space="preserve"> відділу закупівель</w:t>
      </w:r>
      <w:r w:rsidR="00992F46" w:rsidRPr="463346D8">
        <w:rPr>
          <w:i/>
          <w:iCs/>
          <w:sz w:val="22"/>
          <w:szCs w:val="22"/>
          <w:lang w:val="uk-UA"/>
        </w:rPr>
        <w:t xml:space="preserve">                        </w:t>
      </w:r>
      <w:r w:rsidR="00992F46" w:rsidRPr="00C465E6">
        <w:rPr>
          <w:i/>
          <w:sz w:val="22"/>
          <w:szCs w:val="22"/>
          <w:lang w:val="uk-UA"/>
        </w:rPr>
        <w:tab/>
      </w:r>
      <w:r w:rsidRPr="463346D8">
        <w:rPr>
          <w:i/>
          <w:iCs/>
          <w:sz w:val="22"/>
          <w:szCs w:val="22"/>
          <w:lang w:val="uk-UA"/>
        </w:rPr>
        <w:t xml:space="preserve">                                           </w:t>
      </w:r>
      <w:r w:rsidR="00992F46" w:rsidRPr="463346D8">
        <w:rPr>
          <w:i/>
          <w:iCs/>
          <w:sz w:val="22"/>
          <w:szCs w:val="22"/>
          <w:lang w:val="uk-UA"/>
        </w:rPr>
        <w:t xml:space="preserve">____________ </w:t>
      </w:r>
      <w:r w:rsidR="00C465E6" w:rsidRPr="463346D8">
        <w:rPr>
          <w:i/>
          <w:iCs/>
          <w:sz w:val="22"/>
          <w:szCs w:val="22"/>
          <w:lang w:val="uk-UA"/>
        </w:rPr>
        <w:t>Стеценко О.М</w:t>
      </w:r>
    </w:p>
    <w:p w14:paraId="0C016364" w14:textId="57A15FC5" w:rsidR="73E893DC" w:rsidRDefault="73E893DC" w:rsidP="463346D8">
      <w:r>
        <w:br w:type="page"/>
      </w:r>
    </w:p>
    <w:p w14:paraId="02DC9B94" w14:textId="32E2DA1A" w:rsidR="73E893DC" w:rsidRDefault="73E893DC" w:rsidP="463346D8"/>
    <w:p w14:paraId="7CD1878A" w14:textId="17829678" w:rsidR="00921306" w:rsidRDefault="5A674EF1" w:rsidP="232BA858">
      <w:pPr>
        <w:ind w:left="142" w:firstLine="284"/>
        <w:jc w:val="right"/>
        <w:rPr>
          <w:color w:val="000000" w:themeColor="text1"/>
          <w:sz w:val="22"/>
          <w:szCs w:val="22"/>
          <w:lang w:val="uk-UA"/>
        </w:rPr>
      </w:pPr>
      <w:r w:rsidRPr="232BA858">
        <w:rPr>
          <w:b/>
          <w:bCs/>
          <w:color w:val="000000" w:themeColor="text1"/>
          <w:sz w:val="22"/>
          <w:szCs w:val="22"/>
          <w:lang w:val="uk-UA"/>
        </w:rPr>
        <w:t>Додаток №</w:t>
      </w:r>
      <w:r w:rsidR="4106881C" w:rsidRPr="232BA858">
        <w:rPr>
          <w:b/>
          <w:bCs/>
          <w:color w:val="000000" w:themeColor="text1"/>
          <w:sz w:val="22"/>
          <w:szCs w:val="22"/>
          <w:lang w:val="uk-UA"/>
        </w:rPr>
        <w:t>1</w:t>
      </w:r>
      <w:r w:rsidRPr="232BA858">
        <w:rPr>
          <w:b/>
          <w:bCs/>
          <w:color w:val="000000" w:themeColor="text1"/>
          <w:sz w:val="22"/>
          <w:szCs w:val="22"/>
          <w:lang w:val="uk-UA"/>
        </w:rPr>
        <w:t> </w:t>
      </w:r>
    </w:p>
    <w:p w14:paraId="706A5304" w14:textId="50918C3B" w:rsidR="00921306" w:rsidRDefault="5A674EF1" w:rsidP="1B2F88E6">
      <w:pPr>
        <w:ind w:left="142" w:firstLine="284"/>
        <w:jc w:val="right"/>
        <w:rPr>
          <w:color w:val="000000" w:themeColor="text1"/>
          <w:sz w:val="22"/>
          <w:szCs w:val="22"/>
          <w:lang w:val="uk-UA"/>
        </w:rPr>
      </w:pPr>
      <w:r w:rsidRPr="232BA858">
        <w:rPr>
          <w:b/>
          <w:bCs/>
          <w:color w:val="000000" w:themeColor="text1"/>
          <w:sz w:val="22"/>
          <w:szCs w:val="22"/>
          <w:lang w:val="uk-UA"/>
        </w:rPr>
        <w:t>до Запиту</w:t>
      </w:r>
    </w:p>
    <w:p w14:paraId="0B9841C0" w14:textId="5316E618" w:rsidR="00921306" w:rsidRDefault="00921306" w:rsidP="1B2F88E6">
      <w:pPr>
        <w:rPr>
          <w:color w:val="000000" w:themeColor="text1"/>
          <w:sz w:val="16"/>
          <w:szCs w:val="16"/>
          <w:lang w:val="uk-UA"/>
        </w:rPr>
      </w:pPr>
    </w:p>
    <w:p w14:paraId="677E8620" w14:textId="698AE7D8" w:rsidR="00921306" w:rsidRDefault="5A674EF1" w:rsidP="1B2F88E6">
      <w:pPr>
        <w:pStyle w:val="af8"/>
        <w:jc w:val="center"/>
        <w:rPr>
          <w:color w:val="000000" w:themeColor="text1"/>
          <w:sz w:val="28"/>
          <w:szCs w:val="28"/>
          <w:lang w:val="uk-UA"/>
        </w:rPr>
      </w:pPr>
      <w:r w:rsidRPr="1B2F88E6">
        <w:rPr>
          <w:b/>
          <w:bCs/>
          <w:color w:val="000000" w:themeColor="text1"/>
          <w:sz w:val="28"/>
          <w:szCs w:val="28"/>
          <w:lang w:val="uk-UA"/>
        </w:rPr>
        <w:t>ТЕХНІЧНЕ ЗАВДАННЯ</w:t>
      </w:r>
    </w:p>
    <w:p w14:paraId="1FB5653C" w14:textId="3B2D395F" w:rsidR="00921306" w:rsidRDefault="00921306" w:rsidP="1B2F88E6">
      <w:pPr>
        <w:rPr>
          <w:color w:val="000000" w:themeColor="text1"/>
          <w:sz w:val="22"/>
          <w:szCs w:val="22"/>
          <w:lang w:val="uk-UA"/>
        </w:rPr>
      </w:pPr>
    </w:p>
    <w:tbl>
      <w:tblPr>
        <w:tblStyle w:val="a5"/>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55"/>
        <w:gridCol w:w="7545"/>
      </w:tblGrid>
      <w:tr w:rsidR="73E893DC" w14:paraId="59CFDB0F" w14:textId="77777777" w:rsidTr="232BA858">
        <w:trPr>
          <w:trHeight w:val="300"/>
        </w:trPr>
        <w:tc>
          <w:tcPr>
            <w:tcW w:w="10200" w:type="dxa"/>
            <w:gridSpan w:val="2"/>
            <w:shd w:val="clear" w:color="auto" w:fill="E8E8E8" w:themeFill="background2"/>
            <w:tcMar>
              <w:left w:w="105" w:type="dxa"/>
              <w:right w:w="105" w:type="dxa"/>
            </w:tcMar>
            <w:vAlign w:val="center"/>
          </w:tcPr>
          <w:p w14:paraId="6B53A236" w14:textId="30863992" w:rsidR="73E893DC" w:rsidRDefault="5BCA0336" w:rsidP="2D3D7CA9">
            <w:pPr>
              <w:rPr>
                <w:color w:val="000000" w:themeColor="text1"/>
                <w:sz w:val="22"/>
                <w:szCs w:val="22"/>
              </w:rPr>
            </w:pPr>
            <w:r w:rsidRPr="2D3D7CA9">
              <w:rPr>
                <w:b/>
                <w:bCs/>
                <w:color w:val="000000" w:themeColor="text1"/>
                <w:sz w:val="22"/>
                <w:szCs w:val="22"/>
                <w:lang w:val="uk-UA"/>
              </w:rPr>
              <w:t>Створення текст-</w:t>
            </w:r>
            <w:proofErr w:type="spellStart"/>
            <w:r w:rsidRPr="2D3D7CA9">
              <w:rPr>
                <w:b/>
                <w:bCs/>
                <w:color w:val="000000" w:themeColor="text1"/>
                <w:sz w:val="22"/>
                <w:szCs w:val="22"/>
                <w:lang w:val="uk-UA"/>
              </w:rPr>
              <w:t>експлейнеру</w:t>
            </w:r>
            <w:proofErr w:type="spellEnd"/>
            <w:r w:rsidRPr="2D3D7CA9">
              <w:rPr>
                <w:b/>
                <w:bCs/>
                <w:color w:val="000000" w:themeColor="text1"/>
                <w:sz w:val="22"/>
                <w:szCs w:val="22"/>
                <w:lang w:val="uk-UA"/>
              </w:rPr>
              <w:t xml:space="preserve"> та візуального контенту. Розміщення створених інформаційних продуктів на загальнонаціональних каналах комунікацій</w:t>
            </w:r>
            <w:r w:rsidR="61178738" w:rsidRPr="2D3D7CA9">
              <w:rPr>
                <w:b/>
                <w:bCs/>
                <w:color w:val="000000" w:themeColor="text1"/>
                <w:sz w:val="22"/>
                <w:szCs w:val="22"/>
                <w:lang w:val="uk-UA"/>
              </w:rPr>
              <w:t>.</w:t>
            </w:r>
          </w:p>
        </w:tc>
      </w:tr>
      <w:tr w:rsidR="73E893DC" w14:paraId="1A5FF92C" w14:textId="77777777" w:rsidTr="232BA858">
        <w:trPr>
          <w:trHeight w:val="300"/>
        </w:trPr>
        <w:tc>
          <w:tcPr>
            <w:tcW w:w="2655" w:type="dxa"/>
            <w:tcMar>
              <w:left w:w="105" w:type="dxa"/>
              <w:right w:w="105" w:type="dxa"/>
            </w:tcMar>
            <w:vAlign w:val="center"/>
          </w:tcPr>
          <w:p w14:paraId="633DA8C4" w14:textId="01B69CB2" w:rsidR="73E893DC" w:rsidRDefault="73E893DC" w:rsidP="73E893DC">
            <w:pPr>
              <w:jc w:val="center"/>
              <w:rPr>
                <w:color w:val="000000" w:themeColor="text1"/>
                <w:sz w:val="22"/>
                <w:szCs w:val="22"/>
              </w:rPr>
            </w:pPr>
            <w:r w:rsidRPr="73E893DC">
              <w:rPr>
                <w:b/>
                <w:bCs/>
                <w:color w:val="000000" w:themeColor="text1"/>
                <w:sz w:val="22"/>
                <w:szCs w:val="22"/>
                <w:lang w:val="uk-UA"/>
              </w:rPr>
              <w:t>Назва позицій</w:t>
            </w:r>
          </w:p>
        </w:tc>
        <w:tc>
          <w:tcPr>
            <w:tcW w:w="7545" w:type="dxa"/>
            <w:tcMar>
              <w:left w:w="105" w:type="dxa"/>
              <w:right w:w="105" w:type="dxa"/>
            </w:tcMar>
          </w:tcPr>
          <w:p w14:paraId="3B7CE47A" w14:textId="4E39EA15" w:rsidR="73E893DC" w:rsidRDefault="5BCA0336" w:rsidP="2D3D7CA9">
            <w:pPr>
              <w:rPr>
                <w:color w:val="000000" w:themeColor="text1"/>
                <w:sz w:val="22"/>
                <w:szCs w:val="22"/>
                <w:lang w:val="uk-UA"/>
              </w:rPr>
            </w:pPr>
            <w:r w:rsidRPr="2D3D7CA9">
              <w:rPr>
                <w:color w:val="000000" w:themeColor="text1"/>
                <w:sz w:val="22"/>
                <w:szCs w:val="22"/>
                <w:lang w:val="uk-UA"/>
              </w:rPr>
              <w:t>Створення текст-</w:t>
            </w:r>
            <w:proofErr w:type="spellStart"/>
            <w:r w:rsidRPr="2D3D7CA9">
              <w:rPr>
                <w:color w:val="000000" w:themeColor="text1"/>
                <w:sz w:val="22"/>
                <w:szCs w:val="22"/>
                <w:lang w:val="uk-UA"/>
              </w:rPr>
              <w:t>експлейнеру</w:t>
            </w:r>
            <w:proofErr w:type="spellEnd"/>
            <w:r w:rsidRPr="2D3D7CA9">
              <w:rPr>
                <w:color w:val="000000" w:themeColor="text1"/>
                <w:sz w:val="22"/>
                <w:szCs w:val="22"/>
                <w:lang w:val="uk-UA"/>
              </w:rPr>
              <w:t xml:space="preserve"> та візуального контенту про</w:t>
            </w:r>
            <w:r w:rsidRPr="2D3D7CA9">
              <w:rPr>
                <w:b/>
                <w:bCs/>
                <w:color w:val="000000" w:themeColor="text1"/>
                <w:sz w:val="22"/>
                <w:szCs w:val="22"/>
                <w:lang w:val="uk-UA"/>
              </w:rPr>
              <w:t xml:space="preserve"> </w:t>
            </w:r>
            <w:r w:rsidR="4DC86ED3" w:rsidRPr="2D3D7CA9">
              <w:rPr>
                <w:color w:val="000000" w:themeColor="text1"/>
                <w:sz w:val="22"/>
                <w:szCs w:val="22"/>
                <w:lang w:val="uk-UA"/>
              </w:rPr>
              <w:t xml:space="preserve">діяльність напрямку "Фізична та ментальна реабілітація" Українського Червоного Хреста </w:t>
            </w:r>
            <w:r w:rsidR="4DC86ED3" w:rsidRPr="2D3D7CA9">
              <w:rPr>
                <w:b/>
                <w:bCs/>
                <w:color w:val="000000" w:themeColor="text1"/>
                <w:sz w:val="22"/>
                <w:szCs w:val="22"/>
                <w:lang w:val="uk-UA"/>
              </w:rPr>
              <w:t>на прикладі мобільних реабілітаційних</w:t>
            </w:r>
            <w:r w:rsidR="4DC86ED3" w:rsidRPr="2D3D7CA9">
              <w:rPr>
                <w:rFonts w:ascii="Tahoma" w:eastAsia="Tahoma" w:hAnsi="Tahoma" w:cs="Tahoma"/>
                <w:b/>
                <w:bCs/>
                <w:color w:val="333333"/>
                <w:sz w:val="19"/>
                <w:szCs w:val="19"/>
                <w:lang w:val="uk-UA"/>
              </w:rPr>
              <w:t xml:space="preserve"> </w:t>
            </w:r>
            <w:r w:rsidR="4DC86ED3" w:rsidRPr="2D3D7CA9">
              <w:rPr>
                <w:b/>
                <w:bCs/>
                <w:color w:val="000000" w:themeColor="text1"/>
                <w:sz w:val="22"/>
                <w:szCs w:val="22"/>
                <w:lang w:val="uk-UA"/>
              </w:rPr>
              <w:t>команд</w:t>
            </w:r>
            <w:r w:rsidR="3DE96F2E" w:rsidRPr="2D3D7CA9">
              <w:rPr>
                <w:b/>
                <w:bCs/>
                <w:color w:val="000000" w:themeColor="text1"/>
                <w:sz w:val="22"/>
                <w:szCs w:val="22"/>
                <w:lang w:val="uk-UA"/>
              </w:rPr>
              <w:t>.</w:t>
            </w:r>
          </w:p>
          <w:p w14:paraId="0488B558" w14:textId="2E1435C8" w:rsidR="73E893DC" w:rsidRDefault="73E893DC" w:rsidP="73E893DC">
            <w:pPr>
              <w:rPr>
                <w:color w:val="000000" w:themeColor="text1"/>
                <w:sz w:val="22"/>
                <w:szCs w:val="22"/>
              </w:rPr>
            </w:pPr>
            <w:r w:rsidRPr="73E893DC">
              <w:rPr>
                <w:color w:val="000000" w:themeColor="text1"/>
                <w:sz w:val="22"/>
                <w:szCs w:val="22"/>
                <w:lang w:val="uk-UA"/>
              </w:rPr>
              <w:t>Розміщення створених інформаційних продуктів на загальнонаціональних каналах комунікацій</w:t>
            </w:r>
          </w:p>
        </w:tc>
      </w:tr>
      <w:tr w:rsidR="73E893DC" w14:paraId="12D353A3" w14:textId="77777777" w:rsidTr="232BA858">
        <w:trPr>
          <w:trHeight w:val="300"/>
        </w:trPr>
        <w:tc>
          <w:tcPr>
            <w:tcW w:w="2655" w:type="dxa"/>
            <w:tcMar>
              <w:left w:w="105" w:type="dxa"/>
              <w:right w:w="105" w:type="dxa"/>
            </w:tcMar>
            <w:vAlign w:val="center"/>
          </w:tcPr>
          <w:p w14:paraId="5A6D5BB9" w14:textId="1AF84A91" w:rsidR="73E893DC" w:rsidRDefault="73E893DC" w:rsidP="73E893DC">
            <w:pPr>
              <w:jc w:val="center"/>
              <w:rPr>
                <w:color w:val="000000" w:themeColor="text1"/>
                <w:sz w:val="22"/>
                <w:szCs w:val="22"/>
              </w:rPr>
            </w:pPr>
            <w:r w:rsidRPr="73E893DC">
              <w:rPr>
                <w:b/>
                <w:bCs/>
                <w:color w:val="000000" w:themeColor="text1"/>
                <w:sz w:val="22"/>
                <w:szCs w:val="22"/>
                <w:lang w:val="uk-UA"/>
              </w:rPr>
              <w:t>Загальний опис</w:t>
            </w:r>
          </w:p>
        </w:tc>
        <w:tc>
          <w:tcPr>
            <w:tcW w:w="7545" w:type="dxa"/>
            <w:tcMar>
              <w:left w:w="105" w:type="dxa"/>
              <w:right w:w="105" w:type="dxa"/>
            </w:tcMar>
          </w:tcPr>
          <w:p w14:paraId="197412E6" w14:textId="6B45C275" w:rsidR="73E893DC" w:rsidRDefault="73E893DC" w:rsidP="73E893DC">
            <w:pPr>
              <w:rPr>
                <w:color w:val="000000" w:themeColor="text1"/>
                <w:sz w:val="22"/>
                <w:szCs w:val="22"/>
              </w:rPr>
            </w:pPr>
            <w:r w:rsidRPr="73E893DC">
              <w:rPr>
                <w:color w:val="000000" w:themeColor="text1"/>
                <w:sz w:val="22"/>
                <w:szCs w:val="22"/>
                <w:lang w:val="uk-UA"/>
              </w:rPr>
              <w:t>Повний цикл підготовки інформаційного текстового та візуального контенту</w:t>
            </w:r>
          </w:p>
        </w:tc>
      </w:tr>
      <w:tr w:rsidR="73E893DC" w14:paraId="45146D9B" w14:textId="77777777" w:rsidTr="232BA858">
        <w:trPr>
          <w:trHeight w:val="300"/>
        </w:trPr>
        <w:tc>
          <w:tcPr>
            <w:tcW w:w="2655" w:type="dxa"/>
            <w:tcMar>
              <w:left w:w="105" w:type="dxa"/>
              <w:right w:w="105" w:type="dxa"/>
            </w:tcMar>
            <w:vAlign w:val="center"/>
          </w:tcPr>
          <w:p w14:paraId="44C235CD" w14:textId="31E5F1EE" w:rsidR="73E893DC" w:rsidRDefault="73E893DC" w:rsidP="73E893DC">
            <w:pPr>
              <w:jc w:val="center"/>
              <w:rPr>
                <w:color w:val="000000" w:themeColor="text1"/>
                <w:sz w:val="22"/>
                <w:szCs w:val="22"/>
              </w:rPr>
            </w:pPr>
            <w:r w:rsidRPr="73E893DC">
              <w:rPr>
                <w:b/>
                <w:bCs/>
                <w:color w:val="000000" w:themeColor="text1"/>
                <w:sz w:val="22"/>
                <w:szCs w:val="22"/>
                <w:lang w:val="uk-UA"/>
              </w:rPr>
              <w:t>Мета</w:t>
            </w:r>
          </w:p>
        </w:tc>
        <w:tc>
          <w:tcPr>
            <w:tcW w:w="7545" w:type="dxa"/>
            <w:tcMar>
              <w:left w:w="105" w:type="dxa"/>
              <w:right w:w="105" w:type="dxa"/>
            </w:tcMar>
          </w:tcPr>
          <w:p w14:paraId="5E18E8A0" w14:textId="4B631AFD" w:rsidR="0B6055ED" w:rsidRDefault="386DF11F" w:rsidP="73E893DC">
            <w:pPr>
              <w:rPr>
                <w:color w:val="000000" w:themeColor="text1"/>
                <w:sz w:val="22"/>
                <w:szCs w:val="22"/>
                <w:lang w:val="uk-UA"/>
              </w:rPr>
            </w:pPr>
            <w:r w:rsidRPr="232BA858">
              <w:rPr>
                <w:color w:val="000000" w:themeColor="text1"/>
                <w:sz w:val="22"/>
                <w:szCs w:val="22"/>
                <w:lang w:val="uk-UA"/>
              </w:rPr>
              <w:t>Створення відео</w:t>
            </w:r>
            <w:r w:rsidR="336BA0E6" w:rsidRPr="232BA858">
              <w:rPr>
                <w:color w:val="000000" w:themeColor="text1"/>
                <w:sz w:val="22"/>
                <w:szCs w:val="22"/>
                <w:lang w:val="uk-UA"/>
              </w:rPr>
              <w:t xml:space="preserve"> </w:t>
            </w:r>
            <w:r w:rsidRPr="232BA858">
              <w:rPr>
                <w:color w:val="000000" w:themeColor="text1"/>
                <w:sz w:val="22"/>
                <w:szCs w:val="22"/>
                <w:lang w:val="uk-UA"/>
              </w:rPr>
              <w:t xml:space="preserve">контенту для популяризації діяльності </w:t>
            </w:r>
            <w:r w:rsidR="6C6CA805" w:rsidRPr="232BA858">
              <w:rPr>
                <w:color w:val="000000" w:themeColor="text1"/>
                <w:sz w:val="22"/>
                <w:szCs w:val="22"/>
                <w:lang w:val="uk-UA"/>
              </w:rPr>
              <w:t>Українського Червоного Хреста</w:t>
            </w:r>
            <w:r w:rsidRPr="232BA858">
              <w:rPr>
                <w:color w:val="000000" w:themeColor="text1"/>
                <w:sz w:val="22"/>
                <w:szCs w:val="22"/>
                <w:lang w:val="uk-UA"/>
              </w:rPr>
              <w:t xml:space="preserve"> </w:t>
            </w:r>
            <w:r w:rsidR="54D640E8" w:rsidRPr="232BA858">
              <w:rPr>
                <w:color w:val="000000" w:themeColor="text1"/>
                <w:sz w:val="22"/>
                <w:szCs w:val="22"/>
                <w:lang w:val="uk-UA"/>
              </w:rPr>
              <w:t xml:space="preserve">в напрямку </w:t>
            </w:r>
            <w:r w:rsidRPr="232BA858">
              <w:rPr>
                <w:color w:val="000000" w:themeColor="text1"/>
                <w:sz w:val="22"/>
                <w:szCs w:val="22"/>
                <w:lang w:val="uk-UA"/>
              </w:rPr>
              <w:t>"Фізична та ментальна реабілі</w:t>
            </w:r>
            <w:r w:rsidR="14AD6651" w:rsidRPr="232BA858">
              <w:rPr>
                <w:color w:val="000000" w:themeColor="text1"/>
                <w:sz w:val="22"/>
                <w:szCs w:val="22"/>
                <w:lang w:val="uk-UA"/>
              </w:rPr>
              <w:t>т</w:t>
            </w:r>
            <w:r w:rsidRPr="232BA858">
              <w:rPr>
                <w:color w:val="000000" w:themeColor="text1"/>
                <w:sz w:val="22"/>
                <w:szCs w:val="22"/>
                <w:lang w:val="uk-UA"/>
              </w:rPr>
              <w:t>ація"</w:t>
            </w:r>
            <w:r w:rsidR="66B4AADE" w:rsidRPr="232BA858">
              <w:rPr>
                <w:color w:val="000000" w:themeColor="text1"/>
                <w:sz w:val="22"/>
                <w:szCs w:val="22"/>
                <w:lang w:val="uk-UA"/>
              </w:rPr>
              <w:t>.</w:t>
            </w:r>
            <w:r w:rsidR="42212581" w:rsidRPr="232BA858">
              <w:rPr>
                <w:color w:val="000000" w:themeColor="text1"/>
                <w:sz w:val="22"/>
                <w:szCs w:val="22"/>
                <w:lang w:val="uk-UA"/>
              </w:rPr>
              <w:t xml:space="preserve"> </w:t>
            </w:r>
            <w:r w:rsidR="66B4AADE" w:rsidRPr="232BA858">
              <w:rPr>
                <w:color w:val="000000" w:themeColor="text1"/>
                <w:sz w:val="22"/>
                <w:szCs w:val="22"/>
                <w:lang w:val="uk-UA"/>
              </w:rPr>
              <w:t xml:space="preserve"> Підвищити обізнаність людей про </w:t>
            </w:r>
            <w:r w:rsidR="7057DE1D" w:rsidRPr="232BA858">
              <w:rPr>
                <w:color w:val="000000" w:themeColor="text1"/>
                <w:sz w:val="22"/>
                <w:szCs w:val="22"/>
                <w:lang w:val="uk-UA"/>
              </w:rPr>
              <w:t>цей</w:t>
            </w:r>
            <w:r w:rsidR="66B4AADE" w:rsidRPr="232BA858">
              <w:rPr>
                <w:color w:val="000000" w:themeColor="text1"/>
                <w:sz w:val="22"/>
                <w:szCs w:val="22"/>
                <w:lang w:val="uk-UA"/>
              </w:rPr>
              <w:t xml:space="preserve"> про</w:t>
            </w:r>
            <w:r w:rsidR="2A2ED703" w:rsidRPr="232BA858">
              <w:rPr>
                <w:color w:val="000000" w:themeColor="text1"/>
                <w:sz w:val="22"/>
                <w:szCs w:val="22"/>
                <w:lang w:val="uk-UA"/>
              </w:rPr>
              <w:t>е</w:t>
            </w:r>
            <w:r w:rsidR="66B4AADE" w:rsidRPr="232BA858">
              <w:rPr>
                <w:color w:val="000000" w:themeColor="text1"/>
                <w:sz w:val="22"/>
                <w:szCs w:val="22"/>
                <w:lang w:val="uk-UA"/>
              </w:rPr>
              <w:t>кт.</w:t>
            </w:r>
          </w:p>
        </w:tc>
      </w:tr>
      <w:tr w:rsidR="73E893DC" w14:paraId="08B279BF" w14:textId="77777777" w:rsidTr="232BA858">
        <w:trPr>
          <w:trHeight w:val="300"/>
        </w:trPr>
        <w:tc>
          <w:tcPr>
            <w:tcW w:w="2655" w:type="dxa"/>
            <w:tcMar>
              <w:left w:w="105" w:type="dxa"/>
              <w:right w:w="105" w:type="dxa"/>
            </w:tcMar>
            <w:vAlign w:val="center"/>
          </w:tcPr>
          <w:p w14:paraId="0C718A4D" w14:textId="28186739" w:rsidR="73E893DC" w:rsidRDefault="5BCA0336" w:rsidP="2D3D7CA9">
            <w:pPr>
              <w:jc w:val="center"/>
              <w:rPr>
                <w:color w:val="000000" w:themeColor="text1"/>
                <w:sz w:val="22"/>
                <w:szCs w:val="22"/>
              </w:rPr>
            </w:pPr>
            <w:r w:rsidRPr="2D3D7CA9">
              <w:rPr>
                <w:b/>
                <w:bCs/>
                <w:color w:val="000000" w:themeColor="text1"/>
                <w:sz w:val="22"/>
                <w:szCs w:val="22"/>
                <w:lang w:val="uk-UA"/>
              </w:rPr>
              <w:t>Охоплення</w:t>
            </w:r>
          </w:p>
        </w:tc>
        <w:tc>
          <w:tcPr>
            <w:tcW w:w="7545" w:type="dxa"/>
            <w:tcMar>
              <w:left w:w="105" w:type="dxa"/>
              <w:right w:w="105" w:type="dxa"/>
            </w:tcMar>
          </w:tcPr>
          <w:p w14:paraId="026FD5E5" w14:textId="5D3A2B15" w:rsidR="73E893DC" w:rsidRDefault="6C7DE1E6" w:rsidP="2D3D7CA9">
            <w:pPr>
              <w:rPr>
                <w:color w:val="000000" w:themeColor="text1"/>
                <w:sz w:val="22"/>
                <w:szCs w:val="22"/>
              </w:rPr>
            </w:pPr>
            <w:r w:rsidRPr="1F27A5AA">
              <w:rPr>
                <w:b/>
                <w:bCs/>
                <w:color w:val="000000" w:themeColor="text1"/>
                <w:sz w:val="22"/>
                <w:szCs w:val="22"/>
                <w:lang w:val="uk-UA"/>
              </w:rPr>
              <w:t xml:space="preserve">Від </w:t>
            </w:r>
            <w:r w:rsidR="45DF9913" w:rsidRPr="1F27A5AA">
              <w:rPr>
                <w:b/>
                <w:bCs/>
                <w:color w:val="000000" w:themeColor="text1"/>
                <w:sz w:val="22"/>
                <w:szCs w:val="22"/>
                <w:lang w:val="uk-UA"/>
              </w:rPr>
              <w:t>5</w:t>
            </w:r>
            <w:r w:rsidRPr="1F27A5AA">
              <w:rPr>
                <w:b/>
                <w:bCs/>
                <w:color w:val="000000" w:themeColor="text1"/>
                <w:sz w:val="22"/>
                <w:szCs w:val="22"/>
                <w:lang w:val="uk-UA"/>
              </w:rPr>
              <w:t xml:space="preserve">00 тис. </w:t>
            </w:r>
            <w:r w:rsidR="6FC6CD98" w:rsidRPr="1F27A5AA">
              <w:rPr>
                <w:b/>
                <w:bCs/>
                <w:color w:val="000000" w:themeColor="text1"/>
                <w:sz w:val="22"/>
                <w:szCs w:val="22"/>
                <w:lang w:val="uk-UA"/>
              </w:rPr>
              <w:t>п</w:t>
            </w:r>
            <w:r w:rsidRPr="1F27A5AA">
              <w:rPr>
                <w:b/>
                <w:bCs/>
                <w:color w:val="000000" w:themeColor="text1"/>
                <w:sz w:val="22"/>
                <w:szCs w:val="22"/>
                <w:lang w:val="uk-UA"/>
              </w:rPr>
              <w:t>ереглядів</w:t>
            </w:r>
            <w:r w:rsidR="194F0BC7" w:rsidRPr="1F27A5AA">
              <w:rPr>
                <w:b/>
                <w:bCs/>
                <w:color w:val="000000" w:themeColor="text1"/>
                <w:sz w:val="22"/>
                <w:szCs w:val="22"/>
                <w:lang w:val="uk-UA"/>
              </w:rPr>
              <w:t>.</w:t>
            </w:r>
          </w:p>
        </w:tc>
      </w:tr>
      <w:tr w:rsidR="73E893DC" w14:paraId="232A4FDD" w14:textId="77777777" w:rsidTr="232BA858">
        <w:trPr>
          <w:trHeight w:val="300"/>
        </w:trPr>
        <w:tc>
          <w:tcPr>
            <w:tcW w:w="2655" w:type="dxa"/>
            <w:tcMar>
              <w:left w:w="105" w:type="dxa"/>
              <w:right w:w="105" w:type="dxa"/>
            </w:tcMar>
            <w:vAlign w:val="center"/>
          </w:tcPr>
          <w:p w14:paraId="799291CA" w14:textId="1A04E17D" w:rsidR="73E893DC" w:rsidRDefault="73E893DC" w:rsidP="73E893DC">
            <w:pPr>
              <w:jc w:val="center"/>
              <w:rPr>
                <w:color w:val="000000" w:themeColor="text1"/>
                <w:sz w:val="22"/>
                <w:szCs w:val="22"/>
              </w:rPr>
            </w:pPr>
            <w:r w:rsidRPr="73E893DC">
              <w:rPr>
                <w:b/>
                <w:bCs/>
                <w:color w:val="000000" w:themeColor="text1"/>
                <w:sz w:val="22"/>
                <w:szCs w:val="22"/>
                <w:lang w:val="uk-UA"/>
              </w:rPr>
              <w:t>Цільова аудиторія відео</w:t>
            </w:r>
          </w:p>
        </w:tc>
        <w:tc>
          <w:tcPr>
            <w:tcW w:w="7545" w:type="dxa"/>
            <w:tcMar>
              <w:left w:w="105" w:type="dxa"/>
              <w:right w:w="105" w:type="dxa"/>
            </w:tcMar>
          </w:tcPr>
          <w:p w14:paraId="486F7AFA" w14:textId="3EB02CEB" w:rsidR="01E93C36" w:rsidRDefault="01E93C36" w:rsidP="73E893DC">
            <w:pPr>
              <w:rPr>
                <w:color w:val="000000" w:themeColor="text1"/>
                <w:sz w:val="22"/>
                <w:szCs w:val="22"/>
                <w:lang w:val="uk-UA"/>
              </w:rPr>
            </w:pPr>
            <w:r w:rsidRPr="73E893DC">
              <w:rPr>
                <w:color w:val="000000" w:themeColor="text1"/>
                <w:sz w:val="22"/>
                <w:szCs w:val="22"/>
                <w:lang w:val="uk-UA"/>
              </w:rPr>
              <w:t>Громадяни віком від 18 до 80+ років, що потребують реабілітації та члени їх родин.</w:t>
            </w:r>
            <w:r w:rsidR="49F96171" w:rsidRPr="73E893DC">
              <w:rPr>
                <w:color w:val="000000" w:themeColor="text1"/>
                <w:sz w:val="22"/>
                <w:szCs w:val="22"/>
                <w:lang w:val="uk-UA"/>
              </w:rPr>
              <w:t xml:space="preserve"> </w:t>
            </w:r>
          </w:p>
        </w:tc>
      </w:tr>
      <w:tr w:rsidR="73E893DC" w14:paraId="4EC372CB" w14:textId="77777777" w:rsidTr="232BA858">
        <w:trPr>
          <w:trHeight w:val="300"/>
        </w:trPr>
        <w:tc>
          <w:tcPr>
            <w:tcW w:w="2655" w:type="dxa"/>
            <w:tcMar>
              <w:left w:w="105" w:type="dxa"/>
              <w:right w:w="105" w:type="dxa"/>
            </w:tcMar>
            <w:vAlign w:val="center"/>
          </w:tcPr>
          <w:p w14:paraId="757C77A5" w14:textId="34434E46" w:rsidR="73E893DC" w:rsidRDefault="73E893DC" w:rsidP="73E893DC">
            <w:pPr>
              <w:jc w:val="center"/>
              <w:rPr>
                <w:color w:val="000000" w:themeColor="text1"/>
                <w:sz w:val="22"/>
                <w:szCs w:val="22"/>
              </w:rPr>
            </w:pPr>
            <w:r w:rsidRPr="73E893DC">
              <w:rPr>
                <w:b/>
                <w:bCs/>
                <w:color w:val="000000" w:themeColor="text1"/>
                <w:sz w:val="22"/>
                <w:szCs w:val="22"/>
                <w:lang w:val="uk-UA"/>
              </w:rPr>
              <w:t>Технічні вимоги до створення текст-</w:t>
            </w:r>
            <w:proofErr w:type="spellStart"/>
            <w:r w:rsidRPr="73E893DC">
              <w:rPr>
                <w:b/>
                <w:bCs/>
                <w:color w:val="000000" w:themeColor="text1"/>
                <w:sz w:val="22"/>
                <w:szCs w:val="22"/>
                <w:lang w:val="uk-UA"/>
              </w:rPr>
              <w:t>експлейнеру</w:t>
            </w:r>
            <w:proofErr w:type="spellEnd"/>
          </w:p>
        </w:tc>
        <w:tc>
          <w:tcPr>
            <w:tcW w:w="7545" w:type="dxa"/>
            <w:tcMar>
              <w:left w:w="105" w:type="dxa"/>
              <w:right w:w="105" w:type="dxa"/>
            </w:tcMar>
          </w:tcPr>
          <w:p w14:paraId="16016FAA" w14:textId="36252EC6" w:rsidR="73E893DC" w:rsidRDefault="73E893DC" w:rsidP="73E893DC">
            <w:pPr>
              <w:rPr>
                <w:color w:val="000000" w:themeColor="text1"/>
                <w:sz w:val="22"/>
                <w:szCs w:val="22"/>
              </w:rPr>
            </w:pPr>
            <w:r w:rsidRPr="73E893DC">
              <w:rPr>
                <w:color w:val="000000" w:themeColor="text1"/>
                <w:sz w:val="22"/>
                <w:szCs w:val="22"/>
                <w:lang w:val="uk-UA"/>
              </w:rPr>
              <w:t xml:space="preserve">Розробка текстового матеріалу з додаванням індивідуально розроблених </w:t>
            </w:r>
            <w:proofErr w:type="spellStart"/>
            <w:r w:rsidRPr="73E893DC">
              <w:rPr>
                <w:color w:val="000000" w:themeColor="text1"/>
                <w:sz w:val="22"/>
                <w:szCs w:val="22"/>
                <w:lang w:val="uk-UA"/>
              </w:rPr>
              <w:t>візуалів</w:t>
            </w:r>
            <w:proofErr w:type="spellEnd"/>
            <w:r w:rsidRPr="73E893DC">
              <w:rPr>
                <w:color w:val="000000" w:themeColor="text1"/>
                <w:sz w:val="22"/>
                <w:szCs w:val="22"/>
                <w:lang w:val="uk-UA"/>
              </w:rPr>
              <w:t xml:space="preserve"> інфографіки тощо, який чітко розкриває задану тематику. </w:t>
            </w:r>
          </w:p>
          <w:p w14:paraId="1DD0B007" w14:textId="3D4CE70E" w:rsidR="73E893DC" w:rsidRDefault="73E893DC" w:rsidP="73E893DC">
            <w:pPr>
              <w:rPr>
                <w:color w:val="000000" w:themeColor="text1"/>
                <w:sz w:val="22"/>
                <w:szCs w:val="22"/>
              </w:rPr>
            </w:pPr>
            <w:r w:rsidRPr="73E893DC">
              <w:rPr>
                <w:color w:val="000000" w:themeColor="text1"/>
                <w:sz w:val="22"/>
                <w:szCs w:val="22"/>
                <w:lang w:val="uk-UA"/>
              </w:rPr>
              <w:t xml:space="preserve">Унікальність контенту щонайменше 90%, краще 100%. </w:t>
            </w:r>
          </w:p>
          <w:p w14:paraId="343E00D9" w14:textId="38E3332F" w:rsidR="73E893DC" w:rsidRDefault="73E893DC" w:rsidP="73E893DC">
            <w:pPr>
              <w:rPr>
                <w:color w:val="000000" w:themeColor="text1"/>
                <w:sz w:val="22"/>
                <w:szCs w:val="22"/>
              </w:rPr>
            </w:pPr>
            <w:r w:rsidRPr="73E893DC">
              <w:rPr>
                <w:color w:val="000000" w:themeColor="text1"/>
                <w:sz w:val="22"/>
                <w:szCs w:val="22"/>
                <w:lang w:val="uk-UA"/>
              </w:rPr>
              <w:t xml:space="preserve">Структура зрозуміла та логічна. </w:t>
            </w:r>
          </w:p>
          <w:p w14:paraId="6FF6C8F1" w14:textId="0144E7E5" w:rsidR="73E893DC" w:rsidRDefault="73E893DC" w:rsidP="73E893DC">
            <w:pPr>
              <w:rPr>
                <w:color w:val="000000" w:themeColor="text1"/>
                <w:sz w:val="22"/>
                <w:szCs w:val="22"/>
              </w:rPr>
            </w:pPr>
            <w:r w:rsidRPr="73E893DC">
              <w:rPr>
                <w:color w:val="000000" w:themeColor="text1"/>
                <w:sz w:val="22"/>
                <w:szCs w:val="22"/>
                <w:lang w:val="uk-UA"/>
              </w:rPr>
              <w:t xml:space="preserve">Граматичних, орфографічних, пунктуаційних та стилістичних помилок не має бути. </w:t>
            </w:r>
          </w:p>
          <w:p w14:paraId="33D5CFDE" w14:textId="2D9DD4DD" w:rsidR="73E893DC" w:rsidRDefault="73E893DC" w:rsidP="73E893DC">
            <w:pPr>
              <w:rPr>
                <w:color w:val="000000" w:themeColor="text1"/>
                <w:sz w:val="22"/>
                <w:szCs w:val="22"/>
              </w:rPr>
            </w:pPr>
            <w:r w:rsidRPr="73E893DC">
              <w:rPr>
                <w:color w:val="000000" w:themeColor="text1"/>
                <w:sz w:val="22"/>
                <w:szCs w:val="22"/>
                <w:lang w:val="uk-UA"/>
              </w:rPr>
              <w:t xml:space="preserve">Текст має бути погоджено із Замовником. </w:t>
            </w:r>
          </w:p>
        </w:tc>
      </w:tr>
      <w:tr w:rsidR="73E893DC" w14:paraId="21F08931" w14:textId="77777777" w:rsidTr="232BA858">
        <w:trPr>
          <w:trHeight w:val="300"/>
        </w:trPr>
        <w:tc>
          <w:tcPr>
            <w:tcW w:w="2655" w:type="dxa"/>
            <w:tcMar>
              <w:left w:w="105" w:type="dxa"/>
              <w:right w:w="105" w:type="dxa"/>
            </w:tcMar>
            <w:vAlign w:val="center"/>
          </w:tcPr>
          <w:p w14:paraId="78DC1153" w14:textId="20D7E87F" w:rsidR="73E893DC" w:rsidRDefault="73E893DC" w:rsidP="73E893DC">
            <w:pPr>
              <w:jc w:val="center"/>
              <w:rPr>
                <w:color w:val="000000" w:themeColor="text1"/>
                <w:sz w:val="22"/>
                <w:szCs w:val="22"/>
              </w:rPr>
            </w:pPr>
            <w:r w:rsidRPr="73E893DC">
              <w:rPr>
                <w:b/>
                <w:bCs/>
                <w:color w:val="000000" w:themeColor="text1"/>
                <w:sz w:val="22"/>
                <w:szCs w:val="22"/>
                <w:lang w:val="uk-UA"/>
              </w:rPr>
              <w:t>Технічні вимоги до створення візуальних матеріалів</w:t>
            </w:r>
          </w:p>
        </w:tc>
        <w:tc>
          <w:tcPr>
            <w:tcW w:w="7545" w:type="dxa"/>
            <w:tcMar>
              <w:left w:w="105" w:type="dxa"/>
              <w:right w:w="105" w:type="dxa"/>
            </w:tcMar>
          </w:tcPr>
          <w:p w14:paraId="323A3582" w14:textId="20E3105D" w:rsidR="73E893DC" w:rsidRDefault="73E893DC" w:rsidP="73E893DC">
            <w:pPr>
              <w:rPr>
                <w:color w:val="000000" w:themeColor="text1"/>
                <w:sz w:val="22"/>
                <w:szCs w:val="22"/>
              </w:rPr>
            </w:pPr>
            <w:r w:rsidRPr="73E893DC">
              <w:rPr>
                <w:color w:val="000000" w:themeColor="text1"/>
                <w:sz w:val="22"/>
                <w:szCs w:val="22"/>
                <w:lang w:val="uk-UA"/>
              </w:rPr>
              <w:t>Анімаційне відео до 3 хв.</w:t>
            </w:r>
          </w:p>
          <w:p w14:paraId="6B823D2E" w14:textId="6C646345" w:rsidR="73E893DC" w:rsidRDefault="73E893DC" w:rsidP="73E893DC">
            <w:pPr>
              <w:rPr>
                <w:color w:val="000000" w:themeColor="text1"/>
                <w:sz w:val="22"/>
                <w:szCs w:val="22"/>
              </w:rPr>
            </w:pPr>
            <w:r w:rsidRPr="73E893DC">
              <w:rPr>
                <w:color w:val="000000" w:themeColor="text1"/>
                <w:sz w:val="22"/>
                <w:szCs w:val="22"/>
                <w:lang w:val="uk-UA"/>
              </w:rPr>
              <w:t xml:space="preserve">До створення відео входить: </w:t>
            </w:r>
          </w:p>
          <w:p w14:paraId="308A6FF7" w14:textId="09EE042E" w:rsidR="73E893DC" w:rsidRDefault="73E893DC" w:rsidP="73E893DC">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написання сценарію; </w:t>
            </w:r>
          </w:p>
          <w:p w14:paraId="0EFE9CB6" w14:textId="525FAC23" w:rsidR="73E893DC" w:rsidRDefault="73E893DC" w:rsidP="73E893DC">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розкадровка затвердженого сценарію; </w:t>
            </w:r>
          </w:p>
          <w:p w14:paraId="32A7772C" w14:textId="39B9CBE8" w:rsidR="73E893DC" w:rsidRDefault="73E893DC" w:rsidP="73E893DC">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створення ілюстрацій (сцен та персонажів); </w:t>
            </w:r>
          </w:p>
          <w:p w14:paraId="17C7930D" w14:textId="77D21B63" w:rsidR="73E893DC" w:rsidRDefault="73E893DC" w:rsidP="73E893DC">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розробка анімації; </w:t>
            </w:r>
            <w:proofErr w:type="spellStart"/>
            <w:r w:rsidRPr="73E893DC">
              <w:rPr>
                <w:color w:val="000000" w:themeColor="text1"/>
                <w:sz w:val="22"/>
                <w:szCs w:val="22"/>
                <w:lang w:val="uk-UA"/>
              </w:rPr>
              <w:t>саунд</w:t>
            </w:r>
            <w:proofErr w:type="spellEnd"/>
            <w:r w:rsidRPr="73E893DC">
              <w:rPr>
                <w:color w:val="000000" w:themeColor="text1"/>
                <w:sz w:val="22"/>
                <w:szCs w:val="22"/>
                <w:lang w:val="uk-UA"/>
              </w:rPr>
              <w:t xml:space="preserve"> дизайн; </w:t>
            </w:r>
            <w:proofErr w:type="spellStart"/>
            <w:r w:rsidRPr="73E893DC">
              <w:rPr>
                <w:color w:val="000000" w:themeColor="text1"/>
                <w:sz w:val="22"/>
                <w:szCs w:val="22"/>
                <w:lang w:val="uk-UA"/>
              </w:rPr>
              <w:t>озвучка</w:t>
            </w:r>
            <w:proofErr w:type="spellEnd"/>
            <w:r w:rsidRPr="73E893DC">
              <w:rPr>
                <w:color w:val="000000" w:themeColor="text1"/>
                <w:sz w:val="22"/>
                <w:szCs w:val="22"/>
                <w:lang w:val="uk-UA"/>
              </w:rPr>
              <w:t xml:space="preserve"> відео, яке буде містити інформаційний контент згідно тематики запиту. </w:t>
            </w:r>
          </w:p>
          <w:p w14:paraId="5C63A55B" w14:textId="769253B9" w:rsidR="73E893DC" w:rsidRDefault="73E893DC" w:rsidP="73E893DC">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Картки в індивідуальному візуальному оформленні, на основі розробленої ідеї з інтеграцією матеріалів про організацію. </w:t>
            </w:r>
          </w:p>
          <w:p w14:paraId="396AE552" w14:textId="146F77AF" w:rsidR="73E893DC" w:rsidRDefault="73E893DC" w:rsidP="73E893DC">
            <w:pPr>
              <w:ind w:left="1033"/>
              <w:rPr>
                <w:color w:val="000000" w:themeColor="text1"/>
                <w:sz w:val="22"/>
                <w:szCs w:val="22"/>
              </w:rPr>
            </w:pPr>
          </w:p>
          <w:p w14:paraId="740FC28A" w14:textId="1C529521" w:rsidR="73E893DC" w:rsidRDefault="00C2346B" w:rsidP="232BA858">
            <w:pPr>
              <w:rPr>
                <w:color w:val="000000" w:themeColor="text1"/>
                <w:sz w:val="22"/>
                <w:szCs w:val="22"/>
              </w:rPr>
            </w:pPr>
            <w:r w:rsidRPr="232BA858">
              <w:rPr>
                <w:b/>
                <w:bCs/>
                <w:sz w:val="22"/>
                <w:szCs w:val="22"/>
                <w:lang w:val="uk-UA"/>
              </w:rPr>
              <w:t xml:space="preserve">Здійснення </w:t>
            </w:r>
            <w:proofErr w:type="spellStart"/>
            <w:r w:rsidRPr="232BA858">
              <w:rPr>
                <w:b/>
                <w:bCs/>
                <w:sz w:val="22"/>
                <w:szCs w:val="22"/>
                <w:lang w:val="uk-UA"/>
              </w:rPr>
              <w:t>промо</w:t>
            </w:r>
            <w:proofErr w:type="spellEnd"/>
            <w:r w:rsidRPr="232BA858">
              <w:rPr>
                <w:b/>
                <w:bCs/>
                <w:sz w:val="22"/>
                <w:szCs w:val="22"/>
                <w:lang w:val="uk-UA"/>
              </w:rPr>
              <w:t xml:space="preserve"> кампанії з гарантованим розміщенням та поширенням готового продукту (текст</w:t>
            </w:r>
            <w:r w:rsidR="6C8B686D" w:rsidRPr="232BA858">
              <w:rPr>
                <w:b/>
                <w:bCs/>
                <w:sz w:val="22"/>
                <w:szCs w:val="22"/>
                <w:lang w:val="uk-UA"/>
              </w:rPr>
              <w:t xml:space="preserve"> </w:t>
            </w:r>
            <w:r w:rsidRPr="232BA858">
              <w:rPr>
                <w:b/>
                <w:bCs/>
                <w:sz w:val="22"/>
                <w:szCs w:val="22"/>
                <w:lang w:val="uk-UA"/>
              </w:rPr>
              <w:t>+</w:t>
            </w:r>
            <w:r w:rsidR="15BF7881" w:rsidRPr="232BA858">
              <w:rPr>
                <w:b/>
                <w:bCs/>
                <w:sz w:val="22"/>
                <w:szCs w:val="22"/>
                <w:lang w:val="uk-UA"/>
              </w:rPr>
              <w:t xml:space="preserve"> </w:t>
            </w:r>
            <w:r w:rsidRPr="232BA858">
              <w:rPr>
                <w:b/>
                <w:bCs/>
                <w:sz w:val="22"/>
                <w:szCs w:val="22"/>
                <w:lang w:val="uk-UA"/>
              </w:rPr>
              <w:t xml:space="preserve">відео) на власних каналах комунікацій, та залученням інших медіа ресурсів, з охопленням не менш як 90 тисяч підписників, зокрема на офіційних каналах комунікацій. </w:t>
            </w:r>
          </w:p>
          <w:p w14:paraId="036A930D" w14:textId="78007DBF" w:rsidR="73E893DC" w:rsidRDefault="00C2346B" w:rsidP="2D3D7CA9">
            <w:pPr>
              <w:rPr>
                <w:color w:val="000000" w:themeColor="text1"/>
                <w:sz w:val="22"/>
                <w:szCs w:val="22"/>
              </w:rPr>
            </w:pPr>
            <w:r w:rsidRPr="232BA858">
              <w:rPr>
                <w:b/>
                <w:bCs/>
                <w:sz w:val="22"/>
                <w:szCs w:val="22"/>
                <w:lang w:val="uk-UA"/>
              </w:rPr>
              <w:t>Загальні гарантовані охоплення мають становити від 500 тис переглядів.</w:t>
            </w:r>
            <w:r w:rsidRPr="232BA858">
              <w:rPr>
                <w:color w:val="000000" w:themeColor="text1"/>
                <w:sz w:val="22"/>
                <w:szCs w:val="22"/>
                <w:lang w:val="uk-UA"/>
              </w:rPr>
              <w:t xml:space="preserve"> </w:t>
            </w:r>
          </w:p>
        </w:tc>
      </w:tr>
      <w:tr w:rsidR="73E893DC" w14:paraId="55748412" w14:textId="77777777" w:rsidTr="232BA858">
        <w:trPr>
          <w:trHeight w:val="300"/>
        </w:trPr>
        <w:tc>
          <w:tcPr>
            <w:tcW w:w="2655" w:type="dxa"/>
            <w:tcMar>
              <w:left w:w="105" w:type="dxa"/>
              <w:right w:w="105" w:type="dxa"/>
            </w:tcMar>
          </w:tcPr>
          <w:p w14:paraId="568809FA" w14:textId="6C4CFCA5" w:rsidR="73E893DC" w:rsidRDefault="73E893DC" w:rsidP="73E893DC">
            <w:pPr>
              <w:jc w:val="center"/>
              <w:rPr>
                <w:color w:val="000000" w:themeColor="text1"/>
                <w:sz w:val="22"/>
                <w:szCs w:val="22"/>
              </w:rPr>
            </w:pPr>
            <w:r w:rsidRPr="73E893DC">
              <w:rPr>
                <w:b/>
                <w:bCs/>
                <w:color w:val="000000" w:themeColor="text1"/>
                <w:sz w:val="22"/>
                <w:szCs w:val="22"/>
                <w:lang w:val="uk-UA"/>
              </w:rPr>
              <w:t>Терміни виконання робіт</w:t>
            </w:r>
          </w:p>
        </w:tc>
        <w:tc>
          <w:tcPr>
            <w:tcW w:w="7545" w:type="dxa"/>
            <w:tcMar>
              <w:left w:w="105" w:type="dxa"/>
              <w:right w:w="105" w:type="dxa"/>
            </w:tcMar>
            <w:vAlign w:val="center"/>
          </w:tcPr>
          <w:p w14:paraId="504077EC" w14:textId="3409DA2C" w:rsidR="73E893DC" w:rsidRDefault="41D40733" w:rsidP="2D3D7CA9">
            <w:pPr>
              <w:rPr>
                <w:sz w:val="22"/>
                <w:szCs w:val="22"/>
                <w:lang w:val="uk-UA"/>
              </w:rPr>
            </w:pPr>
            <w:r w:rsidRPr="232BA858">
              <w:rPr>
                <w:b/>
                <w:bCs/>
                <w:color w:val="000000" w:themeColor="text1"/>
                <w:sz w:val="22"/>
                <w:szCs w:val="22"/>
                <w:lang w:val="uk-UA"/>
              </w:rPr>
              <w:t>Протягом 35 днів після підп</w:t>
            </w:r>
            <w:r w:rsidR="284407AF" w:rsidRPr="232BA858">
              <w:rPr>
                <w:b/>
                <w:bCs/>
                <w:color w:val="000000" w:themeColor="text1"/>
                <w:sz w:val="22"/>
                <w:szCs w:val="22"/>
                <w:lang w:val="uk-UA"/>
              </w:rPr>
              <w:t>и</w:t>
            </w:r>
            <w:r w:rsidRPr="232BA858">
              <w:rPr>
                <w:b/>
                <w:bCs/>
                <w:color w:val="000000" w:themeColor="text1"/>
                <w:sz w:val="22"/>
                <w:szCs w:val="22"/>
                <w:lang w:val="uk-UA"/>
              </w:rPr>
              <w:t>сання договору.</w:t>
            </w:r>
          </w:p>
          <w:p w14:paraId="02A3886B" w14:textId="23AB23CE" w:rsidR="73E893DC" w:rsidRDefault="73E893DC" w:rsidP="2D3D7CA9">
            <w:pPr>
              <w:rPr>
                <w:color w:val="000000" w:themeColor="text1"/>
                <w:sz w:val="22"/>
                <w:szCs w:val="22"/>
                <w:lang w:val="uk-UA"/>
              </w:rPr>
            </w:pPr>
          </w:p>
        </w:tc>
      </w:tr>
    </w:tbl>
    <w:p w14:paraId="3056C94D" w14:textId="4FD9F425" w:rsidR="00921306" w:rsidRDefault="00921306" w:rsidP="1B2F88E6"/>
    <w:p w14:paraId="10127D56" w14:textId="6A42B671" w:rsidR="00921306" w:rsidRDefault="00921306" w:rsidP="73E893DC">
      <w:pPr>
        <w:rPr>
          <w:color w:val="000000" w:themeColor="text1"/>
          <w:sz w:val="22"/>
          <w:szCs w:val="22"/>
          <w:lang w:val="uk-UA"/>
        </w:rPr>
      </w:pPr>
    </w:p>
    <w:p w14:paraId="3A762148" w14:textId="534DF22D" w:rsidR="00921306" w:rsidRDefault="00921306" w:rsidP="232BA858">
      <w:pPr>
        <w:rPr>
          <w:color w:val="000000" w:themeColor="text1"/>
          <w:sz w:val="22"/>
          <w:szCs w:val="22"/>
          <w:lang w:val="uk-UA"/>
        </w:rPr>
      </w:pPr>
    </w:p>
    <w:p w14:paraId="6A64362D" w14:textId="5C61E77D" w:rsidR="00921306" w:rsidRDefault="00921306" w:rsidP="1B2F88E6">
      <w:pPr>
        <w:rPr>
          <w:color w:val="000000" w:themeColor="text1"/>
          <w:sz w:val="22"/>
          <w:szCs w:val="22"/>
          <w:lang w:val="uk-UA"/>
        </w:rPr>
      </w:pPr>
    </w:p>
    <w:p w14:paraId="3AC82DD0" w14:textId="35120B0C" w:rsidR="00921306" w:rsidRDefault="00921306" w:rsidP="1B2F88E6">
      <w:pPr>
        <w:ind w:left="709" w:hanging="709"/>
        <w:rPr>
          <w:color w:val="000000" w:themeColor="text1"/>
          <w:sz w:val="22"/>
          <w:szCs w:val="22"/>
          <w:lang w:val="uk-UA"/>
        </w:rPr>
      </w:pPr>
    </w:p>
    <w:p w14:paraId="03B44A35" w14:textId="344C1CD2" w:rsidR="00921306" w:rsidRDefault="5A674EF1" w:rsidP="1B2F88E6">
      <w:pPr>
        <w:jc w:val="center"/>
        <w:rPr>
          <w:color w:val="000000" w:themeColor="text1"/>
          <w:sz w:val="22"/>
          <w:szCs w:val="22"/>
          <w:lang w:val="uk-UA"/>
        </w:rPr>
      </w:pPr>
      <w:r w:rsidRPr="003073AB">
        <w:rPr>
          <w:color w:val="000000" w:themeColor="text1"/>
          <w:sz w:val="22"/>
          <w:szCs w:val="22"/>
          <w:lang w:val="uk-UA"/>
        </w:rPr>
        <w:t>Керівник організації/ФОП:</w:t>
      </w:r>
      <w:r w:rsidR="00992F46" w:rsidRPr="003073AB">
        <w:rPr>
          <w:lang w:val="uk-UA"/>
        </w:rPr>
        <w:tab/>
      </w:r>
      <w:r w:rsidRPr="003073AB">
        <w:rPr>
          <w:color w:val="000000" w:themeColor="text1"/>
          <w:sz w:val="22"/>
          <w:szCs w:val="22"/>
          <w:lang w:val="uk-UA"/>
        </w:rPr>
        <w:t>_________________________ ( ____________________)</w:t>
      </w:r>
    </w:p>
    <w:p w14:paraId="070156FE" w14:textId="7C63071D" w:rsidR="00921306" w:rsidRDefault="5A674EF1" w:rsidP="73E893DC">
      <w:pPr>
        <w:ind w:left="540" w:firstLine="420"/>
        <w:rPr>
          <w:color w:val="000000" w:themeColor="text1"/>
          <w:sz w:val="22"/>
          <w:szCs w:val="22"/>
          <w:lang w:val="uk-UA"/>
        </w:rPr>
      </w:pPr>
      <w:r w:rsidRPr="73E893DC">
        <w:rPr>
          <w:color w:val="000000" w:themeColor="text1"/>
          <w:sz w:val="22"/>
          <w:szCs w:val="22"/>
          <w:lang w:val="uk-UA"/>
        </w:rPr>
        <w:t> </w:t>
      </w:r>
      <w:r w:rsidR="2B08C76D" w:rsidRPr="73E893DC">
        <w:rPr>
          <w:color w:val="000000" w:themeColor="text1"/>
          <w:sz w:val="22"/>
          <w:szCs w:val="22"/>
          <w:lang w:val="uk-UA"/>
        </w:rPr>
        <w:t xml:space="preserve">          </w:t>
      </w:r>
      <w:r w:rsidRPr="73E893DC">
        <w:rPr>
          <w:color w:val="000000" w:themeColor="text1"/>
          <w:sz w:val="22"/>
          <w:szCs w:val="22"/>
          <w:lang w:val="uk-UA"/>
        </w:rPr>
        <w:t>МП      </w:t>
      </w:r>
      <w:r w:rsidR="773A767B" w:rsidRPr="73E893DC">
        <w:rPr>
          <w:color w:val="000000" w:themeColor="text1"/>
          <w:sz w:val="22"/>
          <w:szCs w:val="22"/>
          <w:lang w:val="uk-UA"/>
        </w:rPr>
        <w:t xml:space="preserve">                                </w:t>
      </w:r>
      <w:r w:rsidRPr="73E893DC">
        <w:rPr>
          <w:color w:val="000000" w:themeColor="text1"/>
          <w:sz w:val="22"/>
          <w:szCs w:val="22"/>
          <w:lang w:val="uk-UA"/>
        </w:rPr>
        <w:t>  </w:t>
      </w:r>
      <w:r w:rsidR="31FAE22D" w:rsidRPr="73E893DC">
        <w:rPr>
          <w:color w:val="000000" w:themeColor="text1"/>
          <w:sz w:val="22"/>
          <w:szCs w:val="22"/>
          <w:lang w:val="uk-UA"/>
        </w:rPr>
        <w:t xml:space="preserve">  </w:t>
      </w:r>
      <w:r w:rsidRPr="73E893DC">
        <w:rPr>
          <w:color w:val="000000" w:themeColor="text1"/>
          <w:sz w:val="22"/>
          <w:szCs w:val="22"/>
          <w:lang w:val="uk-UA"/>
        </w:rPr>
        <w:t>дата                      підпис</w:t>
      </w:r>
      <w:r w:rsidR="00992F46" w:rsidRPr="003073AB">
        <w:rPr>
          <w:lang w:val="uk-UA"/>
        </w:rPr>
        <w:tab/>
      </w:r>
      <w:r w:rsidR="00992F46" w:rsidRPr="003073AB">
        <w:rPr>
          <w:lang w:val="uk-UA"/>
        </w:rPr>
        <w:tab/>
      </w:r>
      <w:r w:rsidR="00992F46" w:rsidRPr="003073AB">
        <w:rPr>
          <w:lang w:val="uk-UA"/>
        </w:rPr>
        <w:tab/>
      </w:r>
      <w:r w:rsidRPr="73E893DC">
        <w:rPr>
          <w:color w:val="000000" w:themeColor="text1"/>
          <w:sz w:val="22"/>
          <w:szCs w:val="22"/>
          <w:lang w:val="uk-UA"/>
        </w:rPr>
        <w:t>ПІБ </w:t>
      </w:r>
    </w:p>
    <w:p w14:paraId="7C7090A5" w14:textId="1B443D1B" w:rsidR="2D3D7CA9" w:rsidRDefault="2D3D7CA9" w:rsidP="232BA858">
      <w:pPr>
        <w:ind w:left="540" w:firstLine="420"/>
        <w:rPr>
          <w:color w:val="000000" w:themeColor="text1"/>
          <w:sz w:val="22"/>
          <w:szCs w:val="22"/>
          <w:lang w:val="uk-UA"/>
        </w:rPr>
      </w:pPr>
    </w:p>
    <w:p w14:paraId="6D54342E" w14:textId="52C6A009" w:rsidR="463346D8" w:rsidRPr="003073AB" w:rsidRDefault="463346D8">
      <w:pPr>
        <w:rPr>
          <w:lang w:val="uk-UA"/>
        </w:rPr>
      </w:pPr>
      <w:r w:rsidRPr="003073AB">
        <w:rPr>
          <w:lang w:val="uk-UA"/>
        </w:rPr>
        <w:br w:type="page"/>
      </w:r>
    </w:p>
    <w:p w14:paraId="491191C5" w14:textId="5100B4B2" w:rsidR="232BA858" w:rsidRDefault="232BA858" w:rsidP="232BA858">
      <w:pPr>
        <w:ind w:left="540" w:firstLine="420"/>
        <w:rPr>
          <w:color w:val="000000" w:themeColor="text1"/>
          <w:sz w:val="22"/>
          <w:szCs w:val="22"/>
          <w:lang w:val="uk-UA"/>
        </w:rPr>
      </w:pPr>
    </w:p>
    <w:p w14:paraId="66FC0E92" w14:textId="11869E58" w:rsidR="00921306" w:rsidRDefault="00EE2761" w:rsidP="232BA858">
      <w:pPr>
        <w:jc w:val="right"/>
        <w:rPr>
          <w:b/>
          <w:bCs/>
          <w:sz w:val="22"/>
          <w:szCs w:val="22"/>
          <w:lang w:val="uk-UA"/>
        </w:rPr>
      </w:pPr>
      <w:r w:rsidRPr="1B2F88E6">
        <w:rPr>
          <w:b/>
          <w:bCs/>
          <w:spacing w:val="-4"/>
          <w:sz w:val="22"/>
          <w:szCs w:val="22"/>
          <w:lang w:val="uk-UA"/>
        </w:rPr>
        <w:t xml:space="preserve">Додаток </w:t>
      </w:r>
      <w:r w:rsidR="00DD2265" w:rsidRPr="1B2F88E6">
        <w:rPr>
          <w:b/>
          <w:bCs/>
          <w:spacing w:val="-4"/>
          <w:sz w:val="22"/>
          <w:szCs w:val="22"/>
          <w:lang w:val="uk-UA"/>
        </w:rPr>
        <w:t>№</w:t>
      </w:r>
      <w:r w:rsidR="3470D944" w:rsidRPr="1B2F88E6">
        <w:rPr>
          <w:b/>
          <w:bCs/>
          <w:spacing w:val="-4"/>
          <w:sz w:val="22"/>
          <w:szCs w:val="22"/>
          <w:lang w:val="uk-UA"/>
        </w:rPr>
        <w:t>2</w:t>
      </w:r>
    </w:p>
    <w:p w14:paraId="32E83C16" w14:textId="11869E58" w:rsidR="00921306" w:rsidRDefault="00EE2761" w:rsidP="1B2F88E6">
      <w:pPr>
        <w:jc w:val="right"/>
        <w:rPr>
          <w:b/>
          <w:bCs/>
          <w:spacing w:val="-4"/>
          <w:sz w:val="22"/>
          <w:szCs w:val="22"/>
          <w:lang w:val="uk-UA"/>
        </w:rPr>
      </w:pPr>
      <w:r w:rsidRPr="1B2F88E6">
        <w:rPr>
          <w:b/>
          <w:bCs/>
          <w:spacing w:val="-4"/>
          <w:sz w:val="22"/>
          <w:szCs w:val="22"/>
          <w:lang w:val="uk-UA"/>
        </w:rPr>
        <w:t xml:space="preserve"> до Запиту</w:t>
      </w:r>
    </w:p>
    <w:p w14:paraId="1255F043" w14:textId="0A87F5CD" w:rsidR="00EE2761" w:rsidRPr="003073AB" w:rsidRDefault="00EE2761" w:rsidP="1B2F88E6">
      <w:pPr>
        <w:ind w:left="142" w:firstLine="284"/>
        <w:jc w:val="both"/>
        <w:rPr>
          <w:sz w:val="22"/>
          <w:szCs w:val="22"/>
          <w:shd w:val="clear" w:color="auto" w:fill="FFFFFF"/>
          <w:lang w:val="uk-UA"/>
        </w:rPr>
      </w:pPr>
      <w:r w:rsidRPr="003073AB">
        <w:rPr>
          <w:rStyle w:val="normaltextrun"/>
          <w:color w:val="000000"/>
          <w:sz w:val="22"/>
          <w:szCs w:val="22"/>
          <w:shd w:val="clear" w:color="auto" w:fill="FFFFFF"/>
          <w:lang w:val="uk-UA"/>
        </w:rPr>
        <w:t>_________________________________________________ (назва підприємства/</w:t>
      </w:r>
      <w:r w:rsidR="00002229" w:rsidRPr="003073AB">
        <w:rPr>
          <w:rStyle w:val="normaltextrun"/>
          <w:color w:val="000000"/>
          <w:sz w:val="22"/>
          <w:szCs w:val="22"/>
          <w:shd w:val="clear" w:color="auto" w:fill="FFFFFF"/>
          <w:lang w:val="uk-UA"/>
        </w:rPr>
        <w:t xml:space="preserve"> ПІБ </w:t>
      </w:r>
      <w:r w:rsidRPr="003073AB">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sidRPr="003073AB">
        <w:rPr>
          <w:rStyle w:val="normaltextrun"/>
          <w:color w:val="000000"/>
          <w:sz w:val="22"/>
          <w:szCs w:val="22"/>
          <w:shd w:val="clear" w:color="auto" w:fill="FFFFFF"/>
          <w:lang w:val="uk-UA"/>
        </w:rPr>
        <w:t>місцевій закупівлі</w:t>
      </w:r>
      <w:r w:rsidRPr="003073AB">
        <w:rPr>
          <w:rStyle w:val="normaltextrun"/>
          <w:color w:val="000000"/>
          <w:sz w:val="22"/>
          <w:szCs w:val="22"/>
          <w:shd w:val="clear" w:color="auto" w:fill="FFFFFF"/>
          <w:lang w:val="uk-UA"/>
        </w:rPr>
        <w:t xml:space="preserve"> </w:t>
      </w:r>
      <w:r w:rsidR="556EBC05" w:rsidRPr="003073AB">
        <w:rPr>
          <w:sz w:val="22"/>
          <w:szCs w:val="22"/>
          <w:lang w:val="uk-UA"/>
        </w:rPr>
        <w:t xml:space="preserve">послуг зі </w:t>
      </w:r>
      <w:r w:rsidR="0D000A1F" w:rsidRPr="003073AB">
        <w:rPr>
          <w:sz w:val="22"/>
          <w:szCs w:val="22"/>
          <w:lang w:val="uk-UA"/>
        </w:rPr>
        <w:t xml:space="preserve">створення </w:t>
      </w:r>
      <w:r w:rsidR="670059DC" w:rsidRPr="003073AB">
        <w:rPr>
          <w:color w:val="000000" w:themeColor="text1"/>
          <w:sz w:val="22"/>
          <w:szCs w:val="22"/>
          <w:lang w:val="uk-UA"/>
        </w:rPr>
        <w:t>текст-</w:t>
      </w:r>
      <w:proofErr w:type="spellStart"/>
      <w:r w:rsidR="670059DC" w:rsidRPr="003073AB">
        <w:rPr>
          <w:color w:val="000000" w:themeColor="text1"/>
          <w:sz w:val="22"/>
          <w:szCs w:val="22"/>
          <w:lang w:val="uk-UA"/>
        </w:rPr>
        <w:t>експлейнерів</w:t>
      </w:r>
      <w:proofErr w:type="spellEnd"/>
      <w:r w:rsidR="670059DC" w:rsidRPr="003073AB">
        <w:rPr>
          <w:color w:val="000000" w:themeColor="text1"/>
          <w:sz w:val="22"/>
          <w:szCs w:val="22"/>
          <w:lang w:val="uk-UA"/>
        </w:rPr>
        <w:t xml:space="preserve"> </w:t>
      </w:r>
      <w:r w:rsidR="55E18DEE" w:rsidRPr="003073AB">
        <w:rPr>
          <w:color w:val="000000" w:themeColor="text1"/>
          <w:sz w:val="22"/>
          <w:szCs w:val="22"/>
          <w:lang w:val="uk-UA"/>
        </w:rPr>
        <w:t>і</w:t>
      </w:r>
      <w:r w:rsidR="670059DC" w:rsidRPr="003073AB">
        <w:rPr>
          <w:color w:val="000000" w:themeColor="text1"/>
          <w:sz w:val="22"/>
          <w:szCs w:val="22"/>
          <w:lang w:val="uk-UA"/>
        </w:rPr>
        <w:t xml:space="preserve"> візуального контенту для ТЧХУ </w:t>
      </w:r>
      <w:r w:rsidR="57C77439" w:rsidRPr="003073AB">
        <w:rPr>
          <w:color w:val="000000" w:themeColor="text1"/>
          <w:sz w:val="22"/>
          <w:szCs w:val="22"/>
          <w:lang w:val="uk-UA"/>
        </w:rPr>
        <w:t>та</w:t>
      </w:r>
      <w:r w:rsidR="670059DC" w:rsidRPr="003073AB">
        <w:rPr>
          <w:color w:val="000000" w:themeColor="text1"/>
          <w:sz w:val="22"/>
          <w:szCs w:val="22"/>
          <w:lang w:val="uk-UA"/>
        </w:rPr>
        <w:t xml:space="preserve"> розміщення</w:t>
      </w:r>
      <w:r w:rsidR="1DF868A3" w:rsidRPr="003073AB">
        <w:rPr>
          <w:color w:val="000000" w:themeColor="text1"/>
          <w:sz w:val="22"/>
          <w:szCs w:val="22"/>
          <w:lang w:val="uk-UA"/>
        </w:rPr>
        <w:t xml:space="preserve"> </w:t>
      </w:r>
      <w:r w:rsidR="670059DC" w:rsidRPr="003073AB">
        <w:rPr>
          <w:color w:val="000000" w:themeColor="text1"/>
          <w:sz w:val="22"/>
          <w:szCs w:val="22"/>
          <w:lang w:val="uk-UA"/>
        </w:rPr>
        <w:t>на загальнонаціональних каналах комунікацій</w:t>
      </w:r>
      <w:r w:rsidR="556EBC05" w:rsidRPr="003073AB">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73E893DC">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73E893DC">
            <w:pPr>
              <w:pStyle w:val="paragraph"/>
              <w:spacing w:before="0" w:beforeAutospacing="0" w:after="0" w:afterAutospacing="0" w:line="150" w:lineRule="atLeast"/>
              <w:textAlignment w:val="baseline"/>
              <w:rPr>
                <w:rFonts w:ascii="Segoe UI" w:hAnsi="Segoe UI" w:cs="Segoe UI"/>
                <w:b/>
                <w:bCs/>
                <w:sz w:val="18"/>
                <w:szCs w:val="18"/>
              </w:rPr>
            </w:pPr>
            <w:r w:rsidRPr="73E893DC">
              <w:rPr>
                <w:rStyle w:val="normaltextrun"/>
                <w:b/>
                <w:bCs/>
                <w:sz w:val="22"/>
                <w:szCs w:val="22"/>
                <w:lang w:val="uk-UA"/>
              </w:rPr>
              <w:t>Відомості про підприємство</w:t>
            </w:r>
            <w:r w:rsidRPr="73E893DC">
              <w:rPr>
                <w:rStyle w:val="eop"/>
                <w:b/>
                <w:bCs/>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73E893DC">
            <w:pPr>
              <w:pStyle w:val="paragraph"/>
              <w:spacing w:before="0" w:beforeAutospacing="0" w:after="0" w:afterAutospacing="0" w:line="150" w:lineRule="atLeast"/>
              <w:textAlignment w:val="baseline"/>
              <w:rPr>
                <w:rFonts w:ascii="Segoe UI" w:hAnsi="Segoe UI" w:cs="Segoe UI"/>
                <w:i/>
                <w:iCs/>
                <w:sz w:val="18"/>
                <w:szCs w:val="18"/>
              </w:rPr>
            </w:pPr>
            <w:r w:rsidRPr="73E893DC">
              <w:rPr>
                <w:rStyle w:val="normaltextrun"/>
                <w:i/>
                <w:iCs/>
                <w:sz w:val="22"/>
                <w:szCs w:val="22"/>
                <w:lang w:val="uk-UA"/>
              </w:rPr>
              <w:t>Повне найменування учасника – суб’єкта господарювання</w:t>
            </w:r>
            <w:r w:rsidRPr="73E893DC">
              <w:rPr>
                <w:rStyle w:val="eop"/>
                <w:i/>
                <w:iCs/>
                <w:sz w:val="22"/>
                <w:szCs w:val="22"/>
              </w:rPr>
              <w:t> </w:t>
            </w:r>
          </w:p>
        </w:tc>
      </w:tr>
      <w:tr w:rsidR="00EE2761" w14:paraId="11A9F2CE" w14:textId="77777777" w:rsidTr="73E893DC">
        <w:trPr>
          <w:trHeight w:val="165"/>
        </w:trPr>
        <w:tc>
          <w:tcPr>
            <w:tcW w:w="0" w:type="auto"/>
            <w:vMerge/>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73E893DC">
            <w:pPr>
              <w:pStyle w:val="paragraph"/>
              <w:spacing w:before="0" w:beforeAutospacing="0" w:after="0" w:afterAutospacing="0" w:line="165" w:lineRule="atLeast"/>
              <w:textAlignment w:val="baseline"/>
              <w:rPr>
                <w:rFonts w:ascii="Segoe UI" w:hAnsi="Segoe UI" w:cs="Segoe UI"/>
                <w:i/>
                <w:iCs/>
                <w:sz w:val="18"/>
                <w:szCs w:val="18"/>
              </w:rPr>
            </w:pPr>
            <w:r w:rsidRPr="73E893DC">
              <w:rPr>
                <w:rStyle w:val="normaltextrun"/>
                <w:i/>
                <w:iCs/>
                <w:sz w:val="22"/>
                <w:szCs w:val="22"/>
                <w:lang w:val="uk-UA"/>
              </w:rPr>
              <w:t>Ідентифікаційний код за ЄДРПОУ</w:t>
            </w:r>
            <w:r w:rsidRPr="73E893DC">
              <w:rPr>
                <w:rStyle w:val="eop"/>
                <w:i/>
                <w:iCs/>
                <w:sz w:val="22"/>
                <w:szCs w:val="22"/>
              </w:rPr>
              <w:t> </w:t>
            </w:r>
          </w:p>
        </w:tc>
      </w:tr>
      <w:tr w:rsidR="00EE2761" w14:paraId="698B1BB2" w14:textId="77777777" w:rsidTr="73E893DC">
        <w:trPr>
          <w:trHeight w:val="435"/>
        </w:trPr>
        <w:tc>
          <w:tcPr>
            <w:tcW w:w="0" w:type="auto"/>
            <w:vMerge/>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73E893DC">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Реквізити (адреса – юридична та фактична, телефон, факс, телефон для контактів)</w:t>
            </w:r>
            <w:r w:rsidRPr="73E893DC">
              <w:rPr>
                <w:rStyle w:val="eop"/>
                <w:i/>
                <w:iCs/>
                <w:sz w:val="22"/>
                <w:szCs w:val="22"/>
              </w:rPr>
              <w:t> </w:t>
            </w:r>
          </w:p>
        </w:tc>
      </w:tr>
      <w:tr w:rsidR="00EE2761" w14:paraId="3500B31E" w14:textId="77777777" w:rsidTr="73E893DC">
        <w:trPr>
          <w:trHeight w:val="330"/>
        </w:trPr>
        <w:tc>
          <w:tcPr>
            <w:tcW w:w="0" w:type="auto"/>
            <w:vMerge/>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73E893DC">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Банківські реквізити</w:t>
            </w:r>
            <w:r w:rsidRPr="73E893DC">
              <w:rPr>
                <w:rStyle w:val="eop"/>
                <w:i/>
                <w:iCs/>
                <w:sz w:val="22"/>
                <w:szCs w:val="22"/>
              </w:rPr>
              <w:t> </w:t>
            </w:r>
          </w:p>
        </w:tc>
      </w:tr>
      <w:tr w:rsidR="00EE2761" w14:paraId="20463EFC" w14:textId="77777777" w:rsidTr="73E893DC">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73E893DC">
            <w:pPr>
              <w:pStyle w:val="paragraph"/>
              <w:spacing w:before="0" w:beforeAutospacing="0" w:after="0" w:afterAutospacing="0"/>
              <w:textAlignment w:val="baseline"/>
              <w:rPr>
                <w:rFonts w:ascii="Segoe UI" w:hAnsi="Segoe UI" w:cs="Segoe UI"/>
                <w:b/>
                <w:bCs/>
                <w:sz w:val="18"/>
                <w:szCs w:val="18"/>
              </w:rPr>
            </w:pPr>
            <w:r w:rsidRPr="73E893DC">
              <w:rPr>
                <w:rStyle w:val="normaltextrun"/>
                <w:b/>
                <w:bCs/>
                <w:sz w:val="22"/>
                <w:szCs w:val="22"/>
                <w:lang w:val="uk-UA"/>
              </w:rPr>
              <w:t>Відомості про особу (осіб), які уповноважені представляти інтереси Учасника</w:t>
            </w:r>
            <w:r w:rsidRPr="73E893DC">
              <w:rPr>
                <w:rStyle w:val="eop"/>
                <w:b/>
                <w:bCs/>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73E893DC">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 xml:space="preserve">(Прізвище, ім’я, по батькові, посада, </w:t>
            </w:r>
            <w:r w:rsidRPr="73E893DC">
              <w:rPr>
                <w:rStyle w:val="normaltextrun"/>
                <w:i/>
                <w:iCs/>
                <w:sz w:val="22"/>
                <w:szCs w:val="22"/>
                <w:lang w:val="en-US"/>
              </w:rPr>
              <w:t>e</w:t>
            </w:r>
            <w:r w:rsidRPr="73E893DC">
              <w:rPr>
                <w:rStyle w:val="normaltextrun"/>
                <w:i/>
                <w:iCs/>
                <w:sz w:val="22"/>
                <w:szCs w:val="22"/>
              </w:rPr>
              <w:t>-</w:t>
            </w:r>
            <w:r w:rsidRPr="73E893DC">
              <w:rPr>
                <w:rStyle w:val="normaltextrun"/>
                <w:i/>
                <w:iCs/>
                <w:sz w:val="22"/>
                <w:szCs w:val="22"/>
                <w:lang w:val="en-US"/>
              </w:rPr>
              <w:t>mail</w:t>
            </w:r>
            <w:r w:rsidRPr="73E893DC">
              <w:rPr>
                <w:rStyle w:val="normaltextrun"/>
                <w:i/>
                <w:iCs/>
                <w:sz w:val="22"/>
                <w:szCs w:val="22"/>
                <w:lang w:val="uk-UA"/>
              </w:rPr>
              <w:t>, контактний телефон).</w:t>
            </w:r>
            <w:r w:rsidRPr="73E893DC">
              <w:rPr>
                <w:rStyle w:val="eop"/>
                <w:i/>
                <w:iCs/>
                <w:sz w:val="22"/>
                <w:szCs w:val="22"/>
              </w:rPr>
              <w:t> </w:t>
            </w:r>
          </w:p>
        </w:tc>
      </w:tr>
    </w:tbl>
    <w:p w14:paraId="118EA88E" w14:textId="58582AE3" w:rsidR="5426B46A" w:rsidRDefault="5426B46A" w:rsidP="73E893DC">
      <w:pPr>
        <w:shd w:val="clear" w:color="auto" w:fill="FFFFFF" w:themeFill="background1"/>
        <w:rPr>
          <w:b/>
          <w:bCs/>
          <w:i/>
          <w:iCs/>
          <w:color w:val="000000" w:themeColor="text1"/>
          <w:sz w:val="22"/>
          <w:szCs w:val="22"/>
          <w:lang w:val="uk-UA"/>
        </w:rPr>
      </w:pPr>
      <w:r w:rsidRPr="73E893DC">
        <w:rPr>
          <w:b/>
          <w:bCs/>
          <w:i/>
          <w:iCs/>
          <w:color w:val="000000" w:themeColor="text1"/>
          <w:sz w:val="22"/>
          <w:szCs w:val="22"/>
          <w:lang w:val="uk-UA"/>
        </w:rPr>
        <w:t>ОБОВ’ЯЗКОВІ УМОВИ:</w:t>
      </w:r>
    </w:p>
    <w:p w14:paraId="1F3F0873" w14:textId="3CFFECB6" w:rsidR="5426B46A" w:rsidRDefault="5426B46A" w:rsidP="73E893DC">
      <w:pPr>
        <w:shd w:val="clear" w:color="auto" w:fill="FFFFFF" w:themeFill="background1"/>
        <w:rPr>
          <w:i/>
          <w:iCs/>
          <w:color w:val="000000" w:themeColor="text1"/>
          <w:sz w:val="22"/>
          <w:szCs w:val="22"/>
          <w:lang w:val="uk-UA"/>
        </w:rPr>
      </w:pPr>
      <w:r w:rsidRPr="73E893DC">
        <w:rPr>
          <w:i/>
          <w:iCs/>
          <w:color w:val="000000" w:themeColor="text1"/>
          <w:sz w:val="22"/>
          <w:szCs w:val="22"/>
          <w:lang w:val="uk-UA"/>
        </w:rPr>
        <w:t>Матеріали та обладнання для виконання даного переліку послуг забезпечує Учасник.</w:t>
      </w:r>
    </w:p>
    <w:p w14:paraId="7CA5DDA3" w14:textId="5F01E199" w:rsidR="5426B46A" w:rsidRDefault="5426B46A" w:rsidP="73E893DC">
      <w:pPr>
        <w:shd w:val="clear" w:color="auto" w:fill="FFFFFF" w:themeFill="background1"/>
        <w:rPr>
          <w:i/>
          <w:iCs/>
          <w:color w:val="000000" w:themeColor="text1"/>
          <w:sz w:val="22"/>
          <w:szCs w:val="22"/>
          <w:lang w:val="uk-UA"/>
        </w:rPr>
      </w:pPr>
      <w:r w:rsidRPr="73E893DC">
        <w:rPr>
          <w:i/>
          <w:iCs/>
          <w:color w:val="000000" w:themeColor="text1"/>
          <w:sz w:val="22"/>
          <w:szCs w:val="22"/>
          <w:lang w:val="uk-UA"/>
        </w:rPr>
        <w:t>Вважається, що Учасник повністю розуміє обсяг надання послуг та гарантує, що всі необхідні основні, супутні та допоміжні послуги та матеріали включені до тендерної пропозиції.</w:t>
      </w:r>
    </w:p>
    <w:p w14:paraId="1DFF993E" w14:textId="10C1720F" w:rsidR="5426B46A" w:rsidRDefault="5426B46A" w:rsidP="73E893DC">
      <w:pPr>
        <w:shd w:val="clear" w:color="auto" w:fill="FFFFFF" w:themeFill="background1"/>
        <w:rPr>
          <w:i/>
          <w:iCs/>
          <w:color w:val="000000" w:themeColor="text1"/>
          <w:sz w:val="22"/>
          <w:szCs w:val="22"/>
          <w:lang w:val="uk-UA"/>
        </w:rPr>
      </w:pPr>
      <w:r w:rsidRPr="73E893DC">
        <w:rPr>
          <w:i/>
          <w:iCs/>
          <w:color w:val="000000" w:themeColor="text1"/>
          <w:sz w:val="22"/>
          <w:szCs w:val="22"/>
          <w:lang w:val="uk-UA"/>
        </w:rPr>
        <w:t xml:space="preserve">Ціна пропозиції враховує усі податки, мита, інше у відповідності до законодавства України. </w:t>
      </w:r>
    </w:p>
    <w:p w14:paraId="1DF09586" w14:textId="16CFDE98" w:rsidR="5426B46A" w:rsidRDefault="5426B46A" w:rsidP="73E893DC">
      <w:pPr>
        <w:shd w:val="clear" w:color="auto" w:fill="FFFFFF" w:themeFill="background1"/>
        <w:rPr>
          <w:i/>
          <w:iCs/>
          <w:color w:val="000000" w:themeColor="text1"/>
          <w:sz w:val="22"/>
          <w:szCs w:val="22"/>
          <w:lang w:val="uk-UA"/>
        </w:rPr>
      </w:pPr>
      <w:r w:rsidRPr="73E893DC">
        <w:rPr>
          <w:i/>
          <w:iCs/>
          <w:color w:val="000000" w:themeColor="text1"/>
          <w:sz w:val="22"/>
          <w:szCs w:val="22"/>
          <w:lang w:val="uk-UA"/>
        </w:rPr>
        <w:t>Ціна пропозиції враховує адміністративні витрати, транспортні витрати тощо.</w:t>
      </w:r>
    </w:p>
    <w:p w14:paraId="5DFB32F3" w14:textId="04CF25C3" w:rsidR="5426B46A" w:rsidRDefault="5426B46A" w:rsidP="73E893DC">
      <w:pPr>
        <w:shd w:val="clear" w:color="auto" w:fill="FFFFFF" w:themeFill="background1"/>
        <w:rPr>
          <w:b/>
          <w:bCs/>
          <w:i/>
          <w:iCs/>
          <w:color w:val="000000" w:themeColor="text1"/>
          <w:sz w:val="22"/>
          <w:szCs w:val="22"/>
          <w:lang w:val="uk-UA"/>
        </w:rPr>
      </w:pPr>
      <w:r w:rsidRPr="73E893DC">
        <w:rPr>
          <w:b/>
          <w:bCs/>
          <w:i/>
          <w:iCs/>
          <w:color w:val="000000" w:themeColor="text1"/>
          <w:sz w:val="22"/>
          <w:szCs w:val="22"/>
          <w:lang w:val="uk-UA"/>
        </w:rPr>
        <w:t>!!! Вказана кількість не є остаточною та буде залежати від погодженого матеріалу та контенту.</w:t>
      </w: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195"/>
        <w:gridCol w:w="3240"/>
        <w:gridCol w:w="1610"/>
        <w:gridCol w:w="19"/>
        <w:gridCol w:w="1846"/>
      </w:tblGrid>
      <w:tr w:rsidR="00F05364" w14:paraId="218190A8" w14:textId="77777777" w:rsidTr="232BA858">
        <w:trPr>
          <w:trHeight w:val="600"/>
        </w:trPr>
        <w:tc>
          <w:tcPr>
            <w:tcW w:w="311"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FA33938" w14:textId="77777777" w:rsidR="00F05364" w:rsidRDefault="5843B4DC" w:rsidP="73E893DC">
            <w:pPr>
              <w:pStyle w:val="paragraph"/>
              <w:spacing w:before="0" w:beforeAutospacing="0" w:after="0" w:afterAutospacing="0"/>
              <w:jc w:val="center"/>
              <w:textAlignment w:val="baseline"/>
              <w:rPr>
                <w:b/>
                <w:bCs/>
                <w:sz w:val="22"/>
                <w:szCs w:val="22"/>
              </w:rPr>
            </w:pPr>
            <w:r w:rsidRPr="73E893DC">
              <w:rPr>
                <w:rStyle w:val="normaltextrun"/>
                <w:b/>
                <w:bCs/>
                <w:sz w:val="22"/>
                <w:szCs w:val="22"/>
                <w:lang w:val="uk-UA"/>
              </w:rPr>
              <w:t>№</w:t>
            </w:r>
            <w:r w:rsidRPr="73E893DC">
              <w:rPr>
                <w:rStyle w:val="eop"/>
                <w:b/>
                <w:bCs/>
                <w:sz w:val="22"/>
                <w:szCs w:val="22"/>
              </w:rPr>
              <w:t> </w:t>
            </w:r>
          </w:p>
        </w:tc>
        <w:tc>
          <w:tcPr>
            <w:tcW w:w="31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4BF958AE" w14:textId="343EC8F4" w:rsidR="00F05364" w:rsidRDefault="46A8DB5E" w:rsidP="73E893DC">
            <w:pPr>
              <w:pStyle w:val="paragraph"/>
              <w:spacing w:before="0" w:beforeAutospacing="0" w:after="0" w:afterAutospacing="0" w:line="259" w:lineRule="auto"/>
              <w:jc w:val="center"/>
              <w:rPr>
                <w:rStyle w:val="normaltextrun"/>
                <w:b/>
                <w:bCs/>
                <w:sz w:val="22"/>
                <w:szCs w:val="22"/>
                <w:lang w:val="uk-UA"/>
              </w:rPr>
            </w:pPr>
            <w:r w:rsidRPr="73E893DC">
              <w:rPr>
                <w:rStyle w:val="normaltextrun"/>
                <w:b/>
                <w:bCs/>
                <w:sz w:val="22"/>
                <w:szCs w:val="22"/>
                <w:lang w:val="uk-UA"/>
              </w:rPr>
              <w:t>Назва послуги</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2AEC0FD" w14:textId="0036C54E" w:rsidR="73E893DC" w:rsidRDefault="73E893DC" w:rsidP="73E893DC">
            <w:pPr>
              <w:pStyle w:val="paragraph"/>
              <w:spacing w:before="0" w:beforeAutospacing="0" w:after="0" w:afterAutospacing="0"/>
              <w:jc w:val="center"/>
              <w:rPr>
                <w:rStyle w:val="eop"/>
                <w:b/>
                <w:bCs/>
                <w:sz w:val="22"/>
                <w:szCs w:val="22"/>
              </w:rPr>
            </w:pPr>
          </w:p>
          <w:p w14:paraId="12E983AF" w14:textId="1334290B" w:rsidR="73E893DC" w:rsidRDefault="73E893DC" w:rsidP="73E893DC">
            <w:pPr>
              <w:pStyle w:val="paragraph"/>
              <w:spacing w:before="0" w:beforeAutospacing="0" w:after="0" w:afterAutospacing="0"/>
              <w:jc w:val="center"/>
              <w:rPr>
                <w:rStyle w:val="eop"/>
                <w:b/>
                <w:bCs/>
                <w:sz w:val="22"/>
                <w:szCs w:val="22"/>
              </w:rPr>
            </w:pPr>
          </w:p>
          <w:p w14:paraId="179D1805" w14:textId="1BC2EA4A" w:rsidR="46A8DB5E" w:rsidRDefault="46A8DB5E" w:rsidP="73E893DC">
            <w:pPr>
              <w:pStyle w:val="paragraph"/>
              <w:spacing w:before="0" w:beforeAutospacing="0" w:after="0" w:afterAutospacing="0"/>
              <w:jc w:val="center"/>
              <w:rPr>
                <w:rStyle w:val="eop"/>
                <w:b/>
                <w:bCs/>
                <w:sz w:val="22"/>
                <w:szCs w:val="22"/>
              </w:rPr>
            </w:pPr>
            <w:proofErr w:type="spellStart"/>
            <w:r w:rsidRPr="73E893DC">
              <w:rPr>
                <w:rStyle w:val="eop"/>
                <w:b/>
                <w:bCs/>
                <w:sz w:val="22"/>
                <w:szCs w:val="22"/>
              </w:rPr>
              <w:t>Технічні</w:t>
            </w:r>
            <w:proofErr w:type="spellEnd"/>
            <w:r w:rsidRPr="73E893DC">
              <w:rPr>
                <w:rStyle w:val="eop"/>
                <w:b/>
                <w:bCs/>
                <w:sz w:val="22"/>
                <w:szCs w:val="22"/>
              </w:rPr>
              <w:t xml:space="preserve"> характеристики, </w:t>
            </w:r>
            <w:proofErr w:type="spellStart"/>
            <w:r w:rsidRPr="73E893DC">
              <w:rPr>
                <w:rStyle w:val="eop"/>
                <w:b/>
                <w:bCs/>
                <w:sz w:val="22"/>
                <w:szCs w:val="22"/>
              </w:rPr>
              <w:t>опис</w:t>
            </w:r>
            <w:proofErr w:type="spellEnd"/>
            <w:r w:rsidRPr="73E893DC">
              <w:rPr>
                <w:rStyle w:val="eop"/>
                <w:b/>
                <w:bCs/>
                <w:sz w:val="22"/>
                <w:szCs w:val="22"/>
              </w:rPr>
              <w:t xml:space="preserve"> та </w:t>
            </w:r>
            <w:proofErr w:type="spellStart"/>
            <w:r w:rsidRPr="73E893DC">
              <w:rPr>
                <w:rStyle w:val="eop"/>
                <w:b/>
                <w:bCs/>
                <w:sz w:val="22"/>
                <w:szCs w:val="22"/>
              </w:rPr>
              <w:t>вимоги</w:t>
            </w:r>
            <w:proofErr w:type="spellEnd"/>
          </w:p>
          <w:p w14:paraId="331103E9" w14:textId="6F5174F7" w:rsidR="1B2F88E6" w:rsidRDefault="1B2F88E6" w:rsidP="1B2F88E6">
            <w:pPr>
              <w:pStyle w:val="paragraph"/>
              <w:spacing w:before="0" w:beforeAutospacing="0" w:after="0" w:afterAutospacing="0"/>
              <w:jc w:val="center"/>
              <w:rPr>
                <w:b/>
                <w:bCs/>
                <w:sz w:val="22"/>
                <w:szCs w:val="22"/>
                <w:lang w:val="uk-UA" w:eastAsia="uk-UA"/>
              </w:rPr>
            </w:pPr>
          </w:p>
          <w:p w14:paraId="30F05F3B" w14:textId="2F6D076E" w:rsidR="1B2F88E6" w:rsidRDefault="1B2F88E6" w:rsidP="73E893DC">
            <w:pPr>
              <w:pStyle w:val="paragraph"/>
              <w:spacing w:before="0" w:beforeAutospacing="0" w:after="0" w:afterAutospacing="0"/>
              <w:jc w:val="center"/>
              <w:rPr>
                <w:b/>
                <w:bCs/>
                <w:color w:val="747474" w:themeColor="background2" w:themeShade="80"/>
                <w:sz w:val="22"/>
                <w:szCs w:val="22"/>
                <w:highlight w:val="yellow"/>
                <w:lang w:eastAsia="uk-UA"/>
              </w:rPr>
            </w:pPr>
          </w:p>
        </w:tc>
        <w:tc>
          <w:tcPr>
            <w:tcW w:w="1629" w:type="dxa"/>
            <w:gridSpan w:val="2"/>
            <w:tcBorders>
              <w:top w:val="single" w:sz="6" w:space="0" w:color="000000" w:themeColor="text1"/>
              <w:left w:val="single" w:sz="6" w:space="0" w:color="auto"/>
              <w:bottom w:val="nil"/>
              <w:right w:val="single" w:sz="6" w:space="0" w:color="auto"/>
            </w:tcBorders>
            <w:shd w:val="clear" w:color="auto" w:fill="auto"/>
            <w:vAlign w:val="center"/>
            <w:hideMark/>
          </w:tcPr>
          <w:p w14:paraId="255E070B" w14:textId="27787311" w:rsidR="00F05364" w:rsidRDefault="3F96FF51" w:rsidP="73E893DC">
            <w:pPr>
              <w:pStyle w:val="paragraph"/>
              <w:spacing w:before="0" w:beforeAutospacing="0" w:after="0" w:afterAutospacing="0" w:line="259" w:lineRule="auto"/>
              <w:jc w:val="center"/>
              <w:rPr>
                <w:rStyle w:val="normaltextrun"/>
                <w:b/>
                <w:bCs/>
                <w:sz w:val="22"/>
                <w:szCs w:val="22"/>
                <w:lang w:val="uk-UA"/>
              </w:rPr>
            </w:pPr>
            <w:r w:rsidRPr="73E893DC">
              <w:rPr>
                <w:rStyle w:val="normaltextrun"/>
                <w:b/>
                <w:bCs/>
                <w:sz w:val="22"/>
                <w:szCs w:val="22"/>
                <w:lang w:val="uk-UA"/>
              </w:rPr>
              <w:t>Одиниця виміру</w:t>
            </w:r>
          </w:p>
        </w:tc>
        <w:tc>
          <w:tcPr>
            <w:tcW w:w="1846" w:type="dxa"/>
            <w:tcBorders>
              <w:top w:val="single" w:sz="6" w:space="0" w:color="000000" w:themeColor="text1"/>
              <w:left w:val="single" w:sz="6" w:space="0" w:color="auto"/>
              <w:right w:val="single" w:sz="6" w:space="0" w:color="auto"/>
            </w:tcBorders>
            <w:shd w:val="clear" w:color="auto" w:fill="auto"/>
            <w:vAlign w:val="center"/>
            <w:hideMark/>
          </w:tcPr>
          <w:p w14:paraId="00AB6CC9" w14:textId="7848F288" w:rsidR="06FEA031" w:rsidRDefault="4FADB360" w:rsidP="73E893DC">
            <w:pPr>
              <w:jc w:val="center"/>
            </w:pPr>
            <w:proofErr w:type="spellStart"/>
            <w:r w:rsidRPr="2D3D7CA9">
              <w:rPr>
                <w:rStyle w:val="eop"/>
                <w:b/>
                <w:bCs/>
                <w:color w:val="000000" w:themeColor="text1"/>
                <w:sz w:val="22"/>
                <w:szCs w:val="22"/>
              </w:rPr>
              <w:t>Вартість</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послуги</w:t>
            </w:r>
            <w:proofErr w:type="spellEnd"/>
            <w:r w:rsidRPr="2D3D7CA9">
              <w:rPr>
                <w:rStyle w:val="eop"/>
                <w:b/>
                <w:bCs/>
                <w:color w:val="000000" w:themeColor="text1"/>
                <w:sz w:val="22"/>
                <w:szCs w:val="22"/>
              </w:rPr>
              <w:t xml:space="preserve"> за </w:t>
            </w:r>
            <w:proofErr w:type="spellStart"/>
            <w:r w:rsidRPr="2D3D7CA9">
              <w:rPr>
                <w:rStyle w:val="eop"/>
                <w:b/>
                <w:bCs/>
                <w:color w:val="000000" w:themeColor="text1"/>
                <w:sz w:val="22"/>
                <w:szCs w:val="22"/>
              </w:rPr>
              <w:t>вказану</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одиницю</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виміру</w:t>
            </w:r>
            <w:proofErr w:type="spellEnd"/>
            <w:r w:rsidR="1DCCE646" w:rsidRPr="2D3D7CA9">
              <w:rPr>
                <w:i/>
                <w:iCs/>
                <w:color w:val="000000" w:themeColor="text1"/>
              </w:rPr>
              <w:t xml:space="preserve"> (з </w:t>
            </w:r>
            <w:proofErr w:type="spellStart"/>
            <w:r w:rsidR="1DCCE646" w:rsidRPr="2D3D7CA9">
              <w:rPr>
                <w:i/>
                <w:iCs/>
                <w:color w:val="000000" w:themeColor="text1"/>
              </w:rPr>
              <w:t>врахуванням</w:t>
            </w:r>
            <w:proofErr w:type="spellEnd"/>
            <w:r w:rsidR="1DCCE646" w:rsidRPr="2D3D7CA9">
              <w:rPr>
                <w:i/>
                <w:iCs/>
                <w:color w:val="000000" w:themeColor="text1"/>
              </w:rPr>
              <w:t xml:space="preserve"> </w:t>
            </w:r>
            <w:proofErr w:type="spellStart"/>
            <w:r w:rsidR="1DCCE646" w:rsidRPr="2D3D7CA9">
              <w:rPr>
                <w:i/>
                <w:iCs/>
                <w:color w:val="000000" w:themeColor="text1"/>
              </w:rPr>
              <w:t>всіх</w:t>
            </w:r>
            <w:proofErr w:type="spellEnd"/>
            <w:r w:rsidR="1DCCE646" w:rsidRPr="2D3D7CA9">
              <w:rPr>
                <w:i/>
                <w:iCs/>
                <w:color w:val="000000" w:themeColor="text1"/>
              </w:rPr>
              <w:t xml:space="preserve"> </w:t>
            </w:r>
            <w:proofErr w:type="spellStart"/>
            <w:r w:rsidR="1DCCE646" w:rsidRPr="2D3D7CA9">
              <w:rPr>
                <w:i/>
                <w:iCs/>
                <w:color w:val="000000" w:themeColor="text1"/>
              </w:rPr>
              <w:t>податків</w:t>
            </w:r>
            <w:proofErr w:type="spellEnd"/>
            <w:r w:rsidR="1DCCE646" w:rsidRPr="2D3D7CA9">
              <w:rPr>
                <w:i/>
                <w:iCs/>
                <w:color w:val="000000" w:themeColor="text1"/>
              </w:rPr>
              <w:t xml:space="preserve"> та </w:t>
            </w:r>
            <w:proofErr w:type="spellStart"/>
            <w:r w:rsidR="1DCCE646" w:rsidRPr="2D3D7CA9">
              <w:rPr>
                <w:i/>
                <w:iCs/>
                <w:color w:val="000000" w:themeColor="text1"/>
              </w:rPr>
              <w:t>зборів</w:t>
            </w:r>
            <w:proofErr w:type="spellEnd"/>
            <w:r w:rsidR="1DCCE646" w:rsidRPr="2D3D7CA9">
              <w:rPr>
                <w:i/>
                <w:iCs/>
                <w:color w:val="000000" w:themeColor="text1"/>
              </w:rPr>
              <w:t>)</w:t>
            </w:r>
            <w:r w:rsidRPr="2D3D7CA9">
              <w:rPr>
                <w:rStyle w:val="eop"/>
                <w:color w:val="000000" w:themeColor="text1"/>
                <w:sz w:val="22"/>
                <w:szCs w:val="22"/>
              </w:rPr>
              <w:t>, грн</w:t>
            </w:r>
          </w:p>
          <w:p w14:paraId="1214EFD6" w14:textId="6D3BB933" w:rsidR="23015190" w:rsidRDefault="3CA3A40D" w:rsidP="73E893DC">
            <w:pPr>
              <w:pStyle w:val="paragraph"/>
              <w:spacing w:before="0" w:beforeAutospacing="0" w:after="0" w:afterAutospacing="0"/>
              <w:jc w:val="center"/>
              <w:rPr>
                <w:b/>
                <w:bCs/>
                <w:sz w:val="22"/>
                <w:szCs w:val="22"/>
              </w:rPr>
            </w:pPr>
            <w:r w:rsidRPr="73E893DC">
              <w:rPr>
                <w:rStyle w:val="eop"/>
                <w:b/>
                <w:bCs/>
                <w:sz w:val="22"/>
                <w:szCs w:val="22"/>
              </w:rPr>
              <w:t> </w:t>
            </w:r>
          </w:p>
        </w:tc>
      </w:tr>
      <w:tr w:rsidR="0002537D" w14:paraId="7717A048" w14:textId="77777777" w:rsidTr="232BA858">
        <w:trPr>
          <w:trHeight w:val="423"/>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02537D" w:rsidRDefault="0002537D"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19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3B006FC" w14:textId="53FF90A3" w:rsidR="0002537D" w:rsidRDefault="45B3DCFC" w:rsidP="232BA858">
            <w:pPr>
              <w:jc w:val="center"/>
              <w:textAlignment w:val="baseline"/>
              <w:rPr>
                <w:color w:val="000000" w:themeColor="text1"/>
                <w:sz w:val="22"/>
                <w:szCs w:val="22"/>
              </w:rPr>
            </w:pPr>
            <w:proofErr w:type="spellStart"/>
            <w:r w:rsidRPr="232BA858">
              <w:rPr>
                <w:color w:val="000000" w:themeColor="text1"/>
                <w:sz w:val="22"/>
                <w:szCs w:val="22"/>
              </w:rPr>
              <w:t>Створення</w:t>
            </w:r>
            <w:proofErr w:type="spellEnd"/>
            <w:r w:rsidRPr="232BA858">
              <w:rPr>
                <w:color w:val="000000" w:themeColor="text1"/>
                <w:sz w:val="22"/>
                <w:szCs w:val="22"/>
              </w:rPr>
              <w:t xml:space="preserve"> текст-</w:t>
            </w:r>
            <w:proofErr w:type="spellStart"/>
            <w:r w:rsidRPr="232BA858">
              <w:rPr>
                <w:color w:val="000000" w:themeColor="text1"/>
                <w:sz w:val="22"/>
                <w:szCs w:val="22"/>
              </w:rPr>
              <w:t>експлейнеру</w:t>
            </w:r>
            <w:proofErr w:type="spellEnd"/>
            <w:r w:rsidRPr="232BA858">
              <w:rPr>
                <w:color w:val="000000" w:themeColor="text1"/>
                <w:sz w:val="22"/>
                <w:szCs w:val="22"/>
              </w:rPr>
              <w:t xml:space="preserve"> та </w:t>
            </w:r>
            <w:proofErr w:type="spellStart"/>
            <w:r w:rsidRPr="232BA858">
              <w:rPr>
                <w:color w:val="000000" w:themeColor="text1"/>
                <w:sz w:val="22"/>
                <w:szCs w:val="22"/>
              </w:rPr>
              <w:t>візуального</w:t>
            </w:r>
            <w:proofErr w:type="spellEnd"/>
            <w:r w:rsidRPr="232BA858">
              <w:rPr>
                <w:color w:val="000000" w:themeColor="text1"/>
                <w:sz w:val="22"/>
                <w:szCs w:val="22"/>
              </w:rPr>
              <w:t xml:space="preserve"> контенту про </w:t>
            </w:r>
            <w:proofErr w:type="spellStart"/>
            <w:r w:rsidR="001E4B34" w:rsidRPr="232BA858">
              <w:rPr>
                <w:color w:val="000000" w:themeColor="text1"/>
                <w:sz w:val="22"/>
                <w:szCs w:val="22"/>
              </w:rPr>
              <w:t>діяльність</w:t>
            </w:r>
            <w:proofErr w:type="spellEnd"/>
            <w:r w:rsidR="001E4B34" w:rsidRPr="232BA858">
              <w:rPr>
                <w:color w:val="000000" w:themeColor="text1"/>
                <w:sz w:val="22"/>
                <w:szCs w:val="22"/>
              </w:rPr>
              <w:t xml:space="preserve"> напрямку "</w:t>
            </w:r>
            <w:proofErr w:type="spellStart"/>
            <w:r w:rsidR="001E4B34" w:rsidRPr="232BA858">
              <w:rPr>
                <w:color w:val="000000" w:themeColor="text1"/>
                <w:sz w:val="22"/>
                <w:szCs w:val="22"/>
              </w:rPr>
              <w:t>Фізична</w:t>
            </w:r>
            <w:proofErr w:type="spellEnd"/>
            <w:r w:rsidR="001E4B34" w:rsidRPr="232BA858">
              <w:rPr>
                <w:color w:val="000000" w:themeColor="text1"/>
                <w:sz w:val="22"/>
                <w:szCs w:val="22"/>
              </w:rPr>
              <w:t xml:space="preserve"> та ментальна </w:t>
            </w:r>
            <w:proofErr w:type="spellStart"/>
            <w:r w:rsidR="001E4B34" w:rsidRPr="232BA858">
              <w:rPr>
                <w:color w:val="000000" w:themeColor="text1"/>
                <w:sz w:val="22"/>
                <w:szCs w:val="22"/>
              </w:rPr>
              <w:t>реабілітація</w:t>
            </w:r>
            <w:proofErr w:type="spellEnd"/>
            <w:r w:rsidR="001E4B34" w:rsidRPr="232BA858">
              <w:rPr>
                <w:color w:val="000000" w:themeColor="text1"/>
                <w:sz w:val="22"/>
                <w:szCs w:val="22"/>
              </w:rPr>
              <w:t xml:space="preserve">" УЧХ. </w:t>
            </w:r>
            <w:proofErr w:type="spellStart"/>
            <w:r w:rsidR="001E4B34" w:rsidRPr="232BA858">
              <w:rPr>
                <w:color w:val="000000" w:themeColor="text1"/>
                <w:sz w:val="22"/>
                <w:szCs w:val="22"/>
              </w:rPr>
              <w:t>Розміщення</w:t>
            </w:r>
            <w:proofErr w:type="spellEnd"/>
            <w:r w:rsidR="001E4B34" w:rsidRPr="232BA858">
              <w:rPr>
                <w:color w:val="000000" w:themeColor="text1"/>
                <w:sz w:val="22"/>
                <w:szCs w:val="22"/>
              </w:rPr>
              <w:t xml:space="preserve"> </w:t>
            </w:r>
            <w:proofErr w:type="spellStart"/>
            <w:r w:rsidR="001E4B34" w:rsidRPr="232BA858">
              <w:rPr>
                <w:color w:val="000000" w:themeColor="text1"/>
                <w:sz w:val="22"/>
                <w:szCs w:val="22"/>
              </w:rPr>
              <w:t>створених</w:t>
            </w:r>
            <w:proofErr w:type="spellEnd"/>
            <w:r w:rsidR="001E4B34" w:rsidRPr="232BA858">
              <w:rPr>
                <w:color w:val="000000" w:themeColor="text1"/>
                <w:sz w:val="22"/>
                <w:szCs w:val="22"/>
              </w:rPr>
              <w:t xml:space="preserve"> </w:t>
            </w:r>
            <w:proofErr w:type="spellStart"/>
            <w:r w:rsidR="001E4B34" w:rsidRPr="232BA858">
              <w:rPr>
                <w:color w:val="000000" w:themeColor="text1"/>
                <w:sz w:val="22"/>
                <w:szCs w:val="22"/>
              </w:rPr>
              <w:t>інформаційних</w:t>
            </w:r>
            <w:proofErr w:type="spellEnd"/>
            <w:r w:rsidR="001E4B34" w:rsidRPr="232BA858">
              <w:rPr>
                <w:color w:val="000000" w:themeColor="text1"/>
                <w:sz w:val="22"/>
                <w:szCs w:val="22"/>
              </w:rPr>
              <w:t xml:space="preserve"> </w:t>
            </w:r>
            <w:proofErr w:type="spellStart"/>
            <w:r w:rsidR="001E4B34" w:rsidRPr="232BA858">
              <w:rPr>
                <w:color w:val="000000" w:themeColor="text1"/>
                <w:sz w:val="22"/>
                <w:szCs w:val="22"/>
              </w:rPr>
              <w:t>продуктів</w:t>
            </w:r>
            <w:proofErr w:type="spellEnd"/>
            <w:r w:rsidR="001E4B34" w:rsidRPr="232BA858">
              <w:rPr>
                <w:color w:val="000000" w:themeColor="text1"/>
                <w:sz w:val="22"/>
                <w:szCs w:val="22"/>
              </w:rPr>
              <w:t xml:space="preserve"> на </w:t>
            </w:r>
            <w:proofErr w:type="spellStart"/>
            <w:r w:rsidR="001E4B34" w:rsidRPr="232BA858">
              <w:rPr>
                <w:color w:val="000000" w:themeColor="text1"/>
                <w:sz w:val="22"/>
                <w:szCs w:val="22"/>
              </w:rPr>
              <w:t>загальнонаціональних</w:t>
            </w:r>
            <w:proofErr w:type="spellEnd"/>
            <w:r w:rsidR="001E4B34" w:rsidRPr="232BA858">
              <w:rPr>
                <w:color w:val="000000" w:themeColor="text1"/>
                <w:sz w:val="22"/>
                <w:szCs w:val="22"/>
              </w:rPr>
              <w:t xml:space="preserve"> каналах </w:t>
            </w:r>
            <w:proofErr w:type="spellStart"/>
            <w:r w:rsidR="001E4B34" w:rsidRPr="232BA858">
              <w:rPr>
                <w:color w:val="000000" w:themeColor="text1"/>
                <w:sz w:val="22"/>
                <w:szCs w:val="22"/>
              </w:rPr>
              <w:t>комунікацій</w:t>
            </w:r>
            <w:proofErr w:type="spellEnd"/>
          </w:p>
        </w:tc>
        <w:tc>
          <w:tcPr>
            <w:tcW w:w="3240"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342FFDF9" w14:textId="037FA999" w:rsidR="0002537D" w:rsidRDefault="19A147E0" w:rsidP="232BA858">
            <w:pPr>
              <w:pStyle w:val="paragraph"/>
              <w:spacing w:before="0" w:beforeAutospacing="0" w:after="0" w:afterAutospacing="0"/>
              <w:jc w:val="center"/>
              <w:textAlignment w:val="baseline"/>
              <w:rPr>
                <w:rStyle w:val="eop"/>
              </w:rPr>
            </w:pPr>
            <w:proofErr w:type="spellStart"/>
            <w:r w:rsidRPr="232BA858">
              <w:rPr>
                <w:rStyle w:val="eop"/>
                <w:sz w:val="22"/>
                <w:szCs w:val="22"/>
              </w:rPr>
              <w:t>Послуга</w:t>
            </w:r>
            <w:proofErr w:type="spellEnd"/>
            <w:r w:rsidRPr="232BA858">
              <w:rPr>
                <w:rStyle w:val="eop"/>
                <w:sz w:val="22"/>
                <w:szCs w:val="22"/>
              </w:rPr>
              <w:t xml:space="preserve"> </w:t>
            </w:r>
            <w:proofErr w:type="spellStart"/>
            <w:r w:rsidRPr="232BA858">
              <w:rPr>
                <w:rStyle w:val="eop"/>
                <w:sz w:val="22"/>
                <w:szCs w:val="22"/>
              </w:rPr>
              <w:t>надається</w:t>
            </w:r>
            <w:proofErr w:type="spellEnd"/>
            <w:r w:rsidRPr="232BA858">
              <w:rPr>
                <w:rStyle w:val="eop"/>
                <w:sz w:val="22"/>
                <w:szCs w:val="22"/>
              </w:rPr>
              <w:t xml:space="preserve"> у </w:t>
            </w:r>
            <w:proofErr w:type="spellStart"/>
            <w:r w:rsidRPr="232BA858">
              <w:rPr>
                <w:rStyle w:val="eop"/>
                <w:sz w:val="22"/>
                <w:szCs w:val="22"/>
              </w:rPr>
              <w:t>повній</w:t>
            </w:r>
            <w:proofErr w:type="spellEnd"/>
            <w:r w:rsidRPr="232BA858">
              <w:rPr>
                <w:rStyle w:val="eop"/>
                <w:sz w:val="22"/>
                <w:szCs w:val="22"/>
              </w:rPr>
              <w:t xml:space="preserve"> </w:t>
            </w:r>
            <w:proofErr w:type="spellStart"/>
            <w:r w:rsidRPr="232BA858">
              <w:rPr>
                <w:rStyle w:val="eop"/>
                <w:sz w:val="22"/>
                <w:szCs w:val="22"/>
              </w:rPr>
              <w:t>відповідності</w:t>
            </w:r>
            <w:proofErr w:type="spellEnd"/>
            <w:r w:rsidRPr="232BA858">
              <w:rPr>
                <w:rStyle w:val="eop"/>
                <w:sz w:val="22"/>
                <w:szCs w:val="22"/>
              </w:rPr>
              <w:t xml:space="preserve"> з </w:t>
            </w:r>
            <w:proofErr w:type="spellStart"/>
            <w:r w:rsidRPr="232BA858">
              <w:rPr>
                <w:rStyle w:val="eop"/>
                <w:sz w:val="22"/>
                <w:szCs w:val="22"/>
              </w:rPr>
              <w:t>технічним</w:t>
            </w:r>
            <w:proofErr w:type="spellEnd"/>
            <w:r w:rsidRPr="232BA858">
              <w:rPr>
                <w:rStyle w:val="eop"/>
                <w:sz w:val="22"/>
                <w:szCs w:val="22"/>
              </w:rPr>
              <w:t xml:space="preserve"> </w:t>
            </w:r>
            <w:proofErr w:type="spellStart"/>
            <w:r w:rsidRPr="232BA858">
              <w:rPr>
                <w:rStyle w:val="eop"/>
                <w:sz w:val="22"/>
                <w:szCs w:val="22"/>
              </w:rPr>
              <w:t>завданням</w:t>
            </w:r>
            <w:proofErr w:type="spellEnd"/>
            <w:r w:rsidRPr="232BA858">
              <w:rPr>
                <w:rStyle w:val="eop"/>
                <w:sz w:val="22"/>
                <w:szCs w:val="22"/>
              </w:rPr>
              <w:t xml:space="preserve"> та </w:t>
            </w:r>
            <w:proofErr w:type="spellStart"/>
            <w:r w:rsidRPr="232BA858">
              <w:rPr>
                <w:rStyle w:val="eop"/>
                <w:sz w:val="22"/>
                <w:szCs w:val="22"/>
              </w:rPr>
              <w:t>вимогами</w:t>
            </w:r>
            <w:proofErr w:type="spellEnd"/>
            <w:r w:rsidRPr="232BA858">
              <w:rPr>
                <w:rStyle w:val="eop"/>
                <w:sz w:val="22"/>
                <w:szCs w:val="22"/>
              </w:rPr>
              <w:t xml:space="preserve"> </w:t>
            </w:r>
            <w:proofErr w:type="spellStart"/>
            <w:r w:rsidRPr="232BA858">
              <w:rPr>
                <w:rStyle w:val="eop"/>
                <w:sz w:val="22"/>
                <w:szCs w:val="22"/>
              </w:rPr>
              <w:t>згідно</w:t>
            </w:r>
            <w:proofErr w:type="spellEnd"/>
            <w:r w:rsidRPr="232BA858">
              <w:rPr>
                <w:rStyle w:val="eop"/>
                <w:sz w:val="22"/>
                <w:szCs w:val="22"/>
              </w:rPr>
              <w:t xml:space="preserve"> </w:t>
            </w:r>
            <w:proofErr w:type="spellStart"/>
            <w:r w:rsidRPr="232BA858">
              <w:rPr>
                <w:rStyle w:val="eop"/>
                <w:sz w:val="22"/>
                <w:szCs w:val="22"/>
              </w:rPr>
              <w:t>Додатку</w:t>
            </w:r>
            <w:proofErr w:type="spellEnd"/>
            <w:r w:rsidRPr="232BA858">
              <w:rPr>
                <w:rStyle w:val="eop"/>
                <w:sz w:val="22"/>
                <w:szCs w:val="22"/>
              </w:rPr>
              <w:t xml:space="preserve"> 2</w:t>
            </w:r>
            <w:r w:rsidR="247CCC7E" w:rsidRPr="232BA858">
              <w:rPr>
                <w:rStyle w:val="eop"/>
                <w:sz w:val="22"/>
                <w:szCs w:val="22"/>
              </w:rPr>
              <w:t>.</w:t>
            </w:r>
          </w:p>
        </w:tc>
        <w:tc>
          <w:tcPr>
            <w:tcW w:w="1629"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D8D75A6" w14:textId="369F2A71" w:rsidR="10BF8310" w:rsidRDefault="10BF8310" w:rsidP="73E893DC">
            <w:pPr>
              <w:pStyle w:val="paragraph"/>
              <w:shd w:val="clear" w:color="auto" w:fill="FFFFFF" w:themeFill="background1"/>
              <w:spacing w:before="0" w:beforeAutospacing="0" w:after="0" w:afterAutospacing="0"/>
              <w:jc w:val="center"/>
              <w:rPr>
                <w:sz w:val="22"/>
                <w:szCs w:val="22"/>
              </w:rPr>
            </w:pPr>
            <w:r w:rsidRPr="73E893DC">
              <w:rPr>
                <w:rStyle w:val="eop"/>
                <w:sz w:val="22"/>
                <w:szCs w:val="22"/>
              </w:rPr>
              <w:t> </w:t>
            </w:r>
            <w:r w:rsidR="0FF5AA9E" w:rsidRPr="73E893DC">
              <w:rPr>
                <w:b/>
                <w:bCs/>
                <w:color w:val="000000" w:themeColor="text1"/>
              </w:rPr>
              <w:t xml:space="preserve">1 </w:t>
            </w:r>
            <w:proofErr w:type="spellStart"/>
            <w:r w:rsidR="0FF5AA9E" w:rsidRPr="73E893DC">
              <w:rPr>
                <w:b/>
                <w:bCs/>
                <w:color w:val="000000" w:themeColor="text1"/>
              </w:rPr>
              <w:t>послуга</w:t>
            </w:r>
            <w:proofErr w:type="spellEnd"/>
          </w:p>
          <w:p w14:paraId="65152569" w14:textId="3AC5928A" w:rsidR="0FF5AA9E" w:rsidRDefault="0FF5AA9E" w:rsidP="73E893DC">
            <w:pPr>
              <w:shd w:val="clear" w:color="auto" w:fill="FFFFFF" w:themeFill="background1"/>
              <w:jc w:val="center"/>
            </w:pPr>
            <w:r w:rsidRPr="73E893DC">
              <w:rPr>
                <w:i/>
                <w:iCs/>
                <w:color w:val="000000" w:themeColor="text1"/>
              </w:rPr>
              <w:t xml:space="preserve">(з </w:t>
            </w:r>
            <w:proofErr w:type="spellStart"/>
            <w:r w:rsidRPr="73E893DC">
              <w:rPr>
                <w:i/>
                <w:iCs/>
                <w:color w:val="000000" w:themeColor="text1"/>
              </w:rPr>
              <w:t>урахуванням</w:t>
            </w:r>
            <w:proofErr w:type="spellEnd"/>
            <w:r w:rsidRPr="73E893DC">
              <w:rPr>
                <w:i/>
                <w:iCs/>
                <w:color w:val="000000" w:themeColor="text1"/>
              </w:rPr>
              <w:t xml:space="preserve"> </w:t>
            </w:r>
            <w:proofErr w:type="spellStart"/>
            <w:r w:rsidRPr="73E893DC">
              <w:rPr>
                <w:i/>
                <w:iCs/>
                <w:color w:val="000000" w:themeColor="text1"/>
              </w:rPr>
              <w:t>всього</w:t>
            </w:r>
            <w:proofErr w:type="spellEnd"/>
            <w:r w:rsidRPr="73E893DC">
              <w:rPr>
                <w:i/>
                <w:iCs/>
                <w:color w:val="000000" w:themeColor="text1"/>
              </w:rPr>
              <w:t xml:space="preserve"> спектру </w:t>
            </w:r>
            <w:proofErr w:type="spellStart"/>
            <w:r w:rsidRPr="73E893DC">
              <w:rPr>
                <w:i/>
                <w:iCs/>
                <w:color w:val="000000" w:themeColor="text1"/>
              </w:rPr>
              <w:t>вказаних</w:t>
            </w:r>
            <w:proofErr w:type="spellEnd"/>
            <w:r w:rsidRPr="73E893DC">
              <w:rPr>
                <w:i/>
                <w:iCs/>
                <w:color w:val="000000" w:themeColor="text1"/>
              </w:rPr>
              <w:t xml:space="preserve"> </w:t>
            </w:r>
            <w:proofErr w:type="spellStart"/>
            <w:r w:rsidRPr="73E893DC">
              <w:rPr>
                <w:i/>
                <w:iCs/>
                <w:color w:val="000000" w:themeColor="text1"/>
              </w:rPr>
              <w:t>супровідніх</w:t>
            </w:r>
            <w:proofErr w:type="spellEnd"/>
            <w:r w:rsidRPr="73E893DC">
              <w:rPr>
                <w:i/>
                <w:iCs/>
                <w:color w:val="000000" w:themeColor="text1"/>
              </w:rPr>
              <w:t xml:space="preserve"> </w:t>
            </w:r>
            <w:proofErr w:type="spellStart"/>
            <w:r w:rsidRPr="73E893DC">
              <w:rPr>
                <w:i/>
                <w:iCs/>
                <w:color w:val="000000" w:themeColor="text1"/>
              </w:rPr>
              <w:t>послуг</w:t>
            </w:r>
            <w:proofErr w:type="spellEnd"/>
            <w:r w:rsidRPr="73E893DC">
              <w:rPr>
                <w:i/>
                <w:iCs/>
                <w:color w:val="000000" w:themeColor="text1"/>
              </w:rPr>
              <w:t>)</w:t>
            </w:r>
          </w:p>
          <w:p w14:paraId="7481A0AE" w14:textId="40FA52FA" w:rsidR="73E893DC" w:rsidRDefault="73E893DC" w:rsidP="73E893DC">
            <w:pPr>
              <w:pStyle w:val="paragraph"/>
              <w:shd w:val="clear" w:color="auto" w:fill="FFFFFF" w:themeFill="background1"/>
              <w:spacing w:before="0" w:beforeAutospacing="0" w:after="0" w:afterAutospacing="0"/>
              <w:jc w:val="center"/>
              <w:rPr>
                <w:rStyle w:val="eop"/>
                <w:sz w:val="22"/>
                <w:szCs w:val="22"/>
              </w:rPr>
            </w:pPr>
          </w:p>
          <w:p w14:paraId="7A6CEE47" w14:textId="314FC647" w:rsidR="0002537D" w:rsidRDefault="0002537D" w:rsidP="1B2F88E6">
            <w:pPr>
              <w:pStyle w:val="paragraph"/>
              <w:spacing w:before="0" w:beforeAutospacing="0" w:after="0" w:afterAutospacing="0"/>
              <w:textAlignment w:val="baseline"/>
              <w:rPr>
                <w:rStyle w:val="eop"/>
                <w:sz w:val="22"/>
                <w:szCs w:val="22"/>
              </w:rPr>
            </w:pPr>
          </w:p>
          <w:p w14:paraId="3FFE1A4C" w14:textId="77777777" w:rsidR="0002537D" w:rsidRDefault="0002537D" w:rsidP="00EE2761">
            <w:pPr>
              <w:pStyle w:val="paragraph"/>
              <w:spacing w:before="0" w:beforeAutospacing="0" w:after="0" w:afterAutospacing="0"/>
              <w:jc w:val="center"/>
              <w:textAlignment w:val="baseline"/>
              <w:rPr>
                <w:sz w:val="22"/>
                <w:szCs w:val="22"/>
              </w:rPr>
            </w:pPr>
            <w:r>
              <w:rPr>
                <w:rStyle w:val="eop"/>
                <w:sz w:val="22"/>
                <w:szCs w:val="22"/>
              </w:rPr>
              <w:t> </w:t>
            </w:r>
          </w:p>
        </w:tc>
        <w:tc>
          <w:tcPr>
            <w:tcW w:w="1846"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12439CDF" w14:textId="77777777" w:rsidR="0002537D" w:rsidRDefault="0002537D" w:rsidP="001010A5">
            <w:pPr>
              <w:pStyle w:val="paragraph"/>
              <w:spacing w:before="0" w:beforeAutospacing="0" w:after="0" w:afterAutospacing="0"/>
              <w:textAlignment w:val="baseline"/>
              <w:rPr>
                <w:sz w:val="22"/>
                <w:szCs w:val="22"/>
              </w:rPr>
            </w:pPr>
            <w:r>
              <w:rPr>
                <w:rStyle w:val="eop"/>
                <w:sz w:val="22"/>
                <w:szCs w:val="22"/>
              </w:rPr>
              <w:t> </w:t>
            </w:r>
          </w:p>
        </w:tc>
      </w:tr>
      <w:tr w:rsidR="007F1FD3" w14:paraId="1EC5D356" w14:textId="77777777" w:rsidTr="00175247">
        <w:trPr>
          <w:trHeight w:val="424"/>
        </w:trPr>
        <w:tc>
          <w:tcPr>
            <w:tcW w:w="8356" w:type="dxa"/>
            <w:gridSpan w:val="4"/>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1F39BA15" w:rsidR="007F1FD3" w:rsidRPr="007F1FD3" w:rsidRDefault="007F1FD3" w:rsidP="1B2F88E6">
            <w:pPr>
              <w:pStyle w:val="paragraph"/>
              <w:spacing w:before="0" w:beforeAutospacing="0" w:after="0" w:afterAutospacing="0"/>
              <w:jc w:val="right"/>
              <w:textAlignment w:val="baseline"/>
              <w:rPr>
                <w:rStyle w:val="eop"/>
                <w:b/>
                <w:bCs/>
                <w:sz w:val="22"/>
                <w:szCs w:val="22"/>
                <w:lang w:val="uk-UA"/>
              </w:rPr>
            </w:pPr>
            <w:r w:rsidRPr="1B2F88E6">
              <w:rPr>
                <w:rStyle w:val="eop"/>
                <w:b/>
                <w:bCs/>
                <w:sz w:val="22"/>
                <w:szCs w:val="22"/>
                <w:lang w:val="uk-UA"/>
              </w:rPr>
              <w:t>В</w:t>
            </w:r>
            <w:r w:rsidR="014C1493" w:rsidRPr="1B2F88E6">
              <w:rPr>
                <w:rStyle w:val="eop"/>
                <w:b/>
                <w:bCs/>
                <w:sz w:val="22"/>
                <w:szCs w:val="22"/>
                <w:lang w:val="uk-UA"/>
              </w:rPr>
              <w:t>артість пропозиції</w:t>
            </w:r>
            <w:r w:rsidRPr="1B2F88E6">
              <w:rPr>
                <w:rStyle w:val="eop"/>
                <w:b/>
                <w:bCs/>
                <w:sz w:val="22"/>
                <w:szCs w:val="22"/>
                <w:lang w:val="uk-UA"/>
              </w:rPr>
              <w:t xml:space="preserve">, грн. </w:t>
            </w:r>
          </w:p>
        </w:tc>
        <w:tc>
          <w:tcPr>
            <w:tcW w:w="1865" w:type="dxa"/>
            <w:gridSpan w:val="2"/>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232BA858">
        <w:trPr>
          <w:trHeight w:val="824"/>
        </w:trPr>
        <w:tc>
          <w:tcPr>
            <w:tcW w:w="10221" w:type="dxa"/>
            <w:gridSpan w:val="6"/>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6FCBF930" w14:textId="77777777" w:rsidR="00EE2761" w:rsidRDefault="00EE2761" w:rsidP="00E152FF">
            <w:pPr>
              <w:pStyle w:val="paragraph"/>
              <w:numPr>
                <w:ilvl w:val="0"/>
                <w:numId w:val="10"/>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475233A6" w:rsidR="00EE2761" w:rsidRDefault="17BA656F" w:rsidP="2C1A4703">
            <w:pPr>
              <w:pStyle w:val="paragraph"/>
              <w:numPr>
                <w:ilvl w:val="0"/>
                <w:numId w:val="10"/>
              </w:numPr>
              <w:spacing w:before="0" w:beforeAutospacing="0" w:after="0" w:afterAutospacing="0"/>
              <w:textAlignment w:val="baseline"/>
              <w:rPr>
                <w:sz w:val="22"/>
                <w:szCs w:val="22"/>
              </w:rPr>
            </w:pPr>
            <w:r w:rsidRPr="2C1A4703">
              <w:rPr>
                <w:rStyle w:val="normaltextrun"/>
                <w:i/>
                <w:iCs/>
                <w:color w:val="808080" w:themeColor="background1" w:themeShade="80"/>
                <w:sz w:val="22"/>
                <w:szCs w:val="22"/>
                <w:lang w:val="uk-UA"/>
              </w:rPr>
              <w:t>Вартість послуги за вказану одиницю виміру</w:t>
            </w:r>
            <w:r w:rsidR="00EE2761" w:rsidRPr="2C1A4703">
              <w:rPr>
                <w:rStyle w:val="normaltextrun"/>
                <w:i/>
                <w:iCs/>
                <w:color w:val="808080" w:themeColor="background1" w:themeShade="80"/>
                <w:sz w:val="22"/>
                <w:szCs w:val="22"/>
                <w:lang w:val="uk-UA"/>
              </w:rPr>
              <w:t xml:space="preserve"> та загальну вартість пропозиції потрібно заповнювати у гривнях, зазначаючи цифрове значення, яке має не більше двох знаків після коми.</w:t>
            </w:r>
            <w:r w:rsidR="00EE2761" w:rsidRPr="2C1A4703">
              <w:rPr>
                <w:rStyle w:val="eop"/>
                <w:color w:val="7F7F7F" w:themeColor="text1" w:themeTint="80"/>
                <w:sz w:val="22"/>
                <w:szCs w:val="22"/>
              </w:rPr>
              <w:t> </w:t>
            </w:r>
          </w:p>
        </w:tc>
      </w:tr>
    </w:tbl>
    <w:p w14:paraId="68527B93" w14:textId="09727F0B" w:rsidR="007F1FD3" w:rsidRDefault="007F1FD3" w:rsidP="1B2F88E6">
      <w:pPr>
        <w:pStyle w:val="paragraph"/>
        <w:spacing w:before="0" w:beforeAutospacing="0" w:after="0" w:afterAutospacing="0"/>
        <w:ind w:firstLine="345"/>
        <w:jc w:val="both"/>
        <w:textAlignment w:val="baseline"/>
        <w:rPr>
          <w:rFonts w:ascii="Segoe UI" w:hAnsi="Segoe UI" w:cs="Segoe UI"/>
          <w:sz w:val="18"/>
          <w:szCs w:val="18"/>
        </w:rPr>
      </w:pPr>
      <w:r w:rsidRPr="73E893DC">
        <w:rPr>
          <w:rStyle w:val="normaltextrun"/>
          <w:b/>
          <w:bCs/>
          <w:i/>
          <w:iCs/>
          <w:sz w:val="22"/>
          <w:szCs w:val="22"/>
          <w:lang w:val="uk-UA"/>
        </w:rPr>
        <w:t xml:space="preserve">* </w:t>
      </w:r>
      <w:r w:rsidRPr="73E893DC">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73E893DC">
        <w:rPr>
          <w:i/>
          <w:iCs/>
          <w:sz w:val="22"/>
          <w:szCs w:val="22"/>
          <w:lang w:val="uk-UA" w:eastAsia="uk-UA"/>
        </w:rPr>
        <w:t>на</w:t>
      </w:r>
      <w:r w:rsidR="1E76CCA5" w:rsidRPr="73E893DC">
        <w:rPr>
          <w:i/>
          <w:iCs/>
          <w:sz w:val="22"/>
          <w:szCs w:val="22"/>
          <w:lang w:val="uk-UA" w:eastAsia="uk-UA"/>
        </w:rPr>
        <w:t xml:space="preserve"> </w:t>
      </w:r>
      <w:r w:rsidR="00883CDA" w:rsidRPr="73E893DC">
        <w:rPr>
          <w:i/>
          <w:iCs/>
          <w:sz w:val="22"/>
          <w:szCs w:val="22"/>
          <w:lang w:val="uk-UA" w:eastAsia="uk-UA"/>
        </w:rPr>
        <w:t>послуги</w:t>
      </w:r>
      <w:r w:rsidRPr="73E893DC">
        <w:rPr>
          <w:rStyle w:val="normaltextrun"/>
          <w:i/>
          <w:iCs/>
          <w:sz w:val="22"/>
          <w:szCs w:val="22"/>
          <w:lang w:val="uk-UA"/>
        </w:rPr>
        <w:t>, вказані у ціновому запиті.</w:t>
      </w:r>
      <w:r w:rsidRPr="73E893DC">
        <w:rPr>
          <w:rStyle w:val="tabchar"/>
          <w:rFonts w:ascii="Calibri" w:hAnsi="Calibri" w:cs="Calibri"/>
          <w:sz w:val="22"/>
          <w:szCs w:val="22"/>
        </w:rPr>
        <w:t xml:space="preserve"> </w:t>
      </w:r>
      <w:r w:rsidRPr="73E893DC">
        <w:rPr>
          <w:rStyle w:val="eop"/>
          <w:sz w:val="22"/>
          <w:szCs w:val="22"/>
        </w:rPr>
        <w:t> </w:t>
      </w:r>
    </w:p>
    <w:p w14:paraId="75D0A04C" w14:textId="097A5D27" w:rsidR="1B2F88E6" w:rsidRDefault="007F1FD3" w:rsidP="1F27A5AA">
      <w:pPr>
        <w:pStyle w:val="paragraph"/>
        <w:spacing w:before="0" w:beforeAutospacing="0" w:after="0" w:afterAutospacing="0"/>
        <w:ind w:firstLine="345"/>
        <w:rPr>
          <w:rFonts w:ascii="Segoe UI" w:hAnsi="Segoe UI" w:cs="Segoe UI"/>
          <w:sz w:val="18"/>
          <w:szCs w:val="18"/>
          <w:lang w:val="uk-UA" w:eastAsia="uk-UA"/>
        </w:rPr>
      </w:pPr>
      <w:r w:rsidRPr="1F27A5AA">
        <w:rPr>
          <w:rStyle w:val="eop"/>
          <w:sz w:val="22"/>
          <w:szCs w:val="22"/>
        </w:rPr>
        <w:t> </w:t>
      </w:r>
    </w:p>
    <w:p w14:paraId="4AD6183E" w14:textId="1609A63F" w:rsidR="009678FC" w:rsidRPr="0077695E" w:rsidRDefault="009678FC" w:rsidP="009678FC">
      <w:pPr>
        <w:spacing w:line="240" w:lineRule="exact"/>
        <w:textAlignment w:val="baseline"/>
        <w:rPr>
          <w:color w:val="000000"/>
          <w:sz w:val="22"/>
          <w:szCs w:val="22"/>
          <w:lang w:val="uk-UA" w:eastAsia="uk-UA"/>
        </w:rPr>
      </w:pPr>
      <w:r w:rsidRPr="2D3D7CA9">
        <w:rPr>
          <w:b/>
          <w:bCs/>
          <w:color w:val="000000" w:themeColor="text1"/>
          <w:sz w:val="22"/>
          <w:szCs w:val="22"/>
          <w:lang w:val="uk-UA" w:eastAsia="uk-UA"/>
        </w:rPr>
        <w:t>Умови оплати</w:t>
      </w:r>
      <w:r w:rsidR="1EE6F04A" w:rsidRPr="2D3D7CA9">
        <w:rPr>
          <w:b/>
          <w:bCs/>
          <w:color w:val="000000" w:themeColor="text1"/>
          <w:sz w:val="22"/>
          <w:szCs w:val="22"/>
          <w:lang w:val="uk-UA" w:eastAsia="uk-UA"/>
        </w:rPr>
        <w:t xml:space="preserve"> які погоджує постачальник</w:t>
      </w:r>
      <w:r w:rsidRPr="2D3D7CA9">
        <w:rPr>
          <w:b/>
          <w:bCs/>
          <w:color w:val="000000" w:themeColor="text1"/>
          <w:sz w:val="22"/>
          <w:szCs w:val="22"/>
          <w:lang w:val="uk-UA" w:eastAsia="uk-UA"/>
        </w:rPr>
        <w:t>:</w:t>
      </w:r>
      <w:r w:rsidR="2D4ABB1C" w:rsidRPr="2D3D7CA9">
        <w:rPr>
          <w:b/>
          <w:bCs/>
          <w:color w:val="000000" w:themeColor="text1"/>
          <w:sz w:val="22"/>
          <w:szCs w:val="22"/>
          <w:lang w:val="uk-UA" w:eastAsia="uk-UA"/>
        </w:rPr>
        <w:t xml:space="preserve">    </w:t>
      </w:r>
      <w:r w:rsidRPr="2D3D7CA9">
        <w:rPr>
          <w:b/>
          <w:bCs/>
          <w:color w:val="000000" w:themeColor="text1"/>
          <w:sz w:val="22"/>
          <w:szCs w:val="22"/>
          <w:lang w:val="uk-UA" w:eastAsia="uk-UA"/>
        </w:rPr>
        <w:t xml:space="preserve"> </w:t>
      </w:r>
      <w:r w:rsidRPr="2D3D7CA9">
        <w:rPr>
          <w:color w:val="000000" w:themeColor="text1"/>
          <w:sz w:val="22"/>
          <w:szCs w:val="22"/>
          <w:lang w:val="uk-UA" w:eastAsia="uk-UA"/>
        </w:rPr>
        <w:t xml:space="preserve">_______ </w:t>
      </w:r>
      <w:r w:rsidR="3E586ECF" w:rsidRPr="2D3D7CA9">
        <w:rPr>
          <w:color w:val="000000" w:themeColor="text1"/>
          <w:sz w:val="22"/>
          <w:szCs w:val="22"/>
          <w:lang w:val="uk-UA" w:eastAsia="uk-UA"/>
        </w:rPr>
        <w:t xml:space="preserve">                                     </w:t>
      </w:r>
      <w:r w:rsidRPr="2D3D7CA9">
        <w:rPr>
          <w:b/>
          <w:bCs/>
          <w:color w:val="000000" w:themeColor="text1"/>
          <w:sz w:val="22"/>
          <w:szCs w:val="22"/>
          <w:lang w:val="uk-UA" w:eastAsia="uk-UA"/>
        </w:rPr>
        <w:t>(заповнити!)</w:t>
      </w:r>
    </w:p>
    <w:p w14:paraId="271C59E6" w14:textId="63B4EA14" w:rsidR="091B5BF4" w:rsidRDefault="091B5BF4" w:rsidP="1B2F88E6">
      <w:pPr>
        <w:spacing w:line="240" w:lineRule="exact"/>
        <w:rPr>
          <w:b/>
          <w:bCs/>
          <w:color w:val="000000" w:themeColor="text1"/>
          <w:sz w:val="22"/>
          <w:szCs w:val="22"/>
          <w:lang w:val="uk-UA" w:eastAsia="uk-UA"/>
        </w:rPr>
      </w:pPr>
      <w:r w:rsidRPr="2D3D7CA9">
        <w:rPr>
          <w:b/>
          <w:bCs/>
          <w:color w:val="000000" w:themeColor="text1"/>
          <w:sz w:val="22"/>
          <w:szCs w:val="22"/>
          <w:lang w:val="uk-UA" w:eastAsia="uk-UA"/>
        </w:rPr>
        <w:t xml:space="preserve"> </w:t>
      </w:r>
    </w:p>
    <w:p w14:paraId="08BE5519" w14:textId="037C46E7" w:rsidR="007F1FD3" w:rsidRDefault="3CC91031" w:rsidP="2D3D7CA9">
      <w:pPr>
        <w:spacing w:line="240" w:lineRule="exact"/>
        <w:textAlignment w:val="baseline"/>
      </w:pPr>
      <w:r w:rsidRPr="2D3D7CA9">
        <w:rPr>
          <w:b/>
          <w:bCs/>
          <w:color w:val="000000" w:themeColor="text1"/>
          <w:sz w:val="22"/>
          <w:szCs w:val="22"/>
          <w:lang w:val="uk-UA"/>
        </w:rPr>
        <w:t>Термін виконання робіт/надання послуг:</w:t>
      </w:r>
      <w:r w:rsidRPr="2D3D7CA9">
        <w:rPr>
          <w:color w:val="000000" w:themeColor="text1"/>
          <w:sz w:val="22"/>
          <w:szCs w:val="22"/>
          <w:lang w:val="uk-UA"/>
        </w:rPr>
        <w:t xml:space="preserve"> _______ </w:t>
      </w:r>
      <w:r w:rsidRPr="2D3D7CA9">
        <w:rPr>
          <w:b/>
          <w:bCs/>
          <w:color w:val="000000" w:themeColor="text1"/>
          <w:sz w:val="22"/>
          <w:szCs w:val="22"/>
          <w:lang w:val="uk-UA"/>
        </w:rPr>
        <w:t>календарних днів з моменту укладення договору(вказати!)</w:t>
      </w:r>
      <w:r w:rsidRPr="2D3D7CA9">
        <w:rPr>
          <w:b/>
          <w:bCs/>
          <w:i/>
          <w:iCs/>
          <w:color w:val="000000" w:themeColor="text1"/>
          <w:sz w:val="22"/>
          <w:szCs w:val="22"/>
          <w:lang w:val="uk-UA"/>
        </w:rPr>
        <w:t xml:space="preserve"> </w:t>
      </w:r>
      <w:r w:rsidRPr="2D3D7CA9">
        <w:rPr>
          <w:sz w:val="22"/>
          <w:szCs w:val="22"/>
          <w:lang w:val="uk-UA"/>
        </w:rPr>
        <w:t xml:space="preserve"> </w:t>
      </w:r>
    </w:p>
    <w:p w14:paraId="46EB50C3" w14:textId="278C889D" w:rsidR="007F1FD3" w:rsidRDefault="007F1FD3" w:rsidP="2D3D7CA9">
      <w:pPr>
        <w:pStyle w:val="paragraph"/>
        <w:spacing w:before="76" w:beforeAutospacing="0" w:after="0" w:afterAutospacing="0" w:line="250" w:lineRule="exact"/>
        <w:ind w:right="-23" w:firstLine="567"/>
        <w:jc w:val="both"/>
        <w:textAlignment w:val="baseline"/>
        <w:rPr>
          <w:i/>
          <w:iCs/>
          <w:color w:val="000000" w:themeColor="text1"/>
          <w:sz w:val="22"/>
          <w:szCs w:val="22"/>
          <w:lang w:val="uk-UA" w:eastAsia="uk-UA"/>
        </w:rPr>
      </w:pPr>
    </w:p>
    <w:p w14:paraId="63555FE2" w14:textId="43B02FEB" w:rsidR="2CA9BCD6" w:rsidRDefault="2CA9BCD6" w:rsidP="2D3D7CA9">
      <w:pPr>
        <w:ind w:firstLine="357"/>
        <w:jc w:val="both"/>
        <w:rPr>
          <w:sz w:val="22"/>
          <w:szCs w:val="22"/>
          <w:lang w:val="uk-UA"/>
        </w:rPr>
      </w:pPr>
      <w:r w:rsidRPr="2D3D7CA9">
        <w:rPr>
          <w:color w:val="000000" w:themeColor="text1"/>
          <w:sz w:val="22"/>
          <w:szCs w:val="22"/>
          <w:lang w:val="uk-UA"/>
        </w:rPr>
        <w:t>Ми погоджуємось, що всі витрати матеріали та обладнання та супутні послуги, необхідні для надання послуг вказаних в Додатку 1, включені до цінової пропозиції Постачальника.</w:t>
      </w:r>
    </w:p>
    <w:p w14:paraId="074C7EB9" w14:textId="3447431E" w:rsidR="009678FC" w:rsidRPr="00531333" w:rsidRDefault="009678FC" w:rsidP="1B2F88E6">
      <w:pPr>
        <w:ind w:firstLine="357"/>
        <w:jc w:val="both"/>
        <w:rPr>
          <w:i/>
          <w:iCs/>
          <w:color w:val="808080" w:themeColor="background1" w:themeShade="80"/>
          <w:spacing w:val="-4"/>
          <w:sz w:val="22"/>
          <w:szCs w:val="22"/>
          <w:highlight w:val="yellow"/>
          <w:lang w:val="uk-UA" w:eastAsia="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lastRenderedPageBreak/>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1B2F88E6">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Default="007F1FD3" w:rsidP="1B2F88E6">
      <w:pPr>
        <w:pStyle w:val="paragraph"/>
        <w:spacing w:before="0" w:beforeAutospacing="0" w:after="0" w:afterAutospacing="0"/>
        <w:jc w:val="center"/>
        <w:textAlignment w:val="baseline"/>
        <w:rPr>
          <w:rFonts w:ascii="Segoe UI" w:hAnsi="Segoe UI" w:cs="Segoe UI"/>
          <w:sz w:val="18"/>
          <w:szCs w:val="18"/>
        </w:rPr>
      </w:pPr>
      <w:r w:rsidRPr="1B2F88E6">
        <w:rPr>
          <w:rStyle w:val="normaltextrun"/>
          <w:color w:val="000000" w:themeColor="text1"/>
          <w:sz w:val="22"/>
          <w:szCs w:val="22"/>
          <w:lang w:val="uk-UA"/>
        </w:rPr>
        <w:t xml:space="preserve">Керівник </w:t>
      </w:r>
      <w:r w:rsidR="00262C10" w:rsidRPr="1B2F88E6">
        <w:rPr>
          <w:rStyle w:val="normaltextrun"/>
          <w:color w:val="000000" w:themeColor="text1"/>
          <w:sz w:val="22"/>
          <w:szCs w:val="22"/>
          <w:lang w:val="uk-UA"/>
        </w:rPr>
        <w:t xml:space="preserve">юридичної особи </w:t>
      </w:r>
      <w:r w:rsidRPr="1B2F88E6">
        <w:rPr>
          <w:rStyle w:val="normaltextrun"/>
          <w:color w:val="000000" w:themeColor="text1"/>
          <w:sz w:val="22"/>
          <w:szCs w:val="22"/>
          <w:lang w:val="uk-UA"/>
        </w:rPr>
        <w:t>/</w:t>
      </w:r>
      <w:r w:rsidR="00262C10" w:rsidRPr="1B2F88E6">
        <w:rPr>
          <w:rStyle w:val="normaltextrun"/>
          <w:color w:val="000000" w:themeColor="text1"/>
          <w:sz w:val="22"/>
          <w:szCs w:val="22"/>
          <w:lang w:val="uk-UA"/>
        </w:rPr>
        <w:t xml:space="preserve"> </w:t>
      </w:r>
      <w:r w:rsidRPr="1B2F88E6">
        <w:rPr>
          <w:rStyle w:val="normaltextrun"/>
          <w:color w:val="000000" w:themeColor="text1"/>
          <w:sz w:val="22"/>
          <w:szCs w:val="22"/>
          <w:lang w:val="uk-UA"/>
        </w:rPr>
        <w:t>ФОП</w:t>
      </w:r>
      <w:r w:rsidR="00262C10" w:rsidRPr="1B2F88E6">
        <w:rPr>
          <w:rStyle w:val="normaltextrun"/>
          <w:color w:val="000000" w:themeColor="text1"/>
          <w:sz w:val="22"/>
          <w:szCs w:val="22"/>
          <w:lang w:val="uk-UA"/>
        </w:rPr>
        <w:t xml:space="preserve"> / фізична особа</w:t>
      </w:r>
      <w:r w:rsidRPr="1B2F88E6">
        <w:rPr>
          <w:rStyle w:val="normaltextrun"/>
          <w:color w:val="000000" w:themeColor="text1"/>
          <w:sz w:val="22"/>
          <w:szCs w:val="22"/>
          <w:lang w:val="uk-UA"/>
        </w:rPr>
        <w:t>:</w:t>
      </w:r>
      <w:r w:rsidRPr="1B2F88E6">
        <w:rPr>
          <w:rStyle w:val="tabchar"/>
          <w:rFonts w:ascii="Calibri" w:hAnsi="Calibri" w:cs="Calibri"/>
          <w:color w:val="000000" w:themeColor="text1"/>
          <w:sz w:val="22"/>
          <w:szCs w:val="22"/>
        </w:rPr>
        <w:t xml:space="preserve"> </w:t>
      </w:r>
      <w:r w:rsidRPr="1B2F88E6">
        <w:rPr>
          <w:rStyle w:val="normaltextrun"/>
          <w:color w:val="000000" w:themeColor="text1"/>
          <w:sz w:val="22"/>
          <w:szCs w:val="22"/>
          <w:lang w:val="uk-UA"/>
        </w:rPr>
        <w:t>_________________________ ( ____________________)</w:t>
      </w:r>
      <w:r w:rsidRPr="1B2F88E6">
        <w:rPr>
          <w:rStyle w:val="eop"/>
          <w:color w:val="000000" w:themeColor="text1"/>
          <w:sz w:val="22"/>
          <w:szCs w:val="22"/>
        </w:rPr>
        <w:t> </w:t>
      </w:r>
    </w:p>
    <w:p w14:paraId="1ECF00C5" w14:textId="27B53D88" w:rsidR="00586326" w:rsidRDefault="009A3632" w:rsidP="1B2F88E6">
      <w:pPr>
        <w:pStyle w:val="paragraph"/>
        <w:spacing w:before="0" w:beforeAutospacing="0" w:after="0" w:afterAutospacing="0"/>
        <w:ind w:left="540" w:firstLine="420"/>
        <w:textAlignment w:val="baseline"/>
        <w:rPr>
          <w:rStyle w:val="eop"/>
          <w:color w:val="000000"/>
          <w:sz w:val="22"/>
          <w:szCs w:val="22"/>
          <w:lang w:val="uk-UA"/>
        </w:rPr>
      </w:pPr>
      <w:r w:rsidRPr="1B2F88E6">
        <w:rPr>
          <w:rStyle w:val="normaltextrun"/>
          <w:color w:val="000000" w:themeColor="text1"/>
          <w:sz w:val="22"/>
          <w:szCs w:val="22"/>
          <w:lang w:val="uk-UA"/>
        </w:rPr>
        <w:t xml:space="preserve">                    </w:t>
      </w:r>
      <w:r w:rsidR="007F1FD3" w:rsidRPr="1B2F88E6">
        <w:rPr>
          <w:rStyle w:val="normaltextrun"/>
          <w:color w:val="000000" w:themeColor="text1"/>
          <w:sz w:val="22"/>
          <w:szCs w:val="22"/>
          <w:lang w:val="uk-UA"/>
        </w:rPr>
        <w:t> МП     </w:t>
      </w:r>
      <w:r w:rsidR="5C5F64C8" w:rsidRPr="1B2F88E6">
        <w:rPr>
          <w:rStyle w:val="normaltextrun"/>
          <w:color w:val="000000" w:themeColor="text1"/>
          <w:sz w:val="22"/>
          <w:szCs w:val="22"/>
          <w:lang w:val="uk-UA"/>
        </w:rPr>
        <w:t xml:space="preserve">                                          </w:t>
      </w:r>
      <w:r w:rsidR="007F1FD3" w:rsidRPr="1B2F88E6">
        <w:rPr>
          <w:rStyle w:val="normaltextrun"/>
          <w:color w:val="000000" w:themeColor="text1"/>
          <w:sz w:val="22"/>
          <w:szCs w:val="22"/>
          <w:lang w:val="uk-UA"/>
        </w:rPr>
        <w:t>   дата              підпис</w:t>
      </w:r>
      <w:r w:rsidR="007F1FD3" w:rsidRPr="1B2F88E6">
        <w:rPr>
          <w:rStyle w:val="tabchar"/>
          <w:rFonts w:ascii="Calibri" w:hAnsi="Calibri" w:cs="Calibri"/>
          <w:color w:val="000000" w:themeColor="text1"/>
          <w:sz w:val="22"/>
          <w:szCs w:val="22"/>
        </w:rPr>
        <w:t xml:space="preserve"> </w:t>
      </w:r>
      <w:r w:rsidRPr="1B2F88E6">
        <w:rPr>
          <w:rStyle w:val="tabchar"/>
          <w:rFonts w:ascii="Calibri" w:hAnsi="Calibri" w:cs="Calibri"/>
          <w:color w:val="000000" w:themeColor="text1"/>
          <w:sz w:val="22"/>
          <w:szCs w:val="22"/>
          <w:lang w:val="uk-UA"/>
        </w:rPr>
        <w:t xml:space="preserve">                                   </w:t>
      </w:r>
      <w:r w:rsidR="007F1FD3" w:rsidRPr="1B2F88E6">
        <w:rPr>
          <w:rStyle w:val="normaltextrun"/>
          <w:color w:val="000000" w:themeColor="text1"/>
          <w:sz w:val="22"/>
          <w:szCs w:val="22"/>
          <w:lang w:val="uk-UA"/>
        </w:rPr>
        <w:t>ПІБ </w:t>
      </w:r>
      <w:r w:rsidR="007F1FD3" w:rsidRPr="1B2F88E6">
        <w:rPr>
          <w:rStyle w:val="eop"/>
          <w:color w:val="000000" w:themeColor="text1"/>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8BE6" w14:textId="77777777" w:rsidR="00A32506" w:rsidRDefault="00A32506" w:rsidP="00B948CF">
      <w:r>
        <w:separator/>
      </w:r>
    </w:p>
  </w:endnote>
  <w:endnote w:type="continuationSeparator" w:id="0">
    <w:p w14:paraId="3F84600A" w14:textId="77777777" w:rsidR="00A32506" w:rsidRDefault="00A32506" w:rsidP="00B948CF">
      <w:r>
        <w:continuationSeparator/>
      </w:r>
    </w:p>
  </w:endnote>
  <w:endnote w:type="continuationNotice" w:id="1">
    <w:p w14:paraId="4A382A2E" w14:textId="77777777" w:rsidR="00A32506" w:rsidRDefault="00A3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4724" w14:textId="77777777" w:rsidR="00A32506" w:rsidRDefault="00A32506" w:rsidP="00B948CF">
      <w:r>
        <w:separator/>
      </w:r>
    </w:p>
  </w:footnote>
  <w:footnote w:type="continuationSeparator" w:id="0">
    <w:p w14:paraId="65F429A9" w14:textId="77777777" w:rsidR="00A32506" w:rsidRDefault="00A32506" w:rsidP="00B948CF">
      <w:r>
        <w:continuationSeparator/>
      </w:r>
    </w:p>
  </w:footnote>
  <w:footnote w:type="continuationNotice" w:id="1">
    <w:p w14:paraId="0B8C7797" w14:textId="77777777" w:rsidR="00A32506" w:rsidRDefault="00A32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intelligence2.xml><?xml version="1.0" encoding="utf-8"?>
<int2:intelligence xmlns:int2="http://schemas.microsoft.com/office/intelligence/2020/intelligence" xmlns:oel="http://schemas.microsoft.com/office/2019/extlst">
  <int2:observations>
    <int2:textHash int2:hashCode="rWPJOFCklxHrvk" int2:id="26Fuids5">
      <int2:state int2:value="Rejected" int2:type="AugLoop_Text_Critique"/>
    </int2:textHash>
    <int2:textHash int2:hashCode="nsyR0LJKqCvtAO" int2:id="2pNcxurN">
      <int2:state int2:value="Rejected" int2:type="AugLoop_Text_Critique"/>
    </int2:textHash>
    <int2:textHash int2:hashCode="6suuwpYLPbGhDu" int2:id="3gNHKHJy">
      <int2:state int2:value="Rejected" int2:type="AugLoop_Text_Critique"/>
    </int2:textHash>
    <int2:textHash int2:hashCode="r9lQu7TkVgY4eG" int2:id="7SUHtrGz">
      <int2:state int2:value="Rejected" int2:type="AugLoop_Text_Critique"/>
    </int2:textHash>
    <int2:textHash int2:hashCode="pzzvvzEvfdFtSV" int2:id="8pRD1Ra2">
      <int2:state int2:value="Rejected" int2:type="AugLoop_Text_Critique"/>
    </int2:textHash>
    <int2:textHash int2:hashCode="nNQlgsvfgjV/XO" int2:id="AIgbNIBl">
      <int2:state int2:value="Rejected" int2:type="AugLoop_Text_Critique"/>
    </int2:textHash>
    <int2:textHash int2:hashCode="ChMbrGkyDrH8N1" int2:id="Bv67QK3k">
      <int2:state int2:value="Rejected" int2:type="AugLoop_Text_Critique"/>
    </int2:textHash>
    <int2:textHash int2:hashCode="c9EvLGnjukvzSL" int2:id="Bx0PqDpq">
      <int2:state int2:value="Rejected" int2:type="AugLoop_Text_Critique"/>
    </int2:textHash>
    <int2:textHash int2:hashCode="4CKe+vsSZU8qbo" int2:id="CCvhbxMC">
      <int2:state int2:value="Rejected" int2:type="AugLoop_Text_Critique"/>
    </int2:textHash>
    <int2:textHash int2:hashCode="eJVaW+B0aAuKne" int2:id="F2XW9dj8">
      <int2:state int2:value="Rejected" int2:type="AugLoop_Text_Critique"/>
    </int2:textHash>
    <int2:textHash int2:hashCode="JEnOWHKdaBVJ9q" int2:id="GBXmkCeh">
      <int2:state int2:value="Rejected" int2:type="AugLoop_Text_Critique"/>
    </int2:textHash>
    <int2:textHash int2:hashCode="IqF2RtRCd+t0Bb" int2:id="HxprIk59">
      <int2:state int2:value="Rejected" int2:type="AugLoop_Text_Critique"/>
    </int2:textHash>
    <int2:textHash int2:hashCode="V4nRzyFBr63s2S" int2:id="IBS8Sb93">
      <int2:state int2:value="Rejected" int2:type="AugLoop_Text_Critique"/>
    </int2:textHash>
    <int2:textHash int2:hashCode="cGBp83XSe76v9U" int2:id="IdiEwXiE">
      <int2:state int2:value="Rejected" int2:type="AugLoop_Text_Critique"/>
    </int2:textHash>
    <int2:textHash int2:hashCode="ClB94brsqYsYH3" int2:id="IrfASW6R">
      <int2:state int2:value="Rejected" int2:type="AugLoop_Text_Critique"/>
    </int2:textHash>
    <int2:textHash int2:hashCode="BEifFnwiBLE3L6" int2:id="Md5yIGDW">
      <int2:state int2:value="Rejected" int2:type="AugLoop_Text_Critique"/>
    </int2:textHash>
    <int2:textHash int2:hashCode="0swK1NwMhdaoqY" int2:id="MreTAcLT">
      <int2:state int2:value="Rejected" int2:type="AugLoop_Text_Critique"/>
    </int2:textHash>
    <int2:textHash int2:hashCode="5Q2CRiF70KZ1E7" int2:id="MuuUVBda">
      <int2:state int2:value="Rejected" int2:type="AugLoop_Text_Critique"/>
    </int2:textHash>
    <int2:textHash int2:hashCode="2zmpzUQfq56Suu" int2:id="NWqhbzyi">
      <int2:state int2:value="Rejected" int2:type="AugLoop_Text_Critique"/>
    </int2:textHash>
    <int2:textHash int2:hashCode="E8Vks/kRi5E2jE" int2:id="O3dZUg1e">
      <int2:state int2:value="Rejected" int2:type="AugLoop_Text_Critique"/>
    </int2:textHash>
    <int2:textHash int2:hashCode="AhQvcjne+3eiTQ" int2:id="OEeuN1Lh">
      <int2:state int2:value="Rejected" int2:type="AugLoop_Text_Critique"/>
    </int2:textHash>
    <int2:textHash int2:hashCode="I+Cc++SZudUDZ0" int2:id="OJIQyAx2">
      <int2:state int2:value="Rejected" int2:type="AugLoop_Text_Critique"/>
    </int2:textHash>
    <int2:textHash int2:hashCode="QgLT2TVh7BKeO5" int2:id="RJLJ8gm7">
      <int2:state int2:value="Rejected" int2:type="AugLoop_Text_Critique"/>
    </int2:textHash>
    <int2:textHash int2:hashCode="t7cF6sen7SkBBP" int2:id="WA5cEbgd">
      <int2:state int2:value="Rejected" int2:type="AugLoop_Text_Critique"/>
    </int2:textHash>
    <int2:textHash int2:hashCode="3co80HJ74O4Pmo" int2:id="XceFTsLv">
      <int2:state int2:value="Rejected" int2:type="AugLoop_Text_Critique"/>
    </int2:textHash>
    <int2:textHash int2:hashCode="UnhD3Lbik6IIIX" int2:id="Y8SPvUwQ">
      <int2:state int2:value="Rejected" int2:type="AugLoop_Text_Critique"/>
    </int2:textHash>
    <int2:textHash int2:hashCode="XEUXnT3uC1bJV/" int2:id="btYI4dWB">
      <int2:state int2:value="Rejected" int2:type="AugLoop_Text_Critique"/>
    </int2:textHash>
    <int2:textHash int2:hashCode="QyOj1DJFJBzcEP" int2:id="clrGKKqk">
      <int2:state int2:value="Rejected" int2:type="AugLoop_Text_Critique"/>
    </int2:textHash>
    <int2:textHash int2:hashCode="I6z1JQF3qCbdki" int2:id="eJtD33z4">
      <int2:state int2:value="Rejected" int2:type="AugLoop_Text_Critique"/>
    </int2:textHash>
    <int2:textHash int2:hashCode="7yFwaWtstBZCFq" int2:id="eW2V8VwA">
      <int2:state int2:value="Rejected" int2:type="AugLoop_Text_Critique"/>
    </int2:textHash>
    <int2:textHash int2:hashCode="E4Hm3JgT0fDQHM" int2:id="f1TaaTFY">
      <int2:state int2:value="Rejected" int2:type="AugLoop_Text_Critique"/>
    </int2:textHash>
    <int2:textHash int2:hashCode="4Nvu+WynylgJIX" int2:id="f4K2RCH9">
      <int2:state int2:value="Rejected" int2:type="AugLoop_Text_Critique"/>
    </int2:textHash>
    <int2:textHash int2:hashCode="XlFIM3E8DvhC6b" int2:id="fQmHw6Yb">
      <int2:state int2:value="Rejected" int2:type="AugLoop_Text_Critique"/>
    </int2:textHash>
    <int2:textHash int2:hashCode="3Y9ozLSr2JZFr6" int2:id="ihr18oCE">
      <int2:state int2:value="Rejected" int2:type="AugLoop_Text_Critique"/>
    </int2:textHash>
    <int2:textHash int2:hashCode="ujNfXeahrYKJFK" int2:id="jsbVJcCc">
      <int2:state int2:value="Rejected" int2:type="AugLoop_Text_Critique"/>
    </int2:textHash>
    <int2:textHash int2:hashCode="CtsJpoZAk1emXw" int2:id="lldIqnf3">
      <int2:state int2:value="Rejected" int2:type="AugLoop_Text_Critique"/>
    </int2:textHash>
    <int2:textHash int2:hashCode="LoHn4fWOsjRDGq" int2:id="mM0EyDOH">
      <int2:state int2:value="Rejected" int2:type="AugLoop_Text_Critique"/>
    </int2:textHash>
    <int2:textHash int2:hashCode="Va6GlJrSK/GuCh" int2:id="o1LJ9NvG">
      <int2:state int2:value="Rejected" int2:type="AugLoop_Text_Critique"/>
    </int2:textHash>
    <int2:textHash int2:hashCode="Y/jauSGb7+aHLs" int2:id="oSqhC5PD">
      <int2:state int2:value="Rejected" int2:type="AugLoop_Text_Critique"/>
    </int2:textHash>
    <int2:textHash int2:hashCode="R/I8odlcDiJq6X" int2:id="pFNIgpy7">
      <int2:state int2:value="Rejected" int2:type="AugLoop_Text_Critique"/>
    </int2:textHash>
    <int2:textHash int2:hashCode="2Jqnu9Ns6bmFsK" int2:id="pTcXJ05f">
      <int2:state int2:value="Rejected" int2:type="AugLoop_Text_Critique"/>
    </int2:textHash>
    <int2:textHash int2:hashCode="oFSb64G53T+iUw" int2:id="qbjx0IPG">
      <int2:state int2:value="Rejected" int2:type="AugLoop_Text_Critique"/>
    </int2:textHash>
    <int2:textHash int2:hashCode="CUWxB6d8wt55sL" int2:id="qoT6LnLP">
      <int2:state int2:value="Rejected" int2:type="AugLoop_Text_Critique"/>
    </int2:textHash>
    <int2:textHash int2:hashCode="02FQLkIQYtGZWG" int2:id="rRCyZL4P">
      <int2:state int2:value="Rejected" int2:type="AugLoop_Text_Critique"/>
    </int2:textHash>
    <int2:textHash int2:hashCode="yDXZFDw5zRyRxT" int2:id="sEq2cwPo">
      <int2:state int2:value="Rejected" int2:type="AugLoop_Text_Critique"/>
    </int2:textHash>
    <int2:textHash int2:hashCode="CebJl7qAFHU0+4" int2:id="slNUOiuK">
      <int2:state int2:value="Rejected" int2:type="AugLoop_Text_Critique"/>
    </int2:textHash>
    <int2:textHash int2:hashCode="rIrkeoj7aqScBl" int2:id="tNc46X5q">
      <int2:state int2:value="Rejected" int2:type="AugLoop_Text_Critique"/>
    </int2:textHash>
    <int2:textHash int2:hashCode="sOWvVH/pQYj2QG" int2:id="wckSp0TN">
      <int2:state int2:value="Rejected" int2:type="AugLoop_Text_Critique"/>
    </int2:textHash>
    <int2:textHash int2:hashCode="yCSbDi/uPjbgLO" int2:id="wh8BJJG0">
      <int2:state int2:value="Rejected" int2:type="AugLoop_Text_Critique"/>
    </int2:textHash>
    <int2:textHash int2:hashCode="/5ZOnED9hIM9qo" int2:id="whMVOIZ1">
      <int2:state int2:value="Rejected" int2:type="AugLoop_Text_Critique"/>
    </int2:textHash>
    <int2:textHash int2:hashCode="+WJBABQ2qqLci3" int2:id="zBrASkKu">
      <int2:state int2:value="Rejected" int2:type="AugLoop_Text_Critique"/>
    </int2:textHash>
    <int2:textHash int2:hashCode="KRRg2LWXDApMg/" int2:id="zjyGJ9G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62EF662"/>
    <w:multiLevelType w:val="hybridMultilevel"/>
    <w:tmpl w:val="FFFFFFFF"/>
    <w:lvl w:ilvl="0" w:tplc="86E8ED56">
      <w:start w:val="1"/>
      <w:numFmt w:val="bullet"/>
      <w:lvlText w:val=""/>
      <w:lvlJc w:val="left"/>
      <w:pPr>
        <w:ind w:left="720" w:hanging="360"/>
      </w:pPr>
      <w:rPr>
        <w:rFonts w:ascii="Symbol" w:hAnsi="Symbol" w:hint="default"/>
      </w:rPr>
    </w:lvl>
    <w:lvl w:ilvl="1" w:tplc="8AF42802">
      <w:start w:val="1"/>
      <w:numFmt w:val="bullet"/>
      <w:lvlText w:val="o"/>
      <w:lvlJc w:val="left"/>
      <w:pPr>
        <w:ind w:left="1440" w:hanging="360"/>
      </w:pPr>
      <w:rPr>
        <w:rFonts w:ascii="Courier New" w:hAnsi="Courier New" w:hint="default"/>
      </w:rPr>
    </w:lvl>
    <w:lvl w:ilvl="2" w:tplc="53CABE36">
      <w:start w:val="1"/>
      <w:numFmt w:val="bullet"/>
      <w:lvlText w:val=""/>
      <w:lvlJc w:val="left"/>
      <w:pPr>
        <w:ind w:left="2160" w:hanging="360"/>
      </w:pPr>
      <w:rPr>
        <w:rFonts w:ascii="Wingdings" w:hAnsi="Wingdings" w:hint="default"/>
      </w:rPr>
    </w:lvl>
    <w:lvl w:ilvl="3" w:tplc="A3CA25E2">
      <w:start w:val="1"/>
      <w:numFmt w:val="bullet"/>
      <w:lvlText w:val=""/>
      <w:lvlJc w:val="left"/>
      <w:pPr>
        <w:ind w:left="2880" w:hanging="360"/>
      </w:pPr>
      <w:rPr>
        <w:rFonts w:ascii="Symbol" w:hAnsi="Symbol" w:hint="default"/>
      </w:rPr>
    </w:lvl>
    <w:lvl w:ilvl="4" w:tplc="91EEBF66">
      <w:start w:val="1"/>
      <w:numFmt w:val="bullet"/>
      <w:lvlText w:val="o"/>
      <w:lvlJc w:val="left"/>
      <w:pPr>
        <w:ind w:left="3600" w:hanging="360"/>
      </w:pPr>
      <w:rPr>
        <w:rFonts w:ascii="Courier New" w:hAnsi="Courier New" w:hint="default"/>
      </w:rPr>
    </w:lvl>
    <w:lvl w:ilvl="5" w:tplc="52F4C68A">
      <w:start w:val="1"/>
      <w:numFmt w:val="bullet"/>
      <w:lvlText w:val=""/>
      <w:lvlJc w:val="left"/>
      <w:pPr>
        <w:ind w:left="4320" w:hanging="360"/>
      </w:pPr>
      <w:rPr>
        <w:rFonts w:ascii="Wingdings" w:hAnsi="Wingdings" w:hint="default"/>
      </w:rPr>
    </w:lvl>
    <w:lvl w:ilvl="6" w:tplc="14009B0E">
      <w:start w:val="1"/>
      <w:numFmt w:val="bullet"/>
      <w:lvlText w:val=""/>
      <w:lvlJc w:val="left"/>
      <w:pPr>
        <w:ind w:left="5040" w:hanging="360"/>
      </w:pPr>
      <w:rPr>
        <w:rFonts w:ascii="Symbol" w:hAnsi="Symbol" w:hint="default"/>
      </w:rPr>
    </w:lvl>
    <w:lvl w:ilvl="7" w:tplc="1678756A">
      <w:start w:val="1"/>
      <w:numFmt w:val="bullet"/>
      <w:lvlText w:val="o"/>
      <w:lvlJc w:val="left"/>
      <w:pPr>
        <w:ind w:left="5760" w:hanging="360"/>
      </w:pPr>
      <w:rPr>
        <w:rFonts w:ascii="Courier New" w:hAnsi="Courier New" w:hint="default"/>
      </w:rPr>
    </w:lvl>
    <w:lvl w:ilvl="8" w:tplc="BFA0DE0C">
      <w:start w:val="1"/>
      <w:numFmt w:val="bullet"/>
      <w:lvlText w:val=""/>
      <w:lvlJc w:val="left"/>
      <w:pPr>
        <w:ind w:left="6480" w:hanging="360"/>
      </w:pPr>
      <w:rPr>
        <w:rFonts w:ascii="Wingdings" w:hAnsi="Wingdings" w:hint="default"/>
      </w:rPr>
    </w:lvl>
  </w:abstractNum>
  <w:abstractNum w:abstractNumId="2" w15:restartNumberingAfterBreak="0">
    <w:nsid w:val="099EE856"/>
    <w:multiLevelType w:val="hybridMultilevel"/>
    <w:tmpl w:val="87705496"/>
    <w:lvl w:ilvl="0" w:tplc="74DC810C">
      <w:start w:val="1"/>
      <w:numFmt w:val="decimal"/>
      <w:lvlText w:val="%1."/>
      <w:lvlJc w:val="left"/>
      <w:pPr>
        <w:ind w:left="720" w:hanging="360"/>
      </w:pPr>
    </w:lvl>
    <w:lvl w:ilvl="1" w:tplc="1A58F68E">
      <w:start w:val="1"/>
      <w:numFmt w:val="lowerLetter"/>
      <w:lvlText w:val="%2."/>
      <w:lvlJc w:val="left"/>
      <w:pPr>
        <w:ind w:left="1440" w:hanging="360"/>
      </w:pPr>
    </w:lvl>
    <w:lvl w:ilvl="2" w:tplc="301AB24C">
      <w:start w:val="1"/>
      <w:numFmt w:val="decimal"/>
      <w:lvlText w:val="%3."/>
      <w:lvlJc w:val="left"/>
      <w:pPr>
        <w:ind w:left="2697" w:hanging="360"/>
      </w:pPr>
    </w:lvl>
    <w:lvl w:ilvl="3" w:tplc="9904B1CE">
      <w:start w:val="1"/>
      <w:numFmt w:val="decimal"/>
      <w:lvlText w:val="%4."/>
      <w:lvlJc w:val="left"/>
      <w:pPr>
        <w:ind w:left="2880" w:hanging="360"/>
      </w:pPr>
    </w:lvl>
    <w:lvl w:ilvl="4" w:tplc="DD3A8C0C">
      <w:start w:val="1"/>
      <w:numFmt w:val="lowerLetter"/>
      <w:lvlText w:val="%5."/>
      <w:lvlJc w:val="left"/>
      <w:pPr>
        <w:ind w:left="3600" w:hanging="360"/>
      </w:pPr>
    </w:lvl>
    <w:lvl w:ilvl="5" w:tplc="3D82023A">
      <w:start w:val="1"/>
      <w:numFmt w:val="lowerRoman"/>
      <w:lvlText w:val="%6."/>
      <w:lvlJc w:val="right"/>
      <w:pPr>
        <w:ind w:left="4320" w:hanging="180"/>
      </w:pPr>
    </w:lvl>
    <w:lvl w:ilvl="6" w:tplc="C802742C">
      <w:start w:val="1"/>
      <w:numFmt w:val="decimal"/>
      <w:lvlText w:val="%7."/>
      <w:lvlJc w:val="left"/>
      <w:pPr>
        <w:ind w:left="5040" w:hanging="360"/>
      </w:pPr>
    </w:lvl>
    <w:lvl w:ilvl="7" w:tplc="41E2F1E8">
      <w:start w:val="1"/>
      <w:numFmt w:val="lowerLetter"/>
      <w:lvlText w:val="%8."/>
      <w:lvlJc w:val="left"/>
      <w:pPr>
        <w:ind w:left="5760" w:hanging="360"/>
      </w:pPr>
    </w:lvl>
    <w:lvl w:ilvl="8" w:tplc="F7DAF3B6">
      <w:start w:val="1"/>
      <w:numFmt w:val="lowerRoman"/>
      <w:lvlText w:val="%9."/>
      <w:lvlJc w:val="right"/>
      <w:pPr>
        <w:ind w:left="6480" w:hanging="180"/>
      </w:pPr>
    </w:lvl>
  </w:abstractNum>
  <w:abstractNum w:abstractNumId="3"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D0BED3"/>
    <w:multiLevelType w:val="hybridMultilevel"/>
    <w:tmpl w:val="FFFFFFFF"/>
    <w:lvl w:ilvl="0" w:tplc="7F74191A">
      <w:start w:val="1"/>
      <w:numFmt w:val="bullet"/>
      <w:lvlText w:val=""/>
      <w:lvlJc w:val="left"/>
      <w:pPr>
        <w:ind w:left="720" w:hanging="360"/>
      </w:pPr>
      <w:rPr>
        <w:rFonts w:ascii="Symbol" w:hAnsi="Symbol" w:hint="default"/>
      </w:rPr>
    </w:lvl>
    <w:lvl w:ilvl="1" w:tplc="4380D4D0">
      <w:start w:val="1"/>
      <w:numFmt w:val="bullet"/>
      <w:lvlText w:val="o"/>
      <w:lvlJc w:val="left"/>
      <w:pPr>
        <w:ind w:left="1440" w:hanging="360"/>
      </w:pPr>
      <w:rPr>
        <w:rFonts w:ascii="Courier New" w:hAnsi="Courier New" w:hint="default"/>
      </w:rPr>
    </w:lvl>
    <w:lvl w:ilvl="2" w:tplc="E4B44DC2">
      <w:start w:val="1"/>
      <w:numFmt w:val="bullet"/>
      <w:lvlText w:val=""/>
      <w:lvlJc w:val="left"/>
      <w:pPr>
        <w:ind w:left="2160" w:hanging="360"/>
      </w:pPr>
      <w:rPr>
        <w:rFonts w:ascii="Wingdings" w:hAnsi="Wingdings" w:hint="default"/>
      </w:rPr>
    </w:lvl>
    <w:lvl w:ilvl="3" w:tplc="9A5C426A">
      <w:start w:val="1"/>
      <w:numFmt w:val="bullet"/>
      <w:lvlText w:val=""/>
      <w:lvlJc w:val="left"/>
      <w:pPr>
        <w:ind w:left="2880" w:hanging="360"/>
      </w:pPr>
      <w:rPr>
        <w:rFonts w:ascii="Symbol" w:hAnsi="Symbol" w:hint="default"/>
      </w:rPr>
    </w:lvl>
    <w:lvl w:ilvl="4" w:tplc="5276030C">
      <w:start w:val="1"/>
      <w:numFmt w:val="bullet"/>
      <w:lvlText w:val="o"/>
      <w:lvlJc w:val="left"/>
      <w:pPr>
        <w:ind w:left="3600" w:hanging="360"/>
      </w:pPr>
      <w:rPr>
        <w:rFonts w:ascii="Courier New" w:hAnsi="Courier New" w:hint="default"/>
      </w:rPr>
    </w:lvl>
    <w:lvl w:ilvl="5" w:tplc="25DE28E6">
      <w:start w:val="1"/>
      <w:numFmt w:val="bullet"/>
      <w:lvlText w:val=""/>
      <w:lvlJc w:val="left"/>
      <w:pPr>
        <w:ind w:left="4320" w:hanging="360"/>
      </w:pPr>
      <w:rPr>
        <w:rFonts w:ascii="Wingdings" w:hAnsi="Wingdings" w:hint="default"/>
      </w:rPr>
    </w:lvl>
    <w:lvl w:ilvl="6" w:tplc="8A8ED9CC">
      <w:start w:val="1"/>
      <w:numFmt w:val="bullet"/>
      <w:lvlText w:val=""/>
      <w:lvlJc w:val="left"/>
      <w:pPr>
        <w:ind w:left="5040" w:hanging="360"/>
      </w:pPr>
      <w:rPr>
        <w:rFonts w:ascii="Symbol" w:hAnsi="Symbol" w:hint="default"/>
      </w:rPr>
    </w:lvl>
    <w:lvl w:ilvl="7" w:tplc="21B22242">
      <w:start w:val="1"/>
      <w:numFmt w:val="bullet"/>
      <w:lvlText w:val="o"/>
      <w:lvlJc w:val="left"/>
      <w:pPr>
        <w:ind w:left="5760" w:hanging="360"/>
      </w:pPr>
      <w:rPr>
        <w:rFonts w:ascii="Courier New" w:hAnsi="Courier New" w:hint="default"/>
      </w:rPr>
    </w:lvl>
    <w:lvl w:ilvl="8" w:tplc="8C2CDA00">
      <w:start w:val="1"/>
      <w:numFmt w:val="bullet"/>
      <w:lvlText w:val=""/>
      <w:lvlJc w:val="left"/>
      <w:pPr>
        <w:ind w:left="6480" w:hanging="360"/>
      </w:pPr>
      <w:rPr>
        <w:rFonts w:ascii="Wingdings" w:hAnsi="Wingdings" w:hint="default"/>
      </w:rPr>
    </w:lvl>
  </w:abstractNum>
  <w:abstractNum w:abstractNumId="6"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E74DACC"/>
    <w:multiLevelType w:val="hybridMultilevel"/>
    <w:tmpl w:val="EC16C110"/>
    <w:lvl w:ilvl="0" w:tplc="09F2E1E6">
      <w:start w:val="1"/>
      <w:numFmt w:val="bullet"/>
      <w:lvlText w:val=""/>
      <w:lvlJc w:val="left"/>
      <w:pPr>
        <w:ind w:left="720" w:hanging="360"/>
      </w:pPr>
      <w:rPr>
        <w:rFonts w:ascii="Symbol" w:hAnsi="Symbol" w:hint="default"/>
      </w:rPr>
    </w:lvl>
    <w:lvl w:ilvl="1" w:tplc="E1EA8948">
      <w:start w:val="1"/>
      <w:numFmt w:val="bullet"/>
      <w:lvlText w:val=""/>
      <w:lvlJc w:val="left"/>
      <w:pPr>
        <w:ind w:left="720" w:hanging="360"/>
      </w:pPr>
      <w:rPr>
        <w:rFonts w:ascii="Wingdings" w:hAnsi="Wingdings" w:hint="default"/>
      </w:rPr>
    </w:lvl>
    <w:lvl w:ilvl="2" w:tplc="028AE4AE">
      <w:start w:val="1"/>
      <w:numFmt w:val="bullet"/>
      <w:lvlText w:val=""/>
      <w:lvlJc w:val="left"/>
      <w:pPr>
        <w:ind w:left="2160" w:hanging="360"/>
      </w:pPr>
      <w:rPr>
        <w:rFonts w:ascii="Wingdings" w:hAnsi="Wingdings" w:hint="default"/>
      </w:rPr>
    </w:lvl>
    <w:lvl w:ilvl="3" w:tplc="A8FEB1C8">
      <w:start w:val="1"/>
      <w:numFmt w:val="bullet"/>
      <w:lvlText w:val=""/>
      <w:lvlJc w:val="left"/>
      <w:pPr>
        <w:ind w:left="2880" w:hanging="360"/>
      </w:pPr>
      <w:rPr>
        <w:rFonts w:ascii="Symbol" w:hAnsi="Symbol" w:hint="default"/>
      </w:rPr>
    </w:lvl>
    <w:lvl w:ilvl="4" w:tplc="F6A0171E">
      <w:start w:val="1"/>
      <w:numFmt w:val="bullet"/>
      <w:lvlText w:val="o"/>
      <w:lvlJc w:val="left"/>
      <w:pPr>
        <w:ind w:left="3600" w:hanging="360"/>
      </w:pPr>
      <w:rPr>
        <w:rFonts w:ascii="Courier New" w:hAnsi="Courier New" w:hint="default"/>
      </w:rPr>
    </w:lvl>
    <w:lvl w:ilvl="5" w:tplc="575A6A08">
      <w:start w:val="1"/>
      <w:numFmt w:val="bullet"/>
      <w:lvlText w:val=""/>
      <w:lvlJc w:val="left"/>
      <w:pPr>
        <w:ind w:left="4320" w:hanging="360"/>
      </w:pPr>
      <w:rPr>
        <w:rFonts w:ascii="Wingdings" w:hAnsi="Wingdings" w:hint="default"/>
      </w:rPr>
    </w:lvl>
    <w:lvl w:ilvl="6" w:tplc="48044FA8">
      <w:start w:val="1"/>
      <w:numFmt w:val="bullet"/>
      <w:lvlText w:val=""/>
      <w:lvlJc w:val="left"/>
      <w:pPr>
        <w:ind w:left="5040" w:hanging="360"/>
      </w:pPr>
      <w:rPr>
        <w:rFonts w:ascii="Symbol" w:hAnsi="Symbol" w:hint="default"/>
      </w:rPr>
    </w:lvl>
    <w:lvl w:ilvl="7" w:tplc="6EDEA5E0">
      <w:start w:val="1"/>
      <w:numFmt w:val="bullet"/>
      <w:lvlText w:val="o"/>
      <w:lvlJc w:val="left"/>
      <w:pPr>
        <w:ind w:left="5760" w:hanging="360"/>
      </w:pPr>
      <w:rPr>
        <w:rFonts w:ascii="Courier New" w:hAnsi="Courier New" w:hint="default"/>
      </w:rPr>
    </w:lvl>
    <w:lvl w:ilvl="8" w:tplc="F6D60ADE">
      <w:start w:val="1"/>
      <w:numFmt w:val="bullet"/>
      <w:lvlText w:val=""/>
      <w:lvlJc w:val="left"/>
      <w:pPr>
        <w:ind w:left="6480" w:hanging="360"/>
      </w:pPr>
      <w:rPr>
        <w:rFonts w:ascii="Wingdings" w:hAnsi="Wingdings" w:hint="default"/>
      </w:rPr>
    </w:lvl>
  </w:abstractNum>
  <w:abstractNum w:abstractNumId="8"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973D50"/>
    <w:multiLevelType w:val="hybridMultilevel"/>
    <w:tmpl w:val="A246E2BC"/>
    <w:lvl w:ilvl="0" w:tplc="EEE6B034">
      <w:start w:val="1"/>
      <w:numFmt w:val="decimal"/>
      <w:lvlText w:val="%1."/>
      <w:lvlJc w:val="left"/>
      <w:pPr>
        <w:ind w:left="720" w:hanging="360"/>
      </w:pPr>
    </w:lvl>
    <w:lvl w:ilvl="1" w:tplc="5B949DCC">
      <w:start w:val="1"/>
      <w:numFmt w:val="lowerLetter"/>
      <w:lvlText w:val="%2."/>
      <w:lvlJc w:val="left"/>
      <w:pPr>
        <w:ind w:left="1440" w:hanging="360"/>
      </w:pPr>
    </w:lvl>
    <w:lvl w:ilvl="2" w:tplc="3C120090">
      <w:start w:val="1"/>
      <w:numFmt w:val="decimal"/>
      <w:lvlText w:val="%3."/>
      <w:lvlJc w:val="left"/>
      <w:pPr>
        <w:ind w:left="2340" w:hanging="360"/>
      </w:pPr>
    </w:lvl>
    <w:lvl w:ilvl="3" w:tplc="16702760">
      <w:start w:val="1"/>
      <w:numFmt w:val="decimal"/>
      <w:lvlText w:val="%4."/>
      <w:lvlJc w:val="left"/>
      <w:pPr>
        <w:ind w:left="2880" w:hanging="360"/>
      </w:pPr>
    </w:lvl>
    <w:lvl w:ilvl="4" w:tplc="1044446A">
      <w:start w:val="1"/>
      <w:numFmt w:val="lowerLetter"/>
      <w:lvlText w:val="%5."/>
      <w:lvlJc w:val="left"/>
      <w:pPr>
        <w:ind w:left="3600" w:hanging="360"/>
      </w:pPr>
    </w:lvl>
    <w:lvl w:ilvl="5" w:tplc="E7B0FE42">
      <w:start w:val="1"/>
      <w:numFmt w:val="lowerRoman"/>
      <w:lvlText w:val="%6."/>
      <w:lvlJc w:val="right"/>
      <w:pPr>
        <w:ind w:left="4320" w:hanging="180"/>
      </w:pPr>
    </w:lvl>
    <w:lvl w:ilvl="6" w:tplc="BAE2E9B8">
      <w:start w:val="1"/>
      <w:numFmt w:val="decimal"/>
      <w:lvlText w:val="%7."/>
      <w:lvlJc w:val="left"/>
      <w:pPr>
        <w:ind w:left="5040" w:hanging="360"/>
      </w:pPr>
    </w:lvl>
    <w:lvl w:ilvl="7" w:tplc="C262CC02">
      <w:start w:val="1"/>
      <w:numFmt w:val="lowerLetter"/>
      <w:lvlText w:val="%8."/>
      <w:lvlJc w:val="left"/>
      <w:pPr>
        <w:ind w:left="5760" w:hanging="360"/>
      </w:pPr>
    </w:lvl>
    <w:lvl w:ilvl="8" w:tplc="EB162800">
      <w:start w:val="1"/>
      <w:numFmt w:val="lowerRoman"/>
      <w:lvlText w:val="%9."/>
      <w:lvlJc w:val="right"/>
      <w:pPr>
        <w:ind w:left="6480" w:hanging="180"/>
      </w:pPr>
    </w:lvl>
  </w:abstractNum>
  <w:abstractNum w:abstractNumId="10" w15:restartNumberingAfterBreak="0">
    <w:nsid w:val="434BD531"/>
    <w:multiLevelType w:val="hybridMultilevel"/>
    <w:tmpl w:val="C5A6F5C6"/>
    <w:lvl w:ilvl="0" w:tplc="5D28565A">
      <w:start w:val="1"/>
      <w:numFmt w:val="bullet"/>
      <w:lvlText w:val=""/>
      <w:lvlJc w:val="left"/>
      <w:pPr>
        <w:ind w:left="720" w:hanging="360"/>
      </w:pPr>
      <w:rPr>
        <w:rFonts w:ascii="Symbol" w:hAnsi="Symbol" w:hint="default"/>
      </w:rPr>
    </w:lvl>
    <w:lvl w:ilvl="1" w:tplc="4F68AB82">
      <w:start w:val="1"/>
      <w:numFmt w:val="bullet"/>
      <w:lvlText w:val=""/>
      <w:lvlJc w:val="left"/>
      <w:pPr>
        <w:ind w:left="720" w:hanging="360"/>
      </w:pPr>
      <w:rPr>
        <w:rFonts w:ascii="Wingdings" w:hAnsi="Wingdings" w:hint="default"/>
      </w:rPr>
    </w:lvl>
    <w:lvl w:ilvl="2" w:tplc="17BA8D2A">
      <w:start w:val="1"/>
      <w:numFmt w:val="bullet"/>
      <w:lvlText w:val=""/>
      <w:lvlJc w:val="left"/>
      <w:pPr>
        <w:ind w:left="2160" w:hanging="360"/>
      </w:pPr>
      <w:rPr>
        <w:rFonts w:ascii="Wingdings" w:hAnsi="Wingdings" w:hint="default"/>
      </w:rPr>
    </w:lvl>
    <w:lvl w:ilvl="3" w:tplc="05362FE8">
      <w:start w:val="1"/>
      <w:numFmt w:val="bullet"/>
      <w:lvlText w:val=""/>
      <w:lvlJc w:val="left"/>
      <w:pPr>
        <w:ind w:left="2880" w:hanging="360"/>
      </w:pPr>
      <w:rPr>
        <w:rFonts w:ascii="Symbol" w:hAnsi="Symbol" w:hint="default"/>
      </w:rPr>
    </w:lvl>
    <w:lvl w:ilvl="4" w:tplc="6100D638">
      <w:start w:val="1"/>
      <w:numFmt w:val="bullet"/>
      <w:lvlText w:val="o"/>
      <w:lvlJc w:val="left"/>
      <w:pPr>
        <w:ind w:left="3600" w:hanging="360"/>
      </w:pPr>
      <w:rPr>
        <w:rFonts w:ascii="Courier New" w:hAnsi="Courier New" w:hint="default"/>
      </w:rPr>
    </w:lvl>
    <w:lvl w:ilvl="5" w:tplc="CD0E3484">
      <w:start w:val="1"/>
      <w:numFmt w:val="bullet"/>
      <w:lvlText w:val=""/>
      <w:lvlJc w:val="left"/>
      <w:pPr>
        <w:ind w:left="4320" w:hanging="360"/>
      </w:pPr>
      <w:rPr>
        <w:rFonts w:ascii="Wingdings" w:hAnsi="Wingdings" w:hint="default"/>
      </w:rPr>
    </w:lvl>
    <w:lvl w:ilvl="6" w:tplc="F2F07D78">
      <w:start w:val="1"/>
      <w:numFmt w:val="bullet"/>
      <w:lvlText w:val=""/>
      <w:lvlJc w:val="left"/>
      <w:pPr>
        <w:ind w:left="5040" w:hanging="360"/>
      </w:pPr>
      <w:rPr>
        <w:rFonts w:ascii="Symbol" w:hAnsi="Symbol" w:hint="default"/>
      </w:rPr>
    </w:lvl>
    <w:lvl w:ilvl="7" w:tplc="D916C3C8">
      <w:start w:val="1"/>
      <w:numFmt w:val="bullet"/>
      <w:lvlText w:val="o"/>
      <w:lvlJc w:val="left"/>
      <w:pPr>
        <w:ind w:left="5760" w:hanging="360"/>
      </w:pPr>
      <w:rPr>
        <w:rFonts w:ascii="Courier New" w:hAnsi="Courier New" w:hint="default"/>
      </w:rPr>
    </w:lvl>
    <w:lvl w:ilvl="8" w:tplc="6ECCFDC6">
      <w:start w:val="1"/>
      <w:numFmt w:val="bullet"/>
      <w:lvlText w:val=""/>
      <w:lvlJc w:val="left"/>
      <w:pPr>
        <w:ind w:left="6480" w:hanging="360"/>
      </w:pPr>
      <w:rPr>
        <w:rFonts w:ascii="Wingdings" w:hAnsi="Wingdings" w:hint="default"/>
      </w:rPr>
    </w:lvl>
  </w:abstractNum>
  <w:abstractNum w:abstractNumId="11" w15:restartNumberingAfterBreak="0">
    <w:nsid w:val="4FC3176F"/>
    <w:multiLevelType w:val="hybridMultilevel"/>
    <w:tmpl w:val="FFFFFFFF"/>
    <w:lvl w:ilvl="0" w:tplc="746A8E4E">
      <w:start w:val="1"/>
      <w:numFmt w:val="bullet"/>
      <w:lvlText w:val=""/>
      <w:lvlJc w:val="left"/>
      <w:pPr>
        <w:ind w:left="720" w:hanging="360"/>
      </w:pPr>
      <w:rPr>
        <w:rFonts w:ascii="Symbol" w:hAnsi="Symbol" w:hint="default"/>
      </w:rPr>
    </w:lvl>
    <w:lvl w:ilvl="1" w:tplc="E7124542">
      <w:start w:val="1"/>
      <w:numFmt w:val="bullet"/>
      <w:lvlText w:val="o"/>
      <w:lvlJc w:val="left"/>
      <w:pPr>
        <w:ind w:left="1440" w:hanging="360"/>
      </w:pPr>
      <w:rPr>
        <w:rFonts w:ascii="Courier New" w:hAnsi="Courier New" w:hint="default"/>
      </w:rPr>
    </w:lvl>
    <w:lvl w:ilvl="2" w:tplc="56F2161A">
      <w:start w:val="1"/>
      <w:numFmt w:val="bullet"/>
      <w:lvlText w:val=""/>
      <w:lvlJc w:val="left"/>
      <w:pPr>
        <w:ind w:left="2160" w:hanging="360"/>
      </w:pPr>
      <w:rPr>
        <w:rFonts w:ascii="Wingdings" w:hAnsi="Wingdings" w:hint="default"/>
      </w:rPr>
    </w:lvl>
    <w:lvl w:ilvl="3" w:tplc="2F3A3A80">
      <w:start w:val="1"/>
      <w:numFmt w:val="bullet"/>
      <w:lvlText w:val=""/>
      <w:lvlJc w:val="left"/>
      <w:pPr>
        <w:ind w:left="2880" w:hanging="360"/>
      </w:pPr>
      <w:rPr>
        <w:rFonts w:ascii="Symbol" w:hAnsi="Symbol" w:hint="default"/>
      </w:rPr>
    </w:lvl>
    <w:lvl w:ilvl="4" w:tplc="9F28692C">
      <w:start w:val="1"/>
      <w:numFmt w:val="bullet"/>
      <w:lvlText w:val="o"/>
      <w:lvlJc w:val="left"/>
      <w:pPr>
        <w:ind w:left="3600" w:hanging="360"/>
      </w:pPr>
      <w:rPr>
        <w:rFonts w:ascii="Courier New" w:hAnsi="Courier New" w:hint="default"/>
      </w:rPr>
    </w:lvl>
    <w:lvl w:ilvl="5" w:tplc="4C9C85EE">
      <w:start w:val="1"/>
      <w:numFmt w:val="bullet"/>
      <w:lvlText w:val=""/>
      <w:lvlJc w:val="left"/>
      <w:pPr>
        <w:ind w:left="4320" w:hanging="360"/>
      </w:pPr>
      <w:rPr>
        <w:rFonts w:ascii="Wingdings" w:hAnsi="Wingdings" w:hint="default"/>
      </w:rPr>
    </w:lvl>
    <w:lvl w:ilvl="6" w:tplc="8304D2D2">
      <w:start w:val="1"/>
      <w:numFmt w:val="bullet"/>
      <w:lvlText w:val=""/>
      <w:lvlJc w:val="left"/>
      <w:pPr>
        <w:ind w:left="5040" w:hanging="360"/>
      </w:pPr>
      <w:rPr>
        <w:rFonts w:ascii="Symbol" w:hAnsi="Symbol" w:hint="default"/>
      </w:rPr>
    </w:lvl>
    <w:lvl w:ilvl="7" w:tplc="547694F8">
      <w:start w:val="1"/>
      <w:numFmt w:val="bullet"/>
      <w:lvlText w:val="o"/>
      <w:lvlJc w:val="left"/>
      <w:pPr>
        <w:ind w:left="5760" w:hanging="360"/>
      </w:pPr>
      <w:rPr>
        <w:rFonts w:ascii="Courier New" w:hAnsi="Courier New" w:hint="default"/>
      </w:rPr>
    </w:lvl>
    <w:lvl w:ilvl="8" w:tplc="5F20D99C">
      <w:start w:val="1"/>
      <w:numFmt w:val="bullet"/>
      <w:lvlText w:val=""/>
      <w:lvlJc w:val="left"/>
      <w:pPr>
        <w:ind w:left="6480" w:hanging="360"/>
      </w:pPr>
      <w:rPr>
        <w:rFonts w:ascii="Wingdings" w:hAnsi="Wingdings" w:hint="default"/>
      </w:rPr>
    </w:lvl>
  </w:abstractNum>
  <w:abstractNum w:abstractNumId="1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03EDDA"/>
    <w:multiLevelType w:val="hybridMultilevel"/>
    <w:tmpl w:val="B1CECF4E"/>
    <w:lvl w:ilvl="0" w:tplc="5BEA88A8">
      <w:start w:val="1"/>
      <w:numFmt w:val="decimal"/>
      <w:lvlText w:val="%1."/>
      <w:lvlJc w:val="left"/>
      <w:pPr>
        <w:ind w:left="720" w:hanging="360"/>
      </w:pPr>
    </w:lvl>
    <w:lvl w:ilvl="1" w:tplc="3334B4A4">
      <w:start w:val="1"/>
      <w:numFmt w:val="lowerLetter"/>
      <w:lvlText w:val="%2."/>
      <w:lvlJc w:val="left"/>
      <w:pPr>
        <w:ind w:left="1440" w:hanging="360"/>
      </w:pPr>
    </w:lvl>
    <w:lvl w:ilvl="2" w:tplc="673492C6">
      <w:start w:val="1"/>
      <w:numFmt w:val="decimal"/>
      <w:lvlText w:val="%3."/>
      <w:lvlJc w:val="left"/>
      <w:pPr>
        <w:ind w:left="2340" w:hanging="360"/>
      </w:pPr>
    </w:lvl>
    <w:lvl w:ilvl="3" w:tplc="4154AB12">
      <w:start w:val="1"/>
      <w:numFmt w:val="decimal"/>
      <w:lvlText w:val="%4."/>
      <w:lvlJc w:val="left"/>
      <w:pPr>
        <w:ind w:left="2880" w:hanging="360"/>
      </w:pPr>
    </w:lvl>
    <w:lvl w:ilvl="4" w:tplc="6F185370">
      <w:start w:val="1"/>
      <w:numFmt w:val="lowerLetter"/>
      <w:lvlText w:val="%5."/>
      <w:lvlJc w:val="left"/>
      <w:pPr>
        <w:ind w:left="3600" w:hanging="360"/>
      </w:pPr>
    </w:lvl>
    <w:lvl w:ilvl="5" w:tplc="850A60C8">
      <w:start w:val="1"/>
      <w:numFmt w:val="lowerRoman"/>
      <w:lvlText w:val="%6."/>
      <w:lvlJc w:val="right"/>
      <w:pPr>
        <w:ind w:left="4320" w:hanging="180"/>
      </w:pPr>
    </w:lvl>
    <w:lvl w:ilvl="6" w:tplc="786AE38C">
      <w:start w:val="1"/>
      <w:numFmt w:val="decimal"/>
      <w:lvlText w:val="%7."/>
      <w:lvlJc w:val="left"/>
      <w:pPr>
        <w:ind w:left="5040" w:hanging="360"/>
      </w:pPr>
    </w:lvl>
    <w:lvl w:ilvl="7" w:tplc="F33CE898">
      <w:start w:val="1"/>
      <w:numFmt w:val="lowerLetter"/>
      <w:lvlText w:val="%8."/>
      <w:lvlJc w:val="left"/>
      <w:pPr>
        <w:ind w:left="5760" w:hanging="360"/>
      </w:pPr>
    </w:lvl>
    <w:lvl w:ilvl="8" w:tplc="CFDA77C2">
      <w:start w:val="1"/>
      <w:numFmt w:val="lowerRoman"/>
      <w:lvlText w:val="%9."/>
      <w:lvlJc w:val="right"/>
      <w:pPr>
        <w:ind w:left="6480" w:hanging="180"/>
      </w:pPr>
    </w:lvl>
  </w:abstractNum>
  <w:abstractNum w:abstractNumId="15" w15:restartNumberingAfterBreak="0">
    <w:nsid w:val="6571E01C"/>
    <w:multiLevelType w:val="hybridMultilevel"/>
    <w:tmpl w:val="2598A6A0"/>
    <w:lvl w:ilvl="0" w:tplc="C60EA692">
      <w:start w:val="1"/>
      <w:numFmt w:val="decimal"/>
      <w:lvlText w:val="%1."/>
      <w:lvlJc w:val="left"/>
      <w:pPr>
        <w:ind w:left="720" w:hanging="360"/>
      </w:pPr>
    </w:lvl>
    <w:lvl w:ilvl="1" w:tplc="C0865610">
      <w:start w:val="1"/>
      <w:numFmt w:val="lowerLetter"/>
      <w:lvlText w:val="%2."/>
      <w:lvlJc w:val="left"/>
      <w:pPr>
        <w:ind w:left="1440" w:hanging="360"/>
      </w:pPr>
    </w:lvl>
    <w:lvl w:ilvl="2" w:tplc="FC98EA80">
      <w:start w:val="1"/>
      <w:numFmt w:val="decimal"/>
      <w:lvlText w:val="%3."/>
      <w:lvlJc w:val="left"/>
      <w:pPr>
        <w:ind w:left="2697" w:hanging="360"/>
      </w:pPr>
    </w:lvl>
    <w:lvl w:ilvl="3" w:tplc="B20C0386">
      <w:start w:val="1"/>
      <w:numFmt w:val="decimal"/>
      <w:lvlText w:val="%4."/>
      <w:lvlJc w:val="left"/>
      <w:pPr>
        <w:ind w:left="2880" w:hanging="360"/>
      </w:pPr>
    </w:lvl>
    <w:lvl w:ilvl="4" w:tplc="98D8369E">
      <w:start w:val="1"/>
      <w:numFmt w:val="lowerLetter"/>
      <w:lvlText w:val="%5."/>
      <w:lvlJc w:val="left"/>
      <w:pPr>
        <w:ind w:left="3600" w:hanging="360"/>
      </w:pPr>
    </w:lvl>
    <w:lvl w:ilvl="5" w:tplc="AAB6A6F2">
      <w:start w:val="1"/>
      <w:numFmt w:val="lowerRoman"/>
      <w:lvlText w:val="%6."/>
      <w:lvlJc w:val="right"/>
      <w:pPr>
        <w:ind w:left="4320" w:hanging="180"/>
      </w:pPr>
    </w:lvl>
    <w:lvl w:ilvl="6" w:tplc="1ED41FDA">
      <w:start w:val="1"/>
      <w:numFmt w:val="decimal"/>
      <w:lvlText w:val="%7."/>
      <w:lvlJc w:val="left"/>
      <w:pPr>
        <w:ind w:left="5040" w:hanging="360"/>
      </w:pPr>
    </w:lvl>
    <w:lvl w:ilvl="7" w:tplc="3300DCE8">
      <w:start w:val="1"/>
      <w:numFmt w:val="lowerLetter"/>
      <w:lvlText w:val="%8."/>
      <w:lvlJc w:val="left"/>
      <w:pPr>
        <w:ind w:left="5760" w:hanging="360"/>
      </w:pPr>
    </w:lvl>
    <w:lvl w:ilvl="8" w:tplc="5F246A76">
      <w:start w:val="1"/>
      <w:numFmt w:val="lowerRoman"/>
      <w:lvlText w:val="%9."/>
      <w:lvlJc w:val="right"/>
      <w:pPr>
        <w:ind w:left="6480" w:hanging="180"/>
      </w:pPr>
    </w:lvl>
  </w:abstractNum>
  <w:abstractNum w:abstractNumId="1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9" w15:restartNumberingAfterBreak="0">
    <w:nsid w:val="757261D8"/>
    <w:multiLevelType w:val="hybridMultilevel"/>
    <w:tmpl w:val="D27A1052"/>
    <w:lvl w:ilvl="0" w:tplc="FFFFFFFF">
      <w:start w:val="1"/>
      <w:numFmt w:val="decimal"/>
      <w:lvlText w:val="2.%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32137964">
    <w:abstractNumId w:val="1"/>
  </w:num>
  <w:num w:numId="2" w16cid:durableId="175195191">
    <w:abstractNumId w:val="5"/>
  </w:num>
  <w:num w:numId="3" w16cid:durableId="646863262">
    <w:abstractNumId w:val="11"/>
  </w:num>
  <w:num w:numId="4" w16cid:durableId="1875724650">
    <w:abstractNumId w:val="15"/>
  </w:num>
  <w:num w:numId="5" w16cid:durableId="1045059830">
    <w:abstractNumId w:val="10"/>
  </w:num>
  <w:num w:numId="6" w16cid:durableId="1919828250">
    <w:abstractNumId w:val="9"/>
  </w:num>
  <w:num w:numId="7" w16cid:durableId="589972855">
    <w:abstractNumId w:val="2"/>
  </w:num>
  <w:num w:numId="8" w16cid:durableId="945113541">
    <w:abstractNumId w:val="7"/>
  </w:num>
  <w:num w:numId="9" w16cid:durableId="809908870">
    <w:abstractNumId w:val="14"/>
  </w:num>
  <w:num w:numId="10" w16cid:durableId="1911691415">
    <w:abstractNumId w:val="13"/>
  </w:num>
  <w:num w:numId="11" w16cid:durableId="796334585">
    <w:abstractNumId w:val="8"/>
  </w:num>
  <w:num w:numId="12" w16cid:durableId="2022393133">
    <w:abstractNumId w:val="4"/>
  </w:num>
  <w:num w:numId="13" w16cid:durableId="271401053">
    <w:abstractNumId w:val="19"/>
  </w:num>
  <w:num w:numId="14" w16cid:durableId="923802013">
    <w:abstractNumId w:val="12"/>
  </w:num>
  <w:num w:numId="15" w16cid:durableId="831797829">
    <w:abstractNumId w:val="17"/>
  </w:num>
  <w:num w:numId="16" w16cid:durableId="187256949">
    <w:abstractNumId w:val="3"/>
  </w:num>
  <w:num w:numId="17" w16cid:durableId="759763480">
    <w:abstractNumId w:val="6"/>
  </w:num>
  <w:num w:numId="18" w16cid:durableId="1263101845">
    <w:abstractNumId w:val="0"/>
  </w:num>
  <w:num w:numId="19" w16cid:durableId="2089762677">
    <w:abstractNumId w:val="18"/>
  </w:num>
  <w:num w:numId="20" w16cid:durableId="156067469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5247"/>
    <w:rsid w:val="0017614A"/>
    <w:rsid w:val="00176456"/>
    <w:rsid w:val="00181885"/>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4B34"/>
    <w:rsid w:val="001E4BA6"/>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0A74"/>
    <w:rsid w:val="002415B2"/>
    <w:rsid w:val="00241A8B"/>
    <w:rsid w:val="00244614"/>
    <w:rsid w:val="00245689"/>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073AB"/>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0AC0"/>
    <w:rsid w:val="00483A61"/>
    <w:rsid w:val="004879FB"/>
    <w:rsid w:val="004905B9"/>
    <w:rsid w:val="004921D5"/>
    <w:rsid w:val="004972BC"/>
    <w:rsid w:val="00497CD9"/>
    <w:rsid w:val="004A0CFF"/>
    <w:rsid w:val="004A24A1"/>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0985"/>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0F7E"/>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660B8"/>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3B153"/>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2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A5EEA"/>
    <w:rsid w:val="008B1875"/>
    <w:rsid w:val="008B33B6"/>
    <w:rsid w:val="008B41D3"/>
    <w:rsid w:val="008B43B4"/>
    <w:rsid w:val="008B51EB"/>
    <w:rsid w:val="008B5EAF"/>
    <w:rsid w:val="008B6365"/>
    <w:rsid w:val="008B7008"/>
    <w:rsid w:val="008C289A"/>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3A44"/>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86CA9"/>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5AC3"/>
    <w:rsid w:val="009E0D0D"/>
    <w:rsid w:val="009E55E9"/>
    <w:rsid w:val="009F1FAA"/>
    <w:rsid w:val="00A01D08"/>
    <w:rsid w:val="00A07B0B"/>
    <w:rsid w:val="00A12EC0"/>
    <w:rsid w:val="00A15C22"/>
    <w:rsid w:val="00A206D9"/>
    <w:rsid w:val="00A217DF"/>
    <w:rsid w:val="00A32506"/>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530"/>
    <w:rsid w:val="00A909E1"/>
    <w:rsid w:val="00A95C64"/>
    <w:rsid w:val="00A9622E"/>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65F"/>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2BB7"/>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346B"/>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A7928"/>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05FF6"/>
    <w:rsid w:val="00D12931"/>
    <w:rsid w:val="00D14354"/>
    <w:rsid w:val="00D150EC"/>
    <w:rsid w:val="00D151A9"/>
    <w:rsid w:val="00D16D3B"/>
    <w:rsid w:val="00D22888"/>
    <w:rsid w:val="00D253CA"/>
    <w:rsid w:val="00D25F77"/>
    <w:rsid w:val="00D26CFC"/>
    <w:rsid w:val="00D30350"/>
    <w:rsid w:val="00D30948"/>
    <w:rsid w:val="00D365F1"/>
    <w:rsid w:val="00D36EEE"/>
    <w:rsid w:val="00D37322"/>
    <w:rsid w:val="00D41A5D"/>
    <w:rsid w:val="00D429F7"/>
    <w:rsid w:val="00D465C3"/>
    <w:rsid w:val="00D4686B"/>
    <w:rsid w:val="00D46966"/>
    <w:rsid w:val="00D46B38"/>
    <w:rsid w:val="00D47D60"/>
    <w:rsid w:val="00D510A6"/>
    <w:rsid w:val="00D517CB"/>
    <w:rsid w:val="00D54F90"/>
    <w:rsid w:val="00D560F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06D7E"/>
    <w:rsid w:val="00E10574"/>
    <w:rsid w:val="00E12786"/>
    <w:rsid w:val="00E152FF"/>
    <w:rsid w:val="00E17D84"/>
    <w:rsid w:val="00E21051"/>
    <w:rsid w:val="00E249FD"/>
    <w:rsid w:val="00E25884"/>
    <w:rsid w:val="00E25FCF"/>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5184"/>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01314DEC"/>
    <w:rsid w:val="014C1493"/>
    <w:rsid w:val="0153FDA4"/>
    <w:rsid w:val="01E93C36"/>
    <w:rsid w:val="01FFFF0C"/>
    <w:rsid w:val="0247B839"/>
    <w:rsid w:val="02797390"/>
    <w:rsid w:val="028C2A4E"/>
    <w:rsid w:val="0296FD23"/>
    <w:rsid w:val="02CA443C"/>
    <w:rsid w:val="02CAEEAA"/>
    <w:rsid w:val="0324E7DE"/>
    <w:rsid w:val="03724C85"/>
    <w:rsid w:val="03F8DA5C"/>
    <w:rsid w:val="04230ED8"/>
    <w:rsid w:val="04C51E5B"/>
    <w:rsid w:val="056962C1"/>
    <w:rsid w:val="05AB1A1C"/>
    <w:rsid w:val="05D6EBE9"/>
    <w:rsid w:val="062E1AC6"/>
    <w:rsid w:val="0682C6F2"/>
    <w:rsid w:val="06860DD5"/>
    <w:rsid w:val="06C36373"/>
    <w:rsid w:val="06FEA031"/>
    <w:rsid w:val="07051FDC"/>
    <w:rsid w:val="07443F4F"/>
    <w:rsid w:val="07774E1C"/>
    <w:rsid w:val="07B7DE31"/>
    <w:rsid w:val="07CC9914"/>
    <w:rsid w:val="07F0DDA5"/>
    <w:rsid w:val="0800E30F"/>
    <w:rsid w:val="0806F8EE"/>
    <w:rsid w:val="0829CE09"/>
    <w:rsid w:val="089AA053"/>
    <w:rsid w:val="091B5BF4"/>
    <w:rsid w:val="0976930E"/>
    <w:rsid w:val="0A77E03B"/>
    <w:rsid w:val="0A859DCB"/>
    <w:rsid w:val="0B370AA8"/>
    <w:rsid w:val="0B6055ED"/>
    <w:rsid w:val="0B9AA3A3"/>
    <w:rsid w:val="0C3F9E05"/>
    <w:rsid w:val="0C41B50C"/>
    <w:rsid w:val="0D000A1F"/>
    <w:rsid w:val="0D03D5FD"/>
    <w:rsid w:val="0DB06147"/>
    <w:rsid w:val="0E14A3D9"/>
    <w:rsid w:val="0EBB1330"/>
    <w:rsid w:val="0F0EE32D"/>
    <w:rsid w:val="0F55A70A"/>
    <w:rsid w:val="0FF5AA9E"/>
    <w:rsid w:val="1061577F"/>
    <w:rsid w:val="10BF8310"/>
    <w:rsid w:val="11128A90"/>
    <w:rsid w:val="11633384"/>
    <w:rsid w:val="12B89137"/>
    <w:rsid w:val="12CD2DDD"/>
    <w:rsid w:val="12CE9944"/>
    <w:rsid w:val="12F27229"/>
    <w:rsid w:val="130A82B2"/>
    <w:rsid w:val="13F34E66"/>
    <w:rsid w:val="144905B4"/>
    <w:rsid w:val="14AD6651"/>
    <w:rsid w:val="15BF7881"/>
    <w:rsid w:val="15E61819"/>
    <w:rsid w:val="169CEF11"/>
    <w:rsid w:val="16EAA3E1"/>
    <w:rsid w:val="16ECBEB5"/>
    <w:rsid w:val="1718E77C"/>
    <w:rsid w:val="17BA656F"/>
    <w:rsid w:val="17C4E9AB"/>
    <w:rsid w:val="1832ACC6"/>
    <w:rsid w:val="186B4737"/>
    <w:rsid w:val="194F0BC7"/>
    <w:rsid w:val="195136E7"/>
    <w:rsid w:val="19A147E0"/>
    <w:rsid w:val="1A07E5A2"/>
    <w:rsid w:val="1A0F4A91"/>
    <w:rsid w:val="1A169A89"/>
    <w:rsid w:val="1A439BC3"/>
    <w:rsid w:val="1A51ABF3"/>
    <w:rsid w:val="1A62E583"/>
    <w:rsid w:val="1A7C0C4B"/>
    <w:rsid w:val="1AE11C59"/>
    <w:rsid w:val="1AEDBF83"/>
    <w:rsid w:val="1B23103E"/>
    <w:rsid w:val="1B2BA709"/>
    <w:rsid w:val="1B2F88E6"/>
    <w:rsid w:val="1B33B302"/>
    <w:rsid w:val="1B92DD97"/>
    <w:rsid w:val="1BC3909E"/>
    <w:rsid w:val="1C3E7ED0"/>
    <w:rsid w:val="1C727026"/>
    <w:rsid w:val="1C9C1ECE"/>
    <w:rsid w:val="1CCA3B3C"/>
    <w:rsid w:val="1CCD864C"/>
    <w:rsid w:val="1CCFC2E2"/>
    <w:rsid w:val="1D1DD196"/>
    <w:rsid w:val="1D41E48A"/>
    <w:rsid w:val="1D8BFFFE"/>
    <w:rsid w:val="1DAF61C5"/>
    <w:rsid w:val="1DCCE646"/>
    <w:rsid w:val="1DD99692"/>
    <w:rsid w:val="1DDCC5D7"/>
    <w:rsid w:val="1DF868A3"/>
    <w:rsid w:val="1E094A07"/>
    <w:rsid w:val="1E0F0251"/>
    <w:rsid w:val="1E76CCA5"/>
    <w:rsid w:val="1E791412"/>
    <w:rsid w:val="1EE6F04A"/>
    <w:rsid w:val="1F27A5AA"/>
    <w:rsid w:val="20156135"/>
    <w:rsid w:val="205F05A0"/>
    <w:rsid w:val="2085063B"/>
    <w:rsid w:val="208B9308"/>
    <w:rsid w:val="209E8AD9"/>
    <w:rsid w:val="20D3080A"/>
    <w:rsid w:val="21DFCC10"/>
    <w:rsid w:val="2211537D"/>
    <w:rsid w:val="228514B9"/>
    <w:rsid w:val="23015190"/>
    <w:rsid w:val="232BA858"/>
    <w:rsid w:val="240BEC60"/>
    <w:rsid w:val="247CCC7E"/>
    <w:rsid w:val="24EBA2AC"/>
    <w:rsid w:val="258D89D8"/>
    <w:rsid w:val="261576C6"/>
    <w:rsid w:val="264EDD0F"/>
    <w:rsid w:val="26F7AC8F"/>
    <w:rsid w:val="2748F95F"/>
    <w:rsid w:val="2763B8A0"/>
    <w:rsid w:val="27CD3D39"/>
    <w:rsid w:val="284407AF"/>
    <w:rsid w:val="28913538"/>
    <w:rsid w:val="28BE813E"/>
    <w:rsid w:val="29566402"/>
    <w:rsid w:val="29703C18"/>
    <w:rsid w:val="29C59F1D"/>
    <w:rsid w:val="2A2ED703"/>
    <w:rsid w:val="2A63D0BC"/>
    <w:rsid w:val="2A9F3AD2"/>
    <w:rsid w:val="2AD272A3"/>
    <w:rsid w:val="2B08C76D"/>
    <w:rsid w:val="2B0C4BBD"/>
    <w:rsid w:val="2B1D3112"/>
    <w:rsid w:val="2B319BFC"/>
    <w:rsid w:val="2B458299"/>
    <w:rsid w:val="2BBE35A5"/>
    <w:rsid w:val="2C14BA44"/>
    <w:rsid w:val="2C1A4703"/>
    <w:rsid w:val="2CA9BCD6"/>
    <w:rsid w:val="2D3D7CA9"/>
    <w:rsid w:val="2D4ABB1C"/>
    <w:rsid w:val="2D588CCE"/>
    <w:rsid w:val="2D940121"/>
    <w:rsid w:val="2DBB3E00"/>
    <w:rsid w:val="2E0EFAF6"/>
    <w:rsid w:val="2E723B15"/>
    <w:rsid w:val="2E8D9C54"/>
    <w:rsid w:val="2F1E9745"/>
    <w:rsid w:val="2FABE5F2"/>
    <w:rsid w:val="3007ECA4"/>
    <w:rsid w:val="30AAC2E0"/>
    <w:rsid w:val="3117D629"/>
    <w:rsid w:val="3155D3A8"/>
    <w:rsid w:val="31806A99"/>
    <w:rsid w:val="31A2C422"/>
    <w:rsid w:val="31FAE22D"/>
    <w:rsid w:val="32B1F8E4"/>
    <w:rsid w:val="32F08793"/>
    <w:rsid w:val="33074271"/>
    <w:rsid w:val="331BE63B"/>
    <w:rsid w:val="336BA0E6"/>
    <w:rsid w:val="3470D944"/>
    <w:rsid w:val="34D5D2C1"/>
    <w:rsid w:val="34F846B9"/>
    <w:rsid w:val="35B0CCDC"/>
    <w:rsid w:val="35E0B599"/>
    <w:rsid w:val="368DEF16"/>
    <w:rsid w:val="36B281AD"/>
    <w:rsid w:val="37177754"/>
    <w:rsid w:val="372E56DF"/>
    <w:rsid w:val="3737853A"/>
    <w:rsid w:val="377D0A20"/>
    <w:rsid w:val="3820703D"/>
    <w:rsid w:val="38285526"/>
    <w:rsid w:val="384311CC"/>
    <w:rsid w:val="386DF11F"/>
    <w:rsid w:val="3870CD0B"/>
    <w:rsid w:val="38730AE6"/>
    <w:rsid w:val="38821F5A"/>
    <w:rsid w:val="38FFEA5B"/>
    <w:rsid w:val="39CD099B"/>
    <w:rsid w:val="39E94B68"/>
    <w:rsid w:val="39F0B012"/>
    <w:rsid w:val="3A289422"/>
    <w:rsid w:val="3A3BD99E"/>
    <w:rsid w:val="3AC4A22A"/>
    <w:rsid w:val="3B365617"/>
    <w:rsid w:val="3B5E3948"/>
    <w:rsid w:val="3B7E3CC3"/>
    <w:rsid w:val="3B85C5A2"/>
    <w:rsid w:val="3BB5B6D0"/>
    <w:rsid w:val="3C7E734F"/>
    <w:rsid w:val="3CA3A40D"/>
    <w:rsid w:val="3CC91031"/>
    <w:rsid w:val="3CD3EA2F"/>
    <w:rsid w:val="3CF617D7"/>
    <w:rsid w:val="3D577AEF"/>
    <w:rsid w:val="3D5F3302"/>
    <w:rsid w:val="3D681F61"/>
    <w:rsid w:val="3D6828B0"/>
    <w:rsid w:val="3DE5BB58"/>
    <w:rsid w:val="3DE96F2E"/>
    <w:rsid w:val="3DEEC062"/>
    <w:rsid w:val="3E586ECF"/>
    <w:rsid w:val="3E849A69"/>
    <w:rsid w:val="3ED5E446"/>
    <w:rsid w:val="3F28DDFB"/>
    <w:rsid w:val="3F7FC17B"/>
    <w:rsid w:val="3F96FF51"/>
    <w:rsid w:val="3FB07953"/>
    <w:rsid w:val="4027C9CA"/>
    <w:rsid w:val="405C21FA"/>
    <w:rsid w:val="4090B5BD"/>
    <w:rsid w:val="40A1DB86"/>
    <w:rsid w:val="4106881C"/>
    <w:rsid w:val="417941E7"/>
    <w:rsid w:val="41C35722"/>
    <w:rsid w:val="41D40733"/>
    <w:rsid w:val="41FC7DCE"/>
    <w:rsid w:val="41FF2B6E"/>
    <w:rsid w:val="42212581"/>
    <w:rsid w:val="423B66EB"/>
    <w:rsid w:val="42908F5A"/>
    <w:rsid w:val="42C56894"/>
    <w:rsid w:val="42FF6F8B"/>
    <w:rsid w:val="4315E352"/>
    <w:rsid w:val="43244EC8"/>
    <w:rsid w:val="433DFFC2"/>
    <w:rsid w:val="43508654"/>
    <w:rsid w:val="4482AB02"/>
    <w:rsid w:val="45B3DCFC"/>
    <w:rsid w:val="45D29A59"/>
    <w:rsid w:val="45DF9913"/>
    <w:rsid w:val="45EBEED9"/>
    <w:rsid w:val="46013032"/>
    <w:rsid w:val="463346D8"/>
    <w:rsid w:val="465C80A2"/>
    <w:rsid w:val="46A8DB5E"/>
    <w:rsid w:val="47ABB9FF"/>
    <w:rsid w:val="47BBD494"/>
    <w:rsid w:val="47D66FA4"/>
    <w:rsid w:val="496EFC52"/>
    <w:rsid w:val="4987C211"/>
    <w:rsid w:val="499E4483"/>
    <w:rsid w:val="49C0912F"/>
    <w:rsid w:val="49F96171"/>
    <w:rsid w:val="4A158E26"/>
    <w:rsid w:val="4A261FFC"/>
    <w:rsid w:val="4A624986"/>
    <w:rsid w:val="4A6C852D"/>
    <w:rsid w:val="4AA17716"/>
    <w:rsid w:val="4AB3868A"/>
    <w:rsid w:val="4D726D4E"/>
    <w:rsid w:val="4DC86ED3"/>
    <w:rsid w:val="4FADB360"/>
    <w:rsid w:val="50CF8ABA"/>
    <w:rsid w:val="50D6D509"/>
    <w:rsid w:val="50DAC0CE"/>
    <w:rsid w:val="50F7E898"/>
    <w:rsid w:val="51113A75"/>
    <w:rsid w:val="518195DE"/>
    <w:rsid w:val="5195621D"/>
    <w:rsid w:val="51CD90D7"/>
    <w:rsid w:val="52165C49"/>
    <w:rsid w:val="5253DF79"/>
    <w:rsid w:val="526208EE"/>
    <w:rsid w:val="52BA8BD1"/>
    <w:rsid w:val="53568199"/>
    <w:rsid w:val="53893870"/>
    <w:rsid w:val="53B4AF0E"/>
    <w:rsid w:val="54056F04"/>
    <w:rsid w:val="5422D583"/>
    <w:rsid w:val="5423C8FD"/>
    <w:rsid w:val="5426B46A"/>
    <w:rsid w:val="5447F0DF"/>
    <w:rsid w:val="54849342"/>
    <w:rsid w:val="54D640E8"/>
    <w:rsid w:val="555461C4"/>
    <w:rsid w:val="556EBC05"/>
    <w:rsid w:val="55E18DEE"/>
    <w:rsid w:val="55ED8B51"/>
    <w:rsid w:val="569A5A08"/>
    <w:rsid w:val="56AB7128"/>
    <w:rsid w:val="5704F712"/>
    <w:rsid w:val="57B9A520"/>
    <w:rsid w:val="57C77439"/>
    <w:rsid w:val="57E3B698"/>
    <w:rsid w:val="582F02BD"/>
    <w:rsid w:val="5843B4DC"/>
    <w:rsid w:val="58FA9AE8"/>
    <w:rsid w:val="5908DF90"/>
    <w:rsid w:val="59949D4A"/>
    <w:rsid w:val="5A674EF1"/>
    <w:rsid w:val="5A6F0342"/>
    <w:rsid w:val="5A83FDB3"/>
    <w:rsid w:val="5ADA4C20"/>
    <w:rsid w:val="5B4FF361"/>
    <w:rsid w:val="5B645611"/>
    <w:rsid w:val="5BCA0336"/>
    <w:rsid w:val="5C5F64C8"/>
    <w:rsid w:val="5C90AE42"/>
    <w:rsid w:val="5CB7C7BC"/>
    <w:rsid w:val="5CBE59E1"/>
    <w:rsid w:val="5E30D900"/>
    <w:rsid w:val="5E86AE62"/>
    <w:rsid w:val="5ECBBFCC"/>
    <w:rsid w:val="5EFCA40B"/>
    <w:rsid w:val="5F3CA1F1"/>
    <w:rsid w:val="6023EDF1"/>
    <w:rsid w:val="6025C1C9"/>
    <w:rsid w:val="6065FD0E"/>
    <w:rsid w:val="60E58878"/>
    <w:rsid w:val="611763EA"/>
    <w:rsid w:val="61178738"/>
    <w:rsid w:val="617C5674"/>
    <w:rsid w:val="61ECF077"/>
    <w:rsid w:val="625F0C4D"/>
    <w:rsid w:val="63498C0A"/>
    <w:rsid w:val="63AA0996"/>
    <w:rsid w:val="63B57A52"/>
    <w:rsid w:val="640E9B76"/>
    <w:rsid w:val="647A4711"/>
    <w:rsid w:val="64EC2034"/>
    <w:rsid w:val="65097F23"/>
    <w:rsid w:val="650DE232"/>
    <w:rsid w:val="65D1949A"/>
    <w:rsid w:val="660A6618"/>
    <w:rsid w:val="664259C7"/>
    <w:rsid w:val="6683D31B"/>
    <w:rsid w:val="66B4AADE"/>
    <w:rsid w:val="670059DC"/>
    <w:rsid w:val="675CBE79"/>
    <w:rsid w:val="687C2D6A"/>
    <w:rsid w:val="68830E19"/>
    <w:rsid w:val="68C9A3AF"/>
    <w:rsid w:val="68FBD01F"/>
    <w:rsid w:val="69AE448E"/>
    <w:rsid w:val="69B696DF"/>
    <w:rsid w:val="6A9DAA9A"/>
    <w:rsid w:val="6AC10BAB"/>
    <w:rsid w:val="6B3C9C6E"/>
    <w:rsid w:val="6BA7040F"/>
    <w:rsid w:val="6C0C5CF1"/>
    <w:rsid w:val="6C6CA805"/>
    <w:rsid w:val="6C7DE1E6"/>
    <w:rsid w:val="6C826887"/>
    <w:rsid w:val="6C8B686D"/>
    <w:rsid w:val="6D0F15C7"/>
    <w:rsid w:val="6D66B966"/>
    <w:rsid w:val="6DD911BD"/>
    <w:rsid w:val="6E6727AE"/>
    <w:rsid w:val="6F45E06B"/>
    <w:rsid w:val="6FC6CD98"/>
    <w:rsid w:val="6FFF9238"/>
    <w:rsid w:val="70531273"/>
    <w:rsid w:val="7057DE1D"/>
    <w:rsid w:val="7074C5C4"/>
    <w:rsid w:val="70845303"/>
    <w:rsid w:val="70C329B4"/>
    <w:rsid w:val="7122E168"/>
    <w:rsid w:val="7152F548"/>
    <w:rsid w:val="721F6F3C"/>
    <w:rsid w:val="72640CCA"/>
    <w:rsid w:val="72D5A543"/>
    <w:rsid w:val="72F40FA5"/>
    <w:rsid w:val="73597509"/>
    <w:rsid w:val="7396C398"/>
    <w:rsid w:val="73E893DC"/>
    <w:rsid w:val="73F1BD7F"/>
    <w:rsid w:val="73F5B342"/>
    <w:rsid w:val="74EF6553"/>
    <w:rsid w:val="74F60267"/>
    <w:rsid w:val="759D4424"/>
    <w:rsid w:val="773A767B"/>
    <w:rsid w:val="779F0802"/>
    <w:rsid w:val="77F41130"/>
    <w:rsid w:val="78A69506"/>
    <w:rsid w:val="78F96284"/>
    <w:rsid w:val="798A15D3"/>
    <w:rsid w:val="7A29E613"/>
    <w:rsid w:val="7A2D8B1E"/>
    <w:rsid w:val="7A81A020"/>
    <w:rsid w:val="7B7A3CA5"/>
    <w:rsid w:val="7BC340F4"/>
    <w:rsid w:val="7BCD4EC1"/>
    <w:rsid w:val="7C051041"/>
    <w:rsid w:val="7C066CFD"/>
    <w:rsid w:val="7C930573"/>
    <w:rsid w:val="7CC381FD"/>
    <w:rsid w:val="7D776297"/>
    <w:rsid w:val="7E2D4ADA"/>
    <w:rsid w:val="7EA78DFF"/>
    <w:rsid w:val="7EB1CD13"/>
    <w:rsid w:val="7F36188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6ED0E07-AB01-4374-A735-19C16F3B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2574</Words>
  <Characters>18460</Characters>
  <Application>Microsoft Office Word</Application>
  <DocSecurity>0</DocSecurity>
  <Lines>153</Lines>
  <Paragraphs>41</Paragraphs>
  <ScaleCrop>false</ScaleCrop>
  <Company>AUN of PLWH</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40</cp:revision>
  <cp:lastPrinted>2023-07-06T09:44:00Z</cp:lastPrinted>
  <dcterms:created xsi:type="dcterms:W3CDTF">2024-10-30T03:35:00Z</dcterms:created>
  <dcterms:modified xsi:type="dcterms:W3CDTF">2025-02-12T13:36:00Z</dcterms:modified>
</cp:coreProperties>
</file>