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D15D0B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392587">
        <w:rPr>
          <w:b/>
          <w:sz w:val="22"/>
          <w:szCs w:val="22"/>
          <w:lang w:val="uk-UA"/>
        </w:rPr>
        <w:t>«</w:t>
      </w:r>
      <w:r w:rsidR="005A4BF7" w:rsidRPr="00392587">
        <w:rPr>
          <w:b/>
          <w:sz w:val="22"/>
          <w:szCs w:val="22"/>
          <w:lang w:val="uk-UA"/>
        </w:rPr>
        <w:t>13</w:t>
      </w:r>
      <w:r w:rsidR="005A5F8A" w:rsidRPr="00392587">
        <w:rPr>
          <w:b/>
          <w:sz w:val="22"/>
          <w:szCs w:val="22"/>
          <w:lang w:val="uk-UA"/>
        </w:rPr>
        <w:t xml:space="preserve">» </w:t>
      </w:r>
      <w:r w:rsidR="005A4BF7" w:rsidRPr="00392587">
        <w:rPr>
          <w:b/>
          <w:sz w:val="22"/>
          <w:szCs w:val="22"/>
          <w:lang w:val="uk-UA"/>
        </w:rPr>
        <w:t xml:space="preserve">серпня </w:t>
      </w:r>
      <w:r w:rsidR="005A5F8A" w:rsidRPr="00392587">
        <w:rPr>
          <w:b/>
          <w:sz w:val="22"/>
          <w:szCs w:val="22"/>
          <w:lang w:val="uk-UA"/>
        </w:rPr>
        <w:t>202</w:t>
      </w:r>
      <w:r w:rsidR="005A4BF7" w:rsidRPr="00392587">
        <w:rPr>
          <w:b/>
          <w:sz w:val="22"/>
          <w:szCs w:val="22"/>
          <w:lang w:val="uk-UA"/>
        </w:rPr>
        <w:t>4</w:t>
      </w:r>
      <w:r w:rsidR="005A5F8A" w:rsidRPr="0039258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0A16E7EB"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254713">
        <w:rPr>
          <w:b/>
          <w:sz w:val="22"/>
          <w:szCs w:val="22"/>
          <w:lang w:val="uk-UA"/>
        </w:rPr>
        <w:t xml:space="preserve"> </w:t>
      </w:r>
      <w:r w:rsidR="0073764C" w:rsidRPr="00392587">
        <w:rPr>
          <w:b/>
          <w:sz w:val="22"/>
          <w:szCs w:val="22"/>
          <w:lang w:val="uk-UA"/>
        </w:rPr>
        <w:t>№</w:t>
      </w:r>
      <w:r w:rsidR="00B75953" w:rsidRPr="00392587">
        <w:rPr>
          <w:b/>
          <w:sz w:val="22"/>
          <w:szCs w:val="22"/>
          <w:lang w:val="uk-UA"/>
        </w:rPr>
        <w:t>1172</w:t>
      </w:r>
      <w:r w:rsidR="00DC4FC1">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22F095C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F86229">
        <w:rPr>
          <w:spacing w:val="-4"/>
          <w:sz w:val="22"/>
          <w:szCs w:val="22"/>
          <w:lang w:val="uk-UA"/>
        </w:rPr>
        <w:t xml:space="preserve">послуг зі створення </w:t>
      </w:r>
      <w:r w:rsidR="00651609">
        <w:rPr>
          <w:spacing w:val="-4"/>
          <w:sz w:val="22"/>
          <w:szCs w:val="22"/>
          <w:lang w:val="uk-UA"/>
        </w:rPr>
        <w:t>відео</w:t>
      </w:r>
      <w:r w:rsidR="004C70A8">
        <w:rPr>
          <w:spacing w:val="-4"/>
          <w:sz w:val="22"/>
          <w:szCs w:val="22"/>
          <w:lang w:val="uk-UA"/>
        </w:rPr>
        <w:t>-</w:t>
      </w:r>
      <w:r w:rsidR="00651609">
        <w:rPr>
          <w:spacing w:val="-4"/>
          <w:sz w:val="22"/>
          <w:szCs w:val="22"/>
          <w:lang w:val="uk-UA"/>
        </w:rPr>
        <w:t xml:space="preserve"> та фотоконтенту</w:t>
      </w:r>
      <w:r w:rsidR="003A60CF">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299"/>
        <w:gridCol w:w="2693"/>
        <w:gridCol w:w="2835"/>
      </w:tblGrid>
      <w:tr w:rsidR="004C2787" w:rsidRPr="000B48D8" w14:paraId="56DE4E59" w14:textId="77777777" w:rsidTr="00A84C9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299"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69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835"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A84C9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299" w:type="dxa"/>
            <w:shd w:val="clear" w:color="auto" w:fill="auto"/>
            <w:vAlign w:val="center"/>
          </w:tcPr>
          <w:p w14:paraId="5D6D90EE" w14:textId="47B27BA5" w:rsidR="001520C0" w:rsidRPr="000B48D8" w:rsidRDefault="00651609" w:rsidP="00860E5D">
            <w:pPr>
              <w:ind w:right="92"/>
              <w:rPr>
                <w:spacing w:val="-6"/>
                <w:sz w:val="22"/>
                <w:szCs w:val="22"/>
                <w:lang w:val="uk-UA"/>
              </w:rPr>
            </w:pPr>
            <w:r>
              <w:rPr>
                <w:spacing w:val="-6"/>
                <w:sz w:val="22"/>
                <w:szCs w:val="22"/>
                <w:lang w:val="uk-UA"/>
              </w:rPr>
              <w:t>Послуги зі створе</w:t>
            </w:r>
            <w:r w:rsidR="000A0B9E">
              <w:rPr>
                <w:spacing w:val="-6"/>
                <w:sz w:val="22"/>
                <w:szCs w:val="22"/>
                <w:lang w:val="uk-UA"/>
              </w:rPr>
              <w:t>ння</w:t>
            </w:r>
            <w:r w:rsidR="000A0B9E">
              <w:rPr>
                <w:spacing w:val="-4"/>
                <w:sz w:val="22"/>
                <w:szCs w:val="22"/>
                <w:lang w:val="uk-UA"/>
              </w:rPr>
              <w:t xml:space="preserve"> відео</w:t>
            </w:r>
            <w:r w:rsidR="003A60CF">
              <w:rPr>
                <w:spacing w:val="-4"/>
                <w:sz w:val="22"/>
                <w:szCs w:val="22"/>
                <w:lang w:val="uk-UA"/>
              </w:rPr>
              <w:t>-</w:t>
            </w:r>
            <w:r w:rsidR="000A0B9E">
              <w:rPr>
                <w:spacing w:val="-4"/>
                <w:sz w:val="22"/>
                <w:szCs w:val="22"/>
                <w:lang w:val="uk-UA"/>
              </w:rPr>
              <w:t xml:space="preserve"> та фот</w:t>
            </w:r>
            <w:r w:rsidR="00A84C98">
              <w:rPr>
                <w:spacing w:val="-4"/>
                <w:sz w:val="22"/>
                <w:szCs w:val="22"/>
                <w:lang w:val="uk-UA"/>
              </w:rPr>
              <w:t>о</w:t>
            </w:r>
            <w:r w:rsidR="000A0B9E">
              <w:rPr>
                <w:spacing w:val="-4"/>
                <w:sz w:val="22"/>
                <w:szCs w:val="22"/>
                <w:lang w:val="uk-UA"/>
              </w:rPr>
              <w:t>контенту</w:t>
            </w:r>
          </w:p>
        </w:tc>
        <w:tc>
          <w:tcPr>
            <w:tcW w:w="2693" w:type="dxa"/>
            <w:shd w:val="clear" w:color="auto" w:fill="auto"/>
            <w:vAlign w:val="center"/>
          </w:tcPr>
          <w:p w14:paraId="4F5DE3BC" w14:textId="7F16F3CE"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8A4B11">
              <w:rPr>
                <w:bCs/>
                <w:spacing w:val="-6"/>
                <w:sz w:val="22"/>
                <w:szCs w:val="22"/>
                <w:lang w:val="uk-UA"/>
              </w:rPr>
              <w:t>ах</w:t>
            </w:r>
            <w:r w:rsidRPr="00A3721F">
              <w:rPr>
                <w:bCs/>
                <w:spacing w:val="-6"/>
                <w:sz w:val="22"/>
                <w:szCs w:val="22"/>
                <w:lang w:val="uk-UA"/>
              </w:rPr>
              <w:t xml:space="preserve"> </w:t>
            </w:r>
            <w:r w:rsidR="008A4B11">
              <w:rPr>
                <w:bCs/>
                <w:spacing w:val="-6"/>
                <w:sz w:val="22"/>
                <w:szCs w:val="22"/>
                <w:lang w:val="uk-UA"/>
              </w:rPr>
              <w:t xml:space="preserve">2, </w:t>
            </w:r>
            <w:r w:rsidR="002C619E">
              <w:rPr>
                <w:bCs/>
                <w:spacing w:val="-6"/>
                <w:sz w:val="22"/>
                <w:szCs w:val="22"/>
                <w:lang w:val="uk-UA"/>
              </w:rPr>
              <w:t>3</w:t>
            </w:r>
            <w:r w:rsidR="00E115C4">
              <w:rPr>
                <w:bCs/>
                <w:spacing w:val="-6"/>
                <w:sz w:val="22"/>
                <w:szCs w:val="22"/>
                <w:lang w:val="uk-UA"/>
              </w:rPr>
              <w:t xml:space="preserve"> до Оголошення </w:t>
            </w:r>
          </w:p>
        </w:tc>
        <w:tc>
          <w:tcPr>
            <w:tcW w:w="2835" w:type="dxa"/>
            <w:shd w:val="clear" w:color="auto" w:fill="auto"/>
            <w:vAlign w:val="center"/>
          </w:tcPr>
          <w:p w14:paraId="5FF68500" w14:textId="01B57FB7"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8A4B11">
              <w:rPr>
                <w:bCs/>
                <w:spacing w:val="-6"/>
                <w:sz w:val="22"/>
                <w:szCs w:val="22"/>
                <w:lang w:val="uk-UA"/>
              </w:rPr>
              <w:t>ах 2,</w:t>
            </w:r>
            <w:r w:rsidRPr="00A3721F">
              <w:rPr>
                <w:bCs/>
                <w:spacing w:val="-6"/>
                <w:sz w:val="22"/>
                <w:szCs w:val="22"/>
                <w:lang w:val="uk-UA"/>
              </w:rPr>
              <w:t xml:space="preserve"> </w:t>
            </w:r>
            <w:r w:rsidR="002C619E">
              <w:rPr>
                <w:bCs/>
                <w:spacing w:val="-6"/>
                <w:sz w:val="22"/>
                <w:szCs w:val="22"/>
                <w:lang w:val="uk-UA"/>
              </w:rPr>
              <w:t>3</w:t>
            </w:r>
            <w:r w:rsidRPr="00A3721F">
              <w:rPr>
                <w:bCs/>
                <w:spacing w:val="-6"/>
                <w:sz w:val="22"/>
                <w:szCs w:val="22"/>
                <w:lang w:val="uk-UA"/>
              </w:rPr>
              <w:t xml:space="preserve"> до Оголошення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1257DC2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8A4B11">
        <w:rPr>
          <w:i/>
          <w:iCs/>
          <w:color w:val="000000"/>
          <w:sz w:val="20"/>
          <w:szCs w:val="20"/>
          <w:lang w:val="uk-UA" w:eastAsia="uk-UA"/>
        </w:rPr>
        <w:t>строку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E39DB7B" w14:textId="1DDCE955" w:rsidR="0084251F" w:rsidRPr="007C4F94" w:rsidRDefault="0084251F" w:rsidP="0084251F">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 </w:t>
      </w:r>
    </w:p>
    <w:p w14:paraId="61437AF7" w14:textId="77777777" w:rsidR="0084251F" w:rsidRDefault="0084251F" w:rsidP="00E62EFA">
      <w:pPr>
        <w:ind w:right="-306" w:firstLine="567"/>
        <w:jc w:val="both"/>
        <w:textAlignment w:val="baseline"/>
        <w:rPr>
          <w:i/>
          <w:iCs/>
          <w:color w:val="000000"/>
          <w:sz w:val="20"/>
          <w:szCs w:val="20"/>
          <w:lang w:val="uk-UA" w:eastAsia="uk-UA"/>
        </w:rPr>
      </w:pPr>
    </w:p>
    <w:p w14:paraId="5B31D374" w14:textId="2E8680E0" w:rsidR="005A5F8A" w:rsidRPr="008A4B11" w:rsidRDefault="00DA404B" w:rsidP="005A5F8A">
      <w:pPr>
        <w:spacing w:before="76" w:line="250" w:lineRule="exact"/>
        <w:ind w:right="-23" w:firstLine="567"/>
        <w:jc w:val="both"/>
        <w:rPr>
          <w:bCs/>
          <w:sz w:val="22"/>
          <w:szCs w:val="22"/>
          <w:lang w:val="uk-UA"/>
        </w:rPr>
      </w:pPr>
      <w:r>
        <w:rPr>
          <w:b/>
          <w:sz w:val="22"/>
          <w:szCs w:val="22"/>
          <w:lang w:val="uk-UA"/>
        </w:rPr>
        <w:t>Термін</w:t>
      </w:r>
      <w:r w:rsidR="005A5F8A" w:rsidRPr="005A5F8A">
        <w:rPr>
          <w:b/>
          <w:sz w:val="22"/>
          <w:szCs w:val="22"/>
          <w:lang w:val="uk-UA"/>
        </w:rPr>
        <w:t xml:space="preserve"> надання послуг: </w:t>
      </w:r>
      <w:r w:rsidR="00BA1DF5" w:rsidRPr="008A4B11">
        <w:rPr>
          <w:bCs/>
          <w:sz w:val="22"/>
          <w:szCs w:val="22"/>
          <w:lang w:val="uk-UA"/>
        </w:rPr>
        <w:t xml:space="preserve">протягом </w:t>
      </w:r>
      <w:r w:rsidR="005B44CC" w:rsidRPr="008A4B11">
        <w:rPr>
          <w:bCs/>
          <w:sz w:val="22"/>
          <w:szCs w:val="22"/>
          <w:lang w:val="uk-UA"/>
        </w:rPr>
        <w:t>календарного</w:t>
      </w:r>
      <w:r w:rsidR="00036DAB" w:rsidRPr="008A4B11">
        <w:rPr>
          <w:bCs/>
          <w:sz w:val="22"/>
          <w:szCs w:val="22"/>
          <w:lang w:val="uk-UA"/>
        </w:rPr>
        <w:t xml:space="preserve"> </w:t>
      </w:r>
      <w:r w:rsidR="00BA1DF5" w:rsidRPr="008A4B11">
        <w:rPr>
          <w:bCs/>
          <w:sz w:val="22"/>
          <w:szCs w:val="22"/>
          <w:lang w:val="uk-UA"/>
        </w:rPr>
        <w:t>року</w:t>
      </w:r>
      <w:r w:rsidR="00E162DF" w:rsidRPr="008A4B11">
        <w:rPr>
          <w:bCs/>
          <w:sz w:val="22"/>
          <w:szCs w:val="22"/>
        </w:rPr>
        <w:t xml:space="preserve"> </w:t>
      </w:r>
      <w:r w:rsidR="00BA1DF5" w:rsidRPr="008A4B11">
        <w:rPr>
          <w:bCs/>
          <w:sz w:val="22"/>
          <w:szCs w:val="22"/>
          <w:lang w:val="uk-UA"/>
        </w:rPr>
        <w:t xml:space="preserve">починаючи </w:t>
      </w:r>
      <w:r w:rsidR="00CB7556" w:rsidRPr="008A4B11">
        <w:rPr>
          <w:bCs/>
          <w:sz w:val="22"/>
          <w:szCs w:val="22"/>
          <w:lang w:val="uk-UA"/>
        </w:rPr>
        <w:t>з моменту підписання договору</w:t>
      </w:r>
    </w:p>
    <w:p w14:paraId="77F298C7" w14:textId="11EB83B7" w:rsidR="00687BD8" w:rsidRPr="00BA1DF5" w:rsidRDefault="00687BD8" w:rsidP="00687BD8">
      <w:pPr>
        <w:spacing w:before="76" w:line="250" w:lineRule="exact"/>
        <w:ind w:right="-23" w:firstLine="567"/>
        <w:jc w:val="both"/>
        <w:rPr>
          <w:b/>
          <w:sz w:val="22"/>
          <w:szCs w:val="22"/>
          <w:lang w:val="uk-UA"/>
        </w:rPr>
      </w:pPr>
      <w:r w:rsidRPr="008A4B11">
        <w:rPr>
          <w:b/>
          <w:sz w:val="22"/>
          <w:szCs w:val="22"/>
          <w:lang w:val="uk-UA"/>
        </w:rPr>
        <w:t>Очікувана дата</w:t>
      </w:r>
      <w:r w:rsidRPr="005A5F8A">
        <w:rPr>
          <w:b/>
          <w:sz w:val="22"/>
          <w:szCs w:val="22"/>
          <w:lang w:val="uk-UA"/>
        </w:rPr>
        <w:t xml:space="preserve"> </w:t>
      </w:r>
      <w:r>
        <w:rPr>
          <w:b/>
          <w:sz w:val="22"/>
          <w:szCs w:val="22"/>
          <w:lang w:val="uk-UA"/>
        </w:rPr>
        <w:t xml:space="preserve">початку </w:t>
      </w:r>
      <w:r w:rsidRPr="005A5F8A">
        <w:rPr>
          <w:b/>
          <w:sz w:val="22"/>
          <w:szCs w:val="22"/>
          <w:lang w:val="uk-UA"/>
        </w:rPr>
        <w:t xml:space="preserve">надання послуг: </w:t>
      </w:r>
      <w:r w:rsidR="0057165B">
        <w:rPr>
          <w:bCs/>
          <w:sz w:val="22"/>
          <w:szCs w:val="22"/>
          <w:lang w:val="uk-UA"/>
        </w:rPr>
        <w:t xml:space="preserve">вересень 2024 року </w:t>
      </w:r>
    </w:p>
    <w:p w14:paraId="060C5CC6" w14:textId="71752E16" w:rsidR="00B27389" w:rsidRPr="00DA404B" w:rsidRDefault="005A5F8A" w:rsidP="00777C00">
      <w:pPr>
        <w:spacing w:before="76" w:line="250" w:lineRule="exact"/>
        <w:ind w:right="-23" w:firstLine="567"/>
        <w:jc w:val="both"/>
        <w:rPr>
          <w:bCs/>
          <w:sz w:val="22"/>
          <w:szCs w:val="22"/>
          <w:lang w:val="uk-UA"/>
        </w:rPr>
      </w:pPr>
      <w:r w:rsidRPr="005A5F8A">
        <w:rPr>
          <w:b/>
          <w:sz w:val="22"/>
          <w:szCs w:val="22"/>
          <w:lang w:val="uk-UA"/>
        </w:rPr>
        <w:t>Місце надання послуг:</w:t>
      </w:r>
      <w:r w:rsidR="00937CCC">
        <w:rPr>
          <w:b/>
          <w:sz w:val="22"/>
          <w:szCs w:val="22"/>
          <w:lang w:val="uk-UA"/>
        </w:rPr>
        <w:t xml:space="preserve"> </w:t>
      </w:r>
      <w:r w:rsidR="008A4B11" w:rsidRPr="00DA404B">
        <w:rPr>
          <w:bCs/>
          <w:sz w:val="22"/>
          <w:szCs w:val="22"/>
          <w:lang w:val="uk-UA"/>
        </w:rPr>
        <w:t>по</w:t>
      </w:r>
      <w:r w:rsidR="001A7C40" w:rsidRPr="00DA404B">
        <w:rPr>
          <w:bCs/>
          <w:sz w:val="22"/>
          <w:szCs w:val="22"/>
        </w:rPr>
        <w:t xml:space="preserve"> всій території України, за винятком тимчасово окупованих регіонів.</w:t>
      </w:r>
    </w:p>
    <w:p w14:paraId="333C0B29" w14:textId="77777777" w:rsidR="00DA404B" w:rsidRDefault="00DA404B" w:rsidP="004C2787">
      <w:pPr>
        <w:pStyle w:val="NormalWeb"/>
        <w:spacing w:before="0" w:beforeAutospacing="0" w:after="0" w:afterAutospacing="0"/>
        <w:jc w:val="center"/>
        <w:rPr>
          <w:rFonts w:ascii="Times New Roman" w:hAnsi="Times New Roman" w:cs="Times New Roman"/>
          <w:b/>
          <w:sz w:val="22"/>
          <w:szCs w:val="22"/>
          <w:lang w:val="uk-UA"/>
        </w:rPr>
      </w:pPr>
    </w:p>
    <w:p w14:paraId="048B1795" w14:textId="790AED3C" w:rsidR="004C2787" w:rsidRDefault="00370791" w:rsidP="004C2787">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5A2857" w14:paraId="17D899A6" w14:textId="77777777" w:rsidTr="005C33EB">
        <w:trPr>
          <w:trHeight w:val="76"/>
        </w:trPr>
        <w:tc>
          <w:tcPr>
            <w:tcW w:w="601"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29032B01" w14:textId="2BCCDD89" w:rsidR="00BC13F3" w:rsidRPr="00BC13F3" w:rsidRDefault="00BC13F3"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6D06BE5F" w:rsidR="00BC13F3" w:rsidRPr="00BC13F3" w:rsidRDefault="00BC13F3"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3B95A948" w:rsidR="00BC13F3" w:rsidRPr="000B48D8" w:rsidRDefault="00BC13F3" w:rsidP="00C178DA">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w:t>
            </w:r>
            <w:r w:rsidR="008A4B11">
              <w:rPr>
                <w:rFonts w:ascii="Times New Roman" w:hAnsi="Times New Roman" w:cs="Times New Roman"/>
                <w:sz w:val="22"/>
                <w:szCs w:val="22"/>
                <w:lang w:val="uk-UA"/>
              </w:rPr>
              <w:t>гідно форми у Додатку 3 із</w:t>
            </w:r>
            <w:r w:rsidRPr="000B48D8">
              <w:rPr>
                <w:rFonts w:ascii="Times New Roman" w:hAnsi="Times New Roman" w:cs="Times New Roman"/>
                <w:sz w:val="22"/>
                <w:szCs w:val="22"/>
                <w:lang w:val="uk-UA"/>
              </w:rPr>
              <w:t xml:space="preserve">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7378A5" w14:paraId="18961D54" w14:textId="77777777" w:rsidTr="005C33EB">
        <w:trPr>
          <w:trHeight w:val="755"/>
        </w:trPr>
        <w:tc>
          <w:tcPr>
            <w:tcW w:w="601" w:type="dxa"/>
          </w:tcPr>
          <w:p w14:paraId="3301AFD2" w14:textId="36C23EF8" w:rsidR="00BC13F3" w:rsidRPr="00BC13F3" w:rsidRDefault="00BC13F3"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1C20D8" w14:textId="453B4840" w:rsidR="00BC13F3" w:rsidRPr="000B48D8" w:rsidRDefault="002C2E16" w:rsidP="005A5F8A">
            <w:pPr>
              <w:pStyle w:val="NormalWeb"/>
              <w:spacing w:before="0" w:beforeAutospacing="0" w:after="0" w:afterAutospacing="0"/>
              <w:rPr>
                <w:rFonts w:ascii="Times New Roman" w:hAnsi="Times New Roman" w:cs="Times New Roman"/>
                <w:sz w:val="22"/>
                <w:szCs w:val="22"/>
                <w:lang w:val="uk-UA"/>
              </w:rPr>
            </w:pPr>
            <w:r w:rsidRPr="008A4B11">
              <w:rPr>
                <w:rFonts w:ascii="Times New Roman" w:hAnsi="Times New Roman" w:cs="Times New Roman"/>
                <w:sz w:val="22"/>
                <w:szCs w:val="22"/>
                <w:lang w:val="uk-UA"/>
              </w:rPr>
              <w:t>Наявність досвіду робіт</w:t>
            </w:r>
            <w:r w:rsidR="007378A5" w:rsidRPr="008A4B11">
              <w:rPr>
                <w:rFonts w:ascii="Times New Roman" w:hAnsi="Times New Roman" w:cs="Times New Roman"/>
                <w:sz w:val="22"/>
                <w:szCs w:val="22"/>
                <w:lang w:val="uk-UA"/>
              </w:rPr>
              <w:t xml:space="preserve"> зі створення фото-, відеопродуктів, графічних матеріалів для міжнародних гуманітарних організацій: художні фото-, відеорепортажі, промо відео, звітні відеорепортажі із заходів, фото-, відеозапис тренінгів, відеозапис звернень, фоторепортажі.</w:t>
            </w:r>
          </w:p>
        </w:tc>
        <w:tc>
          <w:tcPr>
            <w:tcW w:w="5181" w:type="dxa"/>
            <w:shd w:val="clear" w:color="auto" w:fill="auto"/>
          </w:tcPr>
          <w:p w14:paraId="68EC2870" w14:textId="02D3EF8D" w:rsidR="00A40255" w:rsidRPr="008A4B11" w:rsidRDefault="00A36C0C" w:rsidP="00C210B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A4B11">
              <w:rPr>
                <w:rFonts w:ascii="Times New Roman" w:hAnsi="Times New Roman" w:cs="Times New Roman"/>
                <w:sz w:val="22"/>
                <w:szCs w:val="22"/>
                <w:lang w:val="uk-UA"/>
              </w:rPr>
              <w:t>Копії аналогічних договорів</w:t>
            </w:r>
            <w:r w:rsidR="008A4B11">
              <w:rPr>
                <w:rFonts w:ascii="Times New Roman" w:hAnsi="Times New Roman" w:cs="Times New Roman"/>
                <w:sz w:val="22"/>
                <w:szCs w:val="22"/>
                <w:lang w:val="uk-UA"/>
              </w:rPr>
              <w:t xml:space="preserve"> </w:t>
            </w:r>
          </w:p>
          <w:p w14:paraId="7924EC9C" w14:textId="02A8F0D1" w:rsidR="00BC13F3" w:rsidRPr="000B48D8" w:rsidRDefault="00A40255" w:rsidP="00C210B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A4B11">
              <w:rPr>
                <w:rFonts w:ascii="Times New Roman" w:hAnsi="Times New Roman" w:cs="Times New Roman"/>
                <w:sz w:val="22"/>
                <w:szCs w:val="22"/>
                <w:lang w:val="uk-UA"/>
              </w:rPr>
              <w:t>П</w:t>
            </w:r>
            <w:r w:rsidR="0061515B" w:rsidRPr="008A4B11">
              <w:rPr>
                <w:rFonts w:ascii="Times New Roman" w:hAnsi="Times New Roman" w:cs="Times New Roman"/>
                <w:sz w:val="22"/>
                <w:szCs w:val="22"/>
                <w:lang w:val="uk-UA"/>
              </w:rPr>
              <w:t xml:space="preserve">риклади </w:t>
            </w:r>
            <w:r w:rsidR="00AC0BE1" w:rsidRPr="008A4B11">
              <w:rPr>
                <w:rFonts w:ascii="Times New Roman" w:hAnsi="Times New Roman" w:cs="Times New Roman"/>
                <w:sz w:val="22"/>
                <w:szCs w:val="22"/>
                <w:lang w:val="uk-UA"/>
              </w:rPr>
              <w:t>відповідних робіт</w:t>
            </w:r>
            <w:r w:rsidR="00CB7556" w:rsidRPr="008A4B11">
              <w:rPr>
                <w:rFonts w:ascii="Times New Roman" w:hAnsi="Times New Roman" w:cs="Times New Roman"/>
                <w:sz w:val="22"/>
                <w:szCs w:val="22"/>
                <w:lang w:val="uk-UA"/>
              </w:rPr>
              <w:t xml:space="preserve"> </w:t>
            </w:r>
            <w:r w:rsidR="008A4B11">
              <w:rPr>
                <w:rFonts w:ascii="Times New Roman" w:hAnsi="Times New Roman" w:cs="Times New Roman"/>
                <w:sz w:val="22"/>
                <w:szCs w:val="22"/>
                <w:lang w:val="uk-UA"/>
              </w:rPr>
              <w:t xml:space="preserve"> (допускаються посилання)</w:t>
            </w:r>
          </w:p>
        </w:tc>
      </w:tr>
      <w:tr w:rsidR="00830B4D" w:rsidRPr="007378A5" w14:paraId="187EB716" w14:textId="77777777" w:rsidTr="005C33EB">
        <w:trPr>
          <w:trHeight w:val="755"/>
        </w:trPr>
        <w:tc>
          <w:tcPr>
            <w:tcW w:w="601" w:type="dxa"/>
          </w:tcPr>
          <w:p w14:paraId="1835E720" w14:textId="77777777" w:rsidR="00830B4D" w:rsidRPr="00BC13F3" w:rsidRDefault="00830B4D"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6F08705" w14:textId="19B628F7" w:rsidR="00830B4D" w:rsidRPr="00AC0BE1" w:rsidRDefault="00830B4D" w:rsidP="005A5F8A">
            <w:pPr>
              <w:pStyle w:val="NormalWeb"/>
              <w:spacing w:before="0" w:beforeAutospacing="0" w:after="0" w:afterAutospacing="0"/>
              <w:rPr>
                <w:rFonts w:ascii="Times New Roman" w:hAnsi="Times New Roman" w:cs="Times New Roman"/>
                <w:sz w:val="22"/>
                <w:szCs w:val="22"/>
                <w:highlight w:val="yellow"/>
                <w:lang w:val="uk-UA"/>
              </w:rPr>
            </w:pPr>
            <w:r w:rsidRPr="00830B4D">
              <w:rPr>
                <w:rFonts w:ascii="Times New Roman" w:hAnsi="Times New Roman" w:cs="Times New Roman"/>
                <w:sz w:val="22"/>
                <w:szCs w:val="22"/>
                <w:lang w:val="uk-UA"/>
              </w:rPr>
              <w:t>Наявність досвіду проведення загальнонаціональних медійних кампаній в тому числі у співпраці з центральними органами виконавчої влади</w:t>
            </w:r>
          </w:p>
        </w:tc>
        <w:tc>
          <w:tcPr>
            <w:tcW w:w="5181" w:type="dxa"/>
            <w:shd w:val="clear" w:color="auto" w:fill="auto"/>
          </w:tcPr>
          <w:p w14:paraId="6C13B0A2" w14:textId="77777777" w:rsidR="008A4B11" w:rsidRDefault="007376F4" w:rsidP="00C210B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DA404B">
              <w:rPr>
                <w:rFonts w:ascii="Times New Roman" w:hAnsi="Times New Roman" w:cs="Times New Roman"/>
                <w:sz w:val="22"/>
                <w:szCs w:val="22"/>
                <w:lang w:val="uk-UA"/>
              </w:rPr>
              <w:t>Копії аналогічних договорів</w:t>
            </w:r>
          </w:p>
          <w:p w14:paraId="3478C733" w14:textId="4ABF0730" w:rsidR="00830B4D" w:rsidRPr="00AC0BE1" w:rsidRDefault="008A4B11" w:rsidP="00C210BB">
            <w:pPr>
              <w:pStyle w:val="NormalWeb"/>
              <w:numPr>
                <w:ilvl w:val="0"/>
                <w:numId w:val="3"/>
              </w:numPr>
              <w:spacing w:before="0" w:beforeAutospacing="0" w:after="0" w:afterAutospacing="0"/>
              <w:ind w:left="0" w:firstLine="357"/>
              <w:jc w:val="both"/>
              <w:rPr>
                <w:rFonts w:ascii="Times New Roman" w:hAnsi="Times New Roman" w:cs="Times New Roman"/>
                <w:sz w:val="22"/>
                <w:szCs w:val="22"/>
                <w:highlight w:val="yellow"/>
                <w:lang w:val="uk-UA"/>
              </w:rPr>
            </w:pPr>
            <w:r w:rsidRPr="00DA404B">
              <w:rPr>
                <w:rFonts w:ascii="Times New Roman" w:hAnsi="Times New Roman" w:cs="Times New Roman"/>
                <w:sz w:val="22"/>
                <w:szCs w:val="22"/>
                <w:lang w:val="uk-UA"/>
              </w:rPr>
              <w:t>П</w:t>
            </w:r>
            <w:r w:rsidR="00830B4D" w:rsidRPr="00DA404B">
              <w:rPr>
                <w:rFonts w:ascii="Times New Roman" w:hAnsi="Times New Roman" w:cs="Times New Roman"/>
                <w:sz w:val="22"/>
                <w:szCs w:val="22"/>
                <w:lang w:val="uk-UA"/>
              </w:rPr>
              <w:t>р</w:t>
            </w:r>
            <w:r w:rsidR="00830B4D" w:rsidRPr="008A4B11">
              <w:rPr>
                <w:rFonts w:ascii="Times New Roman" w:hAnsi="Times New Roman" w:cs="Times New Roman"/>
                <w:sz w:val="22"/>
                <w:szCs w:val="22"/>
                <w:lang w:val="uk-UA"/>
              </w:rPr>
              <w:t xml:space="preserve">иклади відповідних робіт </w:t>
            </w:r>
            <w:r w:rsidR="00DA404B">
              <w:rPr>
                <w:rFonts w:ascii="Times New Roman" w:hAnsi="Times New Roman" w:cs="Times New Roman"/>
                <w:sz w:val="22"/>
                <w:szCs w:val="22"/>
                <w:lang w:val="uk-UA"/>
              </w:rPr>
              <w:t>(допускаються посилання)</w:t>
            </w:r>
          </w:p>
        </w:tc>
      </w:tr>
      <w:tr w:rsidR="00D138D8" w:rsidRPr="00253A97" w14:paraId="1BD454D3" w14:textId="77777777" w:rsidTr="005C33EB">
        <w:trPr>
          <w:trHeight w:val="755"/>
        </w:trPr>
        <w:tc>
          <w:tcPr>
            <w:tcW w:w="601" w:type="dxa"/>
          </w:tcPr>
          <w:p w14:paraId="7EB5622B" w14:textId="77777777" w:rsidR="00D138D8" w:rsidRPr="00BC13F3" w:rsidRDefault="00D138D8"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ABDC8EF" w14:textId="74D82997" w:rsidR="007318DA" w:rsidRPr="008A4B11" w:rsidRDefault="00786ABF" w:rsidP="005A5F8A">
            <w:pPr>
              <w:pStyle w:val="NormalWeb"/>
              <w:spacing w:before="0" w:beforeAutospacing="0" w:after="0" w:afterAutospacing="0"/>
              <w:rPr>
                <w:rFonts w:ascii="Times New Roman" w:hAnsi="Times New Roman" w:cs="Times New Roman"/>
                <w:sz w:val="22"/>
                <w:szCs w:val="22"/>
                <w:lang w:val="uk-UA"/>
              </w:rPr>
            </w:pPr>
            <w:r w:rsidRPr="008A4B11">
              <w:rPr>
                <w:rFonts w:ascii="Times New Roman" w:hAnsi="Times New Roman" w:cs="Times New Roman"/>
                <w:sz w:val="22"/>
                <w:szCs w:val="22"/>
                <w:lang w:val="uk-UA"/>
              </w:rPr>
              <w:t xml:space="preserve">Наявність </w:t>
            </w:r>
            <w:r w:rsidR="007318DA" w:rsidRPr="008A4B11">
              <w:rPr>
                <w:rFonts w:ascii="Times New Roman" w:hAnsi="Times New Roman" w:cs="Times New Roman"/>
                <w:sz w:val="22"/>
                <w:szCs w:val="22"/>
                <w:lang w:val="uk-UA"/>
              </w:rPr>
              <w:t>відповідного фахового складу</w:t>
            </w:r>
            <w:r w:rsidR="008A4B11">
              <w:rPr>
                <w:rFonts w:ascii="Times New Roman" w:hAnsi="Times New Roman" w:cs="Times New Roman"/>
                <w:sz w:val="22"/>
                <w:szCs w:val="22"/>
                <w:lang w:val="uk-UA"/>
              </w:rPr>
              <w:t xml:space="preserve"> </w:t>
            </w:r>
            <w:r w:rsidR="008A4B11" w:rsidRPr="008A4B11">
              <w:rPr>
                <w:rFonts w:ascii="Times New Roman" w:hAnsi="Times New Roman" w:cs="Times New Roman"/>
                <w:sz w:val="22"/>
                <w:szCs w:val="22"/>
                <w:lang w:val="uk-UA"/>
              </w:rPr>
              <w:t>(склад може змінюватися в залежності від завдання та типу матеріалу)</w:t>
            </w:r>
            <w:r w:rsidR="007318DA" w:rsidRPr="008A4B11">
              <w:rPr>
                <w:rFonts w:ascii="Times New Roman" w:hAnsi="Times New Roman" w:cs="Times New Roman"/>
                <w:sz w:val="22"/>
                <w:szCs w:val="22"/>
                <w:lang w:val="uk-UA"/>
              </w:rPr>
              <w:t>:</w:t>
            </w:r>
          </w:p>
          <w:p w14:paraId="0F8413C5" w14:textId="47AC6074" w:rsidR="00D138D8" w:rsidRPr="005807F4" w:rsidRDefault="009C3CF0" w:rsidP="005A5F8A">
            <w:pPr>
              <w:pStyle w:val="NormalWeb"/>
              <w:spacing w:before="0" w:beforeAutospacing="0" w:after="0" w:afterAutospacing="0"/>
              <w:rPr>
                <w:rFonts w:ascii="Times New Roman" w:hAnsi="Times New Roman" w:cs="Times New Roman"/>
                <w:sz w:val="22"/>
                <w:szCs w:val="22"/>
                <w:highlight w:val="yellow"/>
                <w:lang w:val="uk-UA"/>
              </w:rPr>
            </w:pPr>
            <w:r w:rsidRPr="008A4B11">
              <w:rPr>
                <w:rFonts w:ascii="Times New Roman" w:hAnsi="Times New Roman" w:cs="Times New Roman"/>
                <w:sz w:val="22"/>
                <w:szCs w:val="22"/>
                <w:lang w:val="uk-UA"/>
              </w:rPr>
              <w:t>До складу команди мають входити спеціалісти режисер, режисер монтажу, оператори</w:t>
            </w:r>
            <w:r w:rsidR="009155A6" w:rsidRPr="008A4B11">
              <w:rPr>
                <w:rFonts w:ascii="Times New Roman" w:hAnsi="Times New Roman" w:cs="Times New Roman"/>
                <w:sz w:val="22"/>
                <w:szCs w:val="22"/>
                <w:lang w:val="uk-UA"/>
              </w:rPr>
              <w:t xml:space="preserve"> </w:t>
            </w:r>
            <w:r w:rsidR="00207DF3">
              <w:rPr>
                <w:rFonts w:ascii="Times New Roman" w:hAnsi="Times New Roman" w:cs="Times New Roman"/>
                <w:sz w:val="22"/>
                <w:szCs w:val="22"/>
                <w:lang w:val="uk-UA"/>
              </w:rPr>
              <w:t xml:space="preserve">- </w:t>
            </w:r>
            <w:r w:rsidR="009155A6" w:rsidRPr="008A4B11">
              <w:rPr>
                <w:rFonts w:ascii="Times New Roman" w:hAnsi="Times New Roman" w:cs="Times New Roman"/>
                <w:sz w:val="22"/>
                <w:szCs w:val="22"/>
                <w:lang w:val="uk-UA"/>
              </w:rPr>
              <w:t>не менше 2</w:t>
            </w:r>
            <w:r w:rsidRPr="008A4B11">
              <w:rPr>
                <w:rFonts w:ascii="Times New Roman" w:hAnsi="Times New Roman" w:cs="Times New Roman"/>
                <w:sz w:val="22"/>
                <w:szCs w:val="22"/>
                <w:lang w:val="uk-UA"/>
              </w:rPr>
              <w:t>, звукорежисер, технік-суфлер, продюсер, журналіст</w:t>
            </w:r>
            <w:r w:rsidR="00207DF3">
              <w:rPr>
                <w:rFonts w:ascii="Times New Roman" w:hAnsi="Times New Roman" w:cs="Times New Roman"/>
                <w:sz w:val="22"/>
                <w:szCs w:val="22"/>
                <w:lang w:val="uk-UA"/>
              </w:rPr>
              <w:t xml:space="preserve"> </w:t>
            </w:r>
            <w:r w:rsidR="009155A6" w:rsidRPr="008A4B11">
              <w:rPr>
                <w:rFonts w:ascii="Times New Roman" w:hAnsi="Times New Roman" w:cs="Times New Roman"/>
                <w:sz w:val="22"/>
                <w:szCs w:val="22"/>
                <w:lang w:val="uk-UA"/>
              </w:rPr>
              <w:t>- не менше 2</w:t>
            </w:r>
            <w:r w:rsidRPr="008A4B11">
              <w:rPr>
                <w:rFonts w:ascii="Times New Roman" w:hAnsi="Times New Roman" w:cs="Times New Roman"/>
                <w:sz w:val="22"/>
                <w:szCs w:val="22"/>
                <w:lang w:val="uk-UA"/>
              </w:rPr>
              <w:t>, графічний дизайнер, копірайтер, smm спеціалісти.</w:t>
            </w:r>
          </w:p>
        </w:tc>
        <w:tc>
          <w:tcPr>
            <w:tcW w:w="5181" w:type="dxa"/>
            <w:shd w:val="clear" w:color="auto" w:fill="auto"/>
          </w:tcPr>
          <w:p w14:paraId="0136816F" w14:textId="77777777" w:rsidR="00D138D8" w:rsidRPr="008A4B11" w:rsidRDefault="00D77217" w:rsidP="00C210B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A4B11">
              <w:rPr>
                <w:rFonts w:ascii="Times New Roman" w:hAnsi="Times New Roman" w:cs="Times New Roman"/>
                <w:sz w:val="22"/>
                <w:szCs w:val="22"/>
                <w:lang w:val="uk-UA"/>
              </w:rPr>
              <w:t xml:space="preserve">Резюме команди </w:t>
            </w:r>
            <w:r w:rsidR="00EA04ED" w:rsidRPr="008A4B11">
              <w:rPr>
                <w:rFonts w:ascii="Times New Roman" w:hAnsi="Times New Roman" w:cs="Times New Roman"/>
                <w:sz w:val="22"/>
                <w:szCs w:val="22"/>
                <w:lang w:val="uk-UA"/>
              </w:rPr>
              <w:t>відповідно до</w:t>
            </w:r>
            <w:r w:rsidR="00191FF8" w:rsidRPr="008A4B11">
              <w:rPr>
                <w:rFonts w:ascii="Times New Roman" w:hAnsi="Times New Roman" w:cs="Times New Roman"/>
                <w:sz w:val="22"/>
                <w:szCs w:val="22"/>
                <w:lang w:val="uk-UA"/>
              </w:rPr>
              <w:t xml:space="preserve"> вказаного </w:t>
            </w:r>
            <w:r w:rsidR="00EA04ED" w:rsidRPr="008A4B11">
              <w:rPr>
                <w:rFonts w:ascii="Times New Roman" w:hAnsi="Times New Roman" w:cs="Times New Roman"/>
                <w:sz w:val="22"/>
                <w:szCs w:val="22"/>
                <w:lang w:val="uk-UA"/>
              </w:rPr>
              <w:t xml:space="preserve"> кількісного та фахово</w:t>
            </w:r>
            <w:r w:rsidR="00191FF8" w:rsidRPr="008A4B11">
              <w:rPr>
                <w:rFonts w:ascii="Times New Roman" w:hAnsi="Times New Roman" w:cs="Times New Roman"/>
                <w:sz w:val="22"/>
                <w:szCs w:val="22"/>
                <w:lang w:val="uk-UA"/>
              </w:rPr>
              <w:t>го складу</w:t>
            </w:r>
          </w:p>
          <w:p w14:paraId="58F721B0" w14:textId="7D4C9539" w:rsidR="00A40255" w:rsidRPr="00A40255" w:rsidRDefault="00A40255" w:rsidP="00A40255">
            <w:pPr>
              <w:pStyle w:val="NormalWeb"/>
              <w:spacing w:before="0" w:beforeAutospacing="0" w:after="0" w:afterAutospacing="0"/>
              <w:ind w:left="357"/>
              <w:jc w:val="both"/>
              <w:rPr>
                <w:rFonts w:ascii="Times New Roman" w:hAnsi="Times New Roman" w:cs="Times New Roman"/>
                <w:color w:val="FF0000"/>
                <w:sz w:val="22"/>
                <w:szCs w:val="22"/>
                <w:highlight w:val="yellow"/>
                <w:lang w:val="uk-UA"/>
              </w:rPr>
            </w:pPr>
          </w:p>
        </w:tc>
      </w:tr>
      <w:tr w:rsidR="00C56DD8" w:rsidRPr="009155A6" w14:paraId="6AC86921" w14:textId="77777777" w:rsidTr="005C33EB">
        <w:trPr>
          <w:trHeight w:val="755"/>
        </w:trPr>
        <w:tc>
          <w:tcPr>
            <w:tcW w:w="601" w:type="dxa"/>
          </w:tcPr>
          <w:p w14:paraId="4A16B518" w14:textId="77777777" w:rsidR="00C56DD8" w:rsidRPr="00BC13F3" w:rsidRDefault="00C56DD8"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42E2E16" w14:textId="73556483" w:rsidR="00C56DD8" w:rsidRPr="005807F4" w:rsidRDefault="00725DA9" w:rsidP="005A5F8A">
            <w:pPr>
              <w:pStyle w:val="NormalWeb"/>
              <w:spacing w:before="0" w:beforeAutospacing="0" w:after="0" w:afterAutospacing="0"/>
              <w:rPr>
                <w:rFonts w:ascii="Times New Roman" w:hAnsi="Times New Roman" w:cs="Times New Roman"/>
                <w:sz w:val="22"/>
                <w:szCs w:val="22"/>
                <w:highlight w:val="yellow"/>
                <w:lang w:val="uk-UA"/>
              </w:rPr>
            </w:pPr>
            <w:r w:rsidRPr="00207DF3">
              <w:rPr>
                <w:rFonts w:ascii="Times New Roman" w:hAnsi="Times New Roman" w:cs="Times New Roman"/>
                <w:sz w:val="22"/>
                <w:szCs w:val="22"/>
                <w:lang w:val="uk-UA"/>
              </w:rPr>
              <w:t>Досвід співпраці зі стрінгерами (фотографи та відеооператори) та наявна база контактів в усіх областях України.</w:t>
            </w:r>
          </w:p>
        </w:tc>
        <w:tc>
          <w:tcPr>
            <w:tcW w:w="5181" w:type="dxa"/>
            <w:shd w:val="clear" w:color="auto" w:fill="auto"/>
          </w:tcPr>
          <w:p w14:paraId="4390362A" w14:textId="7F772CB2" w:rsidR="00C56DD8" w:rsidRPr="00207DF3" w:rsidRDefault="00207DF3" w:rsidP="00C210B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207DF3">
              <w:rPr>
                <w:rFonts w:ascii="Times New Roman" w:hAnsi="Times New Roman" w:cs="Times New Roman"/>
                <w:sz w:val="22"/>
                <w:szCs w:val="22"/>
                <w:lang w:val="uk-UA"/>
              </w:rPr>
              <w:t xml:space="preserve">Надання підтверджуючих документів </w:t>
            </w:r>
            <w:r w:rsidRPr="00207DF3">
              <w:rPr>
                <w:rFonts w:ascii="Times New Roman" w:hAnsi="Times New Roman" w:cs="Times New Roman"/>
                <w:sz w:val="22"/>
                <w:szCs w:val="22"/>
                <w:u w:val="single"/>
                <w:lang w:val="uk-UA"/>
              </w:rPr>
              <w:t>за запитом</w:t>
            </w:r>
          </w:p>
          <w:p w14:paraId="5AAAF00F" w14:textId="36E28169" w:rsidR="009155A6" w:rsidRPr="00207DF3" w:rsidRDefault="009155A6" w:rsidP="009155A6">
            <w:pPr>
              <w:pStyle w:val="NormalWeb"/>
              <w:spacing w:before="0" w:beforeAutospacing="0" w:after="0" w:afterAutospacing="0"/>
              <w:ind w:left="357"/>
              <w:jc w:val="both"/>
              <w:rPr>
                <w:rFonts w:ascii="Times New Roman" w:hAnsi="Times New Roman" w:cs="Times New Roman"/>
                <w:sz w:val="22"/>
                <w:szCs w:val="22"/>
                <w:lang w:val="uk-UA"/>
              </w:rPr>
            </w:pPr>
          </w:p>
        </w:tc>
      </w:tr>
      <w:tr w:rsidR="005000CA" w:rsidRPr="00557A29" w14:paraId="5CE83AE3" w14:textId="77777777" w:rsidTr="005C33EB">
        <w:trPr>
          <w:trHeight w:val="143"/>
        </w:trPr>
        <w:tc>
          <w:tcPr>
            <w:tcW w:w="601" w:type="dxa"/>
          </w:tcPr>
          <w:p w14:paraId="36F368E5" w14:textId="54F67EB1" w:rsidR="005000CA" w:rsidRPr="00BC13F3" w:rsidRDefault="005000CA"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F5C7EA8" w14:textId="19FAAE7D" w:rsidR="005000CA" w:rsidRPr="00557A29" w:rsidRDefault="005000CA" w:rsidP="005000C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C33EB">
        <w:trPr>
          <w:trHeight w:val="143"/>
        </w:trPr>
        <w:tc>
          <w:tcPr>
            <w:tcW w:w="601" w:type="dxa"/>
            <w:vMerge w:val="restart"/>
          </w:tcPr>
          <w:p w14:paraId="7C1D8729" w14:textId="0F673AE6" w:rsidR="006077CE" w:rsidRDefault="006077CE"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B096979" w14:textId="77777777" w:rsidR="006077CE" w:rsidRDefault="006077CE" w:rsidP="005C33EB">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0052F6">
        <w:trPr>
          <w:trHeight w:val="143"/>
        </w:trPr>
        <w:tc>
          <w:tcPr>
            <w:tcW w:w="601" w:type="dxa"/>
            <w:vMerge/>
          </w:tcPr>
          <w:p w14:paraId="3AACB38D" w14:textId="77777777" w:rsidR="006077CE" w:rsidRDefault="006077CE"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64B40EE" w:rsidR="005C33EB" w:rsidRPr="00BC13F3" w:rsidRDefault="005C33EB" w:rsidP="006B2319">
            <w:pPr>
              <w:pStyle w:val="NormalWeb"/>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5A2857" w14:paraId="53E40327" w14:textId="77777777" w:rsidTr="005C33EB">
        <w:trPr>
          <w:trHeight w:val="143"/>
        </w:trPr>
        <w:tc>
          <w:tcPr>
            <w:tcW w:w="601" w:type="dxa"/>
            <w:vMerge/>
          </w:tcPr>
          <w:p w14:paraId="7AB1B22B" w14:textId="2DC26BE5" w:rsidR="005C33EB" w:rsidRPr="00BC13F3" w:rsidRDefault="005C33EB" w:rsidP="006B2319">
            <w:pPr>
              <w:pStyle w:val="NormalWeb"/>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6B2319">
            <w:pPr>
              <w:pStyle w:val="NormalWeb"/>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006A6DB" w:rsidR="005C33EB" w:rsidRPr="00BC13F3" w:rsidRDefault="005C33EB"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B87D422" w14:textId="17DED4AD" w:rsidR="005C33EB" w:rsidRPr="00224657" w:rsidRDefault="005C33EB" w:rsidP="005C33EB">
            <w:pPr>
              <w:pStyle w:val="NormalWe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C33EB">
        <w:trPr>
          <w:trHeight w:val="76"/>
        </w:trPr>
        <w:tc>
          <w:tcPr>
            <w:tcW w:w="601" w:type="dxa"/>
          </w:tcPr>
          <w:p w14:paraId="169BCF85" w14:textId="6A3BE278" w:rsidR="005C33EB" w:rsidRPr="00BC13F3" w:rsidRDefault="005C33EB" w:rsidP="006B2319">
            <w:pPr>
              <w:pStyle w:val="NormalWeb"/>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97F3A">
        <w:trPr>
          <w:trHeight w:val="76"/>
        </w:trPr>
        <w:tc>
          <w:tcPr>
            <w:tcW w:w="601" w:type="dxa"/>
          </w:tcPr>
          <w:p w14:paraId="45A9D29B" w14:textId="166BF74E" w:rsidR="005C33EB" w:rsidRPr="00BC13F3" w:rsidRDefault="005C33EB" w:rsidP="00B97F3A">
            <w:pPr>
              <w:pStyle w:val="NormalWeb"/>
              <w:numPr>
                <w:ilvl w:val="0"/>
                <w:numId w:val="1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B9F7E31" w14:textId="00C6ACFB" w:rsidR="005C33EB" w:rsidRPr="00557A29" w:rsidRDefault="005C33EB" w:rsidP="005C33EB">
            <w:pPr>
              <w:pStyle w:val="NormalWeb"/>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5181" w:type="dxa"/>
            <w:shd w:val="clear" w:color="auto" w:fill="auto"/>
          </w:tcPr>
          <w:p w14:paraId="70B8F3F7" w14:textId="1D59624D"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w:t>
            </w:r>
            <w:r w:rsidRPr="00A40255">
              <w:rPr>
                <w:rFonts w:ascii="Times New Roman" w:hAnsi="Times New Roman" w:cs="Times New Roman"/>
                <w:sz w:val="22"/>
                <w:szCs w:val="22"/>
                <w:lang w:val="uk-UA"/>
              </w:rPr>
              <w:t xml:space="preserve">роки. </w:t>
            </w:r>
          </w:p>
        </w:tc>
      </w:tr>
    </w:tbl>
    <w:p w14:paraId="1CCD7795" w14:textId="587F16C3" w:rsidR="00EE47D6" w:rsidRPr="00057F99" w:rsidRDefault="00737AD2" w:rsidP="00737AD2">
      <w:pPr>
        <w:pStyle w:val="NormalWeb"/>
        <w:spacing w:before="0" w:beforeAutospacing="0" w:after="0" w:afterAutospacing="0"/>
        <w:ind w:left="142" w:firstLine="284"/>
        <w:jc w:val="both"/>
        <w:rPr>
          <w:rFonts w:ascii="Times New Roman" w:hAnsi="Times New Roman" w:cs="Times New Roman"/>
          <w:i/>
          <w:iCs/>
          <w:sz w:val="20"/>
          <w:szCs w:val="20"/>
          <w:lang w:val="uk-UA"/>
        </w:rPr>
      </w:pPr>
      <w:r w:rsidRPr="00057F99">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057F99">
        <w:rPr>
          <w:rFonts w:ascii="Times New Roman" w:hAnsi="Times New Roman" w:cs="Times New Roman"/>
          <w:i/>
          <w:iCs/>
          <w:sz w:val="20"/>
          <w:szCs w:val="20"/>
          <w:u w:val="single"/>
          <w:lang w:val="uk-UA"/>
        </w:rPr>
        <w:t>лист-роз’яснення в довільній формі</w:t>
      </w:r>
      <w:r w:rsidRPr="00057F99">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8A5484" w14:textId="77777777" w:rsidR="00737AD2" w:rsidRPr="00557A29" w:rsidRDefault="00737AD2" w:rsidP="00336A40">
      <w:pPr>
        <w:pStyle w:val="NormalWeb"/>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70D4BA64" w14:textId="7777777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68442FC1" w14:textId="01A5B085"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Визначальним є текст, викладений українською мовою.</w:t>
      </w:r>
    </w:p>
    <w:p w14:paraId="7E7DE658" w14:textId="4EC17B1B"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9155A6">
        <w:rPr>
          <w:sz w:val="22"/>
          <w:szCs w:val="22"/>
          <w:lang w:val="uk-UA"/>
        </w:rPr>
        <w:t xml:space="preserve">50% </w:t>
      </w:r>
      <w:r w:rsidR="00207DF3">
        <w:rPr>
          <w:sz w:val="22"/>
          <w:szCs w:val="22"/>
          <w:lang w:val="uk-UA"/>
        </w:rPr>
        <w:t xml:space="preserve">передплати та 50% </w:t>
      </w:r>
      <w:r w:rsidR="00C119B0">
        <w:rPr>
          <w:sz w:val="22"/>
          <w:szCs w:val="22"/>
          <w:lang w:val="uk-UA"/>
        </w:rPr>
        <w:t>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FA08E7" w:rsidRPr="00FA08E7">
        <w:rPr>
          <w:sz w:val="22"/>
          <w:szCs w:val="22"/>
          <w:lang w:val="uk-UA"/>
        </w:rPr>
        <w:t xml:space="preserve">5-ти робочих днів </w:t>
      </w:r>
      <w:r w:rsidRPr="00557A29">
        <w:rPr>
          <w:sz w:val="22"/>
          <w:szCs w:val="22"/>
          <w:lang w:val="uk-UA"/>
        </w:rPr>
        <w:t>по факту завершення надання послуг</w:t>
      </w:r>
      <w:r w:rsidR="009E66A0">
        <w:rPr>
          <w:sz w:val="22"/>
          <w:szCs w:val="22"/>
          <w:lang w:val="uk-UA"/>
        </w:rPr>
        <w:t xml:space="preserve"> </w:t>
      </w:r>
      <w:r w:rsidR="00FF361D">
        <w:rPr>
          <w:sz w:val="22"/>
          <w:szCs w:val="22"/>
          <w:lang w:val="uk-UA"/>
        </w:rPr>
        <w:t xml:space="preserve">та підпису </w:t>
      </w:r>
      <w:r w:rsidR="009E66A0">
        <w:rPr>
          <w:sz w:val="22"/>
          <w:szCs w:val="22"/>
          <w:lang w:val="uk-UA"/>
        </w:rPr>
        <w:t>акту наданих послуг</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207DF3">
        <w:rPr>
          <w:sz w:val="22"/>
          <w:szCs w:val="22"/>
          <w:lang w:val="uk-UA"/>
        </w:rPr>
        <w:t xml:space="preserve">Додатку </w:t>
      </w:r>
      <w:r w:rsidR="00560068" w:rsidRPr="00207DF3">
        <w:rPr>
          <w:sz w:val="22"/>
          <w:szCs w:val="22"/>
          <w:lang w:val="uk-UA"/>
        </w:rPr>
        <w:t>3</w:t>
      </w:r>
      <w:r w:rsidRPr="00207DF3">
        <w:rPr>
          <w:sz w:val="22"/>
          <w:szCs w:val="22"/>
          <w:lang w:val="uk-UA"/>
        </w:rPr>
        <w:t>.</w:t>
      </w:r>
      <w:r w:rsidR="00FD1BA5">
        <w:rPr>
          <w:sz w:val="22"/>
          <w:szCs w:val="22"/>
          <w:lang w:val="uk-UA"/>
        </w:rPr>
        <w:t xml:space="preserve"> </w:t>
      </w:r>
    </w:p>
    <w:p w14:paraId="50367BDE" w14:textId="5E0451BC"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w:t>
      </w:r>
      <w:r w:rsidR="00560068">
        <w:rPr>
          <w:color w:val="000000"/>
          <w:sz w:val="22"/>
          <w:szCs w:val="22"/>
          <w:lang w:val="uk-UA" w:eastAsia="uk-UA"/>
        </w:rPr>
        <w:t>ки 2,</w:t>
      </w:r>
      <w:r w:rsidR="00207DF3">
        <w:rPr>
          <w:color w:val="000000"/>
          <w:sz w:val="22"/>
          <w:szCs w:val="22"/>
          <w:lang w:val="uk-UA" w:eastAsia="uk-UA"/>
        </w:rPr>
        <w:t xml:space="preserve"> </w:t>
      </w:r>
      <w:r w:rsidR="00560068">
        <w:rPr>
          <w:color w:val="000000"/>
          <w:sz w:val="22"/>
          <w:szCs w:val="22"/>
          <w:lang w:val="uk-UA" w:eastAsia="uk-UA"/>
        </w:rPr>
        <w:t>3</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9F2507">
        <w:rPr>
          <w:sz w:val="22"/>
          <w:szCs w:val="22"/>
          <w:lang w:val="uk-UA"/>
        </w:rPr>
        <w:t xml:space="preserve">Замовник залишає за собою право вимагати від </w:t>
      </w:r>
      <w:r w:rsidR="00084AA2" w:rsidRPr="009F2507">
        <w:rPr>
          <w:sz w:val="22"/>
          <w:szCs w:val="22"/>
          <w:lang w:val="uk-UA"/>
        </w:rPr>
        <w:t>У</w:t>
      </w:r>
      <w:r w:rsidR="00F5724C" w:rsidRPr="009F2507">
        <w:rPr>
          <w:sz w:val="22"/>
          <w:szCs w:val="22"/>
          <w:lang w:val="uk-UA"/>
        </w:rPr>
        <w:t xml:space="preserve">часників </w:t>
      </w:r>
      <w:r w:rsidR="00084AA2" w:rsidRPr="009F2507">
        <w:rPr>
          <w:sz w:val="22"/>
          <w:szCs w:val="22"/>
          <w:lang w:val="uk-UA"/>
        </w:rPr>
        <w:t>процедури закупівлі</w:t>
      </w:r>
      <w:r w:rsidR="00F5724C" w:rsidRPr="009F2507">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9F2507">
        <w:rPr>
          <w:sz w:val="22"/>
          <w:szCs w:val="22"/>
          <w:lang w:val="uk-UA"/>
        </w:rPr>
        <w:t>У</w:t>
      </w:r>
      <w:r w:rsidR="00F5724C" w:rsidRPr="009F2507">
        <w:rPr>
          <w:sz w:val="22"/>
          <w:szCs w:val="22"/>
          <w:lang w:val="uk-UA"/>
        </w:rPr>
        <w:t>часника дано</w:t>
      </w:r>
      <w:r w:rsidR="00AE62A5" w:rsidRPr="009F2507">
        <w:rPr>
          <w:sz w:val="22"/>
          <w:szCs w:val="22"/>
          <w:lang w:val="uk-UA"/>
        </w:rPr>
        <w:t>ї процедури закупівлі</w:t>
      </w:r>
      <w:r w:rsidR="00F5724C" w:rsidRPr="009F2507">
        <w:rPr>
          <w:sz w:val="22"/>
          <w:szCs w:val="22"/>
          <w:lang w:val="uk-UA"/>
        </w:rPr>
        <w:t>.</w:t>
      </w:r>
      <w:r>
        <w:rPr>
          <w:sz w:val="22"/>
          <w:szCs w:val="22"/>
          <w:lang w:val="uk-UA"/>
        </w:rPr>
        <w:t xml:space="preserve"> </w:t>
      </w:r>
    </w:p>
    <w:p w14:paraId="602E0DEA" w14:textId="2A744483" w:rsidR="009F2507" w:rsidRPr="00B807DF" w:rsidRDefault="00ED4EBE" w:rsidP="00B807DF">
      <w:pPr>
        <w:numPr>
          <w:ilvl w:val="1"/>
          <w:numId w:val="18"/>
        </w:numPr>
        <w:ind w:left="0" w:firstLine="357"/>
        <w:rPr>
          <w:sz w:val="22"/>
          <w:szCs w:val="22"/>
          <w:lang w:val="uk-UA"/>
        </w:rPr>
      </w:pPr>
      <w:r>
        <w:rPr>
          <w:sz w:val="22"/>
          <w:szCs w:val="22"/>
          <w:lang w:val="uk-UA"/>
        </w:rPr>
        <w:t xml:space="preserve"> </w:t>
      </w:r>
      <w:r w:rsidR="00782FAF" w:rsidRPr="00782FAF">
        <w:rPr>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77777777" w:rsidR="00E550F7"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207DF3">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3D3DE3F6" w14:textId="47C251A4" w:rsidR="00560068" w:rsidRDefault="00560068"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Технічне завдання</w:t>
      </w:r>
      <w:r w:rsidR="00057F99">
        <w:rPr>
          <w:rFonts w:ascii="Times New Roman" w:eastAsia="Times New Roman" w:hAnsi="Times New Roman" w:cs="Times New Roman"/>
          <w:sz w:val="22"/>
          <w:szCs w:val="22"/>
          <w:lang w:val="uk-UA"/>
        </w:rPr>
        <w:t xml:space="preserve"> з підписом та печаткою( у разі наявності)</w:t>
      </w:r>
      <w:r>
        <w:rPr>
          <w:rFonts w:ascii="Times New Roman" w:eastAsia="Times New Roman" w:hAnsi="Times New Roman" w:cs="Times New Roman"/>
          <w:sz w:val="22"/>
          <w:szCs w:val="22"/>
          <w:lang w:val="uk-UA"/>
        </w:rPr>
        <w:t xml:space="preserve"> у формі </w:t>
      </w:r>
      <w:r w:rsidRPr="00207DF3">
        <w:rPr>
          <w:rFonts w:ascii="Times New Roman" w:eastAsia="Times New Roman" w:hAnsi="Times New Roman" w:cs="Times New Roman"/>
          <w:b/>
          <w:bCs/>
          <w:sz w:val="22"/>
          <w:szCs w:val="22"/>
          <w:lang w:val="uk-UA"/>
        </w:rPr>
        <w:t>Додатку 2</w:t>
      </w:r>
      <w:r>
        <w:rPr>
          <w:rFonts w:ascii="Times New Roman" w:eastAsia="Times New Roman" w:hAnsi="Times New Roman" w:cs="Times New Roman"/>
          <w:sz w:val="22"/>
          <w:szCs w:val="22"/>
          <w:lang w:val="uk-UA"/>
        </w:rPr>
        <w:t xml:space="preserve"> до Оголошення;</w:t>
      </w:r>
    </w:p>
    <w:p w14:paraId="6B6451CA" w14:textId="26A3991C" w:rsidR="00E550F7"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w:t>
      </w:r>
      <w:r w:rsidRPr="00207DF3">
        <w:rPr>
          <w:rFonts w:ascii="Times New Roman" w:eastAsia="Times New Roman" w:hAnsi="Times New Roman" w:cs="Times New Roman"/>
          <w:b/>
          <w:bCs/>
          <w:sz w:val="22"/>
          <w:szCs w:val="22"/>
          <w:lang w:val="uk-UA"/>
        </w:rPr>
        <w:t xml:space="preserve">Додатку </w:t>
      </w:r>
      <w:r w:rsidR="00560068" w:rsidRPr="00207DF3">
        <w:rPr>
          <w:rFonts w:ascii="Times New Roman" w:eastAsia="Times New Roman" w:hAnsi="Times New Roman" w:cs="Times New Roman"/>
          <w:b/>
          <w:bCs/>
          <w:sz w:val="22"/>
          <w:szCs w:val="22"/>
          <w:lang w:val="uk-UA"/>
        </w:rPr>
        <w:t>3</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02A2AE9E" w14:textId="77777777" w:rsidR="00E550F7"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NormalWeb"/>
        <w:spacing w:before="0" w:beforeAutospacing="0" w:after="0" w:afterAutospacing="0"/>
        <w:ind w:left="426"/>
        <w:jc w:val="both"/>
        <w:rPr>
          <w:rFonts w:ascii="Times New Roman" w:eastAsia="Times New Roman" w:hAnsi="Times New Roman" w:cs="Times New Roman"/>
          <w:sz w:val="22"/>
          <w:szCs w:val="22"/>
          <w:lang w:val="uk-UA"/>
        </w:rPr>
      </w:pPr>
    </w:p>
    <w:p w14:paraId="5B03F1CE" w14:textId="53B99B20"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Hyperlink"/>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036E0E" w:rsidRPr="0018625C">
        <w:rPr>
          <w:sz w:val="22"/>
          <w:szCs w:val="22"/>
          <w:lang w:val="uk-UA"/>
        </w:rPr>
        <w:t>«</w:t>
      </w:r>
      <w:r w:rsidR="00857E94" w:rsidRPr="0018625C">
        <w:rPr>
          <w:sz w:val="22"/>
          <w:szCs w:val="22"/>
          <w:lang w:val="uk-UA"/>
        </w:rPr>
        <w:t>26</w:t>
      </w:r>
      <w:r w:rsidR="00036E0E" w:rsidRPr="0018625C">
        <w:rPr>
          <w:sz w:val="22"/>
          <w:szCs w:val="22"/>
          <w:lang w:val="uk-UA"/>
        </w:rPr>
        <w:t xml:space="preserve">» </w:t>
      </w:r>
      <w:r w:rsidR="00857E94" w:rsidRPr="0018625C">
        <w:rPr>
          <w:sz w:val="22"/>
          <w:szCs w:val="22"/>
          <w:lang w:val="uk-UA"/>
        </w:rPr>
        <w:t xml:space="preserve">серпня </w:t>
      </w:r>
      <w:r w:rsidR="00B245C9" w:rsidRPr="0018625C">
        <w:rPr>
          <w:sz w:val="22"/>
          <w:szCs w:val="22"/>
          <w:lang w:val="uk-UA"/>
        </w:rPr>
        <w:t>202</w:t>
      </w:r>
      <w:r w:rsidR="00C67C6D" w:rsidRPr="0018625C">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C00665D"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18625C">
        <w:rPr>
          <w:b/>
          <w:sz w:val="22"/>
          <w:szCs w:val="22"/>
          <w:lang w:val="uk-UA"/>
        </w:rPr>
        <w:t>«</w:t>
      </w:r>
      <w:r w:rsidR="00857E94" w:rsidRPr="0018625C">
        <w:rPr>
          <w:b/>
          <w:sz w:val="22"/>
          <w:szCs w:val="22"/>
          <w:lang w:val="uk-UA"/>
        </w:rPr>
        <w:t>27</w:t>
      </w:r>
      <w:r w:rsidRPr="0018625C">
        <w:rPr>
          <w:b/>
          <w:sz w:val="22"/>
          <w:szCs w:val="22"/>
          <w:lang w:val="uk-UA"/>
        </w:rPr>
        <w:t>»</w:t>
      </w:r>
      <w:r w:rsidR="003D0ACA" w:rsidRPr="0018625C">
        <w:rPr>
          <w:b/>
          <w:sz w:val="22"/>
          <w:szCs w:val="22"/>
          <w:lang w:val="uk-UA"/>
        </w:rPr>
        <w:t xml:space="preserve"> се</w:t>
      </w:r>
      <w:r w:rsidR="00036E0E" w:rsidRPr="0018625C">
        <w:rPr>
          <w:b/>
          <w:sz w:val="22"/>
          <w:szCs w:val="22"/>
          <w:lang w:val="uk-UA"/>
        </w:rPr>
        <w:t>рпня</w:t>
      </w:r>
      <w:r w:rsidRPr="0018625C">
        <w:rPr>
          <w:b/>
          <w:sz w:val="22"/>
          <w:szCs w:val="22"/>
          <w:lang w:val="uk-UA"/>
        </w:rPr>
        <w:t xml:space="preserve"> 202</w:t>
      </w:r>
      <w:r w:rsidR="0018625C" w:rsidRPr="0018625C">
        <w:rPr>
          <w:b/>
          <w:sz w:val="22"/>
          <w:szCs w:val="22"/>
          <w:lang w:val="uk-UA"/>
        </w:rPr>
        <w:t>4</w:t>
      </w:r>
      <w:r w:rsidRPr="0018625C">
        <w:rPr>
          <w:b/>
          <w:sz w:val="22"/>
          <w:szCs w:val="22"/>
          <w:lang w:val="uk-UA"/>
        </w:rPr>
        <w:t xml:space="preserve"> року </w:t>
      </w:r>
      <w:r w:rsidRPr="0018625C">
        <w:rPr>
          <w:b/>
          <w:bCs/>
          <w:sz w:val="22"/>
          <w:szCs w:val="22"/>
          <w:lang w:val="uk-UA"/>
        </w:rPr>
        <w:t>до 18:00</w:t>
      </w:r>
      <w:r w:rsidRPr="0018625C">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5D05825B" w:rsidR="00BA0DFC" w:rsidRPr="00557A29" w:rsidRDefault="00A87D8C"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38F7D65"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FC4BBC">
        <w:rPr>
          <w:b/>
          <w:sz w:val="22"/>
          <w:szCs w:val="22"/>
          <w:lang w:val="uk-UA"/>
        </w:rPr>
        <w:t>28</w:t>
      </w:r>
      <w:r w:rsidRPr="00557A29">
        <w:rPr>
          <w:b/>
          <w:sz w:val="22"/>
          <w:szCs w:val="22"/>
          <w:lang w:val="uk-UA"/>
        </w:rPr>
        <w:t xml:space="preserve">» </w:t>
      </w:r>
      <w:r w:rsidR="00FC4BBC">
        <w:rPr>
          <w:b/>
          <w:sz w:val="22"/>
          <w:szCs w:val="22"/>
          <w:lang w:val="uk-UA"/>
        </w:rPr>
        <w:t>серпня</w:t>
      </w:r>
      <w:r w:rsidRPr="00557A29">
        <w:rPr>
          <w:b/>
          <w:sz w:val="22"/>
          <w:szCs w:val="22"/>
          <w:lang w:val="uk-UA"/>
        </w:rPr>
        <w:t xml:space="preserve"> 202</w:t>
      </w:r>
      <w:r w:rsidR="00FC4BBC">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w:t>
      </w:r>
      <w:r w:rsidR="000F7A76" w:rsidRPr="00557A29">
        <w:rPr>
          <w:sz w:val="22"/>
          <w:szCs w:val="22"/>
          <w:lang w:val="uk-UA"/>
        </w:rPr>
        <w:t xml:space="preserve"> </w:t>
      </w:r>
      <w:r w:rsidR="000F7A76" w:rsidRPr="00093A7C">
        <w:rPr>
          <w:sz w:val="22"/>
          <w:szCs w:val="22"/>
        </w:rPr>
        <w:t xml:space="preserve">м. Київ, </w:t>
      </w:r>
      <w:r w:rsidR="000F7A76">
        <w:rPr>
          <w:sz w:val="22"/>
          <w:szCs w:val="22"/>
        </w:rPr>
        <w:t>03150</w:t>
      </w:r>
      <w:r w:rsidR="000F7A76" w:rsidRPr="00093A7C">
        <w:rPr>
          <w:sz w:val="22"/>
          <w:szCs w:val="22"/>
        </w:rPr>
        <w:t>, вул.</w:t>
      </w:r>
      <w:r w:rsidR="000F7A76">
        <w:rPr>
          <w:sz w:val="22"/>
          <w:szCs w:val="22"/>
        </w:rPr>
        <w:t xml:space="preserve"> Ділова, </w:t>
      </w:r>
      <w:r w:rsidR="000F7A76" w:rsidRPr="00093A7C">
        <w:rPr>
          <w:sz w:val="22"/>
          <w:szCs w:val="22"/>
        </w:rPr>
        <w:t>буд. 3</w:t>
      </w:r>
      <w:r w:rsidR="000F7A76"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E1FD84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18625C">
        <w:rPr>
          <w:sz w:val="22"/>
          <w:szCs w:val="22"/>
          <w:lang w:val="uk-UA"/>
        </w:rPr>
        <w:t xml:space="preserve">, </w:t>
      </w:r>
      <w:r w:rsidR="004C2787" w:rsidRPr="00557A29">
        <w:rPr>
          <w:sz w:val="22"/>
          <w:szCs w:val="22"/>
          <w:lang w:val="uk-UA"/>
        </w:rPr>
        <w:t>якісними</w:t>
      </w:r>
      <w:r w:rsidR="0018625C">
        <w:rPr>
          <w:sz w:val="22"/>
          <w:szCs w:val="22"/>
          <w:lang w:val="uk-UA"/>
        </w:rPr>
        <w:t xml:space="preserve"> та роздрукованими у форматі одностороннього друку.</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B7272F7"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Строк дії тендерної пропозиції повинен становити не мен</w:t>
      </w:r>
      <w:r w:rsidR="004834F6" w:rsidRPr="00C65866">
        <w:rPr>
          <w:sz w:val="22"/>
          <w:szCs w:val="22"/>
          <w:lang w:val="uk-UA"/>
        </w:rPr>
        <w:t>ше</w:t>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t xml:space="preserve"> </w:t>
      </w:r>
      <w:r w:rsidR="00726B48" w:rsidRPr="00C65866">
        <w:rPr>
          <w:sz w:val="22"/>
          <w:szCs w:val="22"/>
          <w:lang w:val="uk-UA"/>
        </w:rPr>
        <w:t>9</w:t>
      </w:r>
      <w:r w:rsidR="007F2B4D" w:rsidRPr="00C65866">
        <w:rPr>
          <w:sz w:val="22"/>
          <w:szCs w:val="22"/>
          <w:lang w:val="uk-UA"/>
        </w:rPr>
        <w:t xml:space="preserve">0 </w:t>
      </w:r>
      <w:r w:rsidR="004834F6" w:rsidRPr="00C65866">
        <w:rPr>
          <w:sz w:val="22"/>
          <w:szCs w:val="22"/>
          <w:lang w:val="uk-UA"/>
        </w:rPr>
        <w:t>календарних</w:t>
      </w:r>
      <w:r w:rsidR="004834F6" w:rsidRPr="00336A40">
        <w:rPr>
          <w:sz w:val="22"/>
          <w:szCs w:val="22"/>
          <w:lang w:val="uk-UA"/>
        </w:rPr>
        <w:t xml:space="preserve"> днів</w:t>
      </w:r>
      <w:r w:rsidR="004D2A2B" w:rsidRPr="004D2A2B">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2BCBEB0E" w:rsidR="004C2787" w:rsidRPr="00C65866" w:rsidRDefault="00A31613" w:rsidP="00C65866">
      <w:pPr>
        <w:ind w:right="-306" w:firstLine="567"/>
        <w:jc w:val="both"/>
        <w:rPr>
          <w:b/>
          <w:sz w:val="20"/>
          <w:szCs w:val="20"/>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726356">
        <w:rPr>
          <w:sz w:val="22"/>
          <w:szCs w:val="22"/>
          <w:lang w:val="uk-UA"/>
        </w:rPr>
        <w:t>«</w:t>
      </w:r>
      <w:r w:rsidR="00274CDA" w:rsidRPr="00C65866">
        <w:rPr>
          <w:b/>
          <w:bCs/>
          <w:sz w:val="22"/>
          <w:szCs w:val="22"/>
          <w:lang w:val="uk-UA"/>
        </w:rPr>
        <w:t>НАЗВА УЧАСНИКА.</w:t>
      </w:r>
      <w:r w:rsidR="00274CDA" w:rsidRPr="00274CDA">
        <w:rPr>
          <w:b/>
          <w:bCs/>
          <w:sz w:val="22"/>
          <w:szCs w:val="22"/>
          <w:lang w:val="uk-UA"/>
        </w:rPr>
        <w:t xml:space="preserve"> </w:t>
      </w:r>
      <w:r w:rsidR="004C2787" w:rsidRPr="00557A29">
        <w:rPr>
          <w:b/>
          <w:sz w:val="22"/>
          <w:szCs w:val="22"/>
          <w:lang w:val="uk-UA"/>
        </w:rPr>
        <w:t xml:space="preserve">ПРОПОЗИЦІЯ НА </w:t>
      </w:r>
      <w:r w:rsidR="00044D1C" w:rsidRPr="00C65866">
        <w:rPr>
          <w:b/>
          <w:sz w:val="22"/>
          <w:szCs w:val="22"/>
          <w:lang w:val="uk-UA"/>
        </w:rPr>
        <w:t xml:space="preserve">ТЕНДЕР </w:t>
      </w:r>
      <w:r w:rsidR="0073764C" w:rsidRPr="00C65866">
        <w:rPr>
          <w:b/>
          <w:sz w:val="22"/>
          <w:szCs w:val="22"/>
          <w:lang w:val="uk-UA"/>
        </w:rPr>
        <w:t>№</w:t>
      </w:r>
      <w:r w:rsidR="00044D1C" w:rsidRPr="00C65866">
        <w:rPr>
          <w:b/>
          <w:sz w:val="22"/>
          <w:szCs w:val="22"/>
          <w:lang w:val="uk-UA"/>
        </w:rPr>
        <w:t>1172</w:t>
      </w:r>
      <w:r w:rsidR="00044D1C" w:rsidRPr="00C65866">
        <w:rPr>
          <w:b/>
          <w:sz w:val="22"/>
          <w:szCs w:val="22"/>
          <w:lang w:val="en-US"/>
        </w:rPr>
        <w:t>YD</w:t>
      </w:r>
      <w:r w:rsidR="00044D1C" w:rsidRPr="00C65866">
        <w:rPr>
          <w:b/>
          <w:sz w:val="22"/>
          <w:szCs w:val="22"/>
          <w:lang w:val="uk-UA"/>
        </w:rPr>
        <w:t xml:space="preserve"> </w:t>
      </w:r>
      <w:r w:rsidR="004C2787" w:rsidRPr="00C65866">
        <w:rPr>
          <w:b/>
          <w:bCs/>
          <w:lang w:val="uk-UA"/>
        </w:rPr>
        <w:t xml:space="preserve">на </w:t>
      </w:r>
      <w:r w:rsidR="0033152D" w:rsidRPr="00C65866">
        <w:rPr>
          <w:b/>
          <w:bCs/>
          <w:lang w:val="uk-UA"/>
        </w:rPr>
        <w:t>за</w:t>
      </w:r>
      <w:r w:rsidR="004C2787" w:rsidRPr="00C65866">
        <w:rPr>
          <w:b/>
          <w:bCs/>
          <w:lang w:val="uk-UA"/>
        </w:rPr>
        <w:t>купівлю</w:t>
      </w:r>
      <w:r w:rsidR="004C2787" w:rsidRPr="00C65866">
        <w:rPr>
          <w:b/>
          <w:bCs/>
          <w:sz w:val="22"/>
          <w:szCs w:val="22"/>
          <w:lang w:val="uk-UA"/>
        </w:rPr>
        <w:t xml:space="preserve"> </w:t>
      </w:r>
      <w:r w:rsidR="00C65866" w:rsidRPr="00C65866">
        <w:rPr>
          <w:b/>
          <w:bCs/>
          <w:spacing w:val="-4"/>
          <w:sz w:val="22"/>
          <w:szCs w:val="22"/>
          <w:lang w:val="uk-UA"/>
        </w:rPr>
        <w:t>послуг зі створення відео- та фотоконтенту.</w:t>
      </w:r>
      <w:r w:rsidR="00C65866" w:rsidRPr="00C65866">
        <w:rPr>
          <w:spacing w:val="-4"/>
          <w:sz w:val="22"/>
          <w:szCs w:val="22"/>
          <w:lang w:val="uk-UA"/>
        </w:rPr>
        <w:t xml:space="preserve"> </w:t>
      </w:r>
      <w:r w:rsidR="004C2787" w:rsidRPr="00C65866">
        <w:rPr>
          <w:b/>
          <w:sz w:val="22"/>
          <w:szCs w:val="22"/>
          <w:lang w:val="uk-UA"/>
        </w:rPr>
        <w:t xml:space="preserve">НЕ РОЗКРИВАТИ ДО </w:t>
      </w:r>
      <w:r w:rsidR="00325A62" w:rsidRPr="00C65866">
        <w:rPr>
          <w:b/>
          <w:sz w:val="22"/>
          <w:szCs w:val="22"/>
          <w:lang w:val="uk-UA"/>
        </w:rPr>
        <w:t>11</w:t>
      </w:r>
      <w:r w:rsidR="004C2787" w:rsidRPr="00C65866">
        <w:rPr>
          <w:b/>
          <w:sz w:val="22"/>
          <w:szCs w:val="22"/>
          <w:lang w:val="uk-UA"/>
        </w:rPr>
        <w:t>-00</w:t>
      </w:r>
      <w:r w:rsidR="004C2787" w:rsidRPr="00C65866">
        <w:rPr>
          <w:b/>
          <w:sz w:val="20"/>
          <w:szCs w:val="20"/>
          <w:lang w:val="uk-UA"/>
        </w:rPr>
        <w:t xml:space="preserve"> </w:t>
      </w:r>
      <w:r w:rsidR="00AA00B6" w:rsidRPr="00C65866">
        <w:rPr>
          <w:b/>
          <w:sz w:val="20"/>
          <w:szCs w:val="20"/>
          <w:lang w:val="uk-UA"/>
        </w:rPr>
        <w:t>«</w:t>
      </w:r>
      <w:r w:rsidR="00C65866" w:rsidRPr="00C65866">
        <w:rPr>
          <w:b/>
          <w:sz w:val="20"/>
          <w:szCs w:val="20"/>
          <w:lang w:val="uk-UA"/>
        </w:rPr>
        <w:t>28</w:t>
      </w:r>
      <w:r w:rsidR="00AA00B6" w:rsidRPr="00C65866">
        <w:rPr>
          <w:b/>
          <w:sz w:val="20"/>
          <w:szCs w:val="20"/>
          <w:lang w:val="uk-UA"/>
        </w:rPr>
        <w:t xml:space="preserve">» </w:t>
      </w:r>
      <w:r w:rsidR="00C65866" w:rsidRPr="00C65866">
        <w:rPr>
          <w:b/>
          <w:sz w:val="20"/>
          <w:szCs w:val="20"/>
          <w:lang w:val="uk-UA"/>
        </w:rPr>
        <w:t>серпня</w:t>
      </w:r>
      <w:r w:rsidR="00AA00B6" w:rsidRPr="00C65866">
        <w:rPr>
          <w:b/>
          <w:sz w:val="20"/>
          <w:szCs w:val="20"/>
          <w:lang w:val="uk-UA"/>
        </w:rPr>
        <w:t xml:space="preserve"> 202</w:t>
      </w:r>
      <w:r w:rsidR="00C65866" w:rsidRPr="00C65866">
        <w:rPr>
          <w:b/>
          <w:sz w:val="20"/>
          <w:szCs w:val="20"/>
          <w:lang w:val="uk-UA"/>
        </w:rPr>
        <w:t>4</w:t>
      </w:r>
      <w:r w:rsidR="00AA00B6" w:rsidRPr="00C65866">
        <w:rPr>
          <w:b/>
          <w:sz w:val="20"/>
          <w:szCs w:val="20"/>
          <w:lang w:val="uk-UA"/>
        </w:rPr>
        <w:t xml:space="preserve"> </w:t>
      </w:r>
      <w:r w:rsidR="00646BAA" w:rsidRPr="00C65866">
        <w:rPr>
          <w:b/>
          <w:sz w:val="20"/>
          <w:szCs w:val="20"/>
          <w:lang w:val="uk-UA"/>
        </w:rPr>
        <w:t xml:space="preserve"> </w:t>
      </w:r>
      <w:r w:rsidR="004C2787" w:rsidRPr="00C65866">
        <w:rPr>
          <w:b/>
          <w:sz w:val="20"/>
          <w:szCs w:val="20"/>
          <w:lang w:val="uk-UA"/>
        </w:rPr>
        <w:t>року.</w:t>
      </w:r>
      <w:r w:rsidR="00726356">
        <w:rPr>
          <w:b/>
          <w:sz w:val="20"/>
          <w:szCs w:val="20"/>
          <w:lang w:val="uk-UA"/>
        </w:rPr>
        <w:t>»</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63B31810" w:rsidR="004C2787" w:rsidRPr="00557A29" w:rsidRDefault="00D0358B"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004C2787" w:rsidRPr="00557A29">
        <w:rPr>
          <w:sz w:val="22"/>
          <w:szCs w:val="22"/>
          <w:lang w:val="uk-UA"/>
        </w:rPr>
        <w:t xml:space="preserve">допускаються тендерні пропозиції, які повністю відповідають </w:t>
      </w:r>
      <w:r w:rsidR="004C2787" w:rsidRPr="00557A29">
        <w:rPr>
          <w:spacing w:val="-4"/>
          <w:sz w:val="22"/>
          <w:szCs w:val="22"/>
          <w:lang w:val="uk-UA"/>
        </w:rPr>
        <w:t>умовам цього Оголошення</w:t>
      </w:r>
      <w:r w:rsidR="004C2787"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418F49CB" w:rsidR="00325A62" w:rsidRPr="00557A29"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310ED2E7" w:rsidR="00325A62"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D0BF8A1" w14:textId="20BDBFD0" w:rsidR="00B807DF" w:rsidRPr="003428EC" w:rsidRDefault="00ED4EBE" w:rsidP="00A31613">
      <w:pPr>
        <w:numPr>
          <w:ilvl w:val="0"/>
          <w:numId w:val="22"/>
        </w:numPr>
        <w:ind w:left="0" w:firstLine="357"/>
        <w:jc w:val="both"/>
        <w:rPr>
          <w:sz w:val="22"/>
          <w:szCs w:val="22"/>
          <w:lang w:val="uk-UA"/>
        </w:rPr>
      </w:pPr>
      <w:r>
        <w:rPr>
          <w:rFonts w:eastAsia="Arial Unicode MS"/>
          <w:sz w:val="22"/>
          <w:szCs w:val="22"/>
          <w:lang w:val="uk-UA"/>
        </w:rPr>
        <w:t xml:space="preserve"> </w:t>
      </w:r>
      <w:r w:rsidR="00B807DF" w:rsidRPr="009F250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79025737" w:rsidR="00325A62" w:rsidRDefault="00325A62" w:rsidP="00A31613">
      <w:pPr>
        <w:pStyle w:val="ListParagraph"/>
        <w:numPr>
          <w:ilvl w:val="0"/>
          <w:numId w:val="22"/>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5BBBD606" w14:textId="77777777" w:rsidR="000F01A2" w:rsidRDefault="000F01A2" w:rsidP="000F01A2">
      <w:pPr>
        <w:pStyle w:val="ListParagraph"/>
        <w:tabs>
          <w:tab w:val="left" w:pos="851"/>
        </w:tabs>
        <w:contextualSpacing/>
        <w:jc w:val="both"/>
        <w:rPr>
          <w:sz w:val="22"/>
          <w:szCs w:val="22"/>
          <w:lang w:val="uk-UA"/>
        </w:rPr>
      </w:pPr>
    </w:p>
    <w:p w14:paraId="5B216827" w14:textId="77777777" w:rsidR="000F01A2" w:rsidRDefault="000F01A2" w:rsidP="000F01A2">
      <w:pPr>
        <w:pStyle w:val="ListParagraph"/>
        <w:tabs>
          <w:tab w:val="left" w:pos="851"/>
        </w:tabs>
        <w:contextualSpacing/>
        <w:jc w:val="both"/>
        <w:rPr>
          <w:sz w:val="22"/>
          <w:szCs w:val="22"/>
          <w:lang w:val="uk-UA"/>
        </w:rPr>
      </w:pP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b/>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0DDD56" w14:textId="77777777" w:rsidR="005A2857" w:rsidRPr="001E6446" w:rsidRDefault="005A2857" w:rsidP="005A2857">
      <w:pPr>
        <w:tabs>
          <w:tab w:val="left" w:pos="708"/>
          <w:tab w:val="left" w:pos="1080"/>
          <w:tab w:val="left" w:pos="2124"/>
          <w:tab w:val="left" w:pos="2832"/>
          <w:tab w:val="left" w:pos="3540"/>
          <w:tab w:val="left" w:pos="4155"/>
        </w:tabs>
        <w:ind w:firstLine="567"/>
        <w:jc w:val="both"/>
        <w:rPr>
          <w:rStyle w:val="hps"/>
          <w:sz w:val="22"/>
          <w:szCs w:val="22"/>
          <w:lang w:val="uk-UA"/>
        </w:rPr>
      </w:pPr>
      <w:r w:rsidRPr="00BB12E0">
        <w:rPr>
          <w:rStyle w:val="hps"/>
          <w:sz w:val="22"/>
          <w:szCs w:val="22"/>
          <w:lang w:val="uk-UA"/>
        </w:rPr>
        <w:t>За умовами даного тендеру переможцями можуть бути обрані одночасно декілька компаній, які паралельно зможуть надавати вказані в Оголошенні послуги</w:t>
      </w:r>
      <w:r>
        <w:rPr>
          <w:rStyle w:val="hps"/>
          <w:sz w:val="22"/>
          <w:szCs w:val="22"/>
          <w:lang w:val="uk-UA"/>
        </w:rPr>
        <w:t>.</w:t>
      </w:r>
    </w:p>
    <w:p w14:paraId="006F6A92" w14:textId="1C37809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493B4924"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126"/>
        <w:gridCol w:w="6379"/>
        <w:gridCol w:w="992"/>
      </w:tblGrid>
      <w:tr w:rsidR="00970FA7" w:rsidRPr="004805DD" w14:paraId="2F161086" w14:textId="77777777" w:rsidTr="0018625C">
        <w:tc>
          <w:tcPr>
            <w:tcW w:w="284" w:type="dxa"/>
            <w:vMerge w:val="restart"/>
            <w:shd w:val="clear" w:color="auto" w:fill="E7E6E6"/>
            <w:vAlign w:val="center"/>
          </w:tcPr>
          <w:p w14:paraId="23865274" w14:textId="77777777" w:rsidR="00970FA7" w:rsidRPr="0018625C" w:rsidRDefault="00970FA7" w:rsidP="000052F6">
            <w:pPr>
              <w:pStyle w:val="NormalWeb"/>
              <w:spacing w:before="0" w:beforeAutospacing="0" w:after="0" w:afterAutospacing="0"/>
              <w:jc w:val="center"/>
              <w:rPr>
                <w:rFonts w:ascii="Times New Roman" w:eastAsia="Times New Roman" w:hAnsi="Times New Roman" w:cs="Times New Roman"/>
                <w:b/>
                <w:spacing w:val="-4"/>
                <w:sz w:val="20"/>
                <w:szCs w:val="20"/>
                <w:lang w:val="uk-UA"/>
              </w:rPr>
            </w:pPr>
            <w:r w:rsidRPr="0018625C">
              <w:rPr>
                <w:rFonts w:ascii="Times New Roman" w:eastAsia="Times New Roman" w:hAnsi="Times New Roman" w:cs="Times New Roman"/>
                <w:b/>
                <w:spacing w:val="-4"/>
                <w:sz w:val="20"/>
                <w:szCs w:val="20"/>
                <w:lang w:val="uk-UA"/>
              </w:rPr>
              <w:t>№</w:t>
            </w:r>
          </w:p>
        </w:tc>
        <w:tc>
          <w:tcPr>
            <w:tcW w:w="2126" w:type="dxa"/>
            <w:vMerge w:val="restart"/>
            <w:shd w:val="clear" w:color="auto" w:fill="E7E6E6"/>
            <w:vAlign w:val="center"/>
          </w:tcPr>
          <w:p w14:paraId="7315E8E8" w14:textId="77777777"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371" w:type="dxa"/>
            <w:gridSpan w:val="2"/>
            <w:shd w:val="clear" w:color="auto" w:fill="E7E6E6"/>
            <w:vAlign w:val="center"/>
          </w:tcPr>
          <w:p w14:paraId="2A94F209" w14:textId="77777777"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970FA7" w:rsidRPr="004805DD" w14:paraId="0267F98A" w14:textId="77777777" w:rsidTr="00F160E1">
        <w:tc>
          <w:tcPr>
            <w:tcW w:w="284" w:type="dxa"/>
            <w:vMerge/>
            <w:shd w:val="clear" w:color="auto" w:fill="E7E6E6"/>
            <w:vAlign w:val="center"/>
          </w:tcPr>
          <w:p w14:paraId="7C84A291" w14:textId="77777777"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2126" w:type="dxa"/>
            <w:vMerge/>
            <w:shd w:val="clear" w:color="auto" w:fill="E7E6E6"/>
            <w:vAlign w:val="center"/>
          </w:tcPr>
          <w:p w14:paraId="075D963B" w14:textId="77777777"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6379" w:type="dxa"/>
            <w:shd w:val="clear" w:color="auto" w:fill="E7E6E6"/>
            <w:vAlign w:val="center"/>
          </w:tcPr>
          <w:p w14:paraId="2C590B29" w14:textId="77777777"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992" w:type="dxa"/>
            <w:shd w:val="clear" w:color="auto" w:fill="E7E6E6"/>
            <w:vAlign w:val="center"/>
          </w:tcPr>
          <w:p w14:paraId="6F0DE06F" w14:textId="63270C80"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w:t>
            </w:r>
            <w:r w:rsidR="0018625C">
              <w:rPr>
                <w:rFonts w:ascii="Times New Roman" w:eastAsia="Times New Roman" w:hAnsi="Times New Roman" w:cs="Times New Roman"/>
                <w:b/>
                <w:spacing w:val="-4"/>
                <w:sz w:val="22"/>
                <w:szCs w:val="22"/>
                <w:lang w:val="uk-UA"/>
              </w:rPr>
              <w:t>-</w:t>
            </w:r>
            <w:r w:rsidRPr="004805DD">
              <w:rPr>
                <w:rFonts w:ascii="Times New Roman" w:eastAsia="Times New Roman" w:hAnsi="Times New Roman" w:cs="Times New Roman"/>
                <w:b/>
                <w:spacing w:val="-4"/>
                <w:sz w:val="22"/>
                <w:szCs w:val="22"/>
                <w:lang w:val="uk-UA"/>
              </w:rPr>
              <w:t>мальна оцінка</w:t>
            </w:r>
          </w:p>
        </w:tc>
      </w:tr>
      <w:tr w:rsidR="00970FA7" w:rsidRPr="004805DD" w14:paraId="17FC8423" w14:textId="77777777" w:rsidTr="0018625C">
        <w:trPr>
          <w:trHeight w:val="77"/>
        </w:trPr>
        <w:tc>
          <w:tcPr>
            <w:tcW w:w="284" w:type="dxa"/>
            <w:shd w:val="clear" w:color="auto" w:fill="auto"/>
          </w:tcPr>
          <w:p w14:paraId="69DCD64E" w14:textId="77777777" w:rsidR="00970FA7" w:rsidRPr="00F160E1" w:rsidRDefault="00970FA7"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1</w:t>
            </w:r>
          </w:p>
        </w:tc>
        <w:tc>
          <w:tcPr>
            <w:tcW w:w="2126" w:type="dxa"/>
            <w:shd w:val="clear" w:color="auto" w:fill="auto"/>
          </w:tcPr>
          <w:p w14:paraId="581670DD" w14:textId="77777777" w:rsidR="00970FA7" w:rsidRPr="00F160E1" w:rsidRDefault="00970FA7" w:rsidP="000052F6">
            <w:pPr>
              <w:pStyle w:val="NormalWeb"/>
              <w:spacing w:before="0" w:beforeAutospacing="0" w:after="0" w:afterAutospacing="0"/>
              <w:jc w:val="both"/>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Ціна пропозиції</w:t>
            </w:r>
          </w:p>
        </w:tc>
        <w:tc>
          <w:tcPr>
            <w:tcW w:w="7371" w:type="dxa"/>
            <w:gridSpan w:val="2"/>
            <w:shd w:val="clear" w:color="auto" w:fill="auto"/>
          </w:tcPr>
          <w:p w14:paraId="6FF4A8CC" w14:textId="2395D461" w:rsidR="00970FA7" w:rsidRPr="00F160E1" w:rsidRDefault="00970FA7"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 xml:space="preserve">До </w:t>
            </w:r>
            <w:r w:rsidR="00606C9C" w:rsidRPr="00F160E1">
              <w:rPr>
                <w:rFonts w:ascii="Times New Roman" w:eastAsia="Times New Roman" w:hAnsi="Times New Roman" w:cs="Times New Roman"/>
                <w:bCs/>
                <w:spacing w:val="-4"/>
                <w:sz w:val="20"/>
                <w:szCs w:val="20"/>
                <w:lang w:val="uk-UA"/>
              </w:rPr>
              <w:t>6</w:t>
            </w:r>
            <w:r w:rsidRPr="00F160E1">
              <w:rPr>
                <w:rFonts w:ascii="Times New Roman" w:eastAsia="Times New Roman" w:hAnsi="Times New Roman" w:cs="Times New Roman"/>
                <w:bCs/>
                <w:spacing w:val="-4"/>
                <w:sz w:val="20"/>
                <w:szCs w:val="20"/>
                <w:lang w:val="uk-UA"/>
              </w:rPr>
              <w:t>0</w:t>
            </w:r>
          </w:p>
        </w:tc>
      </w:tr>
      <w:tr w:rsidR="00970FA7" w:rsidRPr="004805DD" w14:paraId="1B914981" w14:textId="77777777" w:rsidTr="00F160E1">
        <w:trPr>
          <w:trHeight w:val="450"/>
        </w:trPr>
        <w:tc>
          <w:tcPr>
            <w:tcW w:w="284" w:type="dxa"/>
            <w:shd w:val="clear" w:color="auto" w:fill="auto"/>
            <w:vAlign w:val="center"/>
          </w:tcPr>
          <w:p w14:paraId="4D65E717" w14:textId="77777777" w:rsidR="00970FA7" w:rsidRPr="00F160E1" w:rsidRDefault="00970FA7"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w:t>
            </w:r>
          </w:p>
        </w:tc>
        <w:tc>
          <w:tcPr>
            <w:tcW w:w="2126" w:type="dxa"/>
            <w:shd w:val="clear" w:color="auto" w:fill="auto"/>
            <w:vAlign w:val="center"/>
          </w:tcPr>
          <w:p w14:paraId="595F35EB" w14:textId="34E3119A" w:rsidR="00970FA7" w:rsidRPr="00F160E1" w:rsidRDefault="00970FA7" w:rsidP="000052F6">
            <w:pPr>
              <w:pStyle w:val="NormalWeb"/>
              <w:spacing w:before="0" w:beforeAutospacing="0" w:after="0" w:afterAutospacing="0"/>
              <w:jc w:val="both"/>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 xml:space="preserve">Досвід </w:t>
            </w:r>
            <w:r w:rsidR="00D602D1" w:rsidRPr="00F160E1">
              <w:rPr>
                <w:rFonts w:ascii="Times New Roman" w:eastAsia="Times New Roman" w:hAnsi="Times New Roman" w:cs="Times New Roman"/>
                <w:bCs/>
                <w:spacing w:val="-4"/>
                <w:sz w:val="20"/>
                <w:szCs w:val="20"/>
                <w:lang w:val="uk-UA"/>
              </w:rPr>
              <w:t>надання аналогічних послуг</w:t>
            </w:r>
            <w:r w:rsidR="005A5F1C" w:rsidRPr="00F160E1">
              <w:rPr>
                <w:rFonts w:ascii="Times New Roman" w:eastAsia="Times New Roman" w:hAnsi="Times New Roman" w:cs="Times New Roman"/>
                <w:bCs/>
                <w:spacing w:val="-4"/>
                <w:sz w:val="20"/>
                <w:szCs w:val="20"/>
                <w:lang w:val="uk-UA"/>
              </w:rPr>
              <w:t xml:space="preserve"> </w:t>
            </w:r>
            <w:r w:rsidR="005A5F1C" w:rsidRPr="00F160E1">
              <w:rPr>
                <w:rFonts w:ascii="Times New Roman" w:hAnsi="Times New Roman" w:cs="Times New Roman"/>
                <w:sz w:val="20"/>
                <w:szCs w:val="20"/>
                <w:lang w:val="uk-UA"/>
              </w:rPr>
              <w:t>для міжнародних гуманітарних організацій</w:t>
            </w:r>
            <w:r w:rsidR="0018625C" w:rsidRPr="00F160E1">
              <w:rPr>
                <w:rFonts w:ascii="Times New Roman" w:hAnsi="Times New Roman" w:cs="Times New Roman"/>
                <w:sz w:val="20"/>
                <w:szCs w:val="20"/>
                <w:lang w:val="uk-UA"/>
              </w:rPr>
              <w:t xml:space="preserve"> (п.</w:t>
            </w:r>
            <w:r w:rsidR="00F160E1">
              <w:rPr>
                <w:rFonts w:ascii="Times New Roman" w:hAnsi="Times New Roman" w:cs="Times New Roman"/>
                <w:sz w:val="20"/>
                <w:szCs w:val="20"/>
                <w:lang w:val="uk-UA"/>
              </w:rPr>
              <w:t xml:space="preserve"> </w:t>
            </w:r>
            <w:r w:rsidR="0018625C" w:rsidRPr="00F160E1">
              <w:rPr>
                <w:rFonts w:ascii="Times New Roman" w:hAnsi="Times New Roman" w:cs="Times New Roman"/>
                <w:sz w:val="20"/>
                <w:szCs w:val="20"/>
                <w:lang w:val="uk-UA"/>
              </w:rPr>
              <w:t>2.3)</w:t>
            </w:r>
          </w:p>
        </w:tc>
        <w:tc>
          <w:tcPr>
            <w:tcW w:w="6379" w:type="dxa"/>
            <w:shd w:val="clear" w:color="auto" w:fill="auto"/>
            <w:vAlign w:val="center"/>
          </w:tcPr>
          <w:p w14:paraId="34A46D09" w14:textId="57457BED" w:rsidR="00970FA7" w:rsidRPr="00F160E1" w:rsidRDefault="005248E3"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3</w:t>
            </w:r>
            <w:r w:rsidR="00970FA7" w:rsidRPr="00F160E1">
              <w:rPr>
                <w:rFonts w:ascii="Times New Roman" w:eastAsia="Times New Roman" w:hAnsi="Times New Roman" w:cs="Times New Roman"/>
                <w:b/>
                <w:spacing w:val="-4"/>
                <w:sz w:val="20"/>
                <w:szCs w:val="20"/>
                <w:lang w:val="uk-UA"/>
              </w:rPr>
              <w:t xml:space="preserve"> подібних проекти </w:t>
            </w:r>
            <w:r w:rsidR="00970FA7" w:rsidRPr="00F160E1">
              <w:rPr>
                <w:rFonts w:ascii="Times New Roman" w:eastAsia="Times New Roman" w:hAnsi="Times New Roman" w:cs="Times New Roman"/>
                <w:bCs/>
                <w:i/>
                <w:iCs/>
                <w:spacing w:val="-4"/>
                <w:sz w:val="20"/>
                <w:szCs w:val="20"/>
                <w:lang w:val="uk-UA"/>
              </w:rPr>
              <w:t>(підтверджені договором)</w:t>
            </w:r>
            <w:r w:rsidR="00970FA7" w:rsidRPr="00F160E1">
              <w:rPr>
                <w:rFonts w:ascii="Times New Roman" w:eastAsia="Times New Roman" w:hAnsi="Times New Roman" w:cs="Times New Roman"/>
                <w:bCs/>
                <w:spacing w:val="-4"/>
                <w:sz w:val="20"/>
                <w:szCs w:val="20"/>
                <w:lang w:val="uk-UA"/>
              </w:rPr>
              <w:t xml:space="preserve">  – </w:t>
            </w:r>
            <w:r w:rsidRPr="00F160E1">
              <w:rPr>
                <w:rFonts w:ascii="Times New Roman" w:eastAsia="Times New Roman" w:hAnsi="Times New Roman" w:cs="Times New Roman"/>
                <w:bCs/>
                <w:spacing w:val="-4"/>
                <w:sz w:val="20"/>
                <w:szCs w:val="20"/>
                <w:lang w:val="uk-UA"/>
              </w:rPr>
              <w:t>2</w:t>
            </w:r>
            <w:r w:rsidR="00970FA7" w:rsidRPr="00F160E1">
              <w:rPr>
                <w:rFonts w:ascii="Times New Roman" w:eastAsia="Times New Roman" w:hAnsi="Times New Roman" w:cs="Times New Roman"/>
                <w:bCs/>
                <w:spacing w:val="-4"/>
                <w:sz w:val="20"/>
                <w:szCs w:val="20"/>
                <w:lang w:val="uk-UA"/>
              </w:rPr>
              <w:t>0</w:t>
            </w:r>
          </w:p>
          <w:p w14:paraId="164D0C22" w14:textId="139407A2" w:rsidR="00970FA7" w:rsidRPr="00F160E1" w:rsidRDefault="005248E3"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 xml:space="preserve">2 подібних проекти </w:t>
            </w:r>
            <w:r w:rsidR="00970FA7" w:rsidRPr="00F160E1">
              <w:rPr>
                <w:rFonts w:ascii="Times New Roman" w:eastAsia="Times New Roman" w:hAnsi="Times New Roman" w:cs="Times New Roman"/>
                <w:bCs/>
                <w:i/>
                <w:iCs/>
                <w:spacing w:val="-4"/>
                <w:sz w:val="20"/>
                <w:szCs w:val="20"/>
                <w:lang w:val="uk-UA"/>
              </w:rPr>
              <w:t>(підтверджен</w:t>
            </w:r>
            <w:r w:rsidRPr="00F160E1">
              <w:rPr>
                <w:rFonts w:ascii="Times New Roman" w:eastAsia="Times New Roman" w:hAnsi="Times New Roman" w:cs="Times New Roman"/>
                <w:bCs/>
                <w:i/>
                <w:iCs/>
                <w:spacing w:val="-4"/>
                <w:sz w:val="20"/>
                <w:szCs w:val="20"/>
                <w:lang w:val="uk-UA"/>
              </w:rPr>
              <w:t>і</w:t>
            </w:r>
            <w:r w:rsidR="00970FA7" w:rsidRPr="00F160E1">
              <w:rPr>
                <w:rFonts w:ascii="Times New Roman" w:eastAsia="Times New Roman" w:hAnsi="Times New Roman" w:cs="Times New Roman"/>
                <w:bCs/>
                <w:i/>
                <w:iCs/>
                <w:spacing w:val="-4"/>
                <w:sz w:val="20"/>
                <w:szCs w:val="20"/>
                <w:lang w:val="uk-UA"/>
              </w:rPr>
              <w:t xml:space="preserve"> договором)  </w:t>
            </w:r>
            <w:r w:rsidR="00970FA7" w:rsidRPr="00F160E1">
              <w:rPr>
                <w:rFonts w:ascii="Times New Roman" w:eastAsia="Times New Roman" w:hAnsi="Times New Roman" w:cs="Times New Roman"/>
                <w:bCs/>
                <w:spacing w:val="-4"/>
                <w:sz w:val="20"/>
                <w:szCs w:val="20"/>
                <w:lang w:val="uk-UA"/>
              </w:rPr>
              <w:t xml:space="preserve">– </w:t>
            </w:r>
            <w:r w:rsidRPr="00F160E1">
              <w:rPr>
                <w:rFonts w:ascii="Times New Roman" w:eastAsia="Times New Roman" w:hAnsi="Times New Roman" w:cs="Times New Roman"/>
                <w:bCs/>
                <w:spacing w:val="-4"/>
                <w:sz w:val="20"/>
                <w:szCs w:val="20"/>
                <w:lang w:val="uk-UA"/>
              </w:rPr>
              <w:t>10</w:t>
            </w:r>
          </w:p>
          <w:p w14:paraId="4CDB41D4" w14:textId="088AE7B3" w:rsidR="00970FA7" w:rsidRPr="00F160E1" w:rsidRDefault="00970FA7"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 xml:space="preserve">          </w:t>
            </w:r>
            <w:r w:rsidR="0040332C" w:rsidRPr="00F160E1">
              <w:rPr>
                <w:rFonts w:ascii="Times New Roman" w:eastAsia="Times New Roman" w:hAnsi="Times New Roman" w:cs="Times New Roman"/>
                <w:b/>
                <w:spacing w:val="-4"/>
                <w:sz w:val="20"/>
                <w:szCs w:val="20"/>
                <w:lang w:val="uk-UA"/>
              </w:rPr>
              <w:t xml:space="preserve"> </w:t>
            </w:r>
            <w:r w:rsidR="00B75E5D" w:rsidRPr="00F160E1">
              <w:rPr>
                <w:rFonts w:ascii="Times New Roman" w:eastAsia="Times New Roman" w:hAnsi="Times New Roman" w:cs="Times New Roman"/>
                <w:b/>
                <w:spacing w:val="-4"/>
                <w:sz w:val="20"/>
                <w:szCs w:val="20"/>
                <w:lang w:val="uk-UA"/>
              </w:rPr>
              <w:t>1</w:t>
            </w:r>
            <w:r w:rsidRPr="00F160E1">
              <w:rPr>
                <w:rFonts w:ascii="Times New Roman" w:eastAsia="Times New Roman" w:hAnsi="Times New Roman" w:cs="Times New Roman"/>
                <w:b/>
                <w:spacing w:val="-4"/>
                <w:sz w:val="20"/>
                <w:szCs w:val="20"/>
                <w:lang w:val="uk-UA"/>
              </w:rPr>
              <w:t xml:space="preserve">  подібни</w:t>
            </w:r>
            <w:r w:rsidR="0018625C" w:rsidRPr="00F160E1">
              <w:rPr>
                <w:rFonts w:ascii="Times New Roman" w:eastAsia="Times New Roman" w:hAnsi="Times New Roman" w:cs="Times New Roman"/>
                <w:b/>
                <w:spacing w:val="-4"/>
                <w:sz w:val="20"/>
                <w:szCs w:val="20"/>
                <w:lang w:val="uk-UA"/>
              </w:rPr>
              <w:t>й</w:t>
            </w:r>
            <w:r w:rsidRPr="00F160E1">
              <w:rPr>
                <w:rFonts w:ascii="Times New Roman" w:eastAsia="Times New Roman" w:hAnsi="Times New Roman" w:cs="Times New Roman"/>
                <w:b/>
                <w:spacing w:val="-4"/>
                <w:sz w:val="20"/>
                <w:szCs w:val="20"/>
                <w:lang w:val="uk-UA"/>
              </w:rPr>
              <w:t xml:space="preserve"> проект</w:t>
            </w:r>
            <w:r w:rsidRPr="00F160E1">
              <w:rPr>
                <w:rFonts w:ascii="Times New Roman" w:eastAsia="Times New Roman" w:hAnsi="Times New Roman" w:cs="Times New Roman"/>
                <w:bCs/>
                <w:spacing w:val="-4"/>
                <w:sz w:val="20"/>
                <w:szCs w:val="20"/>
                <w:lang w:val="uk-UA"/>
              </w:rPr>
              <w:t xml:space="preserve"> </w:t>
            </w:r>
            <w:r w:rsidR="00F160E1" w:rsidRPr="00F160E1">
              <w:rPr>
                <w:rFonts w:ascii="Times New Roman" w:eastAsia="Times New Roman" w:hAnsi="Times New Roman" w:cs="Times New Roman"/>
                <w:bCs/>
                <w:i/>
                <w:iCs/>
                <w:spacing w:val="-4"/>
                <w:sz w:val="20"/>
                <w:szCs w:val="20"/>
                <w:lang w:val="uk-UA"/>
              </w:rPr>
              <w:t>(підтверджен</w:t>
            </w:r>
            <w:r w:rsidR="00F160E1">
              <w:rPr>
                <w:rFonts w:ascii="Times New Roman" w:eastAsia="Times New Roman" w:hAnsi="Times New Roman" w:cs="Times New Roman"/>
                <w:bCs/>
                <w:i/>
                <w:iCs/>
                <w:spacing w:val="-4"/>
                <w:sz w:val="20"/>
                <w:szCs w:val="20"/>
                <w:lang w:val="uk-UA"/>
              </w:rPr>
              <w:t>ий</w:t>
            </w:r>
            <w:r w:rsidR="00F160E1" w:rsidRPr="00F160E1">
              <w:rPr>
                <w:rFonts w:ascii="Times New Roman" w:eastAsia="Times New Roman" w:hAnsi="Times New Roman" w:cs="Times New Roman"/>
                <w:bCs/>
                <w:i/>
                <w:iCs/>
                <w:spacing w:val="-4"/>
                <w:sz w:val="20"/>
                <w:szCs w:val="20"/>
                <w:lang w:val="uk-UA"/>
              </w:rPr>
              <w:t xml:space="preserve"> договором)  </w:t>
            </w:r>
            <w:r w:rsidRPr="00F160E1">
              <w:rPr>
                <w:rFonts w:ascii="Times New Roman" w:eastAsia="Times New Roman" w:hAnsi="Times New Roman" w:cs="Times New Roman"/>
                <w:bCs/>
                <w:spacing w:val="-4"/>
                <w:sz w:val="20"/>
                <w:szCs w:val="20"/>
                <w:lang w:val="uk-UA"/>
              </w:rPr>
              <w:t xml:space="preserve">– </w:t>
            </w:r>
            <w:r w:rsidR="009155A6" w:rsidRPr="00F160E1">
              <w:rPr>
                <w:rFonts w:ascii="Times New Roman" w:eastAsia="Times New Roman" w:hAnsi="Times New Roman" w:cs="Times New Roman"/>
                <w:bCs/>
                <w:spacing w:val="-4"/>
                <w:sz w:val="20"/>
                <w:szCs w:val="20"/>
                <w:lang w:val="uk-UA"/>
              </w:rPr>
              <w:t>5</w:t>
            </w:r>
          </w:p>
          <w:p w14:paraId="24D72F3F" w14:textId="1FB016D4" w:rsidR="009155A6" w:rsidRPr="00F160E1" w:rsidRDefault="0018625C"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 xml:space="preserve">0 </w:t>
            </w:r>
            <w:r w:rsidR="009155A6" w:rsidRPr="00F160E1">
              <w:rPr>
                <w:rFonts w:ascii="Times New Roman" w:eastAsia="Times New Roman" w:hAnsi="Times New Roman" w:cs="Times New Roman"/>
                <w:b/>
                <w:spacing w:val="-4"/>
                <w:sz w:val="20"/>
                <w:szCs w:val="20"/>
                <w:lang w:val="uk-UA"/>
              </w:rPr>
              <w:t>подібних проектів</w:t>
            </w:r>
            <w:r w:rsidR="009155A6" w:rsidRPr="00F160E1">
              <w:rPr>
                <w:rFonts w:ascii="Times New Roman" w:eastAsia="Times New Roman" w:hAnsi="Times New Roman" w:cs="Times New Roman"/>
                <w:bCs/>
                <w:spacing w:val="-4"/>
                <w:sz w:val="20"/>
                <w:szCs w:val="20"/>
                <w:lang w:val="uk-UA"/>
              </w:rPr>
              <w:t xml:space="preserve">    -</w:t>
            </w:r>
            <w:r w:rsidR="00F160E1">
              <w:rPr>
                <w:rFonts w:ascii="Times New Roman" w:eastAsia="Times New Roman" w:hAnsi="Times New Roman" w:cs="Times New Roman"/>
                <w:bCs/>
                <w:spacing w:val="-4"/>
                <w:sz w:val="20"/>
                <w:szCs w:val="20"/>
                <w:lang w:val="uk-UA"/>
              </w:rPr>
              <w:t xml:space="preserve"> </w:t>
            </w:r>
            <w:r w:rsidR="009155A6" w:rsidRPr="00F160E1">
              <w:rPr>
                <w:rFonts w:ascii="Times New Roman" w:eastAsia="Times New Roman" w:hAnsi="Times New Roman" w:cs="Times New Roman"/>
                <w:bCs/>
                <w:spacing w:val="-4"/>
                <w:sz w:val="20"/>
                <w:szCs w:val="20"/>
                <w:lang w:val="uk-UA"/>
              </w:rPr>
              <w:t>0</w:t>
            </w:r>
          </w:p>
        </w:tc>
        <w:tc>
          <w:tcPr>
            <w:tcW w:w="992" w:type="dxa"/>
            <w:shd w:val="clear" w:color="auto" w:fill="auto"/>
            <w:vAlign w:val="center"/>
          </w:tcPr>
          <w:p w14:paraId="6E3C54E2" w14:textId="56F43DE7" w:rsidR="00970FA7" w:rsidRPr="00F160E1" w:rsidRDefault="0040332C"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w:t>
            </w:r>
            <w:r w:rsidR="00970FA7" w:rsidRPr="00F160E1">
              <w:rPr>
                <w:rFonts w:ascii="Times New Roman" w:eastAsia="Times New Roman" w:hAnsi="Times New Roman" w:cs="Times New Roman"/>
                <w:bCs/>
                <w:spacing w:val="-4"/>
                <w:sz w:val="20"/>
                <w:szCs w:val="20"/>
                <w:lang w:val="uk-UA"/>
              </w:rPr>
              <w:t xml:space="preserve">0 </w:t>
            </w:r>
          </w:p>
        </w:tc>
      </w:tr>
      <w:tr w:rsidR="00970FA7" w:rsidRPr="004805DD" w14:paraId="13968EBE" w14:textId="77777777" w:rsidTr="00F160E1">
        <w:trPr>
          <w:trHeight w:val="450"/>
        </w:trPr>
        <w:tc>
          <w:tcPr>
            <w:tcW w:w="284" w:type="dxa"/>
            <w:shd w:val="clear" w:color="auto" w:fill="auto"/>
            <w:vAlign w:val="center"/>
          </w:tcPr>
          <w:p w14:paraId="2FBDA6D1" w14:textId="77777777" w:rsidR="00970FA7" w:rsidRPr="00F160E1" w:rsidRDefault="00970FA7"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3</w:t>
            </w:r>
          </w:p>
        </w:tc>
        <w:tc>
          <w:tcPr>
            <w:tcW w:w="2126" w:type="dxa"/>
            <w:shd w:val="clear" w:color="auto" w:fill="auto"/>
            <w:vAlign w:val="center"/>
          </w:tcPr>
          <w:p w14:paraId="19B5684F" w14:textId="062721AE" w:rsidR="00970FA7" w:rsidRPr="00F160E1" w:rsidRDefault="00970FA7" w:rsidP="000052F6">
            <w:pPr>
              <w:pStyle w:val="NormalWeb"/>
              <w:spacing w:before="0" w:beforeAutospacing="0" w:after="0" w:afterAutospacing="0"/>
              <w:jc w:val="both"/>
              <w:rPr>
                <w:rFonts w:ascii="Times New Roman" w:eastAsia="Times New Roman" w:hAnsi="Times New Roman" w:cs="Times New Roman"/>
                <w:bCs/>
                <w:spacing w:val="-4"/>
                <w:sz w:val="20"/>
                <w:szCs w:val="20"/>
                <w:highlight w:val="yellow"/>
                <w:lang w:val="uk-UA"/>
              </w:rPr>
            </w:pPr>
            <w:r w:rsidRPr="00F160E1">
              <w:rPr>
                <w:rFonts w:ascii="Times New Roman" w:eastAsia="Times New Roman" w:hAnsi="Times New Roman" w:cs="Times New Roman"/>
                <w:bCs/>
                <w:spacing w:val="-4"/>
                <w:sz w:val="20"/>
                <w:szCs w:val="20"/>
                <w:lang w:val="uk-UA"/>
              </w:rPr>
              <w:t>Резюме команди</w:t>
            </w:r>
            <w:r w:rsidR="0018625C" w:rsidRPr="00F160E1">
              <w:rPr>
                <w:rFonts w:ascii="Times New Roman" w:eastAsia="Times New Roman" w:hAnsi="Times New Roman" w:cs="Times New Roman"/>
                <w:bCs/>
                <w:spacing w:val="-4"/>
                <w:sz w:val="20"/>
                <w:szCs w:val="20"/>
                <w:lang w:val="uk-UA"/>
              </w:rPr>
              <w:t>, згідно (п.</w:t>
            </w:r>
            <w:r w:rsidR="00F160E1">
              <w:rPr>
                <w:rFonts w:ascii="Times New Roman" w:eastAsia="Times New Roman" w:hAnsi="Times New Roman" w:cs="Times New Roman"/>
                <w:bCs/>
                <w:spacing w:val="-4"/>
                <w:sz w:val="20"/>
                <w:szCs w:val="20"/>
                <w:lang w:val="uk-UA"/>
              </w:rPr>
              <w:t xml:space="preserve"> </w:t>
            </w:r>
            <w:r w:rsidR="0018625C" w:rsidRPr="00F160E1">
              <w:rPr>
                <w:rFonts w:ascii="Times New Roman" w:eastAsia="Times New Roman" w:hAnsi="Times New Roman" w:cs="Times New Roman"/>
                <w:bCs/>
                <w:spacing w:val="-4"/>
                <w:sz w:val="20"/>
                <w:szCs w:val="20"/>
                <w:lang w:val="uk-UA"/>
              </w:rPr>
              <w:t>2.5)</w:t>
            </w:r>
          </w:p>
        </w:tc>
        <w:tc>
          <w:tcPr>
            <w:tcW w:w="6379" w:type="dxa"/>
            <w:shd w:val="clear" w:color="auto" w:fill="auto"/>
            <w:vAlign w:val="center"/>
          </w:tcPr>
          <w:p w14:paraId="35350450" w14:textId="416893CA" w:rsidR="0018625C" w:rsidRPr="00F160E1" w:rsidRDefault="0018625C" w:rsidP="000052F6">
            <w:pPr>
              <w:pStyle w:val="NormalWeb"/>
              <w:spacing w:before="0" w:beforeAutospacing="0" w:after="0" w:afterAutospacing="0"/>
              <w:jc w:val="center"/>
              <w:rPr>
                <w:rFonts w:ascii="Times New Roman" w:eastAsia="Times New Roman" w:hAnsi="Times New Roman" w:cs="Times New Roman"/>
                <w:b/>
                <w:spacing w:val="-4"/>
                <w:sz w:val="20"/>
                <w:szCs w:val="20"/>
                <w:lang w:val="uk-UA"/>
              </w:rPr>
            </w:pPr>
            <w:r w:rsidRPr="00F160E1">
              <w:rPr>
                <w:rFonts w:ascii="Times New Roman" w:eastAsia="Times New Roman" w:hAnsi="Times New Roman" w:cs="Times New Roman"/>
                <w:b/>
                <w:spacing w:val="-4"/>
                <w:sz w:val="20"/>
                <w:szCs w:val="20"/>
                <w:lang w:val="uk-UA"/>
              </w:rPr>
              <w:t>Р</w:t>
            </w:r>
            <w:r w:rsidR="00970FA7" w:rsidRPr="00F160E1">
              <w:rPr>
                <w:rFonts w:ascii="Times New Roman" w:eastAsia="Times New Roman" w:hAnsi="Times New Roman" w:cs="Times New Roman"/>
                <w:b/>
                <w:spacing w:val="-4"/>
                <w:sz w:val="20"/>
                <w:szCs w:val="20"/>
                <w:lang w:val="uk-UA"/>
              </w:rPr>
              <w:t>езюме</w:t>
            </w:r>
            <w:r w:rsidR="00F160E1">
              <w:rPr>
                <w:rFonts w:ascii="Times New Roman" w:eastAsia="Times New Roman" w:hAnsi="Times New Roman" w:cs="Times New Roman"/>
                <w:b/>
                <w:spacing w:val="-4"/>
                <w:sz w:val="20"/>
                <w:szCs w:val="20"/>
                <w:lang w:val="uk-UA"/>
              </w:rPr>
              <w:t>,</w:t>
            </w:r>
            <w:r w:rsidR="00970FA7" w:rsidRPr="00F160E1">
              <w:rPr>
                <w:rFonts w:ascii="Times New Roman" w:eastAsia="Times New Roman" w:hAnsi="Times New Roman" w:cs="Times New Roman"/>
                <w:bCs/>
                <w:spacing w:val="-4"/>
                <w:sz w:val="20"/>
                <w:szCs w:val="20"/>
                <w:lang w:val="uk-UA"/>
              </w:rPr>
              <w:t xml:space="preserve"> </w:t>
            </w:r>
            <w:r w:rsidR="00A2428F" w:rsidRPr="00F160E1">
              <w:rPr>
                <w:rFonts w:ascii="Times New Roman" w:eastAsia="Times New Roman" w:hAnsi="Times New Roman" w:cs="Times New Roman"/>
                <w:b/>
                <w:spacing w:val="-4"/>
                <w:sz w:val="20"/>
                <w:szCs w:val="20"/>
                <w:lang w:val="uk-UA"/>
              </w:rPr>
              <w:t>згідно вказаного фахового та кількі</w:t>
            </w:r>
            <w:r w:rsidR="00316405" w:rsidRPr="00F160E1">
              <w:rPr>
                <w:rFonts w:ascii="Times New Roman" w:eastAsia="Times New Roman" w:hAnsi="Times New Roman" w:cs="Times New Roman"/>
                <w:b/>
                <w:spacing w:val="-4"/>
                <w:sz w:val="20"/>
                <w:szCs w:val="20"/>
                <w:lang w:val="uk-UA"/>
              </w:rPr>
              <w:t>сного</w:t>
            </w:r>
          </w:p>
          <w:p w14:paraId="4A4234CD" w14:textId="36715775" w:rsidR="009155A6" w:rsidRPr="00F160E1" w:rsidRDefault="00316405"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 xml:space="preserve"> складу</w:t>
            </w:r>
            <w:r w:rsidR="00970FA7" w:rsidRPr="00F160E1">
              <w:rPr>
                <w:rFonts w:ascii="Times New Roman" w:eastAsia="Times New Roman" w:hAnsi="Times New Roman" w:cs="Times New Roman"/>
                <w:bCs/>
                <w:spacing w:val="-4"/>
                <w:sz w:val="20"/>
                <w:szCs w:val="20"/>
                <w:lang w:val="uk-UA"/>
              </w:rPr>
              <w:t xml:space="preserve"> </w:t>
            </w:r>
            <w:r w:rsidR="00AF70AF" w:rsidRPr="00F160E1">
              <w:rPr>
                <w:rFonts w:ascii="Times New Roman" w:eastAsia="Times New Roman" w:hAnsi="Times New Roman" w:cs="Times New Roman"/>
                <w:bCs/>
                <w:spacing w:val="-4"/>
                <w:sz w:val="20"/>
                <w:szCs w:val="20"/>
                <w:lang w:val="uk-UA"/>
              </w:rPr>
              <w:t xml:space="preserve">вимоги </w:t>
            </w:r>
            <w:r w:rsidR="00BF614D" w:rsidRPr="00F160E1">
              <w:rPr>
                <w:rFonts w:ascii="Times New Roman" w:eastAsia="Times New Roman" w:hAnsi="Times New Roman" w:cs="Times New Roman"/>
                <w:bCs/>
                <w:spacing w:val="-4"/>
                <w:sz w:val="20"/>
                <w:szCs w:val="20"/>
                <w:lang w:val="uk-UA"/>
              </w:rPr>
              <w:t xml:space="preserve"> п.</w:t>
            </w:r>
            <w:r w:rsidR="0035256A" w:rsidRPr="00F160E1">
              <w:rPr>
                <w:rFonts w:ascii="Times New Roman" w:eastAsia="Times New Roman" w:hAnsi="Times New Roman" w:cs="Times New Roman"/>
                <w:bCs/>
                <w:spacing w:val="-4"/>
                <w:sz w:val="20"/>
                <w:szCs w:val="20"/>
                <w:lang w:val="uk-UA"/>
              </w:rPr>
              <w:t xml:space="preserve"> </w:t>
            </w:r>
            <w:r w:rsidR="00BF614D" w:rsidRPr="00F160E1">
              <w:rPr>
                <w:rFonts w:ascii="Times New Roman" w:eastAsia="Times New Roman" w:hAnsi="Times New Roman" w:cs="Times New Roman"/>
                <w:bCs/>
                <w:spacing w:val="-4"/>
                <w:sz w:val="20"/>
                <w:szCs w:val="20"/>
                <w:lang w:val="uk-UA"/>
              </w:rPr>
              <w:t xml:space="preserve">2.5 </w:t>
            </w:r>
            <w:r w:rsidR="00606C9C" w:rsidRPr="00F160E1">
              <w:rPr>
                <w:rFonts w:ascii="Times New Roman" w:eastAsia="Times New Roman" w:hAnsi="Times New Roman" w:cs="Times New Roman"/>
                <w:bCs/>
                <w:spacing w:val="-4"/>
                <w:sz w:val="20"/>
                <w:szCs w:val="20"/>
                <w:lang w:val="uk-UA"/>
              </w:rPr>
              <w:t xml:space="preserve">Оголошення </w:t>
            </w:r>
            <w:r w:rsidR="00970FA7" w:rsidRPr="00F160E1">
              <w:rPr>
                <w:rFonts w:ascii="Times New Roman" w:eastAsia="Times New Roman" w:hAnsi="Times New Roman" w:cs="Times New Roman"/>
                <w:bCs/>
                <w:spacing w:val="-4"/>
                <w:sz w:val="20"/>
                <w:szCs w:val="20"/>
                <w:lang w:val="uk-UA"/>
              </w:rPr>
              <w:t xml:space="preserve"> – 20</w:t>
            </w:r>
            <w:r w:rsidR="009155A6" w:rsidRPr="00F160E1">
              <w:rPr>
                <w:rFonts w:ascii="Times New Roman" w:eastAsia="Times New Roman" w:hAnsi="Times New Roman" w:cs="Times New Roman"/>
                <w:bCs/>
                <w:spacing w:val="-4"/>
                <w:sz w:val="20"/>
                <w:szCs w:val="20"/>
                <w:lang w:val="uk-UA"/>
              </w:rPr>
              <w:t xml:space="preserve"> </w:t>
            </w:r>
          </w:p>
          <w:p w14:paraId="5F6F6402" w14:textId="17FA1466" w:rsidR="00970FA7" w:rsidRPr="00F160E1" w:rsidRDefault="009155A6"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Резюме,</w:t>
            </w:r>
            <w:r w:rsidRPr="00F160E1">
              <w:rPr>
                <w:rFonts w:ascii="Times New Roman" w:eastAsia="Times New Roman" w:hAnsi="Times New Roman" w:cs="Times New Roman"/>
                <w:bCs/>
                <w:spacing w:val="-4"/>
                <w:sz w:val="20"/>
                <w:szCs w:val="20"/>
                <w:lang w:val="uk-UA"/>
              </w:rPr>
              <w:t xml:space="preserve"> </w:t>
            </w:r>
            <w:r w:rsidRPr="00F160E1">
              <w:rPr>
                <w:rFonts w:ascii="Times New Roman" w:eastAsia="Times New Roman" w:hAnsi="Times New Roman" w:cs="Times New Roman"/>
                <w:b/>
                <w:spacing w:val="-4"/>
                <w:sz w:val="20"/>
                <w:szCs w:val="20"/>
                <w:lang w:val="uk-UA"/>
              </w:rPr>
              <w:t xml:space="preserve">яке не відповідає </w:t>
            </w:r>
            <w:r w:rsidR="00254713">
              <w:rPr>
                <w:rFonts w:ascii="Times New Roman" w:eastAsia="Times New Roman" w:hAnsi="Times New Roman" w:cs="Times New Roman"/>
                <w:b/>
                <w:spacing w:val="-4"/>
                <w:sz w:val="20"/>
                <w:szCs w:val="20"/>
                <w:lang w:val="uk-UA"/>
              </w:rPr>
              <w:t>кількісному</w:t>
            </w:r>
            <w:r w:rsidR="0018625C" w:rsidRPr="00F160E1">
              <w:rPr>
                <w:rFonts w:ascii="Times New Roman" w:eastAsia="Times New Roman" w:hAnsi="Times New Roman" w:cs="Times New Roman"/>
                <w:b/>
                <w:spacing w:val="-4"/>
                <w:sz w:val="20"/>
                <w:szCs w:val="20"/>
                <w:lang w:val="uk-UA"/>
              </w:rPr>
              <w:t xml:space="preserve"> складу</w:t>
            </w:r>
            <w:r w:rsidR="0018625C" w:rsidRPr="00F160E1">
              <w:rPr>
                <w:rFonts w:ascii="Times New Roman" w:eastAsia="Times New Roman" w:hAnsi="Times New Roman" w:cs="Times New Roman"/>
                <w:bCs/>
                <w:spacing w:val="-4"/>
                <w:sz w:val="20"/>
                <w:szCs w:val="20"/>
                <w:lang w:val="uk-UA"/>
              </w:rPr>
              <w:t xml:space="preserve"> згідно </w:t>
            </w:r>
            <w:r w:rsidRPr="00F160E1">
              <w:rPr>
                <w:rFonts w:ascii="Times New Roman" w:eastAsia="Times New Roman" w:hAnsi="Times New Roman" w:cs="Times New Roman"/>
                <w:bCs/>
                <w:spacing w:val="-4"/>
                <w:sz w:val="20"/>
                <w:szCs w:val="20"/>
                <w:lang w:val="uk-UA"/>
              </w:rPr>
              <w:t xml:space="preserve">вимог п. </w:t>
            </w:r>
            <w:r w:rsidR="0018625C" w:rsidRPr="00F160E1">
              <w:rPr>
                <w:rFonts w:ascii="Times New Roman" w:eastAsia="Times New Roman" w:hAnsi="Times New Roman" w:cs="Times New Roman"/>
                <w:bCs/>
                <w:spacing w:val="-4"/>
                <w:sz w:val="20"/>
                <w:szCs w:val="20"/>
                <w:lang w:val="uk-UA"/>
              </w:rPr>
              <w:t>2.5</w:t>
            </w:r>
            <w:r w:rsidRPr="00F160E1">
              <w:rPr>
                <w:rFonts w:ascii="Times New Roman" w:eastAsia="Times New Roman" w:hAnsi="Times New Roman" w:cs="Times New Roman"/>
                <w:bCs/>
                <w:spacing w:val="-4"/>
                <w:sz w:val="20"/>
                <w:szCs w:val="20"/>
                <w:lang w:val="uk-UA"/>
              </w:rPr>
              <w:t xml:space="preserve"> -  10  </w:t>
            </w:r>
          </w:p>
          <w:p w14:paraId="1BE2570E" w14:textId="77777777" w:rsidR="00F160E1" w:rsidRDefault="0052278F"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
                <w:spacing w:val="-4"/>
                <w:sz w:val="20"/>
                <w:szCs w:val="20"/>
                <w:lang w:val="uk-UA"/>
              </w:rPr>
              <w:t>Резюме,</w:t>
            </w:r>
            <w:r w:rsidRPr="00F160E1">
              <w:rPr>
                <w:rFonts w:ascii="Times New Roman" w:eastAsia="Times New Roman" w:hAnsi="Times New Roman" w:cs="Times New Roman"/>
                <w:bCs/>
                <w:spacing w:val="-4"/>
                <w:sz w:val="20"/>
                <w:szCs w:val="20"/>
                <w:lang w:val="uk-UA"/>
              </w:rPr>
              <w:t xml:space="preserve"> </w:t>
            </w:r>
            <w:r w:rsidRPr="00F160E1">
              <w:rPr>
                <w:rFonts w:ascii="Times New Roman" w:eastAsia="Times New Roman" w:hAnsi="Times New Roman" w:cs="Times New Roman"/>
                <w:b/>
                <w:spacing w:val="-4"/>
                <w:sz w:val="20"/>
                <w:szCs w:val="20"/>
                <w:lang w:val="uk-UA"/>
              </w:rPr>
              <w:t>яке не відповіда</w:t>
            </w:r>
            <w:r w:rsidR="00D649F4" w:rsidRPr="00F160E1">
              <w:rPr>
                <w:rFonts w:ascii="Times New Roman" w:eastAsia="Times New Roman" w:hAnsi="Times New Roman" w:cs="Times New Roman"/>
                <w:b/>
                <w:spacing w:val="-4"/>
                <w:sz w:val="20"/>
                <w:szCs w:val="20"/>
                <w:lang w:val="uk-UA"/>
              </w:rPr>
              <w:t xml:space="preserve">є </w:t>
            </w:r>
            <w:r w:rsidR="0018625C" w:rsidRPr="00F160E1">
              <w:rPr>
                <w:rFonts w:ascii="Times New Roman" w:eastAsia="Times New Roman" w:hAnsi="Times New Roman" w:cs="Times New Roman"/>
                <w:b/>
                <w:spacing w:val="-4"/>
                <w:sz w:val="20"/>
                <w:szCs w:val="20"/>
                <w:lang w:val="uk-UA"/>
              </w:rPr>
              <w:t>фаховому та кількісному складу</w:t>
            </w:r>
            <w:r w:rsidR="0018625C" w:rsidRPr="00F160E1">
              <w:rPr>
                <w:rFonts w:ascii="Times New Roman" w:eastAsia="Times New Roman" w:hAnsi="Times New Roman" w:cs="Times New Roman"/>
                <w:bCs/>
                <w:spacing w:val="-4"/>
                <w:sz w:val="20"/>
                <w:szCs w:val="20"/>
                <w:lang w:val="uk-UA"/>
              </w:rPr>
              <w:t xml:space="preserve"> згідно</w:t>
            </w:r>
          </w:p>
          <w:p w14:paraId="4F5C7B3D" w14:textId="63FA7EE1" w:rsidR="00970FA7" w:rsidRPr="00F160E1" w:rsidRDefault="0018625C" w:rsidP="000052F6">
            <w:pPr>
              <w:pStyle w:val="NormalWeb"/>
              <w:spacing w:before="0" w:beforeAutospacing="0" w:after="0" w:afterAutospacing="0"/>
              <w:jc w:val="center"/>
              <w:rPr>
                <w:rFonts w:ascii="Times New Roman" w:eastAsia="Times New Roman" w:hAnsi="Times New Roman" w:cs="Times New Roman"/>
                <w:bCs/>
                <w:spacing w:val="-4"/>
                <w:sz w:val="20"/>
                <w:szCs w:val="20"/>
                <w:highlight w:val="yellow"/>
                <w:lang w:val="uk-UA"/>
              </w:rPr>
            </w:pPr>
            <w:r w:rsidRPr="00F160E1">
              <w:rPr>
                <w:rFonts w:ascii="Times New Roman" w:eastAsia="Times New Roman" w:hAnsi="Times New Roman" w:cs="Times New Roman"/>
                <w:bCs/>
                <w:spacing w:val="-4"/>
                <w:sz w:val="20"/>
                <w:szCs w:val="20"/>
                <w:lang w:val="uk-UA"/>
              </w:rPr>
              <w:t xml:space="preserve"> </w:t>
            </w:r>
            <w:r w:rsidR="00D649F4" w:rsidRPr="00F160E1">
              <w:rPr>
                <w:rFonts w:ascii="Times New Roman" w:eastAsia="Times New Roman" w:hAnsi="Times New Roman" w:cs="Times New Roman"/>
                <w:bCs/>
                <w:spacing w:val="-4"/>
                <w:sz w:val="20"/>
                <w:szCs w:val="20"/>
                <w:lang w:val="uk-UA"/>
              </w:rPr>
              <w:t>вимог п. 2.5 Оголошення</w:t>
            </w:r>
            <w:r w:rsidR="0054560D" w:rsidRPr="00F160E1">
              <w:rPr>
                <w:rFonts w:ascii="Times New Roman" w:eastAsia="Times New Roman" w:hAnsi="Times New Roman" w:cs="Times New Roman"/>
                <w:bCs/>
                <w:spacing w:val="-4"/>
                <w:sz w:val="20"/>
                <w:szCs w:val="20"/>
                <w:lang w:val="uk-UA"/>
              </w:rPr>
              <w:t>, або його в</w:t>
            </w:r>
            <w:r w:rsidR="00970FA7" w:rsidRPr="00F160E1">
              <w:rPr>
                <w:rFonts w:ascii="Times New Roman" w:eastAsia="Times New Roman" w:hAnsi="Times New Roman" w:cs="Times New Roman"/>
                <w:bCs/>
                <w:spacing w:val="-4"/>
                <w:sz w:val="20"/>
                <w:szCs w:val="20"/>
                <w:lang w:val="uk-UA"/>
              </w:rPr>
              <w:t>ідсутність - 0</w:t>
            </w:r>
          </w:p>
        </w:tc>
        <w:tc>
          <w:tcPr>
            <w:tcW w:w="992" w:type="dxa"/>
            <w:shd w:val="clear" w:color="auto" w:fill="auto"/>
            <w:vAlign w:val="center"/>
          </w:tcPr>
          <w:p w14:paraId="29F0BD2F" w14:textId="77777777" w:rsidR="00970FA7" w:rsidRPr="00F160E1" w:rsidRDefault="00970FA7" w:rsidP="000052F6">
            <w:pPr>
              <w:pStyle w:val="NormalWeb"/>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20</w:t>
            </w:r>
          </w:p>
        </w:tc>
      </w:tr>
      <w:tr w:rsidR="00970FA7" w:rsidRPr="004805DD" w14:paraId="6B224366" w14:textId="77777777" w:rsidTr="00F160E1">
        <w:tc>
          <w:tcPr>
            <w:tcW w:w="8789" w:type="dxa"/>
            <w:gridSpan w:val="3"/>
            <w:shd w:val="clear" w:color="auto" w:fill="D0CECE"/>
          </w:tcPr>
          <w:p w14:paraId="11EEBA43" w14:textId="77777777" w:rsidR="00970FA7" w:rsidRPr="004805DD" w:rsidRDefault="00970FA7" w:rsidP="000052F6">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992" w:type="dxa"/>
            <w:shd w:val="clear" w:color="auto" w:fill="D0CECE"/>
          </w:tcPr>
          <w:p w14:paraId="0E6C4867" w14:textId="77777777" w:rsidR="00970FA7" w:rsidRPr="004805DD" w:rsidRDefault="00970FA7" w:rsidP="000052F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Визначення переможця даної процедури закупівлі відбудеться, протяг</w:t>
      </w:r>
      <w:r w:rsidRPr="000F01A2">
        <w:rPr>
          <w:bCs/>
          <w:spacing w:val="-4"/>
          <w:sz w:val="22"/>
          <w:szCs w:val="22"/>
          <w:lang w:val="uk-UA"/>
        </w:rPr>
        <w:t>ом 10 робочих</w:t>
      </w:r>
      <w:r w:rsidRPr="00AE1EF2">
        <w:rPr>
          <w:bCs/>
          <w:spacing w:val="-4"/>
          <w:sz w:val="22"/>
          <w:szCs w:val="22"/>
          <w:lang w:val="uk-UA"/>
        </w:rPr>
        <w:t xml:space="preserve"> днів з дати розгляду </w:t>
      </w:r>
      <w:r w:rsidR="009F6928">
        <w:rPr>
          <w:bCs/>
          <w:spacing w:val="-4"/>
          <w:sz w:val="22"/>
          <w:szCs w:val="22"/>
          <w:lang w:val="uk-UA"/>
        </w:rPr>
        <w:t>тендерних</w:t>
      </w:r>
      <w:r w:rsidRPr="00AE1EF2">
        <w:rPr>
          <w:bCs/>
          <w:spacing w:val="-4"/>
          <w:sz w:val="22"/>
          <w:szCs w:val="22"/>
          <w:lang w:val="uk-UA"/>
        </w:rPr>
        <w:t xml:space="preserve"> </w:t>
      </w:r>
      <w:r w:rsidRPr="000F01A2">
        <w:rPr>
          <w:bCs/>
          <w:spacing w:val="-4"/>
          <w:sz w:val="22"/>
          <w:szCs w:val="22"/>
          <w:lang w:val="uk-UA"/>
        </w:rPr>
        <w:t xml:space="preserve">пропозицій. </w:t>
      </w:r>
      <w:r w:rsidR="00317A03" w:rsidRPr="000F01A2">
        <w:rPr>
          <w:bCs/>
          <w:spacing w:val="-4"/>
          <w:sz w:val="22"/>
          <w:szCs w:val="22"/>
          <w:lang w:val="uk-UA"/>
        </w:rPr>
        <w:t xml:space="preserve">В разі </w:t>
      </w:r>
      <w:r w:rsidR="00B54AF6" w:rsidRPr="000F01A2">
        <w:rPr>
          <w:bCs/>
          <w:spacing w:val="-4"/>
          <w:sz w:val="22"/>
          <w:szCs w:val="22"/>
          <w:lang w:val="uk-UA"/>
        </w:rPr>
        <w:t xml:space="preserve">необхідності погодження вибору переможця </w:t>
      </w:r>
      <w:r w:rsidR="00000C28" w:rsidRPr="000F01A2">
        <w:rPr>
          <w:bCs/>
          <w:spacing w:val="-4"/>
          <w:sz w:val="22"/>
          <w:szCs w:val="22"/>
          <w:lang w:val="uk-UA"/>
        </w:rPr>
        <w:t xml:space="preserve">донором, термін </w:t>
      </w:r>
      <w:r w:rsidR="0083058E" w:rsidRPr="000F01A2">
        <w:rPr>
          <w:bCs/>
          <w:spacing w:val="-4"/>
          <w:sz w:val="22"/>
          <w:szCs w:val="22"/>
          <w:lang w:val="uk-UA"/>
        </w:rPr>
        <w:t xml:space="preserve">визначення переможця може бути продовжено. </w:t>
      </w:r>
      <w:r w:rsidRPr="000F01A2">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42B1CD4F" w14:textId="77777777" w:rsidR="00EB3334" w:rsidRDefault="00EB3334" w:rsidP="007C501A">
      <w:pPr>
        <w:ind w:firstLine="357"/>
        <w:jc w:val="both"/>
        <w:rPr>
          <w:spacing w:val="-4"/>
          <w:sz w:val="22"/>
          <w:szCs w:val="22"/>
          <w:lang w:val="uk-UA"/>
        </w:rPr>
      </w:pPr>
    </w:p>
    <w:p w14:paraId="322F44AD" w14:textId="77777777" w:rsidR="00EB3334" w:rsidRDefault="00EB3334" w:rsidP="007C501A">
      <w:pPr>
        <w:ind w:firstLine="357"/>
        <w:jc w:val="both"/>
        <w:rPr>
          <w:spacing w:val="-4"/>
          <w:sz w:val="22"/>
          <w:szCs w:val="22"/>
          <w:lang w:val="uk-UA"/>
        </w:rPr>
      </w:pPr>
    </w:p>
    <w:p w14:paraId="41422B80" w14:textId="77777777" w:rsidR="00EB3334" w:rsidRPr="00557A29" w:rsidRDefault="00EB3334" w:rsidP="007C501A">
      <w:pPr>
        <w:ind w:firstLine="357"/>
        <w:jc w:val="both"/>
        <w:rPr>
          <w:spacing w:val="-4"/>
          <w:sz w:val="22"/>
          <w:szCs w:val="22"/>
          <w:lang w:val="uk-UA"/>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lang w:val="uk-UA"/>
        </w:rPr>
      </w:pPr>
    </w:p>
    <w:p w14:paraId="3FCE5BC1" w14:textId="521BC4E6" w:rsidR="00CE4346" w:rsidRDefault="004C2787" w:rsidP="0099701E">
      <w:pPr>
        <w:pStyle w:val="BodyText"/>
        <w:ind w:firstLine="357"/>
        <w:rPr>
          <w:i/>
          <w:sz w:val="22"/>
          <w:szCs w:val="22"/>
          <w:lang w:val="uk-UA"/>
        </w:rPr>
      </w:pPr>
      <w:r w:rsidRPr="009215CA">
        <w:rPr>
          <w:i/>
          <w:sz w:val="22"/>
          <w:szCs w:val="22"/>
          <w:lang w:val="uk-UA"/>
        </w:rPr>
        <w:t>Голова тендерного комітету</w:t>
      </w:r>
      <w:r w:rsidRPr="009215CA">
        <w:rPr>
          <w:i/>
          <w:sz w:val="22"/>
          <w:szCs w:val="22"/>
          <w:lang w:val="uk-UA"/>
        </w:rPr>
        <w:tab/>
      </w:r>
      <w:r w:rsidRPr="009215CA">
        <w:rPr>
          <w:i/>
          <w:sz w:val="22"/>
          <w:szCs w:val="22"/>
          <w:lang w:val="uk-UA"/>
        </w:rPr>
        <w:tab/>
      </w:r>
      <w:r w:rsidR="009E6AC7" w:rsidRPr="009215CA">
        <w:rPr>
          <w:i/>
          <w:sz w:val="22"/>
          <w:szCs w:val="22"/>
          <w:lang w:val="uk-UA"/>
        </w:rPr>
        <w:t xml:space="preserve">                                                            </w:t>
      </w:r>
      <w:r w:rsidRPr="009215CA">
        <w:rPr>
          <w:i/>
          <w:sz w:val="22"/>
          <w:szCs w:val="22"/>
          <w:lang w:val="uk-UA"/>
        </w:rPr>
        <w:tab/>
      </w:r>
      <w:r w:rsidR="006510D5">
        <w:rPr>
          <w:i/>
          <w:sz w:val="22"/>
          <w:szCs w:val="22"/>
          <w:lang w:val="uk-UA"/>
        </w:rPr>
        <w:t>Р.І. Ошовська</w:t>
      </w:r>
    </w:p>
    <w:p w14:paraId="01DE5C1A" w14:textId="77777777" w:rsidR="005872AB" w:rsidRPr="00557A29" w:rsidRDefault="00C33DF7" w:rsidP="005872AB">
      <w:pPr>
        <w:rPr>
          <w:b/>
          <w:i/>
          <w:sz w:val="22"/>
          <w:szCs w:val="22"/>
          <w:lang w:val="uk-UA"/>
        </w:rPr>
      </w:pPr>
      <w:bookmarkStart w:id="1" w:name="_Hlk154479470"/>
      <w:r>
        <w:rPr>
          <w:b/>
          <w:bCs/>
          <w:sz w:val="22"/>
          <w:szCs w:val="22"/>
          <w:lang w:val="uk-UA"/>
        </w:rPr>
        <w:br w:type="page"/>
      </w:r>
      <w:r w:rsidR="005872AB" w:rsidRPr="00557A29">
        <w:rPr>
          <w:b/>
          <w:i/>
          <w:sz w:val="22"/>
          <w:szCs w:val="22"/>
          <w:lang w:val="uk-UA"/>
        </w:rPr>
        <w:t>Прохання заповнити цю сторінку. Вона має бути першою в Вашій тендерній пропозиції</w:t>
      </w:r>
    </w:p>
    <w:p w14:paraId="02EF15CF" w14:textId="4A800FC9" w:rsidR="005872AB" w:rsidRDefault="005872AB" w:rsidP="000B129C">
      <w:pPr>
        <w:ind w:left="6804" w:hanging="7088"/>
        <w:jc w:val="right"/>
        <w:rPr>
          <w:b/>
          <w:bCs/>
          <w:sz w:val="22"/>
          <w:szCs w:val="22"/>
          <w:lang w:val="uk-UA"/>
        </w:rPr>
      </w:pPr>
    </w:p>
    <w:p w14:paraId="6AA2CB22" w14:textId="48B28041" w:rsidR="000B129C" w:rsidRPr="00557A29" w:rsidRDefault="000B129C" w:rsidP="000B129C">
      <w:pPr>
        <w:ind w:left="6804" w:hanging="7088"/>
        <w:jc w:val="right"/>
        <w:rPr>
          <w:sz w:val="22"/>
          <w:szCs w:val="22"/>
          <w:lang w:val="uk-UA"/>
        </w:rPr>
      </w:pPr>
      <w:r w:rsidRPr="00557A29">
        <w:rPr>
          <w:b/>
          <w:bCs/>
          <w:sz w:val="22"/>
          <w:szCs w:val="22"/>
          <w:lang w:val="uk-UA"/>
        </w:rPr>
        <w:t>Додаток 1</w:t>
      </w:r>
      <w:r w:rsidRPr="00557A29">
        <w:rPr>
          <w:sz w:val="22"/>
          <w:szCs w:val="22"/>
          <w:lang w:val="uk-UA"/>
        </w:rPr>
        <w:t xml:space="preserve"> до Тендерної пропозиції</w:t>
      </w:r>
    </w:p>
    <w:p w14:paraId="1549BB1C" w14:textId="31D7F347" w:rsidR="005872AB" w:rsidRPr="000B48D8" w:rsidRDefault="000B129C" w:rsidP="005872AB">
      <w:pPr>
        <w:ind w:right="-306" w:firstLine="567"/>
        <w:jc w:val="right"/>
        <w:rPr>
          <w:spacing w:val="-4"/>
          <w:sz w:val="22"/>
          <w:szCs w:val="22"/>
          <w:lang w:val="uk-UA"/>
        </w:rPr>
      </w:pPr>
      <w:r w:rsidRPr="00557A29">
        <w:rPr>
          <w:sz w:val="22"/>
          <w:szCs w:val="22"/>
          <w:lang w:val="uk-UA"/>
        </w:rPr>
        <w:t xml:space="preserve">         на закупівлю</w:t>
      </w:r>
      <w:bookmarkEnd w:id="1"/>
      <w:r w:rsidR="005872AB" w:rsidRPr="000B48D8">
        <w:rPr>
          <w:sz w:val="22"/>
          <w:szCs w:val="22"/>
          <w:lang w:val="uk-UA"/>
        </w:rPr>
        <w:t xml:space="preserve"> </w:t>
      </w:r>
      <w:r w:rsidR="005872AB">
        <w:rPr>
          <w:spacing w:val="-4"/>
          <w:sz w:val="22"/>
          <w:szCs w:val="22"/>
          <w:lang w:val="uk-UA"/>
        </w:rPr>
        <w:t>послуг зі створення відео- та фотоконтенту</w:t>
      </w:r>
    </w:p>
    <w:p w14:paraId="47243791" w14:textId="489BCB0E" w:rsidR="000B129C" w:rsidRPr="00557A29" w:rsidRDefault="000B129C" w:rsidP="005872AB">
      <w:pPr>
        <w:ind w:left="5664"/>
        <w:jc w:val="right"/>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9215CA">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6E9A8B0B" w14:textId="55A96E71" w:rsidR="008F4B65" w:rsidRPr="00531333" w:rsidRDefault="00EA67E2" w:rsidP="001943A3">
      <w:pPr>
        <w:ind w:left="142" w:firstLine="284"/>
        <w:jc w:val="right"/>
        <w:rPr>
          <w:sz w:val="22"/>
          <w:szCs w:val="22"/>
          <w:lang w:val="uk-UA" w:eastAsia="uk-UA"/>
        </w:rPr>
      </w:pPr>
      <w:r>
        <w:rPr>
          <w:b/>
          <w:sz w:val="22"/>
          <w:szCs w:val="22"/>
          <w:lang w:val="uk-UA"/>
        </w:rPr>
        <w:br w:type="page"/>
      </w:r>
    </w:p>
    <w:p w14:paraId="1B9B350F" w14:textId="77777777" w:rsidR="001943A3" w:rsidRDefault="00F65C7D" w:rsidP="001943A3">
      <w:pPr>
        <w:ind w:left="6946" w:hanging="7088"/>
        <w:jc w:val="right"/>
        <w:rPr>
          <w:spacing w:val="-4"/>
          <w:sz w:val="22"/>
          <w:szCs w:val="22"/>
          <w:lang w:val="uk-UA"/>
        </w:rPr>
      </w:pPr>
      <w:r w:rsidRPr="00B03CC5">
        <w:rPr>
          <w:b/>
          <w:bCs/>
          <w:lang w:val="uk-UA"/>
        </w:rPr>
        <w:t xml:space="preserve">Додаток </w:t>
      </w:r>
      <w:r>
        <w:rPr>
          <w:b/>
          <w:bCs/>
          <w:lang w:val="uk-UA"/>
        </w:rPr>
        <w:t>2</w:t>
      </w:r>
      <w:r w:rsidRPr="00B03CC5">
        <w:rPr>
          <w:lang w:val="uk-UA"/>
        </w:rPr>
        <w:t xml:space="preserve"> </w:t>
      </w:r>
      <w:r w:rsidRPr="006B1760">
        <w:rPr>
          <w:spacing w:val="-4"/>
          <w:sz w:val="22"/>
          <w:szCs w:val="22"/>
          <w:lang w:val="uk-UA"/>
        </w:rPr>
        <w:t>до</w:t>
      </w:r>
      <w:r w:rsidR="001943A3">
        <w:rPr>
          <w:spacing w:val="-4"/>
          <w:sz w:val="22"/>
          <w:szCs w:val="22"/>
          <w:lang w:val="uk-UA"/>
        </w:rPr>
        <w:t xml:space="preserve"> Оголошення</w:t>
      </w:r>
    </w:p>
    <w:p w14:paraId="3DACA37E" w14:textId="59B152B7" w:rsidR="00F65C7D" w:rsidRDefault="00F65C7D" w:rsidP="001943A3">
      <w:pPr>
        <w:ind w:left="6946" w:hanging="7088"/>
        <w:jc w:val="right"/>
        <w:rPr>
          <w:rFonts w:ascii="Tahoma" w:hAnsi="Tahoma" w:cs="Tahoma"/>
          <w:sz w:val="22"/>
          <w:szCs w:val="22"/>
          <w:lang w:val="uk-UA"/>
        </w:rPr>
      </w:pPr>
      <w:r w:rsidRPr="006B1760">
        <w:rPr>
          <w:spacing w:val="-4"/>
          <w:sz w:val="22"/>
          <w:szCs w:val="22"/>
          <w:lang w:val="uk-UA"/>
        </w:rPr>
        <w:t xml:space="preserve"> на закупівлю</w:t>
      </w:r>
      <w:r w:rsidR="001943A3" w:rsidRPr="000B48D8">
        <w:rPr>
          <w:sz w:val="22"/>
          <w:szCs w:val="22"/>
          <w:lang w:val="uk-UA"/>
        </w:rPr>
        <w:t xml:space="preserve"> </w:t>
      </w:r>
      <w:r w:rsidR="001943A3">
        <w:rPr>
          <w:spacing w:val="-4"/>
          <w:sz w:val="22"/>
          <w:szCs w:val="22"/>
          <w:lang w:val="uk-UA"/>
        </w:rPr>
        <w:t>послуг зі створення відео- та фотоконтенту.</w:t>
      </w:r>
    </w:p>
    <w:p w14:paraId="02FA79C9" w14:textId="77777777" w:rsidR="00FA759A" w:rsidRDefault="00FA759A" w:rsidP="00F65C7D">
      <w:pPr>
        <w:pStyle w:val="BodyText"/>
        <w:tabs>
          <w:tab w:val="left" w:pos="0"/>
        </w:tabs>
        <w:jc w:val="center"/>
        <w:rPr>
          <w:b/>
          <w:bCs/>
          <w:sz w:val="28"/>
          <w:szCs w:val="28"/>
          <w:lang w:val="uk-UA"/>
        </w:rPr>
      </w:pPr>
    </w:p>
    <w:p w14:paraId="2308E534" w14:textId="6C9749E3" w:rsidR="00F65C7D" w:rsidRDefault="00F65C7D" w:rsidP="00F65C7D">
      <w:pPr>
        <w:pStyle w:val="BodyText"/>
        <w:tabs>
          <w:tab w:val="left" w:pos="0"/>
        </w:tabs>
        <w:jc w:val="center"/>
        <w:rPr>
          <w:b/>
          <w:bCs/>
          <w:sz w:val="28"/>
          <w:szCs w:val="28"/>
          <w:lang w:val="uk-UA"/>
        </w:rPr>
      </w:pPr>
      <w:r w:rsidRPr="00672F65">
        <w:rPr>
          <w:b/>
          <w:bCs/>
          <w:sz w:val="28"/>
          <w:szCs w:val="28"/>
          <w:lang w:val="uk-UA"/>
        </w:rPr>
        <w:t>ТЕХНІЧНЕ ЗАВДАННЯ</w:t>
      </w:r>
    </w:p>
    <w:p w14:paraId="64005868" w14:textId="77777777" w:rsidR="00FD7082" w:rsidRDefault="00FD7082" w:rsidP="00F65C7D">
      <w:pPr>
        <w:pStyle w:val="BodyText"/>
        <w:tabs>
          <w:tab w:val="left" w:pos="0"/>
        </w:tabs>
        <w:jc w:val="center"/>
        <w:rPr>
          <w:b/>
          <w:bCs/>
          <w:sz w:val="28"/>
          <w:szCs w:val="28"/>
          <w:lang w:val="uk-UA"/>
        </w:rPr>
      </w:pPr>
    </w:p>
    <w:p w14:paraId="07EF8C60" w14:textId="02C4E3C5" w:rsidR="00F65C7D" w:rsidRDefault="001943A3" w:rsidP="001943A3">
      <w:pPr>
        <w:pStyle w:val="BodyText"/>
        <w:tabs>
          <w:tab w:val="left" w:pos="0"/>
        </w:tabs>
        <w:jc w:val="center"/>
        <w:rPr>
          <w:b/>
          <w:bCs/>
          <w:spacing w:val="-4"/>
          <w:sz w:val="22"/>
          <w:szCs w:val="22"/>
          <w:lang w:val="uk-UA"/>
        </w:rPr>
      </w:pPr>
      <w:r w:rsidRPr="001943A3">
        <w:rPr>
          <w:b/>
          <w:bCs/>
          <w:sz w:val="22"/>
          <w:szCs w:val="22"/>
          <w:lang w:val="uk-UA"/>
        </w:rPr>
        <w:t>П</w:t>
      </w:r>
      <w:r w:rsidRPr="001943A3">
        <w:rPr>
          <w:b/>
          <w:bCs/>
          <w:spacing w:val="-4"/>
          <w:sz w:val="22"/>
          <w:szCs w:val="22"/>
          <w:lang w:val="uk-UA"/>
        </w:rPr>
        <w:t>ослуги зі створення відео- та фотоконтенту</w:t>
      </w:r>
    </w:p>
    <w:p w14:paraId="21CC35E6" w14:textId="77777777" w:rsidR="001943A3" w:rsidRPr="001943A3" w:rsidRDefault="001943A3" w:rsidP="001943A3">
      <w:pPr>
        <w:pStyle w:val="BodyText"/>
        <w:tabs>
          <w:tab w:val="left" w:pos="0"/>
        </w:tabs>
        <w:jc w:val="center"/>
        <w:rPr>
          <w:b/>
          <w:bCs/>
          <w:szCs w:val="24"/>
          <w:lang w:val="uk-UA"/>
        </w:rPr>
      </w:pP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748"/>
        <w:gridCol w:w="3548"/>
      </w:tblGrid>
      <w:tr w:rsidR="00F65C7D" w:rsidRPr="00A81923" w14:paraId="2A31C571" w14:textId="77777777" w:rsidTr="00F160E1">
        <w:trPr>
          <w:trHeight w:val="1851"/>
        </w:trPr>
        <w:tc>
          <w:tcPr>
            <w:tcW w:w="5058" w:type="dxa"/>
            <w:shd w:val="clear" w:color="auto" w:fill="D0CECE"/>
            <w:vAlign w:val="center"/>
          </w:tcPr>
          <w:p w14:paraId="0BE8F4E7" w14:textId="637476F1" w:rsidR="00F65C7D" w:rsidRPr="00F160E1" w:rsidRDefault="00760941" w:rsidP="000052F6">
            <w:pPr>
              <w:pStyle w:val="BodyText"/>
              <w:tabs>
                <w:tab w:val="left" w:pos="0"/>
              </w:tabs>
              <w:ind w:right="-84" w:firstLine="567"/>
              <w:jc w:val="center"/>
              <w:rPr>
                <w:b/>
                <w:bCs/>
                <w:sz w:val="22"/>
                <w:szCs w:val="22"/>
                <w:lang w:val="uk-UA"/>
              </w:rPr>
            </w:pPr>
            <w:r w:rsidRPr="00F160E1">
              <w:rPr>
                <w:b/>
                <w:bCs/>
                <w:sz w:val="22"/>
                <w:szCs w:val="22"/>
                <w:lang w:val="uk-UA"/>
              </w:rPr>
              <w:t>Технічно-</w:t>
            </w:r>
            <w:r w:rsidR="00F160E1" w:rsidRPr="00F160E1">
              <w:rPr>
                <w:b/>
                <w:bCs/>
                <w:sz w:val="22"/>
                <w:szCs w:val="22"/>
                <w:lang w:val="uk-UA"/>
              </w:rPr>
              <w:t>кваліфікаційні</w:t>
            </w:r>
            <w:r w:rsidR="00F65C7D" w:rsidRPr="00F160E1">
              <w:rPr>
                <w:b/>
                <w:bCs/>
                <w:sz w:val="22"/>
                <w:szCs w:val="22"/>
                <w:lang w:val="uk-UA"/>
              </w:rPr>
              <w:t xml:space="preserve"> вимоги </w:t>
            </w:r>
          </w:p>
          <w:p w14:paraId="0307F3F9" w14:textId="77777777" w:rsidR="00F65C7D" w:rsidRPr="00A81923" w:rsidRDefault="00F65C7D" w:rsidP="000052F6">
            <w:pPr>
              <w:pStyle w:val="BodyText"/>
              <w:tabs>
                <w:tab w:val="left" w:pos="0"/>
              </w:tabs>
              <w:ind w:right="-84" w:firstLine="567"/>
              <w:jc w:val="center"/>
              <w:rPr>
                <w:sz w:val="22"/>
                <w:szCs w:val="22"/>
                <w:lang w:val="uk-UA"/>
              </w:rPr>
            </w:pPr>
            <w:r w:rsidRPr="00F160E1">
              <w:rPr>
                <w:b/>
                <w:bCs/>
                <w:sz w:val="22"/>
                <w:szCs w:val="22"/>
                <w:lang w:val="uk-UA"/>
              </w:rPr>
              <w:t xml:space="preserve"> до команди Учасника</w:t>
            </w:r>
          </w:p>
        </w:tc>
        <w:tc>
          <w:tcPr>
            <w:tcW w:w="1748" w:type="dxa"/>
            <w:shd w:val="clear" w:color="auto" w:fill="D0CECE"/>
            <w:vAlign w:val="center"/>
          </w:tcPr>
          <w:p w14:paraId="632757D2" w14:textId="77777777" w:rsidR="00F65C7D" w:rsidRPr="00A81923" w:rsidRDefault="00F65C7D" w:rsidP="000052F6">
            <w:pPr>
              <w:jc w:val="center"/>
              <w:rPr>
                <w:b/>
                <w:bCs/>
                <w:sz w:val="22"/>
                <w:szCs w:val="22"/>
                <w:lang w:val="uk-UA" w:eastAsia="en-GB"/>
              </w:rPr>
            </w:pPr>
            <w:r w:rsidRPr="00F160E1">
              <w:rPr>
                <w:b/>
                <w:bCs/>
                <w:sz w:val="20"/>
                <w:szCs w:val="20"/>
                <w:lang w:val="uk-UA" w:eastAsia="en-GB"/>
              </w:rPr>
              <w:t>Підтвердження</w:t>
            </w:r>
            <w:r w:rsidRPr="00A81923">
              <w:rPr>
                <w:b/>
                <w:bCs/>
                <w:sz w:val="22"/>
                <w:szCs w:val="22"/>
                <w:lang w:val="uk-UA" w:eastAsia="en-GB"/>
              </w:rPr>
              <w:t xml:space="preserve"> </w:t>
            </w:r>
            <w:r w:rsidRPr="00F160E1">
              <w:rPr>
                <w:b/>
                <w:bCs/>
                <w:sz w:val="20"/>
                <w:szCs w:val="20"/>
                <w:lang w:val="uk-UA" w:eastAsia="en-GB"/>
              </w:rPr>
              <w:t>про відповідність критерію</w:t>
            </w:r>
          </w:p>
          <w:p w14:paraId="7760EE40" w14:textId="16AA9BF4" w:rsidR="00F65C7D" w:rsidRPr="00633846" w:rsidRDefault="00F65C7D" w:rsidP="000052F6">
            <w:pPr>
              <w:jc w:val="center"/>
              <w:rPr>
                <w:i/>
                <w:iCs/>
                <w:sz w:val="22"/>
                <w:szCs w:val="22"/>
                <w:lang w:val="uk-UA" w:eastAsia="en-GB"/>
              </w:rPr>
            </w:pPr>
            <w:r w:rsidRPr="00633846">
              <w:rPr>
                <w:i/>
                <w:iCs/>
                <w:sz w:val="22"/>
                <w:szCs w:val="22"/>
                <w:lang w:val="uk-UA" w:eastAsia="en-GB"/>
              </w:rPr>
              <w:t>(вкажіть варіант «ТАК» або «НІ»)</w:t>
            </w:r>
          </w:p>
        </w:tc>
        <w:tc>
          <w:tcPr>
            <w:tcW w:w="3548" w:type="dxa"/>
            <w:shd w:val="clear" w:color="auto" w:fill="D0CECE"/>
            <w:vAlign w:val="center"/>
          </w:tcPr>
          <w:p w14:paraId="5CA111B9" w14:textId="70FD3B75" w:rsidR="00F65C7D" w:rsidRPr="00A81923" w:rsidRDefault="00F65C7D" w:rsidP="000052F6">
            <w:pPr>
              <w:pStyle w:val="BodyText"/>
              <w:tabs>
                <w:tab w:val="left" w:pos="0"/>
              </w:tabs>
              <w:jc w:val="center"/>
              <w:rPr>
                <w:b/>
                <w:bCs/>
                <w:sz w:val="22"/>
                <w:szCs w:val="22"/>
                <w:lang w:val="uk-UA"/>
              </w:rPr>
            </w:pPr>
            <w:r w:rsidRPr="00A81923">
              <w:rPr>
                <w:b/>
                <w:bCs/>
                <w:sz w:val="22"/>
                <w:szCs w:val="22"/>
                <w:lang w:val="uk-UA"/>
              </w:rPr>
              <w:t xml:space="preserve">Відповідь Учасника тендеру </w:t>
            </w:r>
            <w:r w:rsidRPr="00EE4522">
              <w:rPr>
                <w:i/>
                <w:iCs/>
                <w:sz w:val="22"/>
                <w:szCs w:val="22"/>
                <w:lang w:val="uk-UA"/>
              </w:rPr>
              <w:t>(</w:t>
            </w:r>
            <w:r w:rsidR="00EE4522">
              <w:rPr>
                <w:i/>
                <w:iCs/>
                <w:sz w:val="22"/>
                <w:szCs w:val="22"/>
                <w:lang w:val="uk-UA"/>
              </w:rPr>
              <w:t xml:space="preserve">надайте </w:t>
            </w:r>
            <w:r w:rsidRPr="00EE4522">
              <w:rPr>
                <w:i/>
                <w:iCs/>
                <w:sz w:val="22"/>
                <w:szCs w:val="22"/>
                <w:lang w:val="uk-UA"/>
              </w:rPr>
              <w:t>коментарі в разі не відповідності вимогам)</w:t>
            </w:r>
          </w:p>
        </w:tc>
      </w:tr>
      <w:tr w:rsidR="00F65C7D" w:rsidRPr="00A81923" w14:paraId="1BF37F11" w14:textId="77777777" w:rsidTr="00F160E1">
        <w:trPr>
          <w:trHeight w:val="2099"/>
        </w:trPr>
        <w:tc>
          <w:tcPr>
            <w:tcW w:w="5058" w:type="dxa"/>
            <w:shd w:val="clear" w:color="auto" w:fill="auto"/>
          </w:tcPr>
          <w:p w14:paraId="527054B8" w14:textId="77777777" w:rsidR="00F65C7D" w:rsidRPr="00EA79A7" w:rsidRDefault="00F65C7D" w:rsidP="000052F6">
            <w:pPr>
              <w:pStyle w:val="BodyText"/>
              <w:tabs>
                <w:tab w:val="left" w:pos="0"/>
              </w:tabs>
              <w:ind w:right="170" w:firstLine="567"/>
              <w:rPr>
                <w:sz w:val="22"/>
                <w:szCs w:val="22"/>
                <w:lang w:val="uk-UA"/>
              </w:rPr>
            </w:pPr>
            <w:r w:rsidRPr="00EA79A7">
              <w:rPr>
                <w:sz w:val="22"/>
                <w:szCs w:val="22"/>
                <w:lang w:val="uk-UA"/>
              </w:rPr>
              <w:t>1. Наявність досвіду зі створення фото-, відеопродуктів, графічних матеріалів для міжнародних гуманітарних організацій: художні фото-, відеорепортажі, промовідео, звітні відеорепортажі із заходів, фото-, відеозапис тренінгів, відеозапис звернень, фоторепортажі. Необхідно надати приклади таких робіт за запитом Замовника.</w:t>
            </w:r>
          </w:p>
        </w:tc>
        <w:tc>
          <w:tcPr>
            <w:tcW w:w="1748" w:type="dxa"/>
            <w:shd w:val="clear" w:color="auto" w:fill="auto"/>
          </w:tcPr>
          <w:p w14:paraId="3A6EFA6D"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4E89EA6F" w14:textId="77777777" w:rsidR="00F65C7D" w:rsidRPr="00EA79A7" w:rsidRDefault="00F65C7D" w:rsidP="000052F6">
            <w:pPr>
              <w:pStyle w:val="BodyText"/>
              <w:tabs>
                <w:tab w:val="left" w:pos="0"/>
              </w:tabs>
              <w:jc w:val="left"/>
              <w:rPr>
                <w:sz w:val="22"/>
                <w:szCs w:val="22"/>
                <w:lang w:val="uk-UA"/>
              </w:rPr>
            </w:pPr>
          </w:p>
        </w:tc>
      </w:tr>
      <w:tr w:rsidR="00F65C7D" w:rsidRPr="00A81923" w14:paraId="03AB4D6B" w14:textId="77777777" w:rsidTr="00F160E1">
        <w:trPr>
          <w:trHeight w:val="1137"/>
        </w:trPr>
        <w:tc>
          <w:tcPr>
            <w:tcW w:w="5058" w:type="dxa"/>
            <w:shd w:val="clear" w:color="auto" w:fill="auto"/>
          </w:tcPr>
          <w:p w14:paraId="675E6160" w14:textId="77777777" w:rsidR="00F65C7D" w:rsidRPr="00EA79A7" w:rsidRDefault="00F65C7D" w:rsidP="000052F6">
            <w:pPr>
              <w:pStyle w:val="BodyText"/>
              <w:tabs>
                <w:tab w:val="left" w:pos="0"/>
              </w:tabs>
              <w:ind w:firstLine="567"/>
              <w:rPr>
                <w:sz w:val="22"/>
                <w:szCs w:val="22"/>
                <w:lang w:val="uk-UA"/>
              </w:rPr>
            </w:pPr>
            <w:r w:rsidRPr="00EA79A7">
              <w:rPr>
                <w:sz w:val="22"/>
                <w:szCs w:val="22"/>
                <w:lang w:val="uk-UA"/>
              </w:rPr>
              <w:t>2. Наявність досвіду проведення загальнонаціональних медійних кампаній, в тому числі у співпраці з центральними органами виконавчої влади.</w:t>
            </w:r>
          </w:p>
        </w:tc>
        <w:tc>
          <w:tcPr>
            <w:tcW w:w="1748" w:type="dxa"/>
            <w:shd w:val="clear" w:color="auto" w:fill="auto"/>
          </w:tcPr>
          <w:p w14:paraId="2ACA948A"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38B144DB" w14:textId="77777777" w:rsidR="00F65C7D" w:rsidRPr="00EA79A7" w:rsidRDefault="00F65C7D" w:rsidP="000052F6">
            <w:pPr>
              <w:pStyle w:val="BodyText"/>
              <w:tabs>
                <w:tab w:val="left" w:pos="0"/>
              </w:tabs>
              <w:jc w:val="left"/>
              <w:rPr>
                <w:sz w:val="22"/>
                <w:szCs w:val="22"/>
                <w:lang w:val="uk-UA"/>
              </w:rPr>
            </w:pPr>
          </w:p>
        </w:tc>
      </w:tr>
      <w:tr w:rsidR="00F65C7D" w:rsidRPr="00A81923" w14:paraId="7A8774E3" w14:textId="77777777" w:rsidTr="00F160E1">
        <w:trPr>
          <w:trHeight w:val="1751"/>
        </w:trPr>
        <w:tc>
          <w:tcPr>
            <w:tcW w:w="5058" w:type="dxa"/>
            <w:shd w:val="clear" w:color="auto" w:fill="auto"/>
          </w:tcPr>
          <w:p w14:paraId="09106F76" w14:textId="1F83BF6B" w:rsidR="00F160E1" w:rsidRPr="00F160E1" w:rsidRDefault="00F160E1" w:rsidP="00F160E1">
            <w:pPr>
              <w:pStyle w:val="NormalWeb"/>
              <w:spacing w:before="0" w:beforeAutospacing="0" w:after="0" w:afterAutospacing="0"/>
              <w:rPr>
                <w:rFonts w:ascii="Times New Roman" w:eastAsia="Times New Roman" w:hAnsi="Times New Roman" w:cs="Times New Roman"/>
                <w:sz w:val="22"/>
                <w:szCs w:val="22"/>
                <w:lang w:val="uk-UA" w:eastAsia="en-GB"/>
              </w:rPr>
            </w:pPr>
            <w:r>
              <w:rPr>
                <w:rFonts w:asciiTheme="minorHAnsi" w:hAnsiTheme="minorHAnsi"/>
                <w:sz w:val="22"/>
                <w:szCs w:val="22"/>
                <w:lang w:val="uk-UA"/>
              </w:rPr>
              <w:t xml:space="preserve">            </w:t>
            </w:r>
            <w:r w:rsidR="00F65C7D" w:rsidRPr="00DA404B">
              <w:rPr>
                <w:rFonts w:ascii="Times New Roman" w:hAnsi="Times New Roman" w:cs="Times New Roman"/>
                <w:sz w:val="22"/>
                <w:szCs w:val="22"/>
                <w:lang w:val="uk-UA"/>
              </w:rPr>
              <w:t>3.</w:t>
            </w:r>
            <w:r w:rsidR="00F65C7D" w:rsidRPr="00EA79A7">
              <w:rPr>
                <w:sz w:val="22"/>
                <w:szCs w:val="22"/>
                <w:lang w:val="uk-UA"/>
              </w:rPr>
              <w:t xml:space="preserve"> </w:t>
            </w:r>
            <w:r w:rsidRPr="00F160E1">
              <w:rPr>
                <w:rFonts w:ascii="Times New Roman" w:eastAsia="Times New Roman" w:hAnsi="Times New Roman" w:cs="Times New Roman"/>
                <w:sz w:val="22"/>
                <w:szCs w:val="22"/>
                <w:lang w:val="uk-UA" w:eastAsia="en-GB"/>
              </w:rPr>
              <w:t>Наявність відповідного фахового складу (склад може змінюватися в залежності від завдання та типу матеріалу)</w:t>
            </w:r>
          </w:p>
          <w:p w14:paraId="5DC5BCC3" w14:textId="5690A575" w:rsidR="00F65C7D" w:rsidRPr="00EA79A7" w:rsidRDefault="00F160E1" w:rsidP="00F160E1">
            <w:pPr>
              <w:pStyle w:val="BodyText"/>
              <w:tabs>
                <w:tab w:val="left" w:pos="0"/>
              </w:tabs>
              <w:ind w:firstLine="567"/>
              <w:rPr>
                <w:sz w:val="22"/>
                <w:szCs w:val="22"/>
                <w:lang w:val="uk-UA"/>
              </w:rPr>
            </w:pPr>
            <w:r w:rsidRPr="008A4B11">
              <w:rPr>
                <w:sz w:val="22"/>
                <w:szCs w:val="22"/>
                <w:lang w:val="uk-UA"/>
              </w:rPr>
              <w:t xml:space="preserve">До складу команди мають входити спеціалісти режисер, режисер монтажу, оператори </w:t>
            </w:r>
            <w:r>
              <w:rPr>
                <w:sz w:val="22"/>
                <w:szCs w:val="22"/>
                <w:lang w:val="uk-UA"/>
              </w:rPr>
              <w:t xml:space="preserve">- </w:t>
            </w:r>
            <w:r w:rsidRPr="008A4B11">
              <w:rPr>
                <w:sz w:val="22"/>
                <w:szCs w:val="22"/>
                <w:lang w:val="uk-UA"/>
              </w:rPr>
              <w:t>не менше 2, звукорежисер, технік-суфлер, продюсер, журналіст</w:t>
            </w:r>
            <w:r>
              <w:rPr>
                <w:sz w:val="22"/>
                <w:szCs w:val="22"/>
                <w:lang w:val="uk-UA"/>
              </w:rPr>
              <w:t xml:space="preserve"> </w:t>
            </w:r>
            <w:r w:rsidRPr="008A4B11">
              <w:rPr>
                <w:sz w:val="22"/>
                <w:szCs w:val="22"/>
                <w:lang w:val="uk-UA"/>
              </w:rPr>
              <w:t>- не менше 2, графічний дизайнер, копірайтер, smm спеціалісти.</w:t>
            </w:r>
          </w:p>
          <w:p w14:paraId="05E77C34" w14:textId="77777777" w:rsidR="00F65C7D" w:rsidRPr="00EA79A7" w:rsidRDefault="00F65C7D" w:rsidP="000052F6">
            <w:pPr>
              <w:pStyle w:val="BodyText"/>
              <w:tabs>
                <w:tab w:val="left" w:pos="0"/>
              </w:tabs>
              <w:jc w:val="left"/>
              <w:rPr>
                <w:sz w:val="22"/>
                <w:szCs w:val="22"/>
                <w:lang w:val="uk-UA"/>
              </w:rPr>
            </w:pPr>
          </w:p>
        </w:tc>
        <w:tc>
          <w:tcPr>
            <w:tcW w:w="1748" w:type="dxa"/>
            <w:shd w:val="clear" w:color="auto" w:fill="auto"/>
          </w:tcPr>
          <w:p w14:paraId="1C9497EE"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0B95526A" w14:textId="77777777" w:rsidR="00F65C7D" w:rsidRPr="00EA79A7" w:rsidRDefault="00F65C7D" w:rsidP="000052F6">
            <w:pPr>
              <w:pStyle w:val="BodyText"/>
              <w:tabs>
                <w:tab w:val="left" w:pos="0"/>
              </w:tabs>
              <w:jc w:val="left"/>
              <w:rPr>
                <w:sz w:val="22"/>
                <w:szCs w:val="22"/>
                <w:lang w:val="uk-UA"/>
              </w:rPr>
            </w:pPr>
          </w:p>
        </w:tc>
      </w:tr>
      <w:tr w:rsidR="00F65C7D" w:rsidRPr="00A81923" w14:paraId="65893145" w14:textId="77777777" w:rsidTr="00DA404B">
        <w:trPr>
          <w:trHeight w:val="1239"/>
        </w:trPr>
        <w:tc>
          <w:tcPr>
            <w:tcW w:w="5058" w:type="dxa"/>
            <w:shd w:val="clear" w:color="auto" w:fill="auto"/>
          </w:tcPr>
          <w:p w14:paraId="399C1423" w14:textId="691D1B59" w:rsidR="00F65C7D" w:rsidRPr="00EA79A7" w:rsidRDefault="00F65C7D" w:rsidP="000052F6">
            <w:pPr>
              <w:pStyle w:val="BodyText"/>
              <w:tabs>
                <w:tab w:val="left" w:pos="0"/>
              </w:tabs>
              <w:ind w:firstLine="567"/>
              <w:rPr>
                <w:sz w:val="22"/>
                <w:szCs w:val="22"/>
                <w:lang w:val="uk-UA"/>
              </w:rPr>
            </w:pPr>
            <w:r w:rsidRPr="00EA79A7">
              <w:rPr>
                <w:sz w:val="22"/>
                <w:szCs w:val="22"/>
                <w:lang w:val="uk-UA"/>
              </w:rPr>
              <w:t xml:space="preserve">4. Учасник своїми силами забезпечує організацію відряджень команди: логістику, проживання та покриває інші супутні витрати пов'язані з відрядженням. </w:t>
            </w:r>
          </w:p>
        </w:tc>
        <w:tc>
          <w:tcPr>
            <w:tcW w:w="1748" w:type="dxa"/>
            <w:shd w:val="clear" w:color="auto" w:fill="auto"/>
          </w:tcPr>
          <w:p w14:paraId="33BD5D4E"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02B143F8" w14:textId="77777777" w:rsidR="00F65C7D" w:rsidRPr="00EA79A7" w:rsidRDefault="00F65C7D" w:rsidP="000052F6">
            <w:pPr>
              <w:pStyle w:val="BodyText"/>
              <w:tabs>
                <w:tab w:val="left" w:pos="0"/>
              </w:tabs>
              <w:jc w:val="left"/>
              <w:rPr>
                <w:sz w:val="22"/>
                <w:szCs w:val="22"/>
                <w:lang w:val="uk-UA"/>
              </w:rPr>
            </w:pPr>
          </w:p>
        </w:tc>
      </w:tr>
      <w:tr w:rsidR="00DA404B" w:rsidRPr="00A81923" w14:paraId="67750E98" w14:textId="77777777" w:rsidTr="00DA404B">
        <w:trPr>
          <w:trHeight w:val="974"/>
        </w:trPr>
        <w:tc>
          <w:tcPr>
            <w:tcW w:w="5058" w:type="dxa"/>
            <w:shd w:val="clear" w:color="auto" w:fill="auto"/>
          </w:tcPr>
          <w:p w14:paraId="55F9A4B2" w14:textId="077DD906" w:rsidR="00DA404B" w:rsidRPr="00EA79A7" w:rsidRDefault="00DA404B" w:rsidP="000052F6">
            <w:pPr>
              <w:pStyle w:val="BodyText"/>
              <w:tabs>
                <w:tab w:val="left" w:pos="0"/>
              </w:tabs>
              <w:ind w:firstLine="567"/>
              <w:rPr>
                <w:sz w:val="22"/>
                <w:szCs w:val="22"/>
                <w:lang w:val="uk-UA"/>
              </w:rPr>
            </w:pPr>
            <w:r>
              <w:rPr>
                <w:sz w:val="22"/>
                <w:szCs w:val="22"/>
                <w:lang w:val="uk-UA"/>
              </w:rPr>
              <w:t>5. Учасник погоджується, що в</w:t>
            </w:r>
            <w:r w:rsidRPr="00EA79A7">
              <w:rPr>
                <w:sz w:val="22"/>
                <w:szCs w:val="22"/>
                <w:lang w:val="uk-UA"/>
              </w:rPr>
              <w:t>ідрядження можливі по всіх регіонах України, в тому числі до прифронтових, де присутнє ТЧХУ.</w:t>
            </w:r>
          </w:p>
        </w:tc>
        <w:tc>
          <w:tcPr>
            <w:tcW w:w="1748" w:type="dxa"/>
            <w:shd w:val="clear" w:color="auto" w:fill="auto"/>
          </w:tcPr>
          <w:p w14:paraId="6530364D" w14:textId="77777777" w:rsidR="00DA404B" w:rsidRPr="00EA79A7" w:rsidRDefault="00DA404B" w:rsidP="000052F6">
            <w:pPr>
              <w:pStyle w:val="BodyText"/>
              <w:tabs>
                <w:tab w:val="left" w:pos="0"/>
              </w:tabs>
              <w:jc w:val="left"/>
              <w:rPr>
                <w:sz w:val="22"/>
                <w:szCs w:val="22"/>
                <w:lang w:val="uk-UA"/>
              </w:rPr>
            </w:pPr>
          </w:p>
        </w:tc>
        <w:tc>
          <w:tcPr>
            <w:tcW w:w="3548" w:type="dxa"/>
            <w:shd w:val="clear" w:color="auto" w:fill="auto"/>
          </w:tcPr>
          <w:p w14:paraId="05A0088F" w14:textId="77777777" w:rsidR="00DA404B" w:rsidRPr="00EA79A7" w:rsidRDefault="00DA404B" w:rsidP="000052F6">
            <w:pPr>
              <w:pStyle w:val="BodyText"/>
              <w:tabs>
                <w:tab w:val="left" w:pos="0"/>
              </w:tabs>
              <w:jc w:val="left"/>
              <w:rPr>
                <w:sz w:val="22"/>
                <w:szCs w:val="22"/>
                <w:lang w:val="uk-UA"/>
              </w:rPr>
            </w:pPr>
          </w:p>
        </w:tc>
      </w:tr>
      <w:tr w:rsidR="00F65C7D" w:rsidRPr="00A81923" w14:paraId="5F8AF02A" w14:textId="77777777" w:rsidTr="00F160E1">
        <w:trPr>
          <w:trHeight w:val="1356"/>
        </w:trPr>
        <w:tc>
          <w:tcPr>
            <w:tcW w:w="5058" w:type="dxa"/>
            <w:shd w:val="clear" w:color="auto" w:fill="auto"/>
          </w:tcPr>
          <w:p w14:paraId="5B341C67" w14:textId="4A831545" w:rsidR="00F65C7D" w:rsidRPr="00EA79A7" w:rsidRDefault="00DA404B" w:rsidP="000052F6">
            <w:pPr>
              <w:pStyle w:val="BodyText"/>
              <w:tabs>
                <w:tab w:val="left" w:pos="0"/>
              </w:tabs>
              <w:ind w:firstLine="567"/>
              <w:rPr>
                <w:sz w:val="22"/>
                <w:szCs w:val="22"/>
                <w:lang w:val="uk-UA"/>
              </w:rPr>
            </w:pPr>
            <w:r>
              <w:rPr>
                <w:sz w:val="22"/>
                <w:szCs w:val="22"/>
                <w:lang w:val="uk-UA"/>
              </w:rPr>
              <w:t>6</w:t>
            </w:r>
            <w:r w:rsidR="00F65C7D" w:rsidRPr="00EA79A7">
              <w:rPr>
                <w:sz w:val="22"/>
                <w:szCs w:val="22"/>
                <w:lang w:val="uk-UA"/>
              </w:rPr>
              <w:t xml:space="preserve">. З огляду на специфіку роботи ТЧХУ можливі виїзди команди учасника на місця надзвичайних подій, де працюють співробітники та волонтери ТЧХУ, протягом 1 години з часу повідомлення Замовником про відповідну подію. </w:t>
            </w:r>
          </w:p>
        </w:tc>
        <w:tc>
          <w:tcPr>
            <w:tcW w:w="1748" w:type="dxa"/>
            <w:shd w:val="clear" w:color="auto" w:fill="auto"/>
          </w:tcPr>
          <w:p w14:paraId="79328151"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219801D4" w14:textId="77777777" w:rsidR="00F65C7D" w:rsidRPr="00EA79A7" w:rsidRDefault="00F65C7D" w:rsidP="000052F6">
            <w:pPr>
              <w:pStyle w:val="BodyText"/>
              <w:tabs>
                <w:tab w:val="left" w:pos="0"/>
              </w:tabs>
              <w:jc w:val="left"/>
              <w:rPr>
                <w:sz w:val="22"/>
                <w:szCs w:val="22"/>
                <w:lang w:val="uk-UA"/>
              </w:rPr>
            </w:pPr>
          </w:p>
        </w:tc>
      </w:tr>
      <w:tr w:rsidR="00F65C7D" w:rsidRPr="00A81923" w14:paraId="7300ABDF" w14:textId="77777777" w:rsidTr="00F160E1">
        <w:trPr>
          <w:trHeight w:val="849"/>
        </w:trPr>
        <w:tc>
          <w:tcPr>
            <w:tcW w:w="5058" w:type="dxa"/>
            <w:shd w:val="clear" w:color="auto" w:fill="auto"/>
          </w:tcPr>
          <w:p w14:paraId="702C6667" w14:textId="679B7C16" w:rsidR="00F65C7D" w:rsidRPr="00EA79A7" w:rsidRDefault="00DA404B" w:rsidP="000052F6">
            <w:pPr>
              <w:pStyle w:val="BodyText"/>
              <w:tabs>
                <w:tab w:val="left" w:pos="0"/>
              </w:tabs>
              <w:ind w:firstLine="567"/>
              <w:rPr>
                <w:sz w:val="22"/>
                <w:szCs w:val="22"/>
                <w:lang w:val="uk-UA"/>
              </w:rPr>
            </w:pPr>
            <w:r>
              <w:rPr>
                <w:sz w:val="22"/>
                <w:szCs w:val="22"/>
                <w:lang w:val="uk-UA"/>
              </w:rPr>
              <w:t>7</w:t>
            </w:r>
            <w:r w:rsidR="00F65C7D" w:rsidRPr="00EA79A7">
              <w:rPr>
                <w:sz w:val="22"/>
                <w:szCs w:val="22"/>
                <w:lang w:val="uk-UA"/>
              </w:rPr>
              <w:t xml:space="preserve">. </w:t>
            </w:r>
            <w:r>
              <w:rPr>
                <w:sz w:val="22"/>
                <w:szCs w:val="22"/>
                <w:lang w:val="uk-UA"/>
              </w:rPr>
              <w:t>Наявність д</w:t>
            </w:r>
            <w:r w:rsidR="00F65C7D" w:rsidRPr="00EA79A7">
              <w:rPr>
                <w:sz w:val="22"/>
                <w:szCs w:val="22"/>
                <w:lang w:val="uk-UA"/>
              </w:rPr>
              <w:t>освід</w:t>
            </w:r>
            <w:r>
              <w:rPr>
                <w:sz w:val="22"/>
                <w:szCs w:val="22"/>
                <w:lang w:val="uk-UA"/>
              </w:rPr>
              <w:t>у</w:t>
            </w:r>
            <w:r w:rsidR="00F65C7D" w:rsidRPr="00EA79A7">
              <w:rPr>
                <w:sz w:val="22"/>
                <w:szCs w:val="22"/>
                <w:lang w:val="uk-UA"/>
              </w:rPr>
              <w:t xml:space="preserve"> співпраці зі стрінгерами (фотографи та відеооператори) та наявна база контактів в усіх областях України.</w:t>
            </w:r>
          </w:p>
        </w:tc>
        <w:tc>
          <w:tcPr>
            <w:tcW w:w="1748" w:type="dxa"/>
            <w:shd w:val="clear" w:color="auto" w:fill="auto"/>
          </w:tcPr>
          <w:p w14:paraId="726173E0"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1FA75F53" w14:textId="77777777" w:rsidR="00F65C7D" w:rsidRPr="00EA79A7" w:rsidRDefault="00F65C7D" w:rsidP="000052F6">
            <w:pPr>
              <w:pStyle w:val="BodyText"/>
              <w:tabs>
                <w:tab w:val="left" w:pos="0"/>
              </w:tabs>
              <w:jc w:val="left"/>
              <w:rPr>
                <w:sz w:val="22"/>
                <w:szCs w:val="22"/>
                <w:lang w:val="uk-UA"/>
              </w:rPr>
            </w:pPr>
          </w:p>
        </w:tc>
      </w:tr>
      <w:tr w:rsidR="00F65C7D" w:rsidRPr="00A81923" w14:paraId="5384E2D7" w14:textId="77777777" w:rsidTr="00F160E1">
        <w:trPr>
          <w:trHeight w:val="873"/>
        </w:trPr>
        <w:tc>
          <w:tcPr>
            <w:tcW w:w="5058" w:type="dxa"/>
            <w:shd w:val="clear" w:color="auto" w:fill="auto"/>
          </w:tcPr>
          <w:p w14:paraId="7BCE771B" w14:textId="69EB655E" w:rsidR="00F65C7D" w:rsidRPr="00EA79A7" w:rsidRDefault="00DA404B" w:rsidP="000052F6">
            <w:pPr>
              <w:pStyle w:val="BodyText"/>
              <w:tabs>
                <w:tab w:val="left" w:pos="0"/>
              </w:tabs>
              <w:ind w:firstLine="567"/>
              <w:jc w:val="left"/>
              <w:rPr>
                <w:sz w:val="22"/>
                <w:szCs w:val="22"/>
                <w:lang w:val="uk-UA"/>
              </w:rPr>
            </w:pPr>
            <w:r>
              <w:rPr>
                <w:sz w:val="22"/>
                <w:szCs w:val="22"/>
                <w:lang w:val="uk-UA"/>
              </w:rPr>
              <w:t>8</w:t>
            </w:r>
            <w:r w:rsidR="00F65C7D" w:rsidRPr="00EA79A7">
              <w:rPr>
                <w:sz w:val="22"/>
                <w:szCs w:val="22"/>
                <w:lang w:val="uk-UA"/>
              </w:rPr>
              <w:t xml:space="preserve">. Аудіо- та відеоматеріали не власного виробництва мають використовуватися виключно за наявності відповідних ліцензій. </w:t>
            </w:r>
          </w:p>
        </w:tc>
        <w:tc>
          <w:tcPr>
            <w:tcW w:w="1748" w:type="dxa"/>
            <w:shd w:val="clear" w:color="auto" w:fill="auto"/>
          </w:tcPr>
          <w:p w14:paraId="3ABC32A2" w14:textId="77777777" w:rsidR="00F65C7D" w:rsidRPr="00EA79A7" w:rsidRDefault="00F65C7D" w:rsidP="000052F6">
            <w:pPr>
              <w:pStyle w:val="BodyText"/>
              <w:tabs>
                <w:tab w:val="left" w:pos="0"/>
              </w:tabs>
              <w:jc w:val="left"/>
              <w:rPr>
                <w:sz w:val="22"/>
                <w:szCs w:val="22"/>
                <w:lang w:val="uk-UA"/>
              </w:rPr>
            </w:pPr>
          </w:p>
        </w:tc>
        <w:tc>
          <w:tcPr>
            <w:tcW w:w="3548" w:type="dxa"/>
            <w:shd w:val="clear" w:color="auto" w:fill="auto"/>
          </w:tcPr>
          <w:p w14:paraId="60EF3303" w14:textId="77777777" w:rsidR="00F65C7D" w:rsidRPr="00EA79A7" w:rsidRDefault="00F65C7D" w:rsidP="000052F6">
            <w:pPr>
              <w:pStyle w:val="BodyText"/>
              <w:tabs>
                <w:tab w:val="left" w:pos="0"/>
              </w:tabs>
              <w:jc w:val="left"/>
              <w:rPr>
                <w:sz w:val="22"/>
                <w:szCs w:val="22"/>
                <w:lang w:val="uk-UA"/>
              </w:rPr>
            </w:pPr>
          </w:p>
        </w:tc>
      </w:tr>
    </w:tbl>
    <w:p w14:paraId="2BFF2966" w14:textId="77777777" w:rsidR="00F65C7D" w:rsidRDefault="00F65C7D" w:rsidP="00F65C7D">
      <w:pPr>
        <w:pStyle w:val="BodyText"/>
        <w:tabs>
          <w:tab w:val="left" w:pos="0"/>
        </w:tabs>
        <w:ind w:firstLine="567"/>
        <w:jc w:val="left"/>
        <w:rPr>
          <w:sz w:val="22"/>
          <w:szCs w:val="22"/>
          <w:lang w:val="uk-UA"/>
        </w:rPr>
      </w:pPr>
    </w:p>
    <w:p w14:paraId="76E3F8FB" w14:textId="77777777" w:rsidR="00F65C7D" w:rsidRDefault="00F65C7D" w:rsidP="00F65C7D">
      <w:pPr>
        <w:pStyle w:val="BodyText"/>
        <w:tabs>
          <w:tab w:val="left" w:pos="0"/>
        </w:tabs>
        <w:ind w:firstLine="567"/>
        <w:jc w:val="left"/>
        <w:rPr>
          <w:sz w:val="22"/>
          <w:szCs w:val="22"/>
          <w:lang w:val="uk-UA"/>
        </w:rPr>
      </w:pPr>
    </w:p>
    <w:p w14:paraId="2CD18082" w14:textId="77777777" w:rsidR="00F65C7D" w:rsidRDefault="00F65C7D" w:rsidP="00F65C7D">
      <w:pPr>
        <w:pStyle w:val="BodyText"/>
        <w:tabs>
          <w:tab w:val="left" w:pos="0"/>
        </w:tabs>
        <w:ind w:firstLine="567"/>
        <w:jc w:val="left"/>
        <w:rPr>
          <w:b/>
          <w:bCs/>
          <w:sz w:val="22"/>
          <w:szCs w:val="22"/>
          <w:u w:val="single"/>
          <w:lang w:val="uk-UA"/>
        </w:rPr>
      </w:pPr>
      <w:r w:rsidRPr="00405E26">
        <w:rPr>
          <w:b/>
          <w:bCs/>
          <w:sz w:val="22"/>
          <w:szCs w:val="22"/>
          <w:u w:val="single"/>
          <w:lang w:val="uk-UA"/>
        </w:rPr>
        <w:t>Основні вимоги до відео, фото та графічного дизайну:</w:t>
      </w:r>
    </w:p>
    <w:p w14:paraId="7C3BD297" w14:textId="77777777" w:rsidR="00F65C7D" w:rsidRPr="00405E26" w:rsidRDefault="00F65C7D" w:rsidP="00F65C7D">
      <w:pPr>
        <w:pStyle w:val="BodyText"/>
        <w:tabs>
          <w:tab w:val="left" w:pos="0"/>
        </w:tabs>
        <w:ind w:firstLine="567"/>
        <w:jc w:val="left"/>
        <w:rPr>
          <w:b/>
          <w:bCs/>
          <w:sz w:val="22"/>
          <w:szCs w:val="22"/>
          <w:u w:val="single"/>
          <w:lang w:val="uk-UA"/>
        </w:rPr>
      </w:pPr>
    </w:p>
    <w:p w14:paraId="1E0AE31E" w14:textId="77777777" w:rsidR="00F65C7D" w:rsidRDefault="00F65C7D" w:rsidP="00F65C7D">
      <w:pPr>
        <w:pStyle w:val="BodyText"/>
        <w:tabs>
          <w:tab w:val="left" w:pos="0"/>
        </w:tabs>
        <w:ind w:firstLine="567"/>
        <w:rPr>
          <w:b/>
          <w:bCs/>
          <w:sz w:val="22"/>
          <w:szCs w:val="22"/>
          <w:u w:val="single"/>
          <w:lang w:val="uk-UA"/>
        </w:rPr>
      </w:pPr>
      <w:r w:rsidRPr="00405E26">
        <w:rPr>
          <w:b/>
          <w:bCs/>
          <w:sz w:val="22"/>
          <w:szCs w:val="22"/>
          <w:u w:val="single"/>
          <w:lang w:val="uk-UA"/>
        </w:rPr>
        <w:t>Відео</w:t>
      </w:r>
    </w:p>
    <w:p w14:paraId="22B7BDE8" w14:textId="77777777" w:rsidR="00F65C7D" w:rsidRPr="00405E26" w:rsidRDefault="00F65C7D" w:rsidP="00F65C7D">
      <w:pPr>
        <w:pStyle w:val="BodyText"/>
        <w:tabs>
          <w:tab w:val="left" w:pos="0"/>
        </w:tabs>
        <w:ind w:firstLine="567"/>
        <w:rPr>
          <w:b/>
          <w:bCs/>
          <w:sz w:val="22"/>
          <w:szCs w:val="22"/>
          <w:u w:val="single"/>
          <w:lang w:val="uk-UA"/>
        </w:rPr>
      </w:pPr>
    </w:p>
    <w:p w14:paraId="7DFD361C"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 xml:space="preserve">Роздільна здатність не менше FullHD, 25 fps, .MOV  </w:t>
      </w:r>
    </w:p>
    <w:p w14:paraId="7611BF4A"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Використання відеотехніки та оптики високого рівня, щоб забезпечити належну якість зображення: Камери Sony Alpha a7s III (або подібної, але обов’язково 10-ти бітної);</w:t>
      </w:r>
    </w:p>
    <w:p w14:paraId="21E4621C"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 xml:space="preserve">Оптика Sigma 18-35 f1.7 , або Sony 16-35 f 2.8 , Sony 24-70 f 2.8, або Zeiss Batis 25 mm f 2 E mount , або Zeiss Batis 40 mm f 2 E mount , або Canon EF 24-70mm f/2 8L 82 mm , або Canon EF 70-200mm f/2 8 IS 77 mm; </w:t>
      </w:r>
    </w:p>
    <w:p w14:paraId="5194991F"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 xml:space="preserve">Використання  системи стабілізації DJI RONIN RS3, що забезпечує плавність зйомки в екстремальних умовах або аналогічних систем; </w:t>
      </w:r>
    </w:p>
    <w:p w14:paraId="4CC32901"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Зйомка окремих кадрів не менше ніж 100fps;</w:t>
      </w:r>
    </w:p>
    <w:p w14:paraId="7608F708"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Професійний запис звуку двома незалежними каналами;</w:t>
      </w:r>
    </w:p>
    <w:p w14:paraId="50F9EEC8"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Кожен репортаж має містити динамічні титри спікерів, музичний супровід (з ліцензією на використання), кольорокорекцію;</w:t>
      </w:r>
    </w:p>
    <w:p w14:paraId="1F4A58AF"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Субтитрування кожного відео та надання srt файлу;</w:t>
      </w:r>
    </w:p>
    <w:p w14:paraId="0238E5E1"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Субтитри та титри до кожного відео мають бути двома мовами (українська та англійська);</w:t>
      </w:r>
    </w:p>
    <w:p w14:paraId="5BD793F8" w14:textId="77777777" w:rsidR="00F65C7D" w:rsidRPr="00405E26" w:rsidRDefault="00F65C7D" w:rsidP="00F65C7D">
      <w:pPr>
        <w:pStyle w:val="BodyText"/>
        <w:tabs>
          <w:tab w:val="left" w:pos="0"/>
        </w:tabs>
        <w:ind w:firstLine="567"/>
        <w:rPr>
          <w:sz w:val="22"/>
          <w:szCs w:val="22"/>
          <w:lang w:val="uk-UA"/>
        </w:rPr>
      </w:pPr>
      <w:r w:rsidRPr="00405E26">
        <w:rPr>
          <w:sz w:val="22"/>
          <w:szCs w:val="22"/>
          <w:lang w:val="uk-UA"/>
        </w:rPr>
        <w:t>Використання професійних освітлювальних приборів</w:t>
      </w:r>
      <w:r>
        <w:rPr>
          <w:sz w:val="22"/>
          <w:szCs w:val="22"/>
          <w:lang w:val="uk-UA"/>
        </w:rPr>
        <w:t xml:space="preserve"> </w:t>
      </w:r>
      <w:r w:rsidRPr="009F485C">
        <w:rPr>
          <w:sz w:val="22"/>
          <w:szCs w:val="22"/>
          <w:lang w:val="uk-UA"/>
        </w:rPr>
        <w:t>(мінімум 3 точки світла)</w:t>
      </w:r>
      <w:r w:rsidRPr="00405E26">
        <w:rPr>
          <w:sz w:val="22"/>
          <w:szCs w:val="22"/>
          <w:lang w:val="uk-UA"/>
        </w:rPr>
        <w:t>, картинка не має виглядати пласкою: Aputure Light Storm LS 60x, Aputure Light Storm LS 300X V-mount, Aputure Amaran 100x або подібних;</w:t>
      </w:r>
    </w:p>
    <w:p w14:paraId="785489E1" w14:textId="77777777" w:rsidR="00F65C7D" w:rsidRDefault="00F65C7D" w:rsidP="00F65C7D">
      <w:pPr>
        <w:pStyle w:val="BodyText"/>
        <w:tabs>
          <w:tab w:val="left" w:pos="0"/>
        </w:tabs>
        <w:ind w:firstLine="567"/>
        <w:rPr>
          <w:sz w:val="22"/>
          <w:szCs w:val="22"/>
          <w:lang w:val="uk-UA"/>
        </w:rPr>
      </w:pPr>
      <w:r w:rsidRPr="00405E26">
        <w:rPr>
          <w:sz w:val="22"/>
          <w:szCs w:val="22"/>
          <w:lang w:val="uk-UA"/>
        </w:rPr>
        <w:t>Суфлер Datavideo TP-300 або подібний.</w:t>
      </w:r>
    </w:p>
    <w:p w14:paraId="5E3A6616" w14:textId="77777777" w:rsidR="00F65C7D" w:rsidRPr="00405E26" w:rsidRDefault="00F65C7D" w:rsidP="00F65C7D">
      <w:pPr>
        <w:pStyle w:val="BodyText"/>
        <w:tabs>
          <w:tab w:val="left" w:pos="0"/>
        </w:tabs>
        <w:ind w:firstLine="567"/>
        <w:rPr>
          <w:sz w:val="22"/>
          <w:szCs w:val="22"/>
          <w:lang w:val="uk-UA"/>
        </w:rPr>
      </w:pPr>
    </w:p>
    <w:p w14:paraId="016B42D2" w14:textId="77777777" w:rsidR="00F65C7D" w:rsidRDefault="00F65C7D" w:rsidP="00F65C7D">
      <w:pPr>
        <w:pStyle w:val="BodyText"/>
        <w:tabs>
          <w:tab w:val="left" w:pos="0"/>
        </w:tabs>
        <w:ind w:firstLine="567"/>
        <w:rPr>
          <w:b/>
          <w:bCs/>
          <w:sz w:val="22"/>
          <w:szCs w:val="22"/>
          <w:u w:val="single"/>
          <w:lang w:val="uk-UA"/>
        </w:rPr>
      </w:pPr>
      <w:r w:rsidRPr="00405E26">
        <w:rPr>
          <w:b/>
          <w:bCs/>
          <w:sz w:val="22"/>
          <w:szCs w:val="22"/>
          <w:u w:val="single"/>
          <w:lang w:val="uk-UA"/>
        </w:rPr>
        <w:t>Фото</w:t>
      </w:r>
    </w:p>
    <w:p w14:paraId="0AEF2A30" w14:textId="77777777" w:rsidR="00F65C7D" w:rsidRPr="00405E26" w:rsidRDefault="00F65C7D" w:rsidP="00F65C7D">
      <w:pPr>
        <w:pStyle w:val="BodyText"/>
        <w:tabs>
          <w:tab w:val="left" w:pos="0"/>
        </w:tabs>
        <w:ind w:firstLine="567"/>
        <w:rPr>
          <w:b/>
          <w:bCs/>
          <w:sz w:val="22"/>
          <w:szCs w:val="22"/>
          <w:u w:val="single"/>
          <w:lang w:val="uk-UA"/>
        </w:rPr>
      </w:pPr>
    </w:p>
    <w:p w14:paraId="14323A40" w14:textId="77777777" w:rsidR="00F65C7D" w:rsidRPr="00405E26" w:rsidRDefault="00F65C7D" w:rsidP="00F65C7D">
      <w:pPr>
        <w:pStyle w:val="BodyText"/>
        <w:tabs>
          <w:tab w:val="left" w:pos="0"/>
        </w:tabs>
        <w:ind w:firstLine="567"/>
        <w:jc w:val="left"/>
        <w:rPr>
          <w:sz w:val="22"/>
          <w:szCs w:val="22"/>
          <w:lang w:val="uk-UA"/>
        </w:rPr>
      </w:pPr>
      <w:r w:rsidRPr="00405E26">
        <w:rPr>
          <w:sz w:val="22"/>
          <w:szCs w:val="22"/>
          <w:lang w:val="uk-UA"/>
        </w:rPr>
        <w:t>Використання відеотехніки та оптики високого рівня, щоб забезпечити належну якість зображення: Камери Sony Alpha a7s III, CANON EOS R6 або FUJIFILM X-T5 (або подібної), діафрагма не більше 2,8, фокусна відстань повного комплекту 18-200mm</w:t>
      </w:r>
      <w:r>
        <w:rPr>
          <w:sz w:val="22"/>
          <w:szCs w:val="22"/>
          <w:lang w:val="uk-UA"/>
        </w:rPr>
        <w:t>.</w:t>
      </w:r>
    </w:p>
    <w:p w14:paraId="65F15AD0" w14:textId="77777777" w:rsidR="00F65C7D" w:rsidRPr="00405E26" w:rsidRDefault="00F65C7D" w:rsidP="00F65C7D">
      <w:pPr>
        <w:pStyle w:val="BodyText"/>
        <w:tabs>
          <w:tab w:val="left" w:pos="0"/>
        </w:tabs>
        <w:ind w:firstLine="567"/>
        <w:jc w:val="left"/>
        <w:rPr>
          <w:sz w:val="22"/>
          <w:szCs w:val="22"/>
          <w:lang w:val="uk-UA"/>
        </w:rPr>
      </w:pPr>
    </w:p>
    <w:p w14:paraId="7735D089" w14:textId="77777777" w:rsidR="00F65C7D" w:rsidRDefault="00F65C7D" w:rsidP="00F65C7D">
      <w:pPr>
        <w:pStyle w:val="BodyText"/>
        <w:tabs>
          <w:tab w:val="left" w:pos="0"/>
        </w:tabs>
        <w:ind w:firstLine="567"/>
        <w:jc w:val="left"/>
        <w:rPr>
          <w:b/>
          <w:bCs/>
          <w:sz w:val="22"/>
          <w:szCs w:val="22"/>
          <w:u w:val="single"/>
          <w:lang w:val="uk-UA"/>
        </w:rPr>
      </w:pPr>
      <w:r w:rsidRPr="00405E26">
        <w:rPr>
          <w:b/>
          <w:bCs/>
          <w:sz w:val="22"/>
          <w:szCs w:val="22"/>
          <w:u w:val="single"/>
          <w:lang w:val="uk-UA"/>
        </w:rPr>
        <w:t>Графічний дизайн</w:t>
      </w:r>
    </w:p>
    <w:p w14:paraId="668E20BD" w14:textId="77777777" w:rsidR="00F65C7D" w:rsidRPr="00405E26" w:rsidRDefault="00F65C7D" w:rsidP="00F65C7D">
      <w:pPr>
        <w:pStyle w:val="BodyText"/>
        <w:tabs>
          <w:tab w:val="left" w:pos="0"/>
        </w:tabs>
        <w:ind w:firstLine="567"/>
        <w:jc w:val="left"/>
        <w:rPr>
          <w:b/>
          <w:bCs/>
          <w:sz w:val="22"/>
          <w:szCs w:val="22"/>
          <w:u w:val="single"/>
          <w:lang w:val="uk-UA"/>
        </w:rPr>
      </w:pPr>
    </w:p>
    <w:p w14:paraId="758ACDFF" w14:textId="77777777" w:rsidR="00F65C7D" w:rsidRPr="00405E26" w:rsidRDefault="00F65C7D" w:rsidP="00F65C7D">
      <w:pPr>
        <w:pStyle w:val="BodyText"/>
        <w:tabs>
          <w:tab w:val="left" w:pos="0"/>
        </w:tabs>
        <w:ind w:firstLine="567"/>
        <w:jc w:val="left"/>
        <w:rPr>
          <w:sz w:val="22"/>
          <w:szCs w:val="22"/>
          <w:lang w:val="uk-UA"/>
        </w:rPr>
      </w:pPr>
      <w:r w:rsidRPr="00405E26">
        <w:rPr>
          <w:sz w:val="22"/>
          <w:szCs w:val="22"/>
          <w:lang w:val="uk-UA"/>
        </w:rPr>
        <w:t xml:space="preserve">Обов’язковим є знання кількох визначених графічних редакторів для окремих задач (Photoshop, Illustrator, InDesign, Aftereffects, Figma) та відповідність кінцевого файлу визначеному формату.   </w:t>
      </w:r>
    </w:p>
    <w:p w14:paraId="690D9995" w14:textId="77777777" w:rsidR="00F65C7D" w:rsidRDefault="00F65C7D" w:rsidP="00F65C7D">
      <w:pPr>
        <w:pStyle w:val="BodyText"/>
        <w:tabs>
          <w:tab w:val="left" w:pos="0"/>
        </w:tabs>
        <w:ind w:firstLine="567"/>
        <w:jc w:val="left"/>
        <w:rPr>
          <w:szCs w:val="24"/>
          <w:lang w:val="uk-UA"/>
        </w:rPr>
      </w:pPr>
    </w:p>
    <w:p w14:paraId="49C9E356" w14:textId="77777777" w:rsidR="00F65C7D" w:rsidRDefault="00F65C7D" w:rsidP="00F65C7D">
      <w:pPr>
        <w:pStyle w:val="BodyText"/>
        <w:tabs>
          <w:tab w:val="left" w:pos="0"/>
        </w:tabs>
        <w:ind w:firstLine="567"/>
        <w:jc w:val="left"/>
        <w:rPr>
          <w:szCs w:val="24"/>
          <w:lang w:val="uk-UA"/>
        </w:rPr>
      </w:pPr>
    </w:p>
    <w:p w14:paraId="61233DE5" w14:textId="77777777" w:rsidR="00F65C7D" w:rsidRDefault="00F65C7D" w:rsidP="00F65C7D">
      <w:pPr>
        <w:pStyle w:val="BodyText"/>
        <w:tabs>
          <w:tab w:val="left" w:pos="0"/>
        </w:tabs>
        <w:ind w:firstLine="567"/>
        <w:jc w:val="left"/>
        <w:rPr>
          <w:szCs w:val="24"/>
          <w:lang w:val="uk-UA"/>
        </w:rPr>
      </w:pPr>
    </w:p>
    <w:p w14:paraId="200A6A5D" w14:textId="77777777" w:rsidR="00F65C7D" w:rsidRDefault="00F65C7D" w:rsidP="00F65C7D">
      <w:pPr>
        <w:pStyle w:val="BodyText"/>
        <w:tabs>
          <w:tab w:val="left" w:pos="0"/>
        </w:tabs>
        <w:ind w:firstLine="567"/>
        <w:jc w:val="left"/>
        <w:rPr>
          <w:szCs w:val="24"/>
          <w:lang w:val="uk-UA"/>
        </w:rPr>
      </w:pPr>
    </w:p>
    <w:p w14:paraId="4A9F220A" w14:textId="77777777" w:rsidR="00F65C7D" w:rsidRDefault="00F65C7D" w:rsidP="00F65C7D">
      <w:pPr>
        <w:pStyle w:val="BodyText"/>
        <w:tabs>
          <w:tab w:val="left" w:pos="0"/>
        </w:tabs>
        <w:ind w:firstLine="567"/>
        <w:jc w:val="left"/>
        <w:rPr>
          <w:szCs w:val="24"/>
          <w:lang w:val="uk-UA"/>
        </w:rPr>
      </w:pPr>
    </w:p>
    <w:p w14:paraId="55E9B292" w14:textId="77777777" w:rsidR="00F65C7D" w:rsidRDefault="00F65C7D" w:rsidP="00F65C7D">
      <w:pPr>
        <w:pStyle w:val="BodyText"/>
        <w:tabs>
          <w:tab w:val="left" w:pos="0"/>
        </w:tabs>
        <w:ind w:firstLine="567"/>
        <w:jc w:val="left"/>
        <w:rPr>
          <w:szCs w:val="24"/>
          <w:lang w:val="uk-UA"/>
        </w:rPr>
      </w:pPr>
    </w:p>
    <w:p w14:paraId="01747C2F" w14:textId="77777777" w:rsidR="00F65C7D" w:rsidRDefault="00F65C7D" w:rsidP="00F65C7D">
      <w:pPr>
        <w:pStyle w:val="BodyText"/>
        <w:tabs>
          <w:tab w:val="left" w:pos="0"/>
        </w:tabs>
        <w:ind w:firstLine="567"/>
        <w:jc w:val="left"/>
        <w:rPr>
          <w:szCs w:val="24"/>
          <w:lang w:val="uk-UA"/>
        </w:rPr>
      </w:pPr>
    </w:p>
    <w:p w14:paraId="6CCCD530" w14:textId="77777777" w:rsidR="00F65C7D" w:rsidRDefault="00F65C7D" w:rsidP="00F65C7D">
      <w:pPr>
        <w:pStyle w:val="BodyText"/>
        <w:tabs>
          <w:tab w:val="left" w:pos="0"/>
        </w:tabs>
        <w:ind w:firstLine="567"/>
        <w:jc w:val="left"/>
        <w:rPr>
          <w:szCs w:val="24"/>
          <w:lang w:val="uk-UA"/>
        </w:rPr>
      </w:pPr>
    </w:p>
    <w:p w14:paraId="091B8289" w14:textId="77777777" w:rsidR="00F65C7D" w:rsidRDefault="00F65C7D" w:rsidP="00F65C7D">
      <w:pPr>
        <w:pStyle w:val="BodyText"/>
        <w:tabs>
          <w:tab w:val="left" w:pos="0"/>
        </w:tabs>
        <w:ind w:firstLine="567"/>
        <w:jc w:val="left"/>
        <w:rPr>
          <w:szCs w:val="24"/>
          <w:lang w:val="uk-UA"/>
        </w:rPr>
      </w:pPr>
    </w:p>
    <w:p w14:paraId="7F6B7697" w14:textId="77777777" w:rsidR="00F65C7D" w:rsidRDefault="00F65C7D" w:rsidP="00F65C7D">
      <w:pPr>
        <w:pStyle w:val="BodyText"/>
        <w:tabs>
          <w:tab w:val="left" w:pos="0"/>
        </w:tabs>
        <w:ind w:firstLine="567"/>
        <w:jc w:val="left"/>
        <w:rPr>
          <w:szCs w:val="24"/>
          <w:lang w:val="uk-UA"/>
        </w:rPr>
      </w:pPr>
    </w:p>
    <w:p w14:paraId="58B1813B" w14:textId="77777777" w:rsidR="00F65C7D" w:rsidRDefault="00F65C7D" w:rsidP="00F65C7D">
      <w:pPr>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2CB7905F" w14:textId="77777777" w:rsidR="00F65C7D" w:rsidRDefault="00F65C7D" w:rsidP="00F65C7D">
      <w:pPr>
        <w:pStyle w:val="BodyText"/>
        <w:tabs>
          <w:tab w:val="left" w:pos="0"/>
        </w:tabs>
        <w:ind w:firstLine="567"/>
        <w:jc w:val="left"/>
        <w:rPr>
          <w:szCs w:val="24"/>
          <w:lang w:val="uk-UA"/>
        </w:rPr>
      </w:pPr>
    </w:p>
    <w:p w14:paraId="192A617C" w14:textId="77777777" w:rsidR="00F65C7D" w:rsidRPr="00405E26" w:rsidRDefault="00F65C7D" w:rsidP="00F65C7D">
      <w:pPr>
        <w:pStyle w:val="BodyText"/>
        <w:tabs>
          <w:tab w:val="left" w:pos="0"/>
        </w:tabs>
        <w:ind w:firstLine="567"/>
        <w:jc w:val="left"/>
        <w:rPr>
          <w:szCs w:val="24"/>
          <w:lang w:val="uk-UA"/>
        </w:rPr>
      </w:pPr>
    </w:p>
    <w:p w14:paraId="6A925DA9" w14:textId="0FF12A77" w:rsidR="00C67C6D" w:rsidRPr="00557A29" w:rsidRDefault="00C67C6D" w:rsidP="00F65C7D">
      <w:pPr>
        <w:ind w:firstLine="357"/>
        <w:jc w:val="both"/>
        <w:textAlignment w:val="baseline"/>
        <w:rPr>
          <w:b/>
          <w:sz w:val="22"/>
          <w:szCs w:val="22"/>
          <w:lang w:val="uk-UA"/>
        </w:rPr>
      </w:pPr>
    </w:p>
    <w:sectPr w:rsidR="00C67C6D" w:rsidRPr="00557A29" w:rsidSect="00386E13">
      <w:headerReference w:type="default" r:id="rId12"/>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EF61" w14:textId="77777777" w:rsidR="00FF7B82" w:rsidRDefault="00FF7B82" w:rsidP="00B948CF">
      <w:r>
        <w:separator/>
      </w:r>
    </w:p>
  </w:endnote>
  <w:endnote w:type="continuationSeparator" w:id="0">
    <w:p w14:paraId="156432C3" w14:textId="77777777" w:rsidR="00FF7B82" w:rsidRDefault="00FF7B82" w:rsidP="00B948CF">
      <w:r>
        <w:continuationSeparator/>
      </w:r>
    </w:p>
  </w:endnote>
  <w:endnote w:type="continuationNotice" w:id="1">
    <w:p w14:paraId="493821D3" w14:textId="77777777" w:rsidR="00FF7B82" w:rsidRDefault="00FF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9FD8C" w14:textId="77777777" w:rsidR="00FF7B82" w:rsidRDefault="00FF7B82" w:rsidP="00B948CF">
      <w:r>
        <w:separator/>
      </w:r>
    </w:p>
  </w:footnote>
  <w:footnote w:type="continuationSeparator" w:id="0">
    <w:p w14:paraId="30F415D5" w14:textId="77777777" w:rsidR="00FF7B82" w:rsidRDefault="00FF7B82" w:rsidP="00B948CF">
      <w:r>
        <w:continuationSeparator/>
      </w:r>
    </w:p>
  </w:footnote>
  <w:footnote w:type="continuationNotice" w:id="1">
    <w:p w14:paraId="6B551FB0" w14:textId="77777777" w:rsidR="00FF7B82" w:rsidRDefault="00FF7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EE41C4"/>
    <w:multiLevelType w:val="hybridMultilevel"/>
    <w:tmpl w:val="7E2CEEB6"/>
    <w:lvl w:ilvl="0" w:tplc="876849AA">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7"/>
  </w:num>
  <w:num w:numId="4" w16cid:durableId="1373579874">
    <w:abstractNumId w:val="15"/>
  </w:num>
  <w:num w:numId="5" w16cid:durableId="555745601">
    <w:abstractNumId w:val="17"/>
  </w:num>
  <w:num w:numId="6" w16cid:durableId="725567586">
    <w:abstractNumId w:val="20"/>
  </w:num>
  <w:num w:numId="7" w16cid:durableId="1595630758">
    <w:abstractNumId w:val="14"/>
  </w:num>
  <w:num w:numId="8" w16cid:durableId="336469480">
    <w:abstractNumId w:val="11"/>
  </w:num>
  <w:num w:numId="9" w16cid:durableId="1980643802">
    <w:abstractNumId w:val="13"/>
  </w:num>
  <w:num w:numId="10" w16cid:durableId="2041977314">
    <w:abstractNumId w:val="12"/>
  </w:num>
  <w:num w:numId="11" w16cid:durableId="1500076154">
    <w:abstractNumId w:val="10"/>
  </w:num>
  <w:num w:numId="12" w16cid:durableId="31619943">
    <w:abstractNumId w:val="21"/>
  </w:num>
  <w:num w:numId="13" w16cid:durableId="1361781468">
    <w:abstractNumId w:val="6"/>
  </w:num>
  <w:num w:numId="14" w16cid:durableId="370031542">
    <w:abstractNumId w:val="4"/>
  </w:num>
  <w:num w:numId="15" w16cid:durableId="1071852785">
    <w:abstractNumId w:val="5"/>
  </w:num>
  <w:num w:numId="16" w16cid:durableId="542669374">
    <w:abstractNumId w:val="19"/>
  </w:num>
  <w:num w:numId="17" w16cid:durableId="886719366">
    <w:abstractNumId w:val="8"/>
  </w:num>
  <w:num w:numId="18" w16cid:durableId="633679338">
    <w:abstractNumId w:val="9"/>
  </w:num>
  <w:num w:numId="19" w16cid:durableId="1309896046">
    <w:abstractNumId w:val="16"/>
  </w:num>
  <w:num w:numId="20" w16cid:durableId="1921986476">
    <w:abstractNumId w:val="2"/>
  </w:num>
  <w:num w:numId="21" w16cid:durableId="598562130">
    <w:abstractNumId w:val="22"/>
  </w:num>
  <w:num w:numId="22" w16cid:durableId="110633945">
    <w:abstractNumId w:val="18"/>
  </w:num>
  <w:num w:numId="23" w16cid:durableId="16469997">
    <w:abstractNumId w:val="24"/>
  </w:num>
  <w:num w:numId="24" w16cid:durableId="124965585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52F6"/>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6DAB"/>
    <w:rsid w:val="00036E0E"/>
    <w:rsid w:val="00040AFC"/>
    <w:rsid w:val="00044598"/>
    <w:rsid w:val="00044D1C"/>
    <w:rsid w:val="000508B1"/>
    <w:rsid w:val="00050974"/>
    <w:rsid w:val="00052B37"/>
    <w:rsid w:val="000538A3"/>
    <w:rsid w:val="00054EDE"/>
    <w:rsid w:val="00057F99"/>
    <w:rsid w:val="00062D25"/>
    <w:rsid w:val="00064B0C"/>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0B9E"/>
    <w:rsid w:val="000A1CC2"/>
    <w:rsid w:val="000A35E3"/>
    <w:rsid w:val="000A5180"/>
    <w:rsid w:val="000A60E0"/>
    <w:rsid w:val="000A7594"/>
    <w:rsid w:val="000A7B71"/>
    <w:rsid w:val="000B122B"/>
    <w:rsid w:val="000B129C"/>
    <w:rsid w:val="000B48D8"/>
    <w:rsid w:val="000B5A44"/>
    <w:rsid w:val="000C0060"/>
    <w:rsid w:val="000C154A"/>
    <w:rsid w:val="000C2715"/>
    <w:rsid w:val="000C5788"/>
    <w:rsid w:val="000C59B4"/>
    <w:rsid w:val="000D0DD0"/>
    <w:rsid w:val="000D2EC8"/>
    <w:rsid w:val="000D5CC7"/>
    <w:rsid w:val="000D6E8A"/>
    <w:rsid w:val="000D713E"/>
    <w:rsid w:val="000E094C"/>
    <w:rsid w:val="000E5718"/>
    <w:rsid w:val="000E6310"/>
    <w:rsid w:val="000F01A2"/>
    <w:rsid w:val="000F0CA4"/>
    <w:rsid w:val="000F17A7"/>
    <w:rsid w:val="000F4844"/>
    <w:rsid w:val="000F7A76"/>
    <w:rsid w:val="00100ACD"/>
    <w:rsid w:val="00103801"/>
    <w:rsid w:val="00103C69"/>
    <w:rsid w:val="001046D1"/>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EA8"/>
    <w:rsid w:val="00183480"/>
    <w:rsid w:val="00183F60"/>
    <w:rsid w:val="00183FA0"/>
    <w:rsid w:val="0018625C"/>
    <w:rsid w:val="0018701A"/>
    <w:rsid w:val="00191FF8"/>
    <w:rsid w:val="00193D14"/>
    <w:rsid w:val="001943A3"/>
    <w:rsid w:val="0019766B"/>
    <w:rsid w:val="001A070B"/>
    <w:rsid w:val="001A0901"/>
    <w:rsid w:val="001A3B41"/>
    <w:rsid w:val="001A6815"/>
    <w:rsid w:val="001A7C40"/>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14CF"/>
    <w:rsid w:val="001F0CD7"/>
    <w:rsid w:val="001F3ACF"/>
    <w:rsid w:val="001F4F17"/>
    <w:rsid w:val="001F5DC2"/>
    <w:rsid w:val="001F6A84"/>
    <w:rsid w:val="00202350"/>
    <w:rsid w:val="00204A82"/>
    <w:rsid w:val="00204FE3"/>
    <w:rsid w:val="00207DF3"/>
    <w:rsid w:val="00210CE8"/>
    <w:rsid w:val="002113A3"/>
    <w:rsid w:val="00211859"/>
    <w:rsid w:val="002144F0"/>
    <w:rsid w:val="002174C2"/>
    <w:rsid w:val="0022166C"/>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51658"/>
    <w:rsid w:val="0025206D"/>
    <w:rsid w:val="00252340"/>
    <w:rsid w:val="0025239E"/>
    <w:rsid w:val="00253A97"/>
    <w:rsid w:val="00254713"/>
    <w:rsid w:val="00260D7B"/>
    <w:rsid w:val="0026157F"/>
    <w:rsid w:val="00262DD1"/>
    <w:rsid w:val="00264552"/>
    <w:rsid w:val="00264A83"/>
    <w:rsid w:val="00266926"/>
    <w:rsid w:val="00267116"/>
    <w:rsid w:val="00271800"/>
    <w:rsid w:val="00272D32"/>
    <w:rsid w:val="00274438"/>
    <w:rsid w:val="00274C4B"/>
    <w:rsid w:val="00274CDA"/>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1D11"/>
    <w:rsid w:val="002C2E16"/>
    <w:rsid w:val="002C4D8B"/>
    <w:rsid w:val="002C619E"/>
    <w:rsid w:val="002D1932"/>
    <w:rsid w:val="002D1D24"/>
    <w:rsid w:val="002D322D"/>
    <w:rsid w:val="002D4687"/>
    <w:rsid w:val="002D65FA"/>
    <w:rsid w:val="002D6F49"/>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6405"/>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4AE4"/>
    <w:rsid w:val="00344C51"/>
    <w:rsid w:val="00345290"/>
    <w:rsid w:val="00345ABF"/>
    <w:rsid w:val="00347862"/>
    <w:rsid w:val="00347A20"/>
    <w:rsid w:val="003503D1"/>
    <w:rsid w:val="0035256A"/>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2587"/>
    <w:rsid w:val="00394B0A"/>
    <w:rsid w:val="00396F44"/>
    <w:rsid w:val="00397843"/>
    <w:rsid w:val="003A2C9A"/>
    <w:rsid w:val="003A2E95"/>
    <w:rsid w:val="003A60CF"/>
    <w:rsid w:val="003A64B5"/>
    <w:rsid w:val="003A728D"/>
    <w:rsid w:val="003A7F27"/>
    <w:rsid w:val="003B2501"/>
    <w:rsid w:val="003B251F"/>
    <w:rsid w:val="003B3365"/>
    <w:rsid w:val="003B3394"/>
    <w:rsid w:val="003B36DA"/>
    <w:rsid w:val="003B4A60"/>
    <w:rsid w:val="003B6636"/>
    <w:rsid w:val="003B744B"/>
    <w:rsid w:val="003C1135"/>
    <w:rsid w:val="003D0ACA"/>
    <w:rsid w:val="003D0E2E"/>
    <w:rsid w:val="003D1C17"/>
    <w:rsid w:val="003D2935"/>
    <w:rsid w:val="003D2BDC"/>
    <w:rsid w:val="003D3900"/>
    <w:rsid w:val="003D4B0B"/>
    <w:rsid w:val="003D54B3"/>
    <w:rsid w:val="003D74A0"/>
    <w:rsid w:val="003D7EAB"/>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40132F"/>
    <w:rsid w:val="00401753"/>
    <w:rsid w:val="0040332C"/>
    <w:rsid w:val="00405840"/>
    <w:rsid w:val="00405B8D"/>
    <w:rsid w:val="00407D9A"/>
    <w:rsid w:val="00415FCD"/>
    <w:rsid w:val="004171D2"/>
    <w:rsid w:val="004201EE"/>
    <w:rsid w:val="00424868"/>
    <w:rsid w:val="004262E7"/>
    <w:rsid w:val="00426AAE"/>
    <w:rsid w:val="0042787A"/>
    <w:rsid w:val="00431B23"/>
    <w:rsid w:val="004365F3"/>
    <w:rsid w:val="00437323"/>
    <w:rsid w:val="00437541"/>
    <w:rsid w:val="00437D51"/>
    <w:rsid w:val="004501F2"/>
    <w:rsid w:val="00456E5A"/>
    <w:rsid w:val="0046488C"/>
    <w:rsid w:val="00465079"/>
    <w:rsid w:val="004658B0"/>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7CD9"/>
    <w:rsid w:val="004A0CFF"/>
    <w:rsid w:val="004A282C"/>
    <w:rsid w:val="004A5528"/>
    <w:rsid w:val="004A6AD7"/>
    <w:rsid w:val="004A7BFF"/>
    <w:rsid w:val="004B0808"/>
    <w:rsid w:val="004B3EA1"/>
    <w:rsid w:val="004B6A3A"/>
    <w:rsid w:val="004C026C"/>
    <w:rsid w:val="004C0310"/>
    <w:rsid w:val="004C135D"/>
    <w:rsid w:val="004C2787"/>
    <w:rsid w:val="004C614C"/>
    <w:rsid w:val="004C70A8"/>
    <w:rsid w:val="004D12AF"/>
    <w:rsid w:val="004D15E6"/>
    <w:rsid w:val="004D2A2B"/>
    <w:rsid w:val="004D3D53"/>
    <w:rsid w:val="004D58E6"/>
    <w:rsid w:val="004E20B9"/>
    <w:rsid w:val="004E374B"/>
    <w:rsid w:val="004E3E26"/>
    <w:rsid w:val="004E4B40"/>
    <w:rsid w:val="004E6887"/>
    <w:rsid w:val="004E7B60"/>
    <w:rsid w:val="004F083E"/>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78F"/>
    <w:rsid w:val="00522BDB"/>
    <w:rsid w:val="005248E3"/>
    <w:rsid w:val="00525CF8"/>
    <w:rsid w:val="0052674D"/>
    <w:rsid w:val="005335D7"/>
    <w:rsid w:val="00534905"/>
    <w:rsid w:val="00534B82"/>
    <w:rsid w:val="005409DD"/>
    <w:rsid w:val="005428ED"/>
    <w:rsid w:val="00544151"/>
    <w:rsid w:val="00544648"/>
    <w:rsid w:val="00544F05"/>
    <w:rsid w:val="0054560D"/>
    <w:rsid w:val="00545BF1"/>
    <w:rsid w:val="00545FFD"/>
    <w:rsid w:val="005515A5"/>
    <w:rsid w:val="0055168C"/>
    <w:rsid w:val="00553EF0"/>
    <w:rsid w:val="00556428"/>
    <w:rsid w:val="00557A29"/>
    <w:rsid w:val="00557AB4"/>
    <w:rsid w:val="00560068"/>
    <w:rsid w:val="00560DF9"/>
    <w:rsid w:val="005622AE"/>
    <w:rsid w:val="005629B6"/>
    <w:rsid w:val="00563442"/>
    <w:rsid w:val="0056345E"/>
    <w:rsid w:val="00564515"/>
    <w:rsid w:val="00565446"/>
    <w:rsid w:val="005668F1"/>
    <w:rsid w:val="00571608"/>
    <w:rsid w:val="0057165B"/>
    <w:rsid w:val="00577961"/>
    <w:rsid w:val="005807F4"/>
    <w:rsid w:val="0058200F"/>
    <w:rsid w:val="00585B94"/>
    <w:rsid w:val="005872AB"/>
    <w:rsid w:val="00587617"/>
    <w:rsid w:val="0058795C"/>
    <w:rsid w:val="0059286B"/>
    <w:rsid w:val="00593049"/>
    <w:rsid w:val="0059440E"/>
    <w:rsid w:val="00595AEF"/>
    <w:rsid w:val="00597AAE"/>
    <w:rsid w:val="005A16A9"/>
    <w:rsid w:val="005A2857"/>
    <w:rsid w:val="005A2F73"/>
    <w:rsid w:val="005A4BF7"/>
    <w:rsid w:val="005A5EA1"/>
    <w:rsid w:val="005A5F1C"/>
    <w:rsid w:val="005A5F8A"/>
    <w:rsid w:val="005B2451"/>
    <w:rsid w:val="005B44CC"/>
    <w:rsid w:val="005B4A43"/>
    <w:rsid w:val="005B4D92"/>
    <w:rsid w:val="005B6D8D"/>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6075"/>
    <w:rsid w:val="00606C9C"/>
    <w:rsid w:val="006077CE"/>
    <w:rsid w:val="0061250E"/>
    <w:rsid w:val="00612B0A"/>
    <w:rsid w:val="00613AA9"/>
    <w:rsid w:val="00614161"/>
    <w:rsid w:val="00614E7A"/>
    <w:rsid w:val="0061515B"/>
    <w:rsid w:val="006218F7"/>
    <w:rsid w:val="006219D7"/>
    <w:rsid w:val="00622A34"/>
    <w:rsid w:val="00623052"/>
    <w:rsid w:val="00623172"/>
    <w:rsid w:val="00626BDF"/>
    <w:rsid w:val="00626D2C"/>
    <w:rsid w:val="00627058"/>
    <w:rsid w:val="00631D9F"/>
    <w:rsid w:val="00633846"/>
    <w:rsid w:val="006346C0"/>
    <w:rsid w:val="0063536D"/>
    <w:rsid w:val="0063537D"/>
    <w:rsid w:val="0063702C"/>
    <w:rsid w:val="006372E6"/>
    <w:rsid w:val="006401B2"/>
    <w:rsid w:val="006405E6"/>
    <w:rsid w:val="00643C64"/>
    <w:rsid w:val="00646BAA"/>
    <w:rsid w:val="006507BF"/>
    <w:rsid w:val="00650EF0"/>
    <w:rsid w:val="006510D5"/>
    <w:rsid w:val="00651609"/>
    <w:rsid w:val="006543F5"/>
    <w:rsid w:val="00655A92"/>
    <w:rsid w:val="00656E1B"/>
    <w:rsid w:val="00660B36"/>
    <w:rsid w:val="00660EA5"/>
    <w:rsid w:val="006628A5"/>
    <w:rsid w:val="0067076B"/>
    <w:rsid w:val="00677FF7"/>
    <w:rsid w:val="006827AF"/>
    <w:rsid w:val="00684369"/>
    <w:rsid w:val="006876AF"/>
    <w:rsid w:val="00687BD8"/>
    <w:rsid w:val="006908B5"/>
    <w:rsid w:val="0069223B"/>
    <w:rsid w:val="0069375E"/>
    <w:rsid w:val="0069387D"/>
    <w:rsid w:val="00695831"/>
    <w:rsid w:val="00695BC1"/>
    <w:rsid w:val="00695C69"/>
    <w:rsid w:val="006A2644"/>
    <w:rsid w:val="006A31AD"/>
    <w:rsid w:val="006A3256"/>
    <w:rsid w:val="006A32B0"/>
    <w:rsid w:val="006A40B5"/>
    <w:rsid w:val="006A78EA"/>
    <w:rsid w:val="006B004E"/>
    <w:rsid w:val="006B2319"/>
    <w:rsid w:val="006C01F0"/>
    <w:rsid w:val="006C22B8"/>
    <w:rsid w:val="006C41C6"/>
    <w:rsid w:val="006C5B71"/>
    <w:rsid w:val="006D05EF"/>
    <w:rsid w:val="006D1224"/>
    <w:rsid w:val="006D14EE"/>
    <w:rsid w:val="006D2CFD"/>
    <w:rsid w:val="006E2DC6"/>
    <w:rsid w:val="006E55DD"/>
    <w:rsid w:val="006E6233"/>
    <w:rsid w:val="006E7BF0"/>
    <w:rsid w:val="006F07C6"/>
    <w:rsid w:val="006F482D"/>
    <w:rsid w:val="006F48A8"/>
    <w:rsid w:val="006F670C"/>
    <w:rsid w:val="0070000F"/>
    <w:rsid w:val="007001F1"/>
    <w:rsid w:val="00700CFE"/>
    <w:rsid w:val="00701577"/>
    <w:rsid w:val="00705999"/>
    <w:rsid w:val="007068B0"/>
    <w:rsid w:val="00707008"/>
    <w:rsid w:val="00707BFC"/>
    <w:rsid w:val="00710153"/>
    <w:rsid w:val="00711815"/>
    <w:rsid w:val="0071419A"/>
    <w:rsid w:val="007164C2"/>
    <w:rsid w:val="0071706E"/>
    <w:rsid w:val="00720923"/>
    <w:rsid w:val="00720D3B"/>
    <w:rsid w:val="007238CE"/>
    <w:rsid w:val="00725DA9"/>
    <w:rsid w:val="00726356"/>
    <w:rsid w:val="00726B48"/>
    <w:rsid w:val="00726F42"/>
    <w:rsid w:val="00730478"/>
    <w:rsid w:val="00731607"/>
    <w:rsid w:val="007318DA"/>
    <w:rsid w:val="007325F2"/>
    <w:rsid w:val="00735590"/>
    <w:rsid w:val="0073764C"/>
    <w:rsid w:val="00737698"/>
    <w:rsid w:val="007376F4"/>
    <w:rsid w:val="007378A5"/>
    <w:rsid w:val="00737AD2"/>
    <w:rsid w:val="00740F24"/>
    <w:rsid w:val="00744247"/>
    <w:rsid w:val="00745B7B"/>
    <w:rsid w:val="00747015"/>
    <w:rsid w:val="00750EE5"/>
    <w:rsid w:val="007525CF"/>
    <w:rsid w:val="00752AFD"/>
    <w:rsid w:val="007545FF"/>
    <w:rsid w:val="007552D8"/>
    <w:rsid w:val="0075615F"/>
    <w:rsid w:val="00756CEC"/>
    <w:rsid w:val="00760941"/>
    <w:rsid w:val="00762436"/>
    <w:rsid w:val="00765525"/>
    <w:rsid w:val="0076725A"/>
    <w:rsid w:val="007674AA"/>
    <w:rsid w:val="007676CD"/>
    <w:rsid w:val="00776430"/>
    <w:rsid w:val="00776661"/>
    <w:rsid w:val="0077695E"/>
    <w:rsid w:val="00777C00"/>
    <w:rsid w:val="00782FAF"/>
    <w:rsid w:val="0078500B"/>
    <w:rsid w:val="00786ABF"/>
    <w:rsid w:val="0079464B"/>
    <w:rsid w:val="00796129"/>
    <w:rsid w:val="0079687D"/>
    <w:rsid w:val="007970A2"/>
    <w:rsid w:val="007A1CB4"/>
    <w:rsid w:val="007B29F9"/>
    <w:rsid w:val="007C0570"/>
    <w:rsid w:val="007C1E85"/>
    <w:rsid w:val="007C466F"/>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12C23"/>
    <w:rsid w:val="00815104"/>
    <w:rsid w:val="0081680F"/>
    <w:rsid w:val="00816B70"/>
    <w:rsid w:val="00824457"/>
    <w:rsid w:val="00826FF1"/>
    <w:rsid w:val="0082783F"/>
    <w:rsid w:val="00827DA1"/>
    <w:rsid w:val="0083058E"/>
    <w:rsid w:val="00830B4D"/>
    <w:rsid w:val="008322F7"/>
    <w:rsid w:val="00832797"/>
    <w:rsid w:val="008334FB"/>
    <w:rsid w:val="00834D4B"/>
    <w:rsid w:val="008360B9"/>
    <w:rsid w:val="0084251F"/>
    <w:rsid w:val="00843274"/>
    <w:rsid w:val="0084395C"/>
    <w:rsid w:val="00844C9D"/>
    <w:rsid w:val="0084564D"/>
    <w:rsid w:val="00845CD9"/>
    <w:rsid w:val="00851177"/>
    <w:rsid w:val="00855960"/>
    <w:rsid w:val="008574ED"/>
    <w:rsid w:val="00857E94"/>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4B11"/>
    <w:rsid w:val="008A7FFD"/>
    <w:rsid w:val="008B1875"/>
    <w:rsid w:val="008B1CFA"/>
    <w:rsid w:val="008B23EF"/>
    <w:rsid w:val="008B3EAA"/>
    <w:rsid w:val="008B43B4"/>
    <w:rsid w:val="008B4D97"/>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206"/>
    <w:rsid w:val="008F3AA0"/>
    <w:rsid w:val="008F465B"/>
    <w:rsid w:val="008F4B65"/>
    <w:rsid w:val="008F7577"/>
    <w:rsid w:val="00900365"/>
    <w:rsid w:val="00901658"/>
    <w:rsid w:val="00904A10"/>
    <w:rsid w:val="00907DE8"/>
    <w:rsid w:val="009103ED"/>
    <w:rsid w:val="00912F65"/>
    <w:rsid w:val="00913234"/>
    <w:rsid w:val="009155A6"/>
    <w:rsid w:val="00916673"/>
    <w:rsid w:val="009209E4"/>
    <w:rsid w:val="009215CA"/>
    <w:rsid w:val="00921787"/>
    <w:rsid w:val="009227E1"/>
    <w:rsid w:val="00924BE7"/>
    <w:rsid w:val="00927320"/>
    <w:rsid w:val="00933A94"/>
    <w:rsid w:val="00934B94"/>
    <w:rsid w:val="00935955"/>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0FA7"/>
    <w:rsid w:val="00971F17"/>
    <w:rsid w:val="00973B90"/>
    <w:rsid w:val="0097473F"/>
    <w:rsid w:val="009765BD"/>
    <w:rsid w:val="00983EB5"/>
    <w:rsid w:val="00984477"/>
    <w:rsid w:val="009856D2"/>
    <w:rsid w:val="0099052F"/>
    <w:rsid w:val="00991D1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CF0"/>
    <w:rsid w:val="009C3D48"/>
    <w:rsid w:val="009D1787"/>
    <w:rsid w:val="009D4140"/>
    <w:rsid w:val="009D50EC"/>
    <w:rsid w:val="009E0868"/>
    <w:rsid w:val="009E16A6"/>
    <w:rsid w:val="009E37BB"/>
    <w:rsid w:val="009E66A0"/>
    <w:rsid w:val="009E6AC7"/>
    <w:rsid w:val="009F1FAA"/>
    <w:rsid w:val="009F2507"/>
    <w:rsid w:val="009F6928"/>
    <w:rsid w:val="009F76B8"/>
    <w:rsid w:val="00A07B0B"/>
    <w:rsid w:val="00A116E6"/>
    <w:rsid w:val="00A12DE6"/>
    <w:rsid w:val="00A13694"/>
    <w:rsid w:val="00A156DD"/>
    <w:rsid w:val="00A217DF"/>
    <w:rsid w:val="00A2336D"/>
    <w:rsid w:val="00A2428F"/>
    <w:rsid w:val="00A25978"/>
    <w:rsid w:val="00A30BC3"/>
    <w:rsid w:val="00A31613"/>
    <w:rsid w:val="00A36C0C"/>
    <w:rsid w:val="00A3721F"/>
    <w:rsid w:val="00A37570"/>
    <w:rsid w:val="00A40255"/>
    <w:rsid w:val="00A41AB3"/>
    <w:rsid w:val="00A476ED"/>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CC8"/>
    <w:rsid w:val="00A67EA6"/>
    <w:rsid w:val="00A70CEA"/>
    <w:rsid w:val="00A70DC8"/>
    <w:rsid w:val="00A70FB4"/>
    <w:rsid w:val="00A7441F"/>
    <w:rsid w:val="00A752EC"/>
    <w:rsid w:val="00A75FDD"/>
    <w:rsid w:val="00A80599"/>
    <w:rsid w:val="00A830FA"/>
    <w:rsid w:val="00A84C98"/>
    <w:rsid w:val="00A85032"/>
    <w:rsid w:val="00A86167"/>
    <w:rsid w:val="00A8646F"/>
    <w:rsid w:val="00A87D8C"/>
    <w:rsid w:val="00A90668"/>
    <w:rsid w:val="00A909E1"/>
    <w:rsid w:val="00A92A9D"/>
    <w:rsid w:val="00AA00B6"/>
    <w:rsid w:val="00AA0F4A"/>
    <w:rsid w:val="00AA1421"/>
    <w:rsid w:val="00AA5DA2"/>
    <w:rsid w:val="00AB2B05"/>
    <w:rsid w:val="00AB321F"/>
    <w:rsid w:val="00AB48B7"/>
    <w:rsid w:val="00AB5249"/>
    <w:rsid w:val="00AB6214"/>
    <w:rsid w:val="00AC0BE1"/>
    <w:rsid w:val="00AC1603"/>
    <w:rsid w:val="00AC18AC"/>
    <w:rsid w:val="00AC3441"/>
    <w:rsid w:val="00AD0ED0"/>
    <w:rsid w:val="00AD44EA"/>
    <w:rsid w:val="00AD6D3B"/>
    <w:rsid w:val="00AE0121"/>
    <w:rsid w:val="00AE0459"/>
    <w:rsid w:val="00AE1395"/>
    <w:rsid w:val="00AE224F"/>
    <w:rsid w:val="00AE30AE"/>
    <w:rsid w:val="00AE62A5"/>
    <w:rsid w:val="00AE7E9D"/>
    <w:rsid w:val="00AF0633"/>
    <w:rsid w:val="00AF423A"/>
    <w:rsid w:val="00AF4EC3"/>
    <w:rsid w:val="00AF55C9"/>
    <w:rsid w:val="00AF70AF"/>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6C32"/>
    <w:rsid w:val="00B479B2"/>
    <w:rsid w:val="00B50708"/>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953"/>
    <w:rsid w:val="00B75996"/>
    <w:rsid w:val="00B75E5D"/>
    <w:rsid w:val="00B7683B"/>
    <w:rsid w:val="00B76F31"/>
    <w:rsid w:val="00B807DF"/>
    <w:rsid w:val="00B82B06"/>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1DF5"/>
    <w:rsid w:val="00BA2B1D"/>
    <w:rsid w:val="00BA5B24"/>
    <w:rsid w:val="00BA68DB"/>
    <w:rsid w:val="00BA6A9C"/>
    <w:rsid w:val="00BA79E0"/>
    <w:rsid w:val="00BB01C1"/>
    <w:rsid w:val="00BB0827"/>
    <w:rsid w:val="00BB0B3C"/>
    <w:rsid w:val="00BB0C1C"/>
    <w:rsid w:val="00BB2512"/>
    <w:rsid w:val="00BB27E9"/>
    <w:rsid w:val="00BB5C47"/>
    <w:rsid w:val="00BB6112"/>
    <w:rsid w:val="00BB7CC4"/>
    <w:rsid w:val="00BB7FB4"/>
    <w:rsid w:val="00BC0E85"/>
    <w:rsid w:val="00BC13F3"/>
    <w:rsid w:val="00BC7172"/>
    <w:rsid w:val="00BD0AE0"/>
    <w:rsid w:val="00BD0B5E"/>
    <w:rsid w:val="00BD4A0A"/>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14D"/>
    <w:rsid w:val="00BF63B7"/>
    <w:rsid w:val="00BF7E17"/>
    <w:rsid w:val="00C00985"/>
    <w:rsid w:val="00C022DE"/>
    <w:rsid w:val="00C04C24"/>
    <w:rsid w:val="00C05722"/>
    <w:rsid w:val="00C05892"/>
    <w:rsid w:val="00C058B7"/>
    <w:rsid w:val="00C05DF7"/>
    <w:rsid w:val="00C06FE1"/>
    <w:rsid w:val="00C07064"/>
    <w:rsid w:val="00C10A45"/>
    <w:rsid w:val="00C119B0"/>
    <w:rsid w:val="00C11DDD"/>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190A"/>
    <w:rsid w:val="00C526C6"/>
    <w:rsid w:val="00C5511A"/>
    <w:rsid w:val="00C55B2D"/>
    <w:rsid w:val="00C56DD8"/>
    <w:rsid w:val="00C576E9"/>
    <w:rsid w:val="00C57E7B"/>
    <w:rsid w:val="00C57FC3"/>
    <w:rsid w:val="00C62565"/>
    <w:rsid w:val="00C65866"/>
    <w:rsid w:val="00C67C6D"/>
    <w:rsid w:val="00C716B6"/>
    <w:rsid w:val="00C72D2A"/>
    <w:rsid w:val="00C76645"/>
    <w:rsid w:val="00C7674A"/>
    <w:rsid w:val="00C774DD"/>
    <w:rsid w:val="00C77A27"/>
    <w:rsid w:val="00C77B64"/>
    <w:rsid w:val="00C80B9D"/>
    <w:rsid w:val="00C822E2"/>
    <w:rsid w:val="00C8280C"/>
    <w:rsid w:val="00C84E34"/>
    <w:rsid w:val="00C877BB"/>
    <w:rsid w:val="00C879A4"/>
    <w:rsid w:val="00C87DF8"/>
    <w:rsid w:val="00C93350"/>
    <w:rsid w:val="00C9414F"/>
    <w:rsid w:val="00C963E4"/>
    <w:rsid w:val="00C97732"/>
    <w:rsid w:val="00CA3A4B"/>
    <w:rsid w:val="00CB0EC3"/>
    <w:rsid w:val="00CB107F"/>
    <w:rsid w:val="00CB138E"/>
    <w:rsid w:val="00CB1E24"/>
    <w:rsid w:val="00CB7556"/>
    <w:rsid w:val="00CC109A"/>
    <w:rsid w:val="00CC176E"/>
    <w:rsid w:val="00CC2C42"/>
    <w:rsid w:val="00CC3824"/>
    <w:rsid w:val="00CC3B22"/>
    <w:rsid w:val="00CC3D85"/>
    <w:rsid w:val="00CC4DCD"/>
    <w:rsid w:val="00CC6F56"/>
    <w:rsid w:val="00CC7D16"/>
    <w:rsid w:val="00CD0A7D"/>
    <w:rsid w:val="00CD5018"/>
    <w:rsid w:val="00CD73BB"/>
    <w:rsid w:val="00CD79DB"/>
    <w:rsid w:val="00CE16D0"/>
    <w:rsid w:val="00CE1BC1"/>
    <w:rsid w:val="00CE4346"/>
    <w:rsid w:val="00CE529E"/>
    <w:rsid w:val="00CE579D"/>
    <w:rsid w:val="00CE5ACA"/>
    <w:rsid w:val="00CE7D6F"/>
    <w:rsid w:val="00CF1F98"/>
    <w:rsid w:val="00CF2EC8"/>
    <w:rsid w:val="00CF55A7"/>
    <w:rsid w:val="00CF752C"/>
    <w:rsid w:val="00CF7A97"/>
    <w:rsid w:val="00D00279"/>
    <w:rsid w:val="00D00E47"/>
    <w:rsid w:val="00D0121E"/>
    <w:rsid w:val="00D03250"/>
    <w:rsid w:val="00D0358B"/>
    <w:rsid w:val="00D03BC9"/>
    <w:rsid w:val="00D045AC"/>
    <w:rsid w:val="00D0502A"/>
    <w:rsid w:val="00D06FE1"/>
    <w:rsid w:val="00D0787D"/>
    <w:rsid w:val="00D078F1"/>
    <w:rsid w:val="00D07D87"/>
    <w:rsid w:val="00D12931"/>
    <w:rsid w:val="00D134BD"/>
    <w:rsid w:val="00D138D8"/>
    <w:rsid w:val="00D14354"/>
    <w:rsid w:val="00D145C8"/>
    <w:rsid w:val="00D162F9"/>
    <w:rsid w:val="00D2108A"/>
    <w:rsid w:val="00D22EAB"/>
    <w:rsid w:val="00D253CA"/>
    <w:rsid w:val="00D25F77"/>
    <w:rsid w:val="00D25FCF"/>
    <w:rsid w:val="00D274F1"/>
    <w:rsid w:val="00D324F1"/>
    <w:rsid w:val="00D34D6C"/>
    <w:rsid w:val="00D3601A"/>
    <w:rsid w:val="00D365F1"/>
    <w:rsid w:val="00D36EEE"/>
    <w:rsid w:val="00D379CD"/>
    <w:rsid w:val="00D41A5D"/>
    <w:rsid w:val="00D429CE"/>
    <w:rsid w:val="00D429F7"/>
    <w:rsid w:val="00D441CB"/>
    <w:rsid w:val="00D45BB0"/>
    <w:rsid w:val="00D465C3"/>
    <w:rsid w:val="00D4692C"/>
    <w:rsid w:val="00D46966"/>
    <w:rsid w:val="00D46B38"/>
    <w:rsid w:val="00D510A6"/>
    <w:rsid w:val="00D517CB"/>
    <w:rsid w:val="00D51882"/>
    <w:rsid w:val="00D51E00"/>
    <w:rsid w:val="00D52CFF"/>
    <w:rsid w:val="00D53A08"/>
    <w:rsid w:val="00D53C41"/>
    <w:rsid w:val="00D5433C"/>
    <w:rsid w:val="00D548D5"/>
    <w:rsid w:val="00D54F90"/>
    <w:rsid w:val="00D55107"/>
    <w:rsid w:val="00D551CE"/>
    <w:rsid w:val="00D5599A"/>
    <w:rsid w:val="00D602D1"/>
    <w:rsid w:val="00D60358"/>
    <w:rsid w:val="00D61998"/>
    <w:rsid w:val="00D649F4"/>
    <w:rsid w:val="00D659C7"/>
    <w:rsid w:val="00D665FF"/>
    <w:rsid w:val="00D70EF8"/>
    <w:rsid w:val="00D712E9"/>
    <w:rsid w:val="00D74B3D"/>
    <w:rsid w:val="00D7523D"/>
    <w:rsid w:val="00D7592C"/>
    <w:rsid w:val="00D77217"/>
    <w:rsid w:val="00D80785"/>
    <w:rsid w:val="00D819E3"/>
    <w:rsid w:val="00D82CEC"/>
    <w:rsid w:val="00D85CEB"/>
    <w:rsid w:val="00D85EFB"/>
    <w:rsid w:val="00D9088D"/>
    <w:rsid w:val="00D90EC8"/>
    <w:rsid w:val="00D91D61"/>
    <w:rsid w:val="00D93712"/>
    <w:rsid w:val="00D9377A"/>
    <w:rsid w:val="00DA135B"/>
    <w:rsid w:val="00DA2072"/>
    <w:rsid w:val="00DA29C9"/>
    <w:rsid w:val="00DA338D"/>
    <w:rsid w:val="00DA404B"/>
    <w:rsid w:val="00DB26AB"/>
    <w:rsid w:val="00DB3970"/>
    <w:rsid w:val="00DB431C"/>
    <w:rsid w:val="00DB6C51"/>
    <w:rsid w:val="00DB7F92"/>
    <w:rsid w:val="00DC0493"/>
    <w:rsid w:val="00DC32AA"/>
    <w:rsid w:val="00DC4600"/>
    <w:rsid w:val="00DC4FC1"/>
    <w:rsid w:val="00DC632B"/>
    <w:rsid w:val="00DC6D73"/>
    <w:rsid w:val="00DC7526"/>
    <w:rsid w:val="00DD29F7"/>
    <w:rsid w:val="00DD2A95"/>
    <w:rsid w:val="00DD51B8"/>
    <w:rsid w:val="00DE1E0E"/>
    <w:rsid w:val="00DE7643"/>
    <w:rsid w:val="00DF671B"/>
    <w:rsid w:val="00DF7808"/>
    <w:rsid w:val="00E00D9C"/>
    <w:rsid w:val="00E0333D"/>
    <w:rsid w:val="00E0386B"/>
    <w:rsid w:val="00E0693B"/>
    <w:rsid w:val="00E115C4"/>
    <w:rsid w:val="00E11BE8"/>
    <w:rsid w:val="00E12363"/>
    <w:rsid w:val="00E12786"/>
    <w:rsid w:val="00E162DF"/>
    <w:rsid w:val="00E16782"/>
    <w:rsid w:val="00E21051"/>
    <w:rsid w:val="00E23FA7"/>
    <w:rsid w:val="00E260CB"/>
    <w:rsid w:val="00E26A90"/>
    <w:rsid w:val="00E27238"/>
    <w:rsid w:val="00E301A9"/>
    <w:rsid w:val="00E344E4"/>
    <w:rsid w:val="00E370BE"/>
    <w:rsid w:val="00E40717"/>
    <w:rsid w:val="00E44888"/>
    <w:rsid w:val="00E44DA4"/>
    <w:rsid w:val="00E45E30"/>
    <w:rsid w:val="00E46B58"/>
    <w:rsid w:val="00E54D94"/>
    <w:rsid w:val="00E550F7"/>
    <w:rsid w:val="00E603E1"/>
    <w:rsid w:val="00E61643"/>
    <w:rsid w:val="00E62EFA"/>
    <w:rsid w:val="00E65957"/>
    <w:rsid w:val="00E65C2A"/>
    <w:rsid w:val="00E668F9"/>
    <w:rsid w:val="00E712CD"/>
    <w:rsid w:val="00E74FDE"/>
    <w:rsid w:val="00E8154A"/>
    <w:rsid w:val="00E81927"/>
    <w:rsid w:val="00E82C8D"/>
    <w:rsid w:val="00E84553"/>
    <w:rsid w:val="00E85575"/>
    <w:rsid w:val="00E85CD2"/>
    <w:rsid w:val="00E92E46"/>
    <w:rsid w:val="00E944CA"/>
    <w:rsid w:val="00E94B37"/>
    <w:rsid w:val="00E954D6"/>
    <w:rsid w:val="00EA04ED"/>
    <w:rsid w:val="00EA1E99"/>
    <w:rsid w:val="00EA30DD"/>
    <w:rsid w:val="00EA4F63"/>
    <w:rsid w:val="00EA67E2"/>
    <w:rsid w:val="00EA6887"/>
    <w:rsid w:val="00EA6CAF"/>
    <w:rsid w:val="00EB2DB2"/>
    <w:rsid w:val="00EB3334"/>
    <w:rsid w:val="00EB3B58"/>
    <w:rsid w:val="00EB3CBB"/>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4EBE"/>
    <w:rsid w:val="00EE3959"/>
    <w:rsid w:val="00EE4522"/>
    <w:rsid w:val="00EE47D6"/>
    <w:rsid w:val="00EF018C"/>
    <w:rsid w:val="00EF3C6E"/>
    <w:rsid w:val="00EF4D99"/>
    <w:rsid w:val="00EF7BA2"/>
    <w:rsid w:val="00F00F55"/>
    <w:rsid w:val="00F0201C"/>
    <w:rsid w:val="00F04B6C"/>
    <w:rsid w:val="00F04D0D"/>
    <w:rsid w:val="00F04E96"/>
    <w:rsid w:val="00F06A05"/>
    <w:rsid w:val="00F10CE2"/>
    <w:rsid w:val="00F11549"/>
    <w:rsid w:val="00F14814"/>
    <w:rsid w:val="00F14995"/>
    <w:rsid w:val="00F15BCA"/>
    <w:rsid w:val="00F160E1"/>
    <w:rsid w:val="00F1660B"/>
    <w:rsid w:val="00F214CD"/>
    <w:rsid w:val="00F229E2"/>
    <w:rsid w:val="00F2453E"/>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F82"/>
    <w:rsid w:val="00F5724C"/>
    <w:rsid w:val="00F57547"/>
    <w:rsid w:val="00F630E6"/>
    <w:rsid w:val="00F65484"/>
    <w:rsid w:val="00F65C7D"/>
    <w:rsid w:val="00F67766"/>
    <w:rsid w:val="00F70598"/>
    <w:rsid w:val="00F709A0"/>
    <w:rsid w:val="00F715FD"/>
    <w:rsid w:val="00F73140"/>
    <w:rsid w:val="00F75F0B"/>
    <w:rsid w:val="00F7649E"/>
    <w:rsid w:val="00F81356"/>
    <w:rsid w:val="00F846D8"/>
    <w:rsid w:val="00F86229"/>
    <w:rsid w:val="00F867F6"/>
    <w:rsid w:val="00F86BF5"/>
    <w:rsid w:val="00F873BB"/>
    <w:rsid w:val="00F901CE"/>
    <w:rsid w:val="00F91A5E"/>
    <w:rsid w:val="00F91ECA"/>
    <w:rsid w:val="00F95E9E"/>
    <w:rsid w:val="00FA08E7"/>
    <w:rsid w:val="00FA4B58"/>
    <w:rsid w:val="00FA6BC7"/>
    <w:rsid w:val="00FA759A"/>
    <w:rsid w:val="00FB0EE1"/>
    <w:rsid w:val="00FB1136"/>
    <w:rsid w:val="00FB3469"/>
    <w:rsid w:val="00FB45BC"/>
    <w:rsid w:val="00FC0207"/>
    <w:rsid w:val="00FC4BBC"/>
    <w:rsid w:val="00FD0733"/>
    <w:rsid w:val="00FD073F"/>
    <w:rsid w:val="00FD0AFA"/>
    <w:rsid w:val="00FD1BA5"/>
    <w:rsid w:val="00FD46EF"/>
    <w:rsid w:val="00FD53F9"/>
    <w:rsid w:val="00FD5FDB"/>
    <w:rsid w:val="00FD63AC"/>
    <w:rsid w:val="00FD7082"/>
    <w:rsid w:val="00FE32BD"/>
    <w:rsid w:val="00FE470C"/>
    <w:rsid w:val="00FE7115"/>
    <w:rsid w:val="00FF03D8"/>
    <w:rsid w:val="00FF168E"/>
    <w:rsid w:val="00FF361D"/>
    <w:rsid w:val="00FF5362"/>
    <w:rsid w:val="00FF536B"/>
    <w:rsid w:val="00FF7B82"/>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DB7FA85-8F5B-44ED-B710-2B810608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66"/>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lang w:val="uk-UA"/>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val="uk-UA" w:eastAsia="en-US"/>
    </w:rPr>
  </w:style>
  <w:style w:type="character" w:styleId="Strong">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3759</Words>
  <Characters>21431</Characters>
  <Application>Microsoft Office Word</Application>
  <DocSecurity>4</DocSecurity>
  <Lines>178</Lines>
  <Paragraphs>50</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6</cp:revision>
  <cp:lastPrinted>2023-12-30T04:52:00Z</cp:lastPrinted>
  <dcterms:created xsi:type="dcterms:W3CDTF">2024-08-13T22:26:00Z</dcterms:created>
  <dcterms:modified xsi:type="dcterms:W3CDTF">2024-08-14T21:54:00Z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