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D0993" w14:textId="03D1B9E2" w:rsidR="009944B6" w:rsidRPr="000B3F06" w:rsidRDefault="00E93983" w:rsidP="00E93983">
      <w:pPr>
        <w:tabs>
          <w:tab w:val="left" w:pos="7764"/>
        </w:tabs>
        <w:ind w:left="142" w:firstLine="28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Pr="000B3F06">
        <w:rPr>
          <w:b/>
        </w:rPr>
        <w:t>«</w:t>
      </w:r>
      <w:r>
        <w:rPr>
          <w:b/>
        </w:rPr>
        <w:t>12</w:t>
      </w:r>
      <w:r w:rsidRPr="000B3F06">
        <w:rPr>
          <w:b/>
        </w:rPr>
        <w:t xml:space="preserve">» </w:t>
      </w:r>
      <w:r>
        <w:rPr>
          <w:b/>
        </w:rPr>
        <w:t>червня</w:t>
      </w:r>
      <w:r w:rsidRPr="000B3F06">
        <w:rPr>
          <w:b/>
        </w:rPr>
        <w:t xml:space="preserve"> 2024 р.</w:t>
      </w:r>
    </w:p>
    <w:p w14:paraId="72954B1A" w14:textId="75C9AF38" w:rsidR="00DC7526" w:rsidRPr="000B3F06" w:rsidRDefault="00E54E1A" w:rsidP="005E4CC3">
      <w:pPr>
        <w:ind w:left="142" w:firstLine="284"/>
        <w:rPr>
          <w:b/>
        </w:rPr>
      </w:pPr>
      <w:r w:rsidRPr="000B3F06">
        <w:rPr>
          <w:b/>
        </w:rPr>
        <w:t>м. Київ</w:t>
      </w:r>
      <w:r w:rsidRPr="000B3F06">
        <w:rPr>
          <w:b/>
        </w:rPr>
        <w:tab/>
      </w:r>
      <w:r w:rsidR="002C178A">
        <w:rPr>
          <w:b/>
        </w:rPr>
        <w:tab/>
      </w:r>
      <w:r w:rsidRPr="000B3F06">
        <w:rPr>
          <w:b/>
        </w:rPr>
        <w:tab/>
      </w:r>
      <w:r w:rsidR="002B1748" w:rsidRPr="000B3F06">
        <w:rPr>
          <w:b/>
        </w:rPr>
        <w:tab/>
      </w:r>
      <w:r w:rsidR="002B1748" w:rsidRPr="000B3F06">
        <w:rPr>
          <w:b/>
        </w:rPr>
        <w:tab/>
      </w:r>
      <w:r w:rsidR="004422BF" w:rsidRPr="000B3F06">
        <w:rPr>
          <w:b/>
        </w:rPr>
        <w:tab/>
      </w:r>
      <w:r w:rsidR="004422BF" w:rsidRPr="000B3F06">
        <w:rPr>
          <w:b/>
        </w:rPr>
        <w:tab/>
      </w:r>
      <w:r w:rsidR="00FC1FF6" w:rsidRPr="000B3F06">
        <w:rPr>
          <w:b/>
        </w:rPr>
        <w:t xml:space="preserve">                   </w:t>
      </w:r>
      <w:r w:rsidR="00BB1841" w:rsidRPr="000B3F06">
        <w:rPr>
          <w:b/>
        </w:rPr>
        <w:t xml:space="preserve">          </w:t>
      </w:r>
      <w:r w:rsidR="00FC1FF6" w:rsidRPr="000B3F06">
        <w:rPr>
          <w:b/>
        </w:rPr>
        <w:t xml:space="preserve">  </w:t>
      </w:r>
      <w:r w:rsidRPr="00E93983">
        <w:rPr>
          <w:b/>
          <w:strike/>
          <w:color w:val="FF0000"/>
        </w:rPr>
        <w:t>«</w:t>
      </w:r>
      <w:r w:rsidR="00336F90" w:rsidRPr="00E93983">
        <w:rPr>
          <w:b/>
          <w:strike/>
          <w:color w:val="FF0000"/>
        </w:rPr>
        <w:t>03</w:t>
      </w:r>
      <w:r w:rsidRPr="00E93983">
        <w:rPr>
          <w:b/>
          <w:strike/>
          <w:color w:val="FF0000"/>
        </w:rPr>
        <w:t xml:space="preserve">» </w:t>
      </w:r>
      <w:r w:rsidR="00336F90" w:rsidRPr="00E93983">
        <w:rPr>
          <w:b/>
          <w:strike/>
          <w:color w:val="FF0000"/>
        </w:rPr>
        <w:t>червня</w:t>
      </w:r>
      <w:r w:rsidRPr="00E93983">
        <w:rPr>
          <w:b/>
          <w:strike/>
          <w:color w:val="FF0000"/>
        </w:rPr>
        <w:t xml:space="preserve"> 20</w:t>
      </w:r>
      <w:r w:rsidR="00FC1FF6" w:rsidRPr="00E93983">
        <w:rPr>
          <w:b/>
          <w:strike/>
          <w:color w:val="FF0000"/>
        </w:rPr>
        <w:t>2</w:t>
      </w:r>
      <w:r w:rsidR="006433ED" w:rsidRPr="00E93983">
        <w:rPr>
          <w:b/>
          <w:strike/>
          <w:color w:val="FF0000"/>
        </w:rPr>
        <w:t>4</w:t>
      </w:r>
      <w:r w:rsidR="002B1748" w:rsidRPr="00E93983">
        <w:rPr>
          <w:b/>
          <w:strike/>
          <w:color w:val="FF0000"/>
        </w:rPr>
        <w:t xml:space="preserve"> </w:t>
      </w:r>
      <w:r w:rsidRPr="00E93983">
        <w:rPr>
          <w:b/>
          <w:strike/>
          <w:color w:val="FF0000"/>
        </w:rPr>
        <w:t>р.</w:t>
      </w:r>
    </w:p>
    <w:p w14:paraId="646F2AA4" w14:textId="77777777" w:rsidR="002B1748" w:rsidRPr="000B3F06" w:rsidRDefault="002B1748" w:rsidP="005E4CC3">
      <w:pPr>
        <w:ind w:left="142" w:firstLine="284"/>
        <w:jc w:val="center"/>
        <w:rPr>
          <w:b/>
        </w:rPr>
      </w:pPr>
    </w:p>
    <w:p w14:paraId="5485A29B" w14:textId="77777777" w:rsidR="00752875" w:rsidRPr="000F5452" w:rsidRDefault="00752875" w:rsidP="00752875">
      <w:pPr>
        <w:ind w:left="142" w:firstLine="284"/>
        <w:jc w:val="center"/>
        <w:rPr>
          <w:b/>
          <w:sz w:val="22"/>
          <w:szCs w:val="22"/>
        </w:rPr>
      </w:pPr>
      <w:r w:rsidRPr="000F5452">
        <w:rPr>
          <w:b/>
          <w:sz w:val="22"/>
          <w:szCs w:val="22"/>
        </w:rPr>
        <w:t>ЗАПИТ ЦІНОВИХ ПРОПОЗИЦІЙ</w:t>
      </w:r>
    </w:p>
    <w:p w14:paraId="675B8CEA" w14:textId="2247C321" w:rsidR="00C73CB8" w:rsidRDefault="00752875" w:rsidP="00752875">
      <w:pPr>
        <w:ind w:left="142" w:firstLine="284"/>
        <w:jc w:val="center"/>
        <w:rPr>
          <w:sz w:val="22"/>
          <w:szCs w:val="22"/>
        </w:rPr>
      </w:pPr>
      <w:r w:rsidRPr="000F5452">
        <w:rPr>
          <w:sz w:val="22"/>
          <w:szCs w:val="22"/>
        </w:rPr>
        <w:t>(далі – „</w:t>
      </w:r>
      <w:r w:rsidRPr="000F5452">
        <w:rPr>
          <w:b/>
          <w:sz w:val="22"/>
          <w:szCs w:val="22"/>
        </w:rPr>
        <w:t>Запит</w:t>
      </w:r>
      <w:r w:rsidRPr="000F5452">
        <w:rPr>
          <w:sz w:val="22"/>
          <w:szCs w:val="22"/>
        </w:rPr>
        <w:t>”)</w:t>
      </w:r>
    </w:p>
    <w:p w14:paraId="33589D89" w14:textId="77777777" w:rsidR="00752875" w:rsidRPr="00752875" w:rsidRDefault="00752875" w:rsidP="00752875">
      <w:pPr>
        <w:ind w:left="142" w:firstLine="284"/>
        <w:jc w:val="center"/>
        <w:rPr>
          <w:sz w:val="22"/>
          <w:szCs w:val="22"/>
        </w:rPr>
      </w:pPr>
    </w:p>
    <w:p w14:paraId="2C948A92" w14:textId="75DCFA0E" w:rsidR="00A84B49" w:rsidRDefault="00A84B49" w:rsidP="00AE1A93">
      <w:pPr>
        <w:jc w:val="both"/>
        <w:rPr>
          <w:sz w:val="22"/>
          <w:szCs w:val="22"/>
        </w:rPr>
      </w:pPr>
      <w:r w:rsidRPr="00886F42">
        <w:rPr>
          <w:sz w:val="22"/>
          <w:szCs w:val="22"/>
        </w:rPr>
        <w:t>Товариство Червоного Хреста України (далі – «</w:t>
      </w:r>
      <w:r w:rsidRPr="00886F42">
        <w:rPr>
          <w:b/>
          <w:bCs/>
          <w:sz w:val="22"/>
          <w:szCs w:val="22"/>
        </w:rPr>
        <w:t>Замовник</w:t>
      </w:r>
      <w:r w:rsidRPr="00886F42">
        <w:rPr>
          <w:sz w:val="22"/>
          <w:szCs w:val="22"/>
        </w:rPr>
        <w:t>») оголошує</w:t>
      </w:r>
      <w:r w:rsidR="00FC1836" w:rsidRPr="00886F42">
        <w:rPr>
          <w:sz w:val="22"/>
          <w:szCs w:val="22"/>
        </w:rPr>
        <w:t xml:space="preserve"> </w:t>
      </w:r>
      <w:r w:rsidR="00E93983">
        <w:rPr>
          <w:sz w:val="22"/>
          <w:szCs w:val="22"/>
        </w:rPr>
        <w:t xml:space="preserve">продовження </w:t>
      </w:r>
      <w:r w:rsidR="00AE1A93" w:rsidRPr="000F5452">
        <w:rPr>
          <w:sz w:val="22"/>
          <w:szCs w:val="22"/>
        </w:rPr>
        <w:t>конкурс</w:t>
      </w:r>
      <w:r w:rsidR="00E93983">
        <w:rPr>
          <w:sz w:val="22"/>
          <w:szCs w:val="22"/>
        </w:rPr>
        <w:t>у</w:t>
      </w:r>
      <w:r w:rsidR="00AE1A93" w:rsidRPr="000F5452">
        <w:rPr>
          <w:sz w:val="22"/>
          <w:szCs w:val="22"/>
        </w:rPr>
        <w:t xml:space="preserve"> на місцеву закупівлю</w:t>
      </w:r>
      <w:r w:rsidR="00AE1A93">
        <w:rPr>
          <w:sz w:val="22"/>
          <w:szCs w:val="22"/>
        </w:rPr>
        <w:t xml:space="preserve"> </w:t>
      </w:r>
      <w:r w:rsidR="00AE1A93" w:rsidRPr="00AE1A93">
        <w:rPr>
          <w:sz w:val="22"/>
          <w:szCs w:val="22"/>
        </w:rPr>
        <w:t>технічного обладнання для реалізації комунікаційних заходів</w:t>
      </w:r>
      <w:r w:rsidR="00AE1A93">
        <w:rPr>
          <w:sz w:val="22"/>
          <w:szCs w:val="22"/>
        </w:rPr>
        <w:t>.</w:t>
      </w:r>
    </w:p>
    <w:p w14:paraId="6CA23BF9" w14:textId="77777777" w:rsidR="00AE1A93" w:rsidRPr="000B3F06" w:rsidRDefault="00AE1A93" w:rsidP="00AE1A93">
      <w:pPr>
        <w:jc w:val="both"/>
      </w:pPr>
    </w:p>
    <w:p w14:paraId="3C583307" w14:textId="0F8A1CFA" w:rsidR="00A84B49" w:rsidRPr="000B3F06" w:rsidRDefault="00370E31" w:rsidP="005E4CC3">
      <w:pPr>
        <w:jc w:val="center"/>
        <w:rPr>
          <w:b/>
        </w:rPr>
      </w:pPr>
      <w:r w:rsidRPr="000B3F06">
        <w:rPr>
          <w:b/>
        </w:rPr>
        <w:t xml:space="preserve">РОЗДІЛ І. </w:t>
      </w:r>
      <w:r w:rsidR="00A84B49" w:rsidRPr="000B3F06">
        <w:rPr>
          <w:b/>
        </w:rPr>
        <w:t>Опис позиції до закупівлі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215"/>
        <w:gridCol w:w="2407"/>
        <w:gridCol w:w="2858"/>
      </w:tblGrid>
      <w:tr w:rsidR="00A84B49" w:rsidRPr="000B3F06" w14:paraId="522886D9" w14:textId="77777777" w:rsidTr="00203393">
        <w:trPr>
          <w:trHeight w:val="613"/>
        </w:trPr>
        <w:tc>
          <w:tcPr>
            <w:tcW w:w="438" w:type="dxa"/>
            <w:shd w:val="clear" w:color="auto" w:fill="auto"/>
            <w:hideMark/>
          </w:tcPr>
          <w:p w14:paraId="1EAA5D93" w14:textId="77777777" w:rsidR="00A84B49" w:rsidRPr="000B3F06" w:rsidRDefault="00A84B49" w:rsidP="005E4CC3">
            <w:pPr>
              <w:jc w:val="center"/>
              <w:rPr>
                <w:b/>
                <w:sz w:val="22"/>
                <w:szCs w:val="22"/>
              </w:rPr>
            </w:pPr>
            <w:r w:rsidRPr="000B3F0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15" w:type="dxa"/>
            <w:shd w:val="clear" w:color="auto" w:fill="auto"/>
            <w:hideMark/>
          </w:tcPr>
          <w:p w14:paraId="08D49591" w14:textId="77777777" w:rsidR="00A84B49" w:rsidRPr="000B3F06" w:rsidRDefault="00A84B49" w:rsidP="005E4CC3">
            <w:pPr>
              <w:jc w:val="center"/>
              <w:rPr>
                <w:b/>
                <w:sz w:val="22"/>
                <w:szCs w:val="22"/>
              </w:rPr>
            </w:pPr>
            <w:r w:rsidRPr="000B3F06">
              <w:rPr>
                <w:b/>
                <w:sz w:val="22"/>
                <w:szCs w:val="22"/>
              </w:rPr>
              <w:t>Найменування</w:t>
            </w:r>
          </w:p>
        </w:tc>
        <w:tc>
          <w:tcPr>
            <w:tcW w:w="2407" w:type="dxa"/>
            <w:shd w:val="clear" w:color="auto" w:fill="auto"/>
            <w:hideMark/>
          </w:tcPr>
          <w:p w14:paraId="5E7A81E3" w14:textId="09DBAF5B" w:rsidR="00A84B49" w:rsidRPr="000B3F06" w:rsidRDefault="00A84B49" w:rsidP="005E4CC3">
            <w:pPr>
              <w:jc w:val="center"/>
              <w:rPr>
                <w:b/>
                <w:sz w:val="22"/>
                <w:szCs w:val="22"/>
              </w:rPr>
            </w:pPr>
            <w:r w:rsidRPr="000B3F06">
              <w:rPr>
                <w:b/>
                <w:sz w:val="22"/>
                <w:szCs w:val="22"/>
              </w:rPr>
              <w:t>Кількість</w:t>
            </w:r>
            <w:r w:rsidR="00DC2CD8" w:rsidRPr="000B3F06">
              <w:rPr>
                <w:b/>
                <w:sz w:val="22"/>
                <w:szCs w:val="22"/>
              </w:rPr>
              <w:t>, шт</w:t>
            </w:r>
            <w:r w:rsidR="00572891" w:rsidRPr="000B3F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58" w:type="dxa"/>
            <w:shd w:val="clear" w:color="auto" w:fill="auto"/>
            <w:hideMark/>
          </w:tcPr>
          <w:p w14:paraId="1CD5D3BC" w14:textId="77777777" w:rsidR="00A84B49" w:rsidRPr="000B3F06" w:rsidRDefault="00A84B49" w:rsidP="005E4CC3">
            <w:pPr>
              <w:jc w:val="center"/>
              <w:rPr>
                <w:b/>
                <w:sz w:val="22"/>
                <w:szCs w:val="22"/>
              </w:rPr>
            </w:pPr>
            <w:r w:rsidRPr="000B3F06">
              <w:rPr>
                <w:b/>
                <w:sz w:val="22"/>
                <w:szCs w:val="22"/>
              </w:rPr>
              <w:t>Додаткова інформація</w:t>
            </w:r>
            <w:r w:rsidR="0039593D" w:rsidRPr="000B3F06">
              <w:rPr>
                <w:b/>
                <w:sz w:val="22"/>
                <w:szCs w:val="22"/>
              </w:rPr>
              <w:t xml:space="preserve"> та технічні параметри</w:t>
            </w:r>
          </w:p>
        </w:tc>
      </w:tr>
      <w:tr w:rsidR="004D4DB6" w:rsidRPr="000B3F06" w14:paraId="66B88517" w14:textId="77777777" w:rsidTr="00203393">
        <w:trPr>
          <w:trHeight w:val="512"/>
        </w:trPr>
        <w:tc>
          <w:tcPr>
            <w:tcW w:w="438" w:type="dxa"/>
            <w:shd w:val="clear" w:color="auto" w:fill="auto"/>
          </w:tcPr>
          <w:p w14:paraId="77CA0B78" w14:textId="26E3C2A9" w:rsidR="004D4DB6" w:rsidRPr="000B3F06" w:rsidRDefault="004D4DB6" w:rsidP="005E4CC3">
            <w:pPr>
              <w:jc w:val="center"/>
              <w:rPr>
                <w:bCs/>
                <w:sz w:val="22"/>
                <w:szCs w:val="22"/>
              </w:rPr>
            </w:pPr>
            <w:r w:rsidRPr="000B3F06">
              <w:rPr>
                <w:bCs/>
                <w:sz w:val="22"/>
                <w:szCs w:val="22"/>
              </w:rPr>
              <w:t>1</w:t>
            </w:r>
            <w:r w:rsidR="00AE1A9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215" w:type="dxa"/>
            <w:shd w:val="clear" w:color="auto" w:fill="auto"/>
          </w:tcPr>
          <w:p w14:paraId="1D26F63A" w14:textId="67D43E42" w:rsidR="00AD189F" w:rsidRPr="000B3F06" w:rsidRDefault="002D2425" w:rsidP="005E4CC3">
            <w:pPr>
              <w:jc w:val="center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Аксесуари для фото та відео</w:t>
            </w:r>
          </w:p>
        </w:tc>
        <w:tc>
          <w:tcPr>
            <w:tcW w:w="2407" w:type="dxa"/>
            <w:shd w:val="clear" w:color="auto" w:fill="auto"/>
            <w:hideMark/>
          </w:tcPr>
          <w:p w14:paraId="540A9775" w14:textId="4AAEF978" w:rsidR="004D4DB6" w:rsidRPr="000B3F06" w:rsidRDefault="0023604E" w:rsidP="005E4CC3">
            <w:pPr>
              <w:jc w:val="center"/>
              <w:rPr>
                <w:bCs/>
                <w:sz w:val="22"/>
                <w:szCs w:val="22"/>
              </w:rPr>
            </w:pPr>
            <w:r w:rsidRPr="000B3F06">
              <w:rPr>
                <w:bCs/>
                <w:sz w:val="22"/>
                <w:szCs w:val="22"/>
              </w:rPr>
              <w:t>Відповідно до вимог у Додатку</w:t>
            </w:r>
            <w:r w:rsidR="002D2425">
              <w:rPr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858" w:type="dxa"/>
            <w:shd w:val="clear" w:color="auto" w:fill="auto"/>
            <w:hideMark/>
          </w:tcPr>
          <w:p w14:paraId="4EF0C2E9" w14:textId="216A52E5" w:rsidR="00B03159" w:rsidRPr="000B3F06" w:rsidRDefault="00E074E8" w:rsidP="005E4CC3">
            <w:pPr>
              <w:jc w:val="center"/>
              <w:rPr>
                <w:b/>
                <w:sz w:val="22"/>
                <w:szCs w:val="22"/>
              </w:rPr>
            </w:pPr>
            <w:r w:rsidRPr="000B3F06">
              <w:rPr>
                <w:bCs/>
                <w:sz w:val="22"/>
                <w:szCs w:val="22"/>
              </w:rPr>
              <w:t xml:space="preserve">Деталі у Додатку </w:t>
            </w:r>
            <w:r w:rsidR="002D2425">
              <w:rPr>
                <w:bCs/>
                <w:sz w:val="22"/>
                <w:szCs w:val="22"/>
              </w:rPr>
              <w:t>1</w:t>
            </w:r>
          </w:p>
          <w:p w14:paraId="6DDA31E1" w14:textId="77777777" w:rsidR="004D4DB6" w:rsidRPr="000B3F06" w:rsidRDefault="004D4DB6" w:rsidP="005E4CC3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FD6A30A" w14:textId="77777777" w:rsidR="00993790" w:rsidRPr="000B3F06" w:rsidRDefault="00993790" w:rsidP="005E4CC3">
      <w:pPr>
        <w:jc w:val="both"/>
        <w:textAlignment w:val="baseline"/>
        <w:rPr>
          <w:i/>
          <w:iCs/>
          <w:color w:val="000000"/>
          <w:sz w:val="22"/>
          <w:szCs w:val="22"/>
          <w:lang w:eastAsia="uk-UA"/>
        </w:rPr>
      </w:pPr>
      <w:r w:rsidRPr="000B3F06">
        <w:rPr>
          <w:color w:val="000000"/>
          <w:sz w:val="22"/>
          <w:szCs w:val="22"/>
          <w:lang w:eastAsia="uk-UA"/>
        </w:rPr>
        <w:t>*</w:t>
      </w:r>
      <w:r w:rsidRPr="000B3F06">
        <w:rPr>
          <w:i/>
          <w:iCs/>
          <w:color w:val="000000"/>
          <w:sz w:val="22"/>
          <w:szCs w:val="22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фінансування.</w:t>
      </w:r>
    </w:p>
    <w:p w14:paraId="78398EBF" w14:textId="3ABFBA24" w:rsidR="001B5E34" w:rsidRPr="000B3F06" w:rsidRDefault="00993790" w:rsidP="005E4CC3">
      <w:pPr>
        <w:jc w:val="both"/>
        <w:textAlignment w:val="baseline"/>
        <w:rPr>
          <w:i/>
          <w:iCs/>
          <w:color w:val="000000"/>
          <w:sz w:val="22"/>
          <w:szCs w:val="22"/>
          <w:lang w:eastAsia="uk-UA"/>
        </w:rPr>
      </w:pPr>
      <w:r w:rsidRPr="000B3F06">
        <w:rPr>
          <w:i/>
          <w:iCs/>
          <w:color w:val="000000"/>
          <w:sz w:val="22"/>
          <w:szCs w:val="22"/>
          <w:lang w:eastAsia="uk-UA"/>
        </w:rPr>
        <w:t>*Товариство Червоного Хреста України залишає за собою право здійснювати додаткову закупівлю протягом 202</w:t>
      </w:r>
      <w:r w:rsidR="00C14951" w:rsidRPr="000B3F06">
        <w:rPr>
          <w:i/>
          <w:iCs/>
          <w:color w:val="000000"/>
          <w:sz w:val="22"/>
          <w:szCs w:val="22"/>
          <w:lang w:eastAsia="uk-UA"/>
        </w:rPr>
        <w:t>4</w:t>
      </w:r>
      <w:r w:rsidRPr="000B3F06">
        <w:rPr>
          <w:i/>
          <w:iCs/>
          <w:color w:val="000000"/>
          <w:sz w:val="22"/>
          <w:szCs w:val="22"/>
          <w:lang w:eastAsia="uk-UA"/>
        </w:rPr>
        <w:t xml:space="preserve"> року</w:t>
      </w:r>
      <w:r w:rsidR="00BC56B6" w:rsidRPr="000B3F06">
        <w:rPr>
          <w:i/>
          <w:iCs/>
          <w:color w:val="000000"/>
          <w:sz w:val="22"/>
          <w:szCs w:val="22"/>
          <w:lang w:eastAsia="uk-UA"/>
        </w:rPr>
        <w:t>.</w:t>
      </w:r>
    </w:p>
    <w:p w14:paraId="2DCBFED5" w14:textId="3B940B5D" w:rsidR="00617446" w:rsidRPr="000B3F06" w:rsidRDefault="00617446" w:rsidP="005E4CC3">
      <w:pPr>
        <w:jc w:val="both"/>
        <w:textAlignment w:val="baseline"/>
        <w:rPr>
          <w:i/>
          <w:iCs/>
          <w:color w:val="000000"/>
          <w:sz w:val="22"/>
          <w:szCs w:val="22"/>
          <w:lang w:eastAsia="uk-UA"/>
        </w:rPr>
      </w:pPr>
      <w:r w:rsidRPr="000B3F06">
        <w:rPr>
          <w:sz w:val="22"/>
          <w:szCs w:val="22"/>
          <w:shd w:val="clear" w:color="auto" w:fill="FFFFFF"/>
          <w:lang w:eastAsia="uk-UA"/>
        </w:rPr>
        <w:t>*</w:t>
      </w:r>
      <w:r w:rsidRPr="000B3F06">
        <w:rPr>
          <w:i/>
          <w:iCs/>
          <w:sz w:val="22"/>
          <w:szCs w:val="22"/>
          <w:shd w:val="clear" w:color="auto" w:fill="FFFFFF"/>
          <w:lang w:eastAsia="uk-UA"/>
        </w:rPr>
        <w:t xml:space="preserve">Кожен учасник має право подати тільки одну </w:t>
      </w:r>
      <w:r w:rsidR="00E218F1">
        <w:rPr>
          <w:i/>
          <w:iCs/>
          <w:sz w:val="22"/>
          <w:szCs w:val="22"/>
          <w:shd w:val="clear" w:color="auto" w:fill="FFFFFF"/>
          <w:lang w:eastAsia="uk-UA"/>
        </w:rPr>
        <w:t>цінов</w:t>
      </w:r>
      <w:r w:rsidRPr="000B3F06">
        <w:rPr>
          <w:i/>
          <w:iCs/>
          <w:sz w:val="22"/>
          <w:szCs w:val="22"/>
          <w:shd w:val="clear" w:color="auto" w:fill="FFFFFF"/>
          <w:lang w:eastAsia="uk-UA"/>
        </w:rPr>
        <w:t>у пропозицію</w:t>
      </w:r>
      <w:r w:rsidR="00BC56B6" w:rsidRPr="000B3F06">
        <w:rPr>
          <w:i/>
          <w:iCs/>
          <w:sz w:val="22"/>
          <w:szCs w:val="22"/>
          <w:shd w:val="clear" w:color="auto" w:fill="FFFFFF"/>
          <w:lang w:eastAsia="uk-UA"/>
        </w:rPr>
        <w:t>.</w:t>
      </w:r>
    </w:p>
    <w:p w14:paraId="704C39B7" w14:textId="77777777" w:rsidR="004065E8" w:rsidRPr="000B3F06" w:rsidRDefault="004065E8" w:rsidP="005E4CC3">
      <w:pPr>
        <w:ind w:firstLine="357"/>
        <w:jc w:val="both"/>
        <w:textAlignment w:val="baseline"/>
        <w:rPr>
          <w:i/>
          <w:iCs/>
          <w:color w:val="000000"/>
          <w:lang w:eastAsia="uk-UA"/>
        </w:rPr>
      </w:pPr>
    </w:p>
    <w:p w14:paraId="13E638D0" w14:textId="5D26DE11" w:rsidR="002448F3" w:rsidRPr="000B3F06" w:rsidRDefault="00B35C49" w:rsidP="005E4CC3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3F06">
        <w:rPr>
          <w:rFonts w:ascii="Times New Roman" w:hAnsi="Times New Roman" w:cs="Times New Roman"/>
          <w:b/>
          <w:sz w:val="22"/>
          <w:szCs w:val="22"/>
        </w:rPr>
        <w:t>Очікуваний т</w:t>
      </w:r>
      <w:r w:rsidR="007F2ABA" w:rsidRPr="000B3F06">
        <w:rPr>
          <w:rFonts w:ascii="Times New Roman" w:hAnsi="Times New Roman" w:cs="Times New Roman"/>
          <w:b/>
          <w:sz w:val="22"/>
          <w:szCs w:val="22"/>
        </w:rPr>
        <w:t xml:space="preserve">ермін поставки </w:t>
      </w:r>
      <w:r w:rsidR="00D835B5" w:rsidRPr="000B3F06">
        <w:rPr>
          <w:rFonts w:ascii="Times New Roman" w:hAnsi="Times New Roman" w:cs="Times New Roman"/>
          <w:b/>
          <w:sz w:val="22"/>
          <w:szCs w:val="22"/>
        </w:rPr>
        <w:t>Т</w:t>
      </w:r>
      <w:r w:rsidR="007F2ABA" w:rsidRPr="000B3F06">
        <w:rPr>
          <w:rFonts w:ascii="Times New Roman" w:hAnsi="Times New Roman" w:cs="Times New Roman"/>
          <w:b/>
          <w:sz w:val="22"/>
          <w:szCs w:val="22"/>
        </w:rPr>
        <w:t>овару</w:t>
      </w:r>
      <w:r w:rsidR="007F2ABA" w:rsidRPr="000B3F06">
        <w:rPr>
          <w:rFonts w:ascii="Times New Roman" w:hAnsi="Times New Roman" w:cs="Times New Roman"/>
          <w:sz w:val="22"/>
          <w:szCs w:val="22"/>
        </w:rPr>
        <w:t>:</w:t>
      </w:r>
      <w:r w:rsidR="001B5E34" w:rsidRPr="000B3F06">
        <w:rPr>
          <w:rFonts w:ascii="Times New Roman" w:hAnsi="Times New Roman" w:cs="Times New Roman"/>
          <w:sz w:val="22"/>
          <w:szCs w:val="22"/>
        </w:rPr>
        <w:t xml:space="preserve">  </w:t>
      </w:r>
      <w:r w:rsidR="00CB3513">
        <w:rPr>
          <w:rFonts w:ascii="Times New Roman" w:hAnsi="Times New Roman" w:cs="Times New Roman"/>
          <w:sz w:val="22"/>
          <w:szCs w:val="22"/>
        </w:rPr>
        <w:t xml:space="preserve">до </w:t>
      </w:r>
      <w:r w:rsidR="00AC5C58">
        <w:rPr>
          <w:rFonts w:ascii="Times New Roman" w:hAnsi="Times New Roman" w:cs="Times New Roman"/>
          <w:sz w:val="22"/>
          <w:szCs w:val="22"/>
        </w:rPr>
        <w:t xml:space="preserve"> </w:t>
      </w:r>
      <w:r w:rsidR="00CB3513">
        <w:rPr>
          <w:rFonts w:ascii="Times New Roman" w:hAnsi="Times New Roman" w:cs="Times New Roman"/>
          <w:sz w:val="22"/>
          <w:szCs w:val="22"/>
        </w:rPr>
        <w:t>14</w:t>
      </w:r>
      <w:r w:rsidR="00D835B5" w:rsidRPr="000B3F06">
        <w:rPr>
          <w:rFonts w:ascii="Times New Roman" w:hAnsi="Times New Roman" w:cs="Times New Roman"/>
          <w:sz w:val="22"/>
          <w:szCs w:val="22"/>
        </w:rPr>
        <w:t xml:space="preserve"> днів з моменту підписання Договору</w:t>
      </w:r>
      <w:r w:rsidR="00BC56B6" w:rsidRPr="000B3F06">
        <w:rPr>
          <w:rFonts w:ascii="Times New Roman" w:hAnsi="Times New Roman" w:cs="Times New Roman"/>
          <w:sz w:val="22"/>
          <w:szCs w:val="22"/>
        </w:rPr>
        <w:t>.</w:t>
      </w:r>
    </w:p>
    <w:p w14:paraId="4C4D2E91" w14:textId="497BF708" w:rsidR="00B32ECC" w:rsidRPr="000B3F06" w:rsidRDefault="004C65B2" w:rsidP="005E4CC3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3F0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uk-UA"/>
        </w:rPr>
        <w:t>Місце д</w:t>
      </w:r>
      <w:r w:rsidR="00E47DA4" w:rsidRPr="000B3F0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uk-UA"/>
        </w:rPr>
        <w:t>оставки</w:t>
      </w:r>
      <w:r w:rsidRPr="000B3F0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uk-UA"/>
        </w:rPr>
        <w:t xml:space="preserve">: </w:t>
      </w:r>
      <w:r w:rsidR="00066E4E" w:rsidRPr="000B3F06">
        <w:rPr>
          <w:rFonts w:ascii="Times New Roman" w:hAnsi="Times New Roman" w:cs="Times New Roman"/>
          <w:b/>
          <w:sz w:val="22"/>
          <w:szCs w:val="22"/>
        </w:rPr>
        <w:t>м. Київ, вул. Є. Чикаленка, 30.</w:t>
      </w:r>
    </w:p>
    <w:p w14:paraId="181A18D2" w14:textId="4002F3BB" w:rsidR="00B32ECC" w:rsidRPr="000B3F06" w:rsidRDefault="00B32ECC" w:rsidP="005E4CC3">
      <w:pPr>
        <w:pStyle w:val="a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uk-UA"/>
        </w:rPr>
      </w:pPr>
      <w:r w:rsidRPr="000B3F06">
        <w:rPr>
          <w:rFonts w:ascii="Times New Roman" w:hAnsi="Times New Roman" w:cs="Times New Roman"/>
          <w:sz w:val="22"/>
          <w:szCs w:val="22"/>
        </w:rPr>
        <w:t>Можливе додаткове замовлення протягом 2024 року.</w:t>
      </w:r>
    </w:p>
    <w:p w14:paraId="69E70109" w14:textId="3C36DE99" w:rsidR="0095719D" w:rsidRPr="000B3F06" w:rsidRDefault="0095719D" w:rsidP="005E4CC3">
      <w:pPr>
        <w:pStyle w:val="ab"/>
        <w:tabs>
          <w:tab w:val="left" w:pos="996"/>
        </w:tabs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02657CDE" w14:textId="44A90D96" w:rsidR="005217A5" w:rsidRPr="000B3F06" w:rsidRDefault="00CC0A5A" w:rsidP="005E4CC3">
      <w:pPr>
        <w:pStyle w:val="ab"/>
        <w:spacing w:before="0" w:beforeAutospacing="0" w:after="0" w:afterAutospacing="0"/>
        <w:ind w:left="786"/>
        <w:jc w:val="center"/>
        <w:rPr>
          <w:rFonts w:ascii="Times New Roman" w:hAnsi="Times New Roman" w:cs="Times New Roman"/>
          <w:b/>
        </w:rPr>
      </w:pPr>
      <w:r w:rsidRPr="000B3F06">
        <w:rPr>
          <w:rFonts w:ascii="Times New Roman" w:hAnsi="Times New Roman" w:cs="Times New Roman"/>
          <w:b/>
        </w:rPr>
        <w:t xml:space="preserve">РОЗДІЛ ІІ. </w:t>
      </w:r>
      <w:r w:rsidR="000B2556" w:rsidRPr="000B3F06">
        <w:rPr>
          <w:rFonts w:ascii="Times New Roman" w:hAnsi="Times New Roman" w:cs="Times New Roman"/>
          <w:b/>
        </w:rPr>
        <w:t xml:space="preserve">Кваліфікаційні вимоги до </w:t>
      </w:r>
      <w:r w:rsidR="005C5DED" w:rsidRPr="000B3F06">
        <w:rPr>
          <w:rFonts w:ascii="Times New Roman" w:hAnsi="Times New Roman" w:cs="Times New Roman"/>
          <w:b/>
        </w:rPr>
        <w:t>У</w:t>
      </w:r>
      <w:r w:rsidR="000B2556" w:rsidRPr="000B3F06">
        <w:rPr>
          <w:rFonts w:ascii="Times New Roman" w:hAnsi="Times New Roman" w:cs="Times New Roman"/>
          <w:b/>
        </w:rPr>
        <w:t>часника</w:t>
      </w:r>
      <w:r w:rsidR="005C5DED" w:rsidRPr="000B3F06">
        <w:rPr>
          <w:rFonts w:ascii="Times New Roman" w:hAnsi="Times New Roman" w:cs="Times New Roman"/>
          <w:i/>
          <w:iCs/>
          <w:color w:val="000000"/>
          <w:lang w:eastAsia="uk-UA"/>
        </w:rPr>
        <w:t>*</w:t>
      </w:r>
    </w:p>
    <w:p w14:paraId="7F0995B6" w14:textId="4BA24BDD" w:rsidR="0001028A" w:rsidRPr="000B3F06" w:rsidRDefault="0001028A" w:rsidP="005E4CC3">
      <w:pPr>
        <w:jc w:val="both"/>
        <w:textAlignment w:val="baseline"/>
        <w:rPr>
          <w:i/>
          <w:iCs/>
          <w:color w:val="000000"/>
          <w:sz w:val="22"/>
          <w:szCs w:val="22"/>
          <w:lang w:eastAsia="uk-UA"/>
        </w:rPr>
      </w:pPr>
      <w:r w:rsidRPr="000B3F06">
        <w:rPr>
          <w:i/>
          <w:iCs/>
          <w:color w:val="000000"/>
          <w:sz w:val="22"/>
          <w:szCs w:val="22"/>
          <w:lang w:eastAsia="uk-UA"/>
        </w:rPr>
        <w:t xml:space="preserve">*Учасник процедури </w:t>
      </w:r>
      <w:proofErr w:type="spellStart"/>
      <w:r w:rsidRPr="000B3F06">
        <w:rPr>
          <w:i/>
          <w:iCs/>
          <w:color w:val="000000"/>
          <w:sz w:val="22"/>
          <w:szCs w:val="22"/>
          <w:lang w:eastAsia="uk-UA"/>
        </w:rPr>
        <w:t>закупівель</w:t>
      </w:r>
      <w:proofErr w:type="spellEnd"/>
      <w:r w:rsidRPr="000B3F06">
        <w:rPr>
          <w:i/>
          <w:iCs/>
          <w:color w:val="000000"/>
          <w:sz w:val="22"/>
          <w:szCs w:val="22"/>
          <w:lang w:eastAsia="uk-UA"/>
        </w:rPr>
        <w:t xml:space="preserve"> (далі - Учасник) - фізична особа-підприємець, юридична особа, яка подала </w:t>
      </w:r>
      <w:r w:rsidR="006E3868">
        <w:rPr>
          <w:i/>
          <w:iCs/>
          <w:color w:val="000000"/>
          <w:sz w:val="22"/>
          <w:szCs w:val="22"/>
          <w:lang w:eastAsia="uk-UA"/>
        </w:rPr>
        <w:t>цінов</w:t>
      </w:r>
      <w:r w:rsidRPr="000B3F06">
        <w:rPr>
          <w:i/>
          <w:iCs/>
          <w:color w:val="000000"/>
          <w:sz w:val="22"/>
          <w:szCs w:val="22"/>
          <w:lang w:eastAsia="uk-UA"/>
        </w:rPr>
        <w:t>у пропозицію.</w:t>
      </w:r>
    </w:p>
    <w:tbl>
      <w:tblPr>
        <w:tblStyle w:val="a5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4820"/>
      </w:tblGrid>
      <w:tr w:rsidR="005217A5" w:rsidRPr="000B3F06" w14:paraId="4BDA015A" w14:textId="77777777" w:rsidTr="00203393">
        <w:tc>
          <w:tcPr>
            <w:tcW w:w="567" w:type="dxa"/>
          </w:tcPr>
          <w:p w14:paraId="75495B8A" w14:textId="03E4EAB9" w:rsidR="005217A5" w:rsidRPr="005E4CC3" w:rsidRDefault="005217A5" w:rsidP="005E4CC3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E4CC3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4394" w:type="dxa"/>
          </w:tcPr>
          <w:p w14:paraId="1A49C01C" w14:textId="4C654D99" w:rsidR="005217A5" w:rsidRPr="005E4CC3" w:rsidRDefault="005217A5" w:rsidP="005E4CC3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E4CC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uk-UA"/>
              </w:rPr>
              <w:t xml:space="preserve">Обов’язкові кваліфікаційні вимоги до </w:t>
            </w:r>
            <w:r w:rsidR="004B731C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uk-UA"/>
              </w:rPr>
              <w:t>Учасника</w:t>
            </w:r>
            <w:r w:rsidRPr="005E4CC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uk-UA"/>
              </w:rPr>
              <w:t xml:space="preserve"> товарів або виконавця робіт та послуг</w:t>
            </w:r>
            <w:r w:rsidRPr="005E4CC3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4820" w:type="dxa"/>
          </w:tcPr>
          <w:p w14:paraId="1A5BB922" w14:textId="07DEDA0B" w:rsidR="005217A5" w:rsidRPr="005E4CC3" w:rsidRDefault="005217A5" w:rsidP="005E4CC3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E4CC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uk-UA"/>
              </w:rPr>
              <w:t>Документи, які підтверджують відповідність   кваліфікаційним вимогам</w:t>
            </w:r>
            <w:r w:rsidRPr="005E4CC3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</w:tr>
      <w:tr w:rsidR="005217A5" w:rsidRPr="000B3F06" w14:paraId="30B03FDF" w14:textId="77777777" w:rsidTr="00203393">
        <w:tc>
          <w:tcPr>
            <w:tcW w:w="567" w:type="dxa"/>
          </w:tcPr>
          <w:p w14:paraId="4E90070D" w14:textId="42A7E80C" w:rsidR="005217A5" w:rsidRPr="005E4CC3" w:rsidRDefault="00C43A3D" w:rsidP="005E4CC3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4CC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2F023D" w:rsidRPr="005E4CC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8A1390" w:rsidRPr="005E4CC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066B5013" w14:textId="5D49310C" w:rsidR="005217A5" w:rsidRPr="005E4CC3" w:rsidRDefault="005217A5" w:rsidP="005E4CC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5E4CC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5E4CC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КВЕДам</w:t>
            </w:r>
            <w:proofErr w:type="spellEnd"/>
          </w:p>
        </w:tc>
        <w:tc>
          <w:tcPr>
            <w:tcW w:w="4820" w:type="dxa"/>
          </w:tcPr>
          <w:p w14:paraId="5C0CDCC4" w14:textId="47525360" w:rsidR="005217A5" w:rsidRPr="005E4CC3" w:rsidRDefault="007F44E7" w:rsidP="005E4CC3">
            <w:pPr>
              <w:contextualSpacing/>
              <w:textAlignment w:val="baseline"/>
              <w:rPr>
                <w:sz w:val="22"/>
                <w:szCs w:val="22"/>
                <w:lang w:eastAsia="uk-UA"/>
              </w:rPr>
            </w:pPr>
            <w:r w:rsidRPr="005E4CC3">
              <w:rPr>
                <w:sz w:val="22"/>
                <w:szCs w:val="22"/>
                <w:lang w:eastAsia="uk-UA"/>
              </w:rPr>
              <w:t xml:space="preserve">- </w:t>
            </w:r>
            <w:r w:rsidR="005217A5" w:rsidRPr="005E4CC3">
              <w:rPr>
                <w:sz w:val="22"/>
                <w:szCs w:val="22"/>
                <w:lang w:eastAsia="uk-UA"/>
              </w:rPr>
              <w:t xml:space="preserve">Копія свідоцтва про державну реєстрацію (для зареєстрованих до 07.05.2011 року, якщо їм не було видано Виписку) або Виписка з Єдиного державного реєстру юридичних осіб та фізичних осіб-підприємців або Витяг з Єдиного державного реєстру юридичних осіб та фізичних осіб-підприємців, в якому зазначаються основні види діяльності </w:t>
            </w:r>
          </w:p>
          <w:p w14:paraId="5DEB8DEA" w14:textId="3C555F25" w:rsidR="005217A5" w:rsidRPr="005E4CC3" w:rsidRDefault="007F44E7" w:rsidP="005E4CC3">
            <w:pPr>
              <w:contextualSpacing/>
              <w:textAlignment w:val="baseline"/>
              <w:rPr>
                <w:sz w:val="22"/>
                <w:szCs w:val="22"/>
                <w:lang w:eastAsia="uk-UA"/>
              </w:rPr>
            </w:pPr>
            <w:r w:rsidRPr="005E4CC3">
              <w:rPr>
                <w:sz w:val="22"/>
                <w:szCs w:val="22"/>
                <w:lang w:eastAsia="uk-UA"/>
              </w:rPr>
              <w:t xml:space="preserve">- </w:t>
            </w:r>
            <w:r w:rsidR="005217A5" w:rsidRPr="005E4CC3">
              <w:rPr>
                <w:sz w:val="22"/>
                <w:szCs w:val="22"/>
                <w:lang w:eastAsia="uk-UA"/>
              </w:rPr>
              <w:t>Копія свідоцтва про реєстрацію платника податку на додану вартість або Витяг з реєстру платників єдиного податку (для зареєстрованих з 01.01.2014 року), або довідки з податкового органу про обрання системи оподаткування</w:t>
            </w:r>
          </w:p>
        </w:tc>
      </w:tr>
      <w:tr w:rsidR="005217A5" w:rsidRPr="000B3F06" w14:paraId="487BD034" w14:textId="77777777" w:rsidTr="00203393">
        <w:tc>
          <w:tcPr>
            <w:tcW w:w="567" w:type="dxa"/>
          </w:tcPr>
          <w:p w14:paraId="52E390CC" w14:textId="5E4046FE" w:rsidR="005217A5" w:rsidRPr="005E4CC3" w:rsidRDefault="008A1390" w:rsidP="005E4CC3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4CC3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  <w:r w:rsidR="002F023D" w:rsidRPr="005E4CC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7F36D5B8" w14:textId="25AA264C" w:rsidR="005217A5" w:rsidRPr="005E4CC3" w:rsidRDefault="005217A5" w:rsidP="005E4CC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5E4CC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Вимоги щодо якості товару</w:t>
            </w:r>
          </w:p>
        </w:tc>
        <w:tc>
          <w:tcPr>
            <w:tcW w:w="4820" w:type="dxa"/>
          </w:tcPr>
          <w:p w14:paraId="75B1FE75" w14:textId="3E810017" w:rsidR="005217A5" w:rsidRPr="005E4CC3" w:rsidRDefault="005217A5" w:rsidP="005E4CC3">
            <w:pPr>
              <w:contextualSpacing/>
              <w:jc w:val="both"/>
              <w:textAlignment w:val="baseline"/>
              <w:rPr>
                <w:sz w:val="22"/>
                <w:szCs w:val="22"/>
                <w:lang w:eastAsia="uk-UA"/>
              </w:rPr>
            </w:pPr>
            <w:r w:rsidRPr="005E4CC3">
              <w:rPr>
                <w:sz w:val="22"/>
                <w:szCs w:val="22"/>
                <w:lang w:eastAsia="uk-UA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/чи ветеринарне свідоцтво / чи інший документ згідно законодавства, який підтверджує безпеку та якість харчових продуктів (подається документ, в залежності від виду товару, який постачається), які підтверджують його походження, якість та безпеку, відповідність державним стандартам (ґ</w:t>
            </w:r>
            <w:r w:rsidRPr="005E4CC3">
              <w:rPr>
                <w:rFonts w:eastAsia="Yu Gothic"/>
                <w:sz w:val="22"/>
                <w:szCs w:val="22"/>
                <w:lang w:eastAsia="uk-UA"/>
              </w:rPr>
              <w:t>атунок</w:t>
            </w:r>
            <w:r w:rsidRPr="005E4CC3">
              <w:rPr>
                <w:sz w:val="22"/>
                <w:szCs w:val="22"/>
                <w:lang w:eastAsia="uk-UA"/>
              </w:rPr>
              <w:t xml:space="preserve">, </w:t>
            </w:r>
            <w:r w:rsidRPr="005E4CC3">
              <w:rPr>
                <w:rFonts w:eastAsia="Yu Gothic"/>
                <w:sz w:val="22"/>
                <w:szCs w:val="22"/>
                <w:lang w:eastAsia="uk-UA"/>
              </w:rPr>
              <w:t>кате</w:t>
            </w:r>
            <w:r w:rsidRPr="005E4CC3">
              <w:rPr>
                <w:sz w:val="22"/>
                <w:szCs w:val="22"/>
                <w:lang w:eastAsia="uk-UA"/>
              </w:rPr>
              <w:t xml:space="preserve">горія, дата виготовлення на підприємстві, термін реалізації, умови зберігання тощо). Документи, що супроводжують товар та </w:t>
            </w:r>
            <w:r w:rsidRPr="005E4CC3">
              <w:rPr>
                <w:sz w:val="22"/>
                <w:szCs w:val="22"/>
                <w:lang w:eastAsia="uk-UA"/>
              </w:rPr>
              <w:lastRenderedPageBreak/>
              <w:t>упаковка товару повинні містити чітку інформацію про дату виготовлення товару;</w:t>
            </w:r>
          </w:p>
        </w:tc>
      </w:tr>
      <w:tr w:rsidR="005217A5" w:rsidRPr="000B3F06" w14:paraId="162C7D2D" w14:textId="77777777" w:rsidTr="00203393">
        <w:tc>
          <w:tcPr>
            <w:tcW w:w="567" w:type="dxa"/>
          </w:tcPr>
          <w:p w14:paraId="7E75D854" w14:textId="788D1B38" w:rsidR="005217A5" w:rsidRPr="005E4CC3" w:rsidRDefault="002F023D" w:rsidP="005E4CC3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4CC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</w:t>
            </w:r>
            <w:r w:rsidR="008A1390" w:rsidRPr="005E4CC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5CC6A90C" w14:textId="77777777" w:rsidR="005217A5" w:rsidRPr="005E4CC3" w:rsidRDefault="005217A5" w:rsidP="005E4CC3">
            <w:pPr>
              <w:jc w:val="both"/>
              <w:textAlignment w:val="baseline"/>
              <w:rPr>
                <w:sz w:val="22"/>
                <w:szCs w:val="22"/>
                <w:lang w:eastAsia="uk-UA"/>
              </w:rPr>
            </w:pPr>
            <w:r w:rsidRPr="005E4CC3">
              <w:rPr>
                <w:sz w:val="22"/>
                <w:szCs w:val="22"/>
                <w:lang w:eastAsia="uk-UA"/>
              </w:rPr>
              <w:t>Безготівковий розрахунок</w:t>
            </w:r>
          </w:p>
          <w:p w14:paraId="09F8FA31" w14:textId="77777777" w:rsidR="005217A5" w:rsidRPr="005E4CC3" w:rsidRDefault="005217A5" w:rsidP="005E4CC3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4820" w:type="dxa"/>
          </w:tcPr>
          <w:p w14:paraId="2FA2DE07" w14:textId="656DD005" w:rsidR="005217A5" w:rsidRPr="005E4CC3" w:rsidRDefault="006E3868" w:rsidP="005E4CC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Цінова</w:t>
            </w:r>
            <w:r w:rsidR="005217A5" w:rsidRPr="005E4CC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пропозиція з зазначенням банківських реквізитів </w:t>
            </w:r>
            <w:r w:rsidR="004B731C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Учасника</w:t>
            </w:r>
            <w:r w:rsidR="005217A5" w:rsidRPr="005E4CC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, умов оплати та поставки.</w:t>
            </w:r>
          </w:p>
        </w:tc>
      </w:tr>
      <w:tr w:rsidR="00101DE2" w:rsidRPr="000B3F06" w14:paraId="61E286F9" w14:textId="77777777" w:rsidTr="00203393">
        <w:tc>
          <w:tcPr>
            <w:tcW w:w="567" w:type="dxa"/>
            <w:vMerge w:val="restart"/>
          </w:tcPr>
          <w:p w14:paraId="2CD621AF" w14:textId="77777777" w:rsidR="00101DE2" w:rsidRPr="005E4CC3" w:rsidRDefault="00101DE2" w:rsidP="005E4CC3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9C3BC0D" w14:textId="77777777" w:rsidR="00101DE2" w:rsidRPr="005E4CC3" w:rsidRDefault="00101DE2" w:rsidP="005E4CC3">
            <w:pPr>
              <w:rPr>
                <w:sz w:val="22"/>
                <w:szCs w:val="22"/>
              </w:rPr>
            </w:pPr>
          </w:p>
          <w:p w14:paraId="2ECA0614" w14:textId="77777777" w:rsidR="00101DE2" w:rsidRPr="005E4CC3" w:rsidRDefault="00101DE2" w:rsidP="005E4CC3">
            <w:pPr>
              <w:rPr>
                <w:sz w:val="22"/>
                <w:szCs w:val="22"/>
              </w:rPr>
            </w:pPr>
          </w:p>
          <w:p w14:paraId="71B0BA0C" w14:textId="77777777" w:rsidR="00101DE2" w:rsidRPr="005E4CC3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234EFDF6" w14:textId="77777777" w:rsidR="00101DE2" w:rsidRPr="005E4CC3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29A6083B" w14:textId="77777777" w:rsidR="00101DE2" w:rsidRPr="005E4CC3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6604EC52" w14:textId="77777777" w:rsidR="00101DE2" w:rsidRPr="005E4CC3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00D97AE9" w14:textId="77777777" w:rsidR="00101DE2" w:rsidRPr="005E4CC3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4DAFFAE8" w14:textId="77777777" w:rsidR="00101DE2" w:rsidRPr="005E4CC3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04C1BC11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3B90703A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1C0CA904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615E4276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4A2A51E0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47EE7B3D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03EE8025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4FBE9AF1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7A307B46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6E51DDA6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06C92677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2CD0CAE7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0DB62C1B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04D79C81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153D0C79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3B68C49E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1D552518" w14:textId="77777777" w:rsidR="00101DE2" w:rsidRDefault="00101DE2" w:rsidP="005E4CC3">
            <w:pPr>
              <w:rPr>
                <w:b/>
                <w:bCs/>
                <w:sz w:val="22"/>
                <w:szCs w:val="22"/>
              </w:rPr>
            </w:pPr>
          </w:p>
          <w:p w14:paraId="1B027527" w14:textId="3D4BBB17" w:rsidR="00101DE2" w:rsidRPr="005E4CC3" w:rsidRDefault="00101DE2" w:rsidP="005E4CC3">
            <w:pPr>
              <w:rPr>
                <w:b/>
                <w:bCs/>
                <w:sz w:val="22"/>
                <w:szCs w:val="22"/>
              </w:rPr>
            </w:pPr>
            <w:r w:rsidRPr="005E4CC3">
              <w:rPr>
                <w:b/>
                <w:bCs/>
                <w:sz w:val="22"/>
                <w:szCs w:val="22"/>
              </w:rPr>
              <w:t>2.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  <w:p w14:paraId="48552944" w14:textId="77777777" w:rsidR="00101DE2" w:rsidRPr="005E4CC3" w:rsidRDefault="00101DE2" w:rsidP="005E4CC3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61CF637" w14:textId="77777777" w:rsidR="00101DE2" w:rsidRPr="005E4CC3" w:rsidRDefault="00101DE2" w:rsidP="005E4CC3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01E4DA9" w14:textId="77777777" w:rsidR="00101DE2" w:rsidRPr="005E4CC3" w:rsidRDefault="00101DE2" w:rsidP="005E4CC3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5961048" w14:textId="77777777" w:rsidR="00101DE2" w:rsidRPr="005E4CC3" w:rsidRDefault="00101DE2" w:rsidP="005E4CC3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8FB635D" w14:textId="77777777" w:rsidR="00101DE2" w:rsidRPr="005E4CC3" w:rsidRDefault="00101DE2" w:rsidP="005E4CC3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8719D24" w14:textId="722598AD" w:rsidR="00101DE2" w:rsidRPr="005E4CC3" w:rsidRDefault="00101DE2" w:rsidP="005E4CC3">
            <w:pPr>
              <w:pStyle w:val="ab"/>
              <w:spacing w:before="0"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79A64165" w14:textId="4BE2E0D8" w:rsidR="00101DE2" w:rsidRPr="005E4CC3" w:rsidRDefault="00101DE2" w:rsidP="005E4CC3">
            <w:pPr>
              <w:ind w:right="140"/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5E4CC3">
              <w:rPr>
                <w:bCs/>
                <w:color w:val="000000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820" w:type="dxa"/>
            <w:vMerge w:val="restart"/>
          </w:tcPr>
          <w:p w14:paraId="1F534AD9" w14:textId="77777777" w:rsidR="00101DE2" w:rsidRPr="005E4CC3" w:rsidRDefault="00101DE2" w:rsidP="005E4CC3">
            <w:pPr>
              <w:pStyle w:val="ab"/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A536EF" w14:textId="77777777" w:rsidR="00101DE2" w:rsidRPr="005E4CC3" w:rsidRDefault="00101DE2" w:rsidP="005E4CC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F541C6" w14:textId="77777777" w:rsidR="00101DE2" w:rsidRPr="005E4CC3" w:rsidRDefault="00101DE2" w:rsidP="005E4CC3">
            <w:pPr>
              <w:pStyle w:val="ab"/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9239A3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F357AA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2DE674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5CC19F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8C7218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1AE202F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5005207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20EAB36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EFA26A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51C20D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EDCBB5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D92965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55C254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4DA24D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B9F676A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1630A79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7E35B9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263FE3A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1D73A3" w14:textId="77777777" w:rsidR="001C73CC" w:rsidRDefault="001C73CC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40FD828" w14:textId="77777777" w:rsidR="001D4920" w:rsidRDefault="001D4920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C29C4E" w14:textId="77777777" w:rsidR="001D4920" w:rsidRDefault="001D4920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</w:p>
          <w:p w14:paraId="34E78643" w14:textId="77777777" w:rsidR="001D4920" w:rsidRDefault="001D4920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A713AB1" w14:textId="77777777" w:rsidR="001D4920" w:rsidRDefault="001D4920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A27BF4B" w14:textId="339815CC" w:rsidR="00101DE2" w:rsidRPr="005E4CC3" w:rsidRDefault="001D4920" w:rsidP="00BC108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</w:t>
            </w:r>
            <w:r w:rsidR="001C73CC" w:rsidRPr="001C73C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Лист-гарантія на бланку учасника </w:t>
            </w:r>
            <w:r w:rsidR="001C73CC" w:rsidRPr="001C73CC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(одним листом)</w:t>
            </w:r>
          </w:p>
        </w:tc>
      </w:tr>
      <w:tr w:rsidR="00101DE2" w:rsidRPr="000B3F06" w14:paraId="48F2672B" w14:textId="77777777" w:rsidTr="00203393">
        <w:tc>
          <w:tcPr>
            <w:tcW w:w="567" w:type="dxa"/>
            <w:vMerge/>
          </w:tcPr>
          <w:p w14:paraId="5400F88C" w14:textId="2F8F7D34" w:rsidR="00101DE2" w:rsidRPr="005E4CC3" w:rsidRDefault="00101DE2" w:rsidP="005E4CC3">
            <w:pPr>
              <w:pStyle w:val="ab"/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444BF04C" w14:textId="2D812036" w:rsidR="00101DE2" w:rsidRPr="005E4CC3" w:rsidRDefault="00101DE2" w:rsidP="005E4CC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5E4CC3">
              <w:rPr>
                <w:rFonts w:ascii="Times New Roman" w:hAnsi="Times New Roman" w:cs="Times New Roman"/>
                <w:bCs/>
                <w:sz w:val="22"/>
                <w:szCs w:val="22"/>
              </w:rPr>
              <w:t>Керівник Учасника,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820" w:type="dxa"/>
            <w:vMerge/>
          </w:tcPr>
          <w:p w14:paraId="304E5A7E" w14:textId="77777777" w:rsidR="00101DE2" w:rsidRPr="005E4CC3" w:rsidRDefault="00101DE2" w:rsidP="005E4CC3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101DE2" w:rsidRPr="000B3F06" w14:paraId="6EBFC350" w14:textId="77777777" w:rsidTr="00203393">
        <w:tc>
          <w:tcPr>
            <w:tcW w:w="567" w:type="dxa"/>
            <w:vMerge/>
          </w:tcPr>
          <w:p w14:paraId="3F1F1C59" w14:textId="207A460D" w:rsidR="00101DE2" w:rsidRPr="005E4CC3" w:rsidRDefault="00101DE2" w:rsidP="005E4CC3">
            <w:pPr>
              <w:pStyle w:val="ab"/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278F65D7" w14:textId="37740914" w:rsidR="00101DE2" w:rsidRPr="005E4CC3" w:rsidRDefault="00101DE2" w:rsidP="005E4CC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5E4CC3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6E3868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5E4CC3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порядку.</w:t>
            </w:r>
          </w:p>
        </w:tc>
        <w:tc>
          <w:tcPr>
            <w:tcW w:w="4820" w:type="dxa"/>
            <w:vMerge/>
          </w:tcPr>
          <w:p w14:paraId="4342A4F9" w14:textId="77777777" w:rsidR="00101DE2" w:rsidRPr="005E4CC3" w:rsidRDefault="00101DE2" w:rsidP="005E4CC3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101DE2" w:rsidRPr="000B3F06" w14:paraId="53781595" w14:textId="77777777" w:rsidTr="00BC1083">
        <w:trPr>
          <w:trHeight w:val="1284"/>
        </w:trPr>
        <w:tc>
          <w:tcPr>
            <w:tcW w:w="567" w:type="dxa"/>
            <w:vMerge/>
          </w:tcPr>
          <w:p w14:paraId="533120BA" w14:textId="08300C8E" w:rsidR="00101DE2" w:rsidRPr="005E4CC3" w:rsidRDefault="00101DE2" w:rsidP="005E4CC3">
            <w:pPr>
              <w:pStyle w:val="ab"/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1EC16015" w14:textId="0955D717" w:rsidR="00101DE2" w:rsidRPr="00101DE2" w:rsidRDefault="00101DE2" w:rsidP="005E4CC3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101D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820" w:type="dxa"/>
            <w:vMerge/>
          </w:tcPr>
          <w:p w14:paraId="7B8FB74E" w14:textId="77777777" w:rsidR="00101DE2" w:rsidRPr="005E4CC3" w:rsidRDefault="00101DE2" w:rsidP="005E4CC3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101DE2" w:rsidRPr="000B3F06" w14:paraId="5755323E" w14:textId="77777777" w:rsidTr="00203393">
        <w:trPr>
          <w:trHeight w:val="240"/>
        </w:trPr>
        <w:tc>
          <w:tcPr>
            <w:tcW w:w="567" w:type="dxa"/>
            <w:vMerge/>
          </w:tcPr>
          <w:p w14:paraId="2EDD16BF" w14:textId="3D4FEA74" w:rsidR="00101DE2" w:rsidRPr="005E4CC3" w:rsidRDefault="00101DE2" w:rsidP="005E4CC3">
            <w:pPr>
              <w:pStyle w:val="ab"/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BE6384" w14:textId="0B106810" w:rsidR="00101DE2" w:rsidRPr="00101DE2" w:rsidRDefault="00101DE2" w:rsidP="005E4CC3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1DE2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4820" w:type="dxa"/>
            <w:vMerge/>
          </w:tcPr>
          <w:p w14:paraId="0CFCBFC2" w14:textId="77777777" w:rsidR="00101DE2" w:rsidRPr="005E4CC3" w:rsidRDefault="00101DE2" w:rsidP="005E4CC3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101DE2" w:rsidRPr="000B3F06" w14:paraId="443F6FC0" w14:textId="77777777" w:rsidTr="00203393">
        <w:tc>
          <w:tcPr>
            <w:tcW w:w="567" w:type="dxa"/>
            <w:vMerge/>
          </w:tcPr>
          <w:p w14:paraId="5860D63E" w14:textId="6A4C9CCB" w:rsidR="00101DE2" w:rsidRPr="005E4CC3" w:rsidRDefault="00101DE2" w:rsidP="005E4CC3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22670BCB" w14:textId="5E7BBB5C" w:rsidR="00101DE2" w:rsidRPr="00101DE2" w:rsidRDefault="00101DE2" w:rsidP="005E4CC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1D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Учасники при поданні </w:t>
            </w:r>
            <w:r w:rsidR="006E3868">
              <w:rPr>
                <w:rFonts w:ascii="Times New Roman" w:eastAsia="Times New Roman" w:hAnsi="Times New Roman" w:cs="Times New Roman"/>
                <w:sz w:val="22"/>
                <w:szCs w:val="22"/>
              </w:rPr>
              <w:t>цінової</w:t>
            </w:r>
            <w:r w:rsidRPr="00101D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01D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громадянином російської федерації/Республіки Білорусь/Ісламської Республіки Іран (крім того, що проживає на території України на законних підставах);  юридичною особою, утвореною та зареєстрованою відповідно до законодавства Російської Федерації/Республіки Білорусь/Ісламської Республіки Іран;  юридичною особою, утвореною та зареєстрованою відповідно до законодавства України, кінцевим </w:t>
            </w:r>
            <w:proofErr w:type="spellStart"/>
            <w:r w:rsidRPr="00101DE2">
              <w:rPr>
                <w:rFonts w:ascii="Times New Roman" w:eastAsia="Times New Roman" w:hAnsi="Times New Roman" w:cs="Times New Roman"/>
                <w:sz w:val="22"/>
                <w:szCs w:val="22"/>
              </w:rPr>
              <w:t>бенефіціарним</w:t>
            </w:r>
            <w:proofErr w:type="spellEnd"/>
            <w:r w:rsidRPr="00101D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</w:t>
            </w:r>
            <w:r w:rsidRPr="00101DE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 пропонує в </w:t>
            </w:r>
            <w:r w:rsidR="006E3868">
              <w:rPr>
                <w:rFonts w:ascii="Times New Roman" w:eastAsia="Times New Roman" w:hAnsi="Times New Roman" w:cs="Times New Roman"/>
                <w:sz w:val="22"/>
                <w:szCs w:val="22"/>
              </w:rPr>
              <w:t>цінові</w:t>
            </w:r>
            <w:r w:rsidRPr="00101DE2">
              <w:rPr>
                <w:rFonts w:ascii="Times New Roman" w:eastAsia="Times New Roman" w:hAnsi="Times New Roman" w:cs="Times New Roman"/>
                <w:sz w:val="22"/>
                <w:szCs w:val="22"/>
              </w:rPr>
              <w:t>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663C2BEF" w14:textId="77777777" w:rsidR="00101DE2" w:rsidRPr="00101DE2" w:rsidRDefault="00101DE2" w:rsidP="005E4CC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07DC4C" w14:textId="2D6E4AB7" w:rsidR="00101DE2" w:rsidRPr="00101DE2" w:rsidRDefault="00101DE2" w:rsidP="005E4CC3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1D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01DE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*Замовник залишає за собою право відхилити конкурсну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820" w:type="dxa"/>
            <w:vMerge/>
          </w:tcPr>
          <w:p w14:paraId="469B05EF" w14:textId="77777777" w:rsidR="00101DE2" w:rsidRPr="005E4CC3" w:rsidRDefault="00101DE2" w:rsidP="00101DE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0B3F06" w:rsidRPr="000B3F06" w14:paraId="30CBB9FF" w14:textId="77777777" w:rsidTr="00203393">
        <w:tc>
          <w:tcPr>
            <w:tcW w:w="567" w:type="dxa"/>
          </w:tcPr>
          <w:p w14:paraId="0AC59E03" w14:textId="5F302A0E" w:rsidR="000B3F06" w:rsidRPr="005E4CC3" w:rsidRDefault="00CB76BC" w:rsidP="005E4CC3">
            <w:pPr>
              <w:rPr>
                <w:b/>
                <w:bCs/>
                <w:sz w:val="22"/>
                <w:szCs w:val="22"/>
              </w:rPr>
            </w:pPr>
            <w:r w:rsidRPr="005E4CC3">
              <w:rPr>
                <w:b/>
                <w:bCs/>
                <w:sz w:val="22"/>
                <w:szCs w:val="22"/>
              </w:rPr>
              <w:t>2.</w:t>
            </w:r>
            <w:r w:rsidR="001D492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14:paraId="5A4B9CD3" w14:textId="402BDED6" w:rsidR="000B3F06" w:rsidRPr="005E4CC3" w:rsidRDefault="000B3F06" w:rsidP="005E4CC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uk-UA"/>
              </w:rPr>
            </w:pPr>
            <w:r w:rsidRPr="005E4CC3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власності.</w:t>
            </w:r>
          </w:p>
        </w:tc>
        <w:tc>
          <w:tcPr>
            <w:tcW w:w="4820" w:type="dxa"/>
          </w:tcPr>
          <w:p w14:paraId="21CC2C49" w14:textId="6E107F85" w:rsidR="000B3F06" w:rsidRPr="005E4CC3" w:rsidRDefault="000B3F06" w:rsidP="005E4CC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5E4CC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Крім фізичних осіб-підприємців</w:t>
            </w:r>
          </w:p>
        </w:tc>
      </w:tr>
    </w:tbl>
    <w:p w14:paraId="76113A13" w14:textId="77777777" w:rsidR="00085351" w:rsidRPr="00EE305E" w:rsidRDefault="00085351" w:rsidP="00085351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E305E">
        <w:rPr>
          <w:rFonts w:ascii="Times New Roman" w:hAnsi="Times New Roman" w:cs="Times New Roman"/>
          <w:i/>
          <w:iCs/>
          <w:sz w:val="22"/>
          <w:szCs w:val="22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Запиті,  то Учасник надає </w:t>
      </w:r>
      <w:r w:rsidRPr="00EE305E">
        <w:rPr>
          <w:rFonts w:ascii="Times New Roman" w:hAnsi="Times New Roman" w:cs="Times New Roman"/>
          <w:i/>
          <w:iCs/>
          <w:sz w:val="22"/>
          <w:szCs w:val="22"/>
          <w:u w:val="single"/>
        </w:rPr>
        <w:t>лист-роз’яснення в довільній формі</w:t>
      </w:r>
      <w:r w:rsidRPr="00EE305E">
        <w:rPr>
          <w:rFonts w:ascii="Times New Roman" w:hAnsi="Times New Roman" w:cs="Times New Roman"/>
          <w:i/>
          <w:iCs/>
          <w:sz w:val="22"/>
          <w:szCs w:val="22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2E48302A" w14:textId="77777777" w:rsidR="003D1268" w:rsidRPr="000B3F06" w:rsidRDefault="003D1268" w:rsidP="006B3CD4">
      <w:pPr>
        <w:pStyle w:val="ab"/>
        <w:spacing w:before="0" w:beforeAutospacing="0" w:after="0" w:afterAutospacing="0"/>
        <w:ind w:left="142" w:firstLine="284"/>
        <w:rPr>
          <w:rFonts w:ascii="Times New Roman" w:hAnsi="Times New Roman" w:cs="Times New Roman"/>
          <w:b/>
          <w:bCs/>
        </w:rPr>
      </w:pPr>
    </w:p>
    <w:p w14:paraId="29F2F891" w14:textId="3AF3AAF6" w:rsidR="00952680" w:rsidRPr="005E4CC3" w:rsidRDefault="006E0D93" w:rsidP="006B3CD4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</w:rPr>
      </w:pPr>
      <w:r w:rsidRPr="005E4CC3">
        <w:rPr>
          <w:rFonts w:ascii="Times New Roman" w:hAnsi="Times New Roman" w:cs="Times New Roman"/>
          <w:b/>
          <w:bCs/>
        </w:rPr>
        <w:t xml:space="preserve">РОЗДІЛ ІІІ. </w:t>
      </w:r>
      <w:r w:rsidR="00445FAC" w:rsidRPr="005E4CC3">
        <w:rPr>
          <w:rFonts w:ascii="Times New Roman" w:hAnsi="Times New Roman" w:cs="Times New Roman"/>
          <w:b/>
          <w:bCs/>
        </w:rPr>
        <w:t>Інш</w:t>
      </w:r>
      <w:r w:rsidR="00F5711D" w:rsidRPr="005E4CC3">
        <w:rPr>
          <w:rFonts w:ascii="Times New Roman" w:hAnsi="Times New Roman" w:cs="Times New Roman"/>
          <w:b/>
          <w:bCs/>
        </w:rPr>
        <w:t>а інформація</w:t>
      </w:r>
      <w:r w:rsidR="00445FAC" w:rsidRPr="005E4CC3">
        <w:rPr>
          <w:rFonts w:ascii="Times New Roman" w:hAnsi="Times New Roman" w:cs="Times New Roman"/>
          <w:b/>
          <w:bCs/>
        </w:rPr>
        <w:t>:</w:t>
      </w:r>
    </w:p>
    <w:p w14:paraId="10F2C2B0" w14:textId="4E687AD9" w:rsidR="00834C58" w:rsidRPr="005E4CC3" w:rsidRDefault="00FE0226" w:rsidP="00244BC0">
      <w:pPr>
        <w:jc w:val="both"/>
        <w:rPr>
          <w:sz w:val="22"/>
          <w:szCs w:val="22"/>
        </w:rPr>
      </w:pPr>
      <w:r w:rsidRPr="005E4CC3">
        <w:rPr>
          <w:sz w:val="22"/>
          <w:szCs w:val="22"/>
        </w:rPr>
        <w:t xml:space="preserve">3.1. </w:t>
      </w:r>
      <w:r w:rsidR="00D529BD" w:rsidRPr="005E4CC3">
        <w:rPr>
          <w:sz w:val="22"/>
          <w:szCs w:val="22"/>
        </w:rPr>
        <w:t xml:space="preserve">Валютою </w:t>
      </w:r>
      <w:r w:rsidR="006E3868">
        <w:rPr>
          <w:sz w:val="22"/>
          <w:szCs w:val="22"/>
        </w:rPr>
        <w:t>ціново</w:t>
      </w:r>
      <w:r w:rsidR="00D529BD" w:rsidRPr="005E4CC3">
        <w:rPr>
          <w:sz w:val="22"/>
          <w:szCs w:val="22"/>
        </w:rPr>
        <w:t xml:space="preserve">ї пропозиції є національна валюта України - гривня. Розрахунки здійснюватимуться у національній валюті України на розрахунковий рахунок </w:t>
      </w:r>
      <w:r w:rsidR="00A26563" w:rsidRPr="005E4CC3">
        <w:rPr>
          <w:sz w:val="22"/>
          <w:szCs w:val="22"/>
        </w:rPr>
        <w:t>П</w:t>
      </w:r>
      <w:r w:rsidRPr="005E4CC3">
        <w:rPr>
          <w:sz w:val="22"/>
          <w:szCs w:val="22"/>
        </w:rPr>
        <w:t>родавця</w:t>
      </w:r>
      <w:r w:rsidR="00D529BD" w:rsidRPr="005E4CC3">
        <w:rPr>
          <w:sz w:val="22"/>
          <w:szCs w:val="22"/>
        </w:rPr>
        <w:t xml:space="preserve"> згідно з Договором про закупівлю. </w:t>
      </w:r>
    </w:p>
    <w:p w14:paraId="1F3411CF" w14:textId="729D4CBE" w:rsidR="00093C8B" w:rsidRPr="005E4CC3" w:rsidRDefault="00FE0226" w:rsidP="00244BC0">
      <w:pPr>
        <w:jc w:val="both"/>
        <w:rPr>
          <w:sz w:val="22"/>
          <w:szCs w:val="22"/>
        </w:rPr>
      </w:pPr>
      <w:r w:rsidRPr="005E4CC3">
        <w:rPr>
          <w:sz w:val="22"/>
          <w:szCs w:val="22"/>
        </w:rPr>
        <w:t xml:space="preserve">3.2. </w:t>
      </w:r>
      <w:r w:rsidR="007578F2" w:rsidRPr="005E4CC3">
        <w:rPr>
          <w:sz w:val="22"/>
          <w:szCs w:val="22"/>
        </w:rPr>
        <w:t>Оплата здійснюється шляхом безготівкового перерахування коштів за системою</w:t>
      </w:r>
      <w:r w:rsidR="002D3E23" w:rsidRPr="005E4CC3">
        <w:rPr>
          <w:sz w:val="22"/>
          <w:szCs w:val="22"/>
        </w:rPr>
        <w:t xml:space="preserve"> </w:t>
      </w:r>
      <w:r w:rsidR="00D67636" w:rsidRPr="005E4CC3">
        <w:rPr>
          <w:sz w:val="22"/>
          <w:szCs w:val="22"/>
        </w:rPr>
        <w:t>післяплати</w:t>
      </w:r>
      <w:r w:rsidR="0024469E" w:rsidRPr="005E4CC3">
        <w:rPr>
          <w:sz w:val="22"/>
          <w:szCs w:val="22"/>
        </w:rPr>
        <w:t xml:space="preserve"> </w:t>
      </w:r>
      <w:r w:rsidR="00AB4295" w:rsidRPr="005E4CC3">
        <w:rPr>
          <w:rFonts w:eastAsia="Arial Unicode MS"/>
          <w:sz w:val="22"/>
          <w:szCs w:val="22"/>
        </w:rPr>
        <w:t xml:space="preserve">по факту отримання </w:t>
      </w:r>
      <w:r w:rsidR="00D2349B" w:rsidRPr="005E4CC3">
        <w:rPr>
          <w:rFonts w:eastAsia="Arial Unicode MS"/>
          <w:sz w:val="22"/>
          <w:szCs w:val="22"/>
        </w:rPr>
        <w:t>товару</w:t>
      </w:r>
      <w:r w:rsidR="00AB4295" w:rsidRPr="005E4CC3">
        <w:rPr>
          <w:rFonts w:eastAsia="Arial Unicode MS"/>
          <w:sz w:val="22"/>
          <w:szCs w:val="22"/>
        </w:rPr>
        <w:t xml:space="preserve"> та підписання відповідних накладних протягом </w:t>
      </w:r>
      <w:r w:rsidR="00A272CA" w:rsidRPr="005E4CC3">
        <w:rPr>
          <w:rFonts w:eastAsia="Arial Unicode MS"/>
          <w:sz w:val="22"/>
          <w:szCs w:val="22"/>
        </w:rPr>
        <w:t>5</w:t>
      </w:r>
      <w:r w:rsidR="00AB4295" w:rsidRPr="005E4CC3">
        <w:rPr>
          <w:rFonts w:eastAsia="Arial Unicode MS"/>
          <w:sz w:val="22"/>
          <w:szCs w:val="22"/>
        </w:rPr>
        <w:t xml:space="preserve">-х робочих днів </w:t>
      </w:r>
      <w:r w:rsidR="0024469E" w:rsidRPr="005E4CC3">
        <w:rPr>
          <w:sz w:val="22"/>
          <w:szCs w:val="22"/>
        </w:rPr>
        <w:t>у розмірі 100%</w:t>
      </w:r>
      <w:r w:rsidR="007578F2" w:rsidRPr="005E4CC3">
        <w:rPr>
          <w:sz w:val="22"/>
          <w:szCs w:val="22"/>
        </w:rPr>
        <w:t>.</w:t>
      </w:r>
      <w:r w:rsidR="00093C8B" w:rsidRPr="005E4CC3">
        <w:rPr>
          <w:sz w:val="22"/>
          <w:szCs w:val="22"/>
        </w:rPr>
        <w:t xml:space="preserve"> Якщо Учасник пропонує власну систему оплати, просимо вказати її в Додатку</w:t>
      </w:r>
      <w:r w:rsidR="00D67636" w:rsidRPr="005E4CC3">
        <w:rPr>
          <w:sz w:val="22"/>
          <w:szCs w:val="22"/>
        </w:rPr>
        <w:t xml:space="preserve"> </w:t>
      </w:r>
      <w:r w:rsidR="00085351">
        <w:rPr>
          <w:sz w:val="22"/>
          <w:szCs w:val="22"/>
        </w:rPr>
        <w:t>1</w:t>
      </w:r>
      <w:r w:rsidR="00D67636" w:rsidRPr="005E4CC3">
        <w:rPr>
          <w:sz w:val="22"/>
          <w:szCs w:val="22"/>
        </w:rPr>
        <w:t xml:space="preserve">. </w:t>
      </w:r>
    </w:p>
    <w:p w14:paraId="230F821D" w14:textId="27700ACD" w:rsidR="00F76ADD" w:rsidRPr="004B17AB" w:rsidRDefault="00D2349B" w:rsidP="00244BC0">
      <w:pPr>
        <w:jc w:val="both"/>
        <w:rPr>
          <w:color w:val="000000" w:themeColor="text1"/>
          <w:sz w:val="22"/>
          <w:szCs w:val="22"/>
        </w:rPr>
      </w:pPr>
      <w:r w:rsidRPr="005E4CC3">
        <w:rPr>
          <w:sz w:val="22"/>
          <w:szCs w:val="22"/>
        </w:rPr>
        <w:t xml:space="preserve">3.3. </w:t>
      </w:r>
      <w:r w:rsidR="00851618" w:rsidRPr="005E4CC3">
        <w:rPr>
          <w:sz w:val="22"/>
          <w:szCs w:val="22"/>
        </w:rPr>
        <w:t>Учасник</w:t>
      </w:r>
      <w:r w:rsidR="00F76ADD" w:rsidRPr="005E4CC3">
        <w:rPr>
          <w:sz w:val="22"/>
          <w:szCs w:val="22"/>
        </w:rPr>
        <w:t xml:space="preserve"> повинен вказати торгову марку продукції, надати фото </w:t>
      </w:r>
      <w:r w:rsidR="00851618" w:rsidRPr="005E4CC3">
        <w:rPr>
          <w:sz w:val="22"/>
          <w:szCs w:val="22"/>
        </w:rPr>
        <w:t>запропонованого</w:t>
      </w:r>
      <w:r w:rsidR="00F76ADD" w:rsidRPr="005E4CC3">
        <w:rPr>
          <w:sz w:val="22"/>
          <w:szCs w:val="22"/>
        </w:rPr>
        <w:t xml:space="preserve"> товару та відповідні сертифікати якості</w:t>
      </w:r>
      <w:r w:rsidR="00FE6F7F" w:rsidRPr="005E4CC3">
        <w:rPr>
          <w:sz w:val="22"/>
          <w:szCs w:val="22"/>
        </w:rPr>
        <w:t xml:space="preserve"> на кожен </w:t>
      </w:r>
      <w:r w:rsidR="008E57A4" w:rsidRPr="005E4CC3">
        <w:rPr>
          <w:sz w:val="22"/>
          <w:szCs w:val="22"/>
        </w:rPr>
        <w:t>вид продукції (товару)</w:t>
      </w:r>
      <w:r w:rsidR="00F76ADD" w:rsidRPr="005E4CC3">
        <w:rPr>
          <w:sz w:val="22"/>
          <w:szCs w:val="22"/>
        </w:rPr>
        <w:t>.</w:t>
      </w:r>
      <w:r w:rsidR="008009F6" w:rsidRPr="005E4CC3">
        <w:rPr>
          <w:sz w:val="22"/>
          <w:szCs w:val="22"/>
        </w:rPr>
        <w:t xml:space="preserve"> </w:t>
      </w:r>
      <w:r w:rsidR="008009F6" w:rsidRPr="004B17AB">
        <w:rPr>
          <w:color w:val="000000" w:themeColor="text1"/>
          <w:sz w:val="22"/>
          <w:szCs w:val="22"/>
          <w:u w:val="single"/>
        </w:rPr>
        <w:t>Обов’язково зазначити країну- виробника та країну- імпортера товару.</w:t>
      </w:r>
    </w:p>
    <w:p w14:paraId="2C7ADA97" w14:textId="7B7C02EA" w:rsidR="00626CA9" w:rsidRDefault="00D2349B" w:rsidP="00626CA9">
      <w:pPr>
        <w:contextualSpacing/>
        <w:jc w:val="both"/>
        <w:rPr>
          <w:sz w:val="22"/>
          <w:szCs w:val="22"/>
        </w:rPr>
      </w:pPr>
      <w:r w:rsidRPr="005E4CC3">
        <w:rPr>
          <w:sz w:val="22"/>
          <w:szCs w:val="22"/>
        </w:rPr>
        <w:t xml:space="preserve">3.4. </w:t>
      </w:r>
      <w:r w:rsidR="00321D4E" w:rsidRPr="005E4CC3">
        <w:rPr>
          <w:sz w:val="22"/>
          <w:szCs w:val="22"/>
        </w:rPr>
        <w:t xml:space="preserve">У разі відмінності запропонованого Учасником товару від того, що вказаний в технічному завданні (Додаток </w:t>
      </w:r>
      <w:r w:rsidR="008908C9">
        <w:rPr>
          <w:sz w:val="22"/>
          <w:szCs w:val="22"/>
        </w:rPr>
        <w:t>1</w:t>
      </w:r>
      <w:r w:rsidR="00321D4E" w:rsidRPr="005E4CC3">
        <w:rPr>
          <w:sz w:val="22"/>
          <w:szCs w:val="22"/>
        </w:rPr>
        <w:t xml:space="preserve">), рішення про допустимість такого відхилення приймається </w:t>
      </w:r>
      <w:r w:rsidR="008E57A4" w:rsidRPr="005E4CC3">
        <w:rPr>
          <w:sz w:val="22"/>
          <w:szCs w:val="22"/>
        </w:rPr>
        <w:t>т</w:t>
      </w:r>
      <w:r w:rsidR="00321D4E" w:rsidRPr="005E4CC3">
        <w:rPr>
          <w:sz w:val="22"/>
          <w:szCs w:val="22"/>
        </w:rPr>
        <w:t>ендерним комітетом.</w:t>
      </w:r>
    </w:p>
    <w:p w14:paraId="1938D900" w14:textId="577EC4EC" w:rsidR="00626CA9" w:rsidRPr="008221BB" w:rsidRDefault="00401D18" w:rsidP="00626CA9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="00626CA9" w:rsidRPr="008221BB">
        <w:rPr>
          <w:sz w:val="22"/>
          <w:szCs w:val="22"/>
        </w:rPr>
        <w:t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Допускаються будь-які аналоги з технічними та функціональними характеристиками</w:t>
      </w:r>
      <w:r w:rsidR="00626CA9">
        <w:rPr>
          <w:sz w:val="22"/>
          <w:szCs w:val="22"/>
        </w:rPr>
        <w:t>, які відповідають вказаним в Додатку 1 до Запиту.</w:t>
      </w:r>
    </w:p>
    <w:p w14:paraId="63DFF67F" w14:textId="169CD4AF" w:rsidR="00626CA9" w:rsidRPr="00401D18" w:rsidRDefault="00626CA9" w:rsidP="00401D18">
      <w:pPr>
        <w:pStyle w:val="af0"/>
        <w:ind w:left="0"/>
        <w:contextualSpacing/>
        <w:jc w:val="both"/>
        <w:textAlignment w:val="baseline"/>
        <w:rPr>
          <w:rFonts w:eastAsia="Arial Unicode MS"/>
          <w:sz w:val="22"/>
          <w:szCs w:val="22"/>
        </w:rPr>
      </w:pPr>
      <w:r w:rsidRPr="008221BB">
        <w:rPr>
          <w:rFonts w:eastAsia="Arial Unicode MS"/>
          <w:sz w:val="22"/>
          <w:szCs w:val="22"/>
        </w:rPr>
        <w:t xml:space="preserve"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умовах. </w:t>
      </w:r>
    </w:p>
    <w:p w14:paraId="2B48CFB8" w14:textId="00523BFC" w:rsidR="00321D4E" w:rsidRPr="005E4CC3" w:rsidRDefault="008931FC" w:rsidP="00244BC0">
      <w:pPr>
        <w:jc w:val="both"/>
        <w:rPr>
          <w:sz w:val="22"/>
          <w:szCs w:val="22"/>
        </w:rPr>
      </w:pPr>
      <w:r w:rsidRPr="005E4CC3">
        <w:rPr>
          <w:sz w:val="22"/>
          <w:szCs w:val="22"/>
        </w:rPr>
        <w:t>3.</w:t>
      </w:r>
      <w:r w:rsidR="00401D18">
        <w:rPr>
          <w:sz w:val="22"/>
          <w:szCs w:val="22"/>
        </w:rPr>
        <w:t>6</w:t>
      </w:r>
      <w:r w:rsidRPr="005E4CC3">
        <w:rPr>
          <w:sz w:val="22"/>
          <w:szCs w:val="22"/>
        </w:rPr>
        <w:t xml:space="preserve">. </w:t>
      </w:r>
      <w:r w:rsidR="00223522" w:rsidRPr="005E4CC3">
        <w:rPr>
          <w:sz w:val="22"/>
          <w:szCs w:val="22"/>
        </w:rPr>
        <w:t xml:space="preserve">Замовник залишає за собою право вимагати від </w:t>
      </w:r>
      <w:r w:rsidR="008E57A4" w:rsidRPr="005E4CC3">
        <w:rPr>
          <w:sz w:val="22"/>
          <w:szCs w:val="22"/>
        </w:rPr>
        <w:t>У</w:t>
      </w:r>
      <w:r w:rsidR="00223522" w:rsidRPr="005E4CC3">
        <w:rPr>
          <w:sz w:val="22"/>
          <w:szCs w:val="22"/>
        </w:rPr>
        <w:t xml:space="preserve">часників </w:t>
      </w:r>
      <w:r w:rsidR="008E57A4" w:rsidRPr="005E4CC3">
        <w:rPr>
          <w:sz w:val="22"/>
          <w:szCs w:val="22"/>
        </w:rPr>
        <w:t>процедури закупівлі</w:t>
      </w:r>
      <w:r w:rsidR="00223522" w:rsidRPr="005E4CC3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26DC" w:rsidRPr="005E4CC3">
        <w:rPr>
          <w:sz w:val="22"/>
          <w:szCs w:val="22"/>
        </w:rPr>
        <w:t>У</w:t>
      </w:r>
      <w:r w:rsidR="00223522" w:rsidRPr="005E4CC3">
        <w:rPr>
          <w:sz w:val="22"/>
          <w:szCs w:val="22"/>
        </w:rPr>
        <w:t xml:space="preserve">часника </w:t>
      </w:r>
      <w:r w:rsidR="00CE77F4" w:rsidRPr="005E4CC3">
        <w:rPr>
          <w:sz w:val="22"/>
          <w:szCs w:val="22"/>
        </w:rPr>
        <w:t>даної процедури закупівлі</w:t>
      </w:r>
      <w:r w:rsidR="00223522" w:rsidRPr="005E4CC3">
        <w:rPr>
          <w:color w:val="000000"/>
          <w:sz w:val="22"/>
          <w:szCs w:val="22"/>
          <w:lang w:eastAsia="uk-UA"/>
        </w:rPr>
        <w:t>.</w:t>
      </w:r>
    </w:p>
    <w:p w14:paraId="1421F1DC" w14:textId="076C9CB8" w:rsidR="00D35920" w:rsidRPr="005E4CC3" w:rsidRDefault="008931FC" w:rsidP="00244BC0">
      <w:pPr>
        <w:widowControl w:val="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5E4CC3">
        <w:rPr>
          <w:color w:val="000000"/>
          <w:sz w:val="22"/>
          <w:szCs w:val="22"/>
          <w:shd w:val="clear" w:color="auto" w:fill="FFFFFF"/>
        </w:rPr>
        <w:t>3.</w:t>
      </w:r>
      <w:r w:rsidR="00401D18">
        <w:rPr>
          <w:color w:val="000000"/>
          <w:sz w:val="22"/>
          <w:szCs w:val="22"/>
          <w:shd w:val="clear" w:color="auto" w:fill="FFFFFF"/>
        </w:rPr>
        <w:t>7</w:t>
      </w:r>
      <w:r w:rsidRPr="005E4CC3">
        <w:rPr>
          <w:color w:val="000000"/>
          <w:sz w:val="22"/>
          <w:szCs w:val="22"/>
          <w:shd w:val="clear" w:color="auto" w:fill="FFFFFF"/>
        </w:rPr>
        <w:t xml:space="preserve">. </w:t>
      </w:r>
      <w:r w:rsidR="00D35920" w:rsidRPr="005E4CC3">
        <w:rPr>
          <w:color w:val="000000"/>
          <w:sz w:val="22"/>
          <w:szCs w:val="22"/>
          <w:shd w:val="clear" w:color="auto" w:fill="FFFFFF"/>
        </w:rPr>
        <w:t xml:space="preserve">За підроблення документів, печаток, штампів та бланків чи використання підроблених документів, печаток, штампів, </w:t>
      </w:r>
      <w:r w:rsidR="00AE26DC" w:rsidRPr="005E4CC3">
        <w:rPr>
          <w:color w:val="000000"/>
          <w:sz w:val="22"/>
          <w:szCs w:val="22"/>
          <w:shd w:val="clear" w:color="auto" w:fill="FFFFFF"/>
        </w:rPr>
        <w:t>У</w:t>
      </w:r>
      <w:r w:rsidR="00D35920" w:rsidRPr="005E4CC3">
        <w:rPr>
          <w:color w:val="000000"/>
          <w:sz w:val="22"/>
          <w:szCs w:val="22"/>
          <w:shd w:val="clear" w:color="auto" w:fill="FFFFFF"/>
        </w:rPr>
        <w:t xml:space="preserve">часник </w:t>
      </w:r>
      <w:r w:rsidR="00866CC1">
        <w:rPr>
          <w:color w:val="000000"/>
          <w:sz w:val="22"/>
          <w:szCs w:val="22"/>
          <w:shd w:val="clear" w:color="auto" w:fill="FFFFFF"/>
        </w:rPr>
        <w:t>конкурс</w:t>
      </w:r>
      <w:r w:rsidR="00D35920" w:rsidRPr="005E4CC3">
        <w:rPr>
          <w:color w:val="000000"/>
          <w:sz w:val="22"/>
          <w:szCs w:val="22"/>
          <w:shd w:val="clear" w:color="auto" w:fill="FFFFFF"/>
        </w:rPr>
        <w:t xml:space="preserve">у несе кримінальну відповідальність згідно </w:t>
      </w:r>
      <w:r w:rsidR="00CE77F4" w:rsidRPr="005E4CC3">
        <w:rPr>
          <w:color w:val="000000"/>
          <w:sz w:val="22"/>
          <w:szCs w:val="22"/>
          <w:shd w:val="clear" w:color="auto" w:fill="FFFFFF"/>
        </w:rPr>
        <w:t>законодавства</w:t>
      </w:r>
      <w:r w:rsidR="00D35920" w:rsidRPr="005E4CC3">
        <w:rPr>
          <w:color w:val="000000"/>
          <w:sz w:val="22"/>
          <w:szCs w:val="22"/>
          <w:shd w:val="clear" w:color="auto" w:fill="FFFFFF"/>
        </w:rPr>
        <w:t xml:space="preserve"> України.</w:t>
      </w:r>
    </w:p>
    <w:p w14:paraId="75484163" w14:textId="341DE416" w:rsidR="00D35920" w:rsidRPr="005E4CC3" w:rsidRDefault="008931FC" w:rsidP="00244BC0">
      <w:pPr>
        <w:widowControl w:val="0"/>
        <w:jc w:val="both"/>
        <w:rPr>
          <w:color w:val="000000"/>
          <w:sz w:val="22"/>
          <w:szCs w:val="22"/>
          <w:shd w:val="clear" w:color="auto" w:fill="FFFFFF"/>
        </w:rPr>
      </w:pPr>
      <w:r w:rsidRPr="005E4CC3">
        <w:rPr>
          <w:color w:val="000000"/>
          <w:sz w:val="22"/>
          <w:szCs w:val="22"/>
          <w:shd w:val="clear" w:color="auto" w:fill="FFFFFF"/>
        </w:rPr>
        <w:t>3.</w:t>
      </w:r>
      <w:r w:rsidR="00401D18">
        <w:rPr>
          <w:color w:val="000000"/>
          <w:sz w:val="22"/>
          <w:szCs w:val="22"/>
          <w:shd w:val="clear" w:color="auto" w:fill="FFFFFF"/>
        </w:rPr>
        <w:t>8</w:t>
      </w:r>
      <w:r w:rsidRPr="005E4CC3">
        <w:rPr>
          <w:color w:val="000000"/>
          <w:sz w:val="22"/>
          <w:szCs w:val="22"/>
          <w:shd w:val="clear" w:color="auto" w:fill="FFFFFF"/>
        </w:rPr>
        <w:t xml:space="preserve">. </w:t>
      </w:r>
      <w:r w:rsidR="00D35920" w:rsidRPr="005E4CC3">
        <w:rPr>
          <w:color w:val="000000"/>
          <w:sz w:val="22"/>
          <w:szCs w:val="22"/>
          <w:shd w:val="clear" w:color="auto" w:fill="FFFFFF"/>
        </w:rPr>
        <w:t xml:space="preserve">У разі відсутності можливості надати певний документ згідно кваліфікаційних вимог або відповідно до норм чинного законодавства не </w:t>
      </w:r>
      <w:r w:rsidR="00C75D06" w:rsidRPr="005E4CC3">
        <w:rPr>
          <w:color w:val="000000"/>
          <w:sz w:val="22"/>
          <w:szCs w:val="22"/>
          <w:shd w:val="clear" w:color="auto" w:fill="FFFFFF"/>
        </w:rPr>
        <w:t xml:space="preserve">є </w:t>
      </w:r>
      <w:r w:rsidR="00DE397A" w:rsidRPr="005E4CC3">
        <w:rPr>
          <w:color w:val="000000"/>
          <w:sz w:val="22"/>
          <w:szCs w:val="22"/>
          <w:shd w:val="clear" w:color="auto" w:fill="FFFFFF"/>
        </w:rPr>
        <w:t>обов’язковим</w:t>
      </w:r>
      <w:r w:rsidR="00D35920" w:rsidRPr="005E4CC3">
        <w:rPr>
          <w:color w:val="000000"/>
          <w:sz w:val="22"/>
          <w:szCs w:val="22"/>
          <w:shd w:val="clear" w:color="auto" w:fill="FFFFFF"/>
        </w:rPr>
        <w:t xml:space="preserve"> склад</w:t>
      </w:r>
      <w:r w:rsidR="00C75D06" w:rsidRPr="005E4CC3">
        <w:rPr>
          <w:color w:val="000000"/>
          <w:sz w:val="22"/>
          <w:szCs w:val="22"/>
          <w:shd w:val="clear" w:color="auto" w:fill="FFFFFF"/>
        </w:rPr>
        <w:t xml:space="preserve">ення певного документа, вказаного в </w:t>
      </w:r>
      <w:r w:rsidR="00D35920" w:rsidRPr="005E4CC3">
        <w:rPr>
          <w:color w:val="000000"/>
          <w:sz w:val="22"/>
          <w:szCs w:val="22"/>
          <w:shd w:val="clear" w:color="auto" w:fill="FFFFFF"/>
        </w:rPr>
        <w:t xml:space="preserve"> </w:t>
      </w:r>
      <w:r w:rsidR="00461378">
        <w:rPr>
          <w:color w:val="000000"/>
          <w:sz w:val="22"/>
          <w:szCs w:val="22"/>
          <w:shd w:val="clear" w:color="auto" w:fill="FFFFFF"/>
        </w:rPr>
        <w:t>Запиті</w:t>
      </w:r>
      <w:r w:rsidR="00D35920" w:rsidRPr="005E4CC3">
        <w:rPr>
          <w:color w:val="000000"/>
          <w:sz w:val="22"/>
          <w:szCs w:val="22"/>
          <w:shd w:val="clear" w:color="auto" w:fill="FFFFFF"/>
        </w:rPr>
        <w:t xml:space="preserve">,  то </w:t>
      </w:r>
      <w:r w:rsidR="00C75D06" w:rsidRPr="005E4CC3">
        <w:rPr>
          <w:color w:val="000000"/>
          <w:sz w:val="22"/>
          <w:szCs w:val="22"/>
          <w:shd w:val="clear" w:color="auto" w:fill="FFFFFF"/>
        </w:rPr>
        <w:t>У</w:t>
      </w:r>
      <w:r w:rsidR="00D35920" w:rsidRPr="005E4CC3">
        <w:rPr>
          <w:color w:val="000000"/>
          <w:sz w:val="22"/>
          <w:szCs w:val="22"/>
          <w:shd w:val="clear" w:color="auto" w:fill="FFFFFF"/>
        </w:rPr>
        <w:t xml:space="preserve">часник надає </w:t>
      </w:r>
      <w:r w:rsidR="00D35920" w:rsidRPr="005E4CC3">
        <w:rPr>
          <w:color w:val="000000"/>
          <w:sz w:val="22"/>
          <w:szCs w:val="22"/>
          <w:u w:val="single"/>
          <w:shd w:val="clear" w:color="auto" w:fill="FFFFFF"/>
        </w:rPr>
        <w:t>лист-роз’яснення в довільній формі</w:t>
      </w:r>
      <w:r w:rsidR="00D35920" w:rsidRPr="005E4CC3">
        <w:rPr>
          <w:color w:val="000000"/>
          <w:sz w:val="22"/>
          <w:szCs w:val="22"/>
          <w:shd w:val="clear" w:color="auto" w:fill="FFFFFF"/>
        </w:rPr>
        <w:t xml:space="preserve"> в якому зазначає законодавчі чи інші підстави ненадання відповідних документів або надання альтернативних видів документів, що стосуються підтвердження </w:t>
      </w:r>
      <w:r w:rsidR="00C75D06" w:rsidRPr="005E4CC3">
        <w:rPr>
          <w:color w:val="000000"/>
          <w:sz w:val="22"/>
          <w:szCs w:val="22"/>
          <w:shd w:val="clear" w:color="auto" w:fill="FFFFFF"/>
        </w:rPr>
        <w:t xml:space="preserve">кваліфікаційних </w:t>
      </w:r>
      <w:r w:rsidR="00D35920" w:rsidRPr="005E4CC3">
        <w:rPr>
          <w:color w:val="000000"/>
          <w:sz w:val="22"/>
          <w:szCs w:val="22"/>
          <w:shd w:val="clear" w:color="auto" w:fill="FFFFFF"/>
        </w:rPr>
        <w:t>вимоги.</w:t>
      </w:r>
    </w:p>
    <w:p w14:paraId="7CFA3093" w14:textId="77777777" w:rsidR="00321D4E" w:rsidRPr="000B3F06" w:rsidRDefault="00321D4E" w:rsidP="00244BC0">
      <w:pPr>
        <w:pStyle w:val="af0"/>
        <w:ind w:left="0"/>
        <w:jc w:val="both"/>
      </w:pPr>
    </w:p>
    <w:p w14:paraId="056A2210" w14:textId="4D475E76" w:rsidR="00B86C46" w:rsidRPr="002C178A" w:rsidRDefault="00C46255" w:rsidP="00244BC0">
      <w:pPr>
        <w:jc w:val="center"/>
      </w:pPr>
      <w:r w:rsidRPr="002C178A">
        <w:rPr>
          <w:b/>
          <w:bCs/>
        </w:rPr>
        <w:t xml:space="preserve">РОЗДІЛ </w:t>
      </w:r>
      <w:r w:rsidRPr="002C178A">
        <w:rPr>
          <w:b/>
          <w:bCs/>
          <w:lang w:val="en-US"/>
        </w:rPr>
        <w:t>IV</w:t>
      </w:r>
      <w:r w:rsidRPr="002C178A">
        <w:rPr>
          <w:b/>
          <w:bCs/>
        </w:rPr>
        <w:t xml:space="preserve">. </w:t>
      </w:r>
      <w:r w:rsidR="00D35920" w:rsidRPr="002C178A">
        <w:rPr>
          <w:rFonts w:eastAsia="Arial Unicode MS"/>
          <w:b/>
          <w:bCs/>
        </w:rPr>
        <w:t>Вимоги до поставки та якості продукції:</w:t>
      </w:r>
    </w:p>
    <w:p w14:paraId="7990D364" w14:textId="62159447" w:rsidR="00CA6154" w:rsidRPr="002C178A" w:rsidRDefault="00C46255" w:rsidP="00244BC0">
      <w:pPr>
        <w:jc w:val="both"/>
        <w:rPr>
          <w:sz w:val="22"/>
          <w:szCs w:val="22"/>
          <w:u w:val="single"/>
        </w:rPr>
      </w:pPr>
      <w:r w:rsidRPr="002C178A">
        <w:rPr>
          <w:sz w:val="22"/>
          <w:szCs w:val="22"/>
        </w:rPr>
        <w:t xml:space="preserve">4.1. </w:t>
      </w:r>
      <w:r w:rsidR="00166E61" w:rsidRPr="002C178A">
        <w:rPr>
          <w:sz w:val="22"/>
          <w:szCs w:val="22"/>
        </w:rPr>
        <w:t xml:space="preserve">Переможець </w:t>
      </w:r>
      <w:r w:rsidR="0025065D">
        <w:rPr>
          <w:sz w:val="22"/>
          <w:szCs w:val="22"/>
        </w:rPr>
        <w:t>конкурс</w:t>
      </w:r>
      <w:r w:rsidR="00166E61" w:rsidRPr="002C178A">
        <w:rPr>
          <w:sz w:val="22"/>
          <w:szCs w:val="22"/>
        </w:rPr>
        <w:t xml:space="preserve">у зобов'язаний поставити </w:t>
      </w:r>
      <w:r w:rsidRPr="002C178A">
        <w:rPr>
          <w:sz w:val="22"/>
          <w:szCs w:val="22"/>
        </w:rPr>
        <w:t>Товар</w:t>
      </w:r>
      <w:r w:rsidR="00166E61" w:rsidRPr="002C178A">
        <w:rPr>
          <w:sz w:val="22"/>
          <w:szCs w:val="22"/>
        </w:rPr>
        <w:t xml:space="preserve"> у відповідності до поданої ним </w:t>
      </w:r>
      <w:r w:rsidR="0025065D">
        <w:rPr>
          <w:sz w:val="22"/>
          <w:szCs w:val="22"/>
        </w:rPr>
        <w:t>конкурсно</w:t>
      </w:r>
      <w:r w:rsidR="00166E61" w:rsidRPr="002C178A">
        <w:rPr>
          <w:sz w:val="22"/>
          <w:szCs w:val="22"/>
        </w:rPr>
        <w:t xml:space="preserve">ї пропозиції без внесення додаткових змін. </w:t>
      </w:r>
    </w:p>
    <w:p w14:paraId="65746B45" w14:textId="13A17E83" w:rsidR="00AA6246" w:rsidRPr="002C178A" w:rsidRDefault="00C46255" w:rsidP="00244BC0">
      <w:pPr>
        <w:jc w:val="both"/>
        <w:rPr>
          <w:bCs/>
          <w:color w:val="0D0D0D"/>
          <w:sz w:val="22"/>
          <w:szCs w:val="22"/>
        </w:rPr>
      </w:pPr>
      <w:r w:rsidRPr="002C178A">
        <w:rPr>
          <w:sz w:val="22"/>
          <w:szCs w:val="22"/>
        </w:rPr>
        <w:t xml:space="preserve">4.2. </w:t>
      </w:r>
      <w:r w:rsidR="00AA6246" w:rsidRPr="002C178A">
        <w:rPr>
          <w:sz w:val="22"/>
          <w:szCs w:val="22"/>
        </w:rPr>
        <w:t xml:space="preserve">Якість </w:t>
      </w:r>
      <w:r w:rsidRPr="002C178A">
        <w:rPr>
          <w:sz w:val="22"/>
          <w:szCs w:val="22"/>
        </w:rPr>
        <w:t>Т</w:t>
      </w:r>
      <w:r w:rsidR="00AA6246" w:rsidRPr="002C178A">
        <w:rPr>
          <w:sz w:val="22"/>
          <w:szCs w:val="22"/>
        </w:rPr>
        <w:t xml:space="preserve">овару повинна відповідати загальнообов’язковим вимогам, встановленим до нього нормам </w:t>
      </w:r>
      <w:r w:rsidR="00FA3339" w:rsidRPr="002C178A">
        <w:rPr>
          <w:sz w:val="22"/>
          <w:szCs w:val="22"/>
        </w:rPr>
        <w:t>та</w:t>
      </w:r>
      <w:r w:rsidR="00F872ED" w:rsidRPr="002C178A">
        <w:rPr>
          <w:sz w:val="22"/>
          <w:szCs w:val="22"/>
        </w:rPr>
        <w:t xml:space="preserve"> </w:t>
      </w:r>
      <w:r w:rsidR="00CA6154" w:rsidRPr="002C178A">
        <w:rPr>
          <w:bCs/>
          <w:color w:val="0D0D0D"/>
          <w:sz w:val="22"/>
          <w:szCs w:val="22"/>
        </w:rPr>
        <w:t>чинному законодавству України.</w:t>
      </w:r>
    </w:p>
    <w:p w14:paraId="421A4B93" w14:textId="77777777" w:rsidR="002A5698" w:rsidRPr="000B3F06" w:rsidRDefault="002A5698" w:rsidP="00244BC0">
      <w:pPr>
        <w:jc w:val="both"/>
        <w:rPr>
          <w:bCs/>
          <w:color w:val="0D0D0D"/>
        </w:rPr>
      </w:pPr>
    </w:p>
    <w:p w14:paraId="1D54DBCB" w14:textId="7931E242" w:rsidR="00523EC4" w:rsidRPr="002C178A" w:rsidRDefault="002A5698" w:rsidP="00244BC0">
      <w:pPr>
        <w:pStyle w:val="ab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</w:rPr>
      </w:pPr>
      <w:r w:rsidRPr="002C178A">
        <w:rPr>
          <w:rFonts w:ascii="Times New Roman" w:hAnsi="Times New Roman" w:cs="Times New Roman"/>
          <w:b/>
        </w:rPr>
        <w:t xml:space="preserve">РОЗДІЛ </w:t>
      </w:r>
      <w:r w:rsidRPr="002C178A">
        <w:rPr>
          <w:rFonts w:ascii="Times New Roman" w:hAnsi="Times New Roman" w:cs="Times New Roman"/>
          <w:b/>
          <w:lang w:val="en-US"/>
        </w:rPr>
        <w:t>V</w:t>
      </w:r>
      <w:r w:rsidRPr="002C178A">
        <w:rPr>
          <w:rFonts w:ascii="Times New Roman" w:hAnsi="Times New Roman" w:cs="Times New Roman"/>
          <w:b/>
        </w:rPr>
        <w:t xml:space="preserve">. </w:t>
      </w:r>
      <w:r w:rsidR="00523EC4" w:rsidRPr="002C178A">
        <w:rPr>
          <w:rFonts w:ascii="Times New Roman" w:hAnsi="Times New Roman" w:cs="Times New Roman"/>
          <w:b/>
          <w:bCs/>
        </w:rPr>
        <w:t xml:space="preserve">Склад </w:t>
      </w:r>
      <w:r w:rsidR="0025065D">
        <w:rPr>
          <w:rFonts w:ascii="Times New Roman" w:hAnsi="Times New Roman" w:cs="Times New Roman"/>
          <w:b/>
          <w:bCs/>
        </w:rPr>
        <w:t>конкурсної</w:t>
      </w:r>
      <w:r w:rsidR="00523EC4" w:rsidRPr="002C178A">
        <w:rPr>
          <w:rFonts w:ascii="Times New Roman" w:hAnsi="Times New Roman" w:cs="Times New Roman"/>
          <w:b/>
          <w:bCs/>
        </w:rPr>
        <w:t xml:space="preserve"> пропозиції:</w:t>
      </w:r>
    </w:p>
    <w:p w14:paraId="33E94487" w14:textId="29C98B4C" w:rsidR="002B3EED" w:rsidRPr="002C178A" w:rsidRDefault="00523EC4" w:rsidP="00BA543B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C178A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5.1. </w:t>
      </w:r>
      <w:r w:rsidR="0087366B" w:rsidRPr="002C178A">
        <w:rPr>
          <w:rFonts w:ascii="Times New Roman" w:hAnsi="Times New Roman" w:cs="Times New Roman"/>
          <w:sz w:val="22"/>
          <w:szCs w:val="22"/>
          <w:shd w:val="clear" w:color="auto" w:fill="FFFFFF"/>
          <w:lang w:eastAsia="uk-UA"/>
        </w:rPr>
        <w:t xml:space="preserve">Учасник процедури закупівлі повинен надати в складі </w:t>
      </w:r>
      <w:r w:rsidR="0025065D">
        <w:rPr>
          <w:rFonts w:ascii="Times New Roman" w:hAnsi="Times New Roman" w:cs="Times New Roman"/>
          <w:sz w:val="22"/>
          <w:szCs w:val="22"/>
          <w:shd w:val="clear" w:color="auto" w:fill="FFFFFF"/>
          <w:lang w:eastAsia="uk-UA"/>
        </w:rPr>
        <w:t>конкурсної</w:t>
      </w:r>
      <w:r w:rsidR="0087366B" w:rsidRPr="002C178A">
        <w:rPr>
          <w:rFonts w:ascii="Times New Roman" w:hAnsi="Times New Roman" w:cs="Times New Roman"/>
          <w:sz w:val="22"/>
          <w:szCs w:val="22"/>
          <w:shd w:val="clear" w:color="auto" w:fill="FFFFFF"/>
          <w:lang w:eastAsia="uk-UA"/>
        </w:rPr>
        <w:t xml:space="preserve"> пропозиції</w:t>
      </w:r>
      <w:r w:rsidR="00725CD4">
        <w:rPr>
          <w:rFonts w:ascii="Times New Roman" w:hAnsi="Times New Roman" w:cs="Times New Roman"/>
          <w:sz w:val="22"/>
          <w:szCs w:val="22"/>
          <w:shd w:val="clear" w:color="auto" w:fill="FFFFFF"/>
          <w:lang w:eastAsia="uk-UA"/>
        </w:rPr>
        <w:t xml:space="preserve"> Додаток 1 до Запиту</w:t>
      </w:r>
      <w:r w:rsidR="006300A2" w:rsidRPr="002C178A">
        <w:rPr>
          <w:rFonts w:ascii="Times New Roman" w:hAnsi="Times New Roman" w:cs="Times New Roman"/>
          <w:sz w:val="22"/>
          <w:szCs w:val="22"/>
        </w:rPr>
        <w:t xml:space="preserve"> із зазначеною інформацією про необхідні технічні, якісні та кількісні характеристики предмета закупівлі, а саме: згода з умовами та вимогами, які визначені у технічному завданн</w:t>
      </w:r>
      <w:r w:rsidR="003D5B7D">
        <w:rPr>
          <w:rFonts w:ascii="Times New Roman" w:hAnsi="Times New Roman" w:cs="Times New Roman"/>
          <w:sz w:val="22"/>
          <w:szCs w:val="22"/>
        </w:rPr>
        <w:t>і</w:t>
      </w:r>
      <w:r w:rsidR="006300A2" w:rsidRPr="002C178A">
        <w:rPr>
          <w:rFonts w:ascii="Times New Roman" w:hAnsi="Times New Roman" w:cs="Times New Roman"/>
          <w:sz w:val="22"/>
          <w:szCs w:val="22"/>
        </w:rPr>
        <w:t xml:space="preserve"> у вигляді підписаного </w:t>
      </w:r>
      <w:r w:rsidR="006300A2" w:rsidRPr="002C178A">
        <w:rPr>
          <w:rFonts w:ascii="Times New Roman" w:hAnsi="Times New Roman" w:cs="Times New Roman"/>
          <w:b/>
          <w:bCs/>
          <w:sz w:val="22"/>
          <w:szCs w:val="22"/>
        </w:rPr>
        <w:t xml:space="preserve">Додатку </w:t>
      </w:r>
      <w:r w:rsidR="008F5834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</w:p>
    <w:p w14:paraId="1A7B64C7" w14:textId="6AFD1565" w:rsidR="002B3EED" w:rsidRPr="002C178A" w:rsidRDefault="00523EC4" w:rsidP="00244BC0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C178A">
        <w:rPr>
          <w:rFonts w:ascii="Times New Roman" w:hAnsi="Times New Roman" w:cs="Times New Roman"/>
          <w:sz w:val="22"/>
          <w:szCs w:val="22"/>
        </w:rPr>
        <w:t>5</w:t>
      </w:r>
      <w:r w:rsidR="00430B55" w:rsidRPr="002C178A">
        <w:rPr>
          <w:rFonts w:ascii="Times New Roman" w:hAnsi="Times New Roman" w:cs="Times New Roman"/>
          <w:sz w:val="22"/>
          <w:szCs w:val="22"/>
        </w:rPr>
        <w:t xml:space="preserve">.3. </w:t>
      </w:r>
      <w:r w:rsidR="002B3EED" w:rsidRPr="002C178A">
        <w:rPr>
          <w:rFonts w:ascii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 (</w:t>
      </w:r>
      <w:r w:rsidR="002B3EED" w:rsidRPr="002C178A">
        <w:rPr>
          <w:rFonts w:ascii="Times New Roman" w:hAnsi="Times New Roman" w:cs="Times New Roman"/>
          <w:b/>
          <w:bCs/>
          <w:sz w:val="22"/>
          <w:szCs w:val="22"/>
        </w:rPr>
        <w:t xml:space="preserve">згідно Розділу </w:t>
      </w:r>
      <w:r w:rsidR="002B3EED" w:rsidRPr="002C178A">
        <w:rPr>
          <w:rFonts w:ascii="Times New Roman" w:hAnsi="Times New Roman" w:cs="Times New Roman"/>
          <w:b/>
          <w:bCs/>
          <w:sz w:val="22"/>
          <w:szCs w:val="22"/>
          <w:lang w:val="en-US"/>
        </w:rPr>
        <w:t>II</w:t>
      </w:r>
      <w:r w:rsidR="002B3EED" w:rsidRPr="002C178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F5834">
        <w:rPr>
          <w:rFonts w:ascii="Times New Roman" w:hAnsi="Times New Roman" w:cs="Times New Roman"/>
          <w:b/>
          <w:bCs/>
          <w:sz w:val="22"/>
          <w:szCs w:val="22"/>
        </w:rPr>
        <w:t>Запиту</w:t>
      </w:r>
      <w:r w:rsidR="002B3EED" w:rsidRPr="002C178A">
        <w:rPr>
          <w:rFonts w:ascii="Times New Roman" w:hAnsi="Times New Roman" w:cs="Times New Roman"/>
          <w:sz w:val="22"/>
          <w:szCs w:val="22"/>
        </w:rPr>
        <w:t>).</w:t>
      </w:r>
    </w:p>
    <w:p w14:paraId="6BAE2536" w14:textId="2718341C" w:rsidR="002B3EED" w:rsidRPr="002C178A" w:rsidRDefault="002B3EED" w:rsidP="00244BC0">
      <w:pPr>
        <w:pStyle w:val="a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178A">
        <w:rPr>
          <w:rFonts w:ascii="Times New Roman" w:hAnsi="Times New Roman" w:cs="Times New Roman"/>
          <w:sz w:val="22"/>
          <w:szCs w:val="22"/>
        </w:rPr>
        <w:t xml:space="preserve">5.4. Будь-які інші документи, що, на думку Учасника </w:t>
      </w:r>
      <w:r w:rsidR="0025065D">
        <w:rPr>
          <w:rFonts w:ascii="Times New Roman" w:hAnsi="Times New Roman" w:cs="Times New Roman"/>
          <w:sz w:val="22"/>
          <w:szCs w:val="22"/>
        </w:rPr>
        <w:t>конкурс</w:t>
      </w:r>
      <w:r w:rsidRPr="002C178A">
        <w:rPr>
          <w:rFonts w:ascii="Times New Roman" w:hAnsi="Times New Roman" w:cs="Times New Roman"/>
          <w:sz w:val="22"/>
          <w:szCs w:val="22"/>
        </w:rPr>
        <w:t>у, можуть бути корисними у прийнятті рішення.</w:t>
      </w:r>
    </w:p>
    <w:p w14:paraId="6B2F0D53" w14:textId="12D67531" w:rsidR="001A2CCE" w:rsidRPr="000B3F06" w:rsidRDefault="001A2CCE" w:rsidP="00244BC0">
      <w:pPr>
        <w:jc w:val="both"/>
      </w:pPr>
    </w:p>
    <w:p w14:paraId="2D2459F6" w14:textId="655F4DF4" w:rsidR="00FF629F" w:rsidRPr="007D39F9" w:rsidRDefault="00FF629F" w:rsidP="00244BC0">
      <w:pPr>
        <w:jc w:val="both"/>
        <w:rPr>
          <w:i/>
          <w:iCs/>
          <w:sz w:val="23"/>
          <w:szCs w:val="23"/>
          <w:u w:val="single"/>
        </w:rPr>
      </w:pPr>
      <w:r w:rsidRPr="002C178A">
        <w:rPr>
          <w:color w:val="000000"/>
          <w:sz w:val="23"/>
          <w:szCs w:val="23"/>
        </w:rPr>
        <w:t xml:space="preserve">Запитання щодо </w:t>
      </w:r>
      <w:r w:rsidR="00E33FB4" w:rsidRPr="00C5617D">
        <w:rPr>
          <w:color w:val="000000" w:themeColor="text1"/>
          <w:sz w:val="22"/>
        </w:rPr>
        <w:t xml:space="preserve">цінової пропозиції </w:t>
      </w:r>
      <w:r w:rsidRPr="002C178A">
        <w:rPr>
          <w:color w:val="000000"/>
          <w:sz w:val="23"/>
          <w:szCs w:val="23"/>
        </w:rPr>
        <w:t xml:space="preserve">надсилайте на адресу: </w:t>
      </w:r>
      <w:hyperlink r:id="rId8" w:history="1">
        <w:r w:rsidR="00E80187" w:rsidRPr="005878F5">
          <w:rPr>
            <w:rStyle w:val="ac"/>
            <w:sz w:val="23"/>
            <w:szCs w:val="23"/>
          </w:rPr>
          <w:t>tender@redcross.org.ua</w:t>
        </w:r>
      </w:hyperlink>
      <w:r w:rsidR="00E80187">
        <w:rPr>
          <w:color w:val="4472C4" w:themeColor="accent1"/>
          <w:sz w:val="23"/>
          <w:szCs w:val="23"/>
        </w:rPr>
        <w:t xml:space="preserve"> </w:t>
      </w:r>
      <w:r w:rsidR="00E80187" w:rsidRPr="002C178A">
        <w:rPr>
          <w:color w:val="000000"/>
          <w:sz w:val="23"/>
          <w:szCs w:val="23"/>
        </w:rPr>
        <w:t xml:space="preserve">до 18:00 </w:t>
      </w:r>
      <w:r w:rsidR="009153B6">
        <w:rPr>
          <w:color w:val="000000"/>
          <w:sz w:val="23"/>
          <w:szCs w:val="23"/>
        </w:rPr>
        <w:t>14</w:t>
      </w:r>
      <w:r w:rsidR="00E80187" w:rsidRPr="002C178A">
        <w:rPr>
          <w:color w:val="000000"/>
          <w:sz w:val="23"/>
          <w:szCs w:val="23"/>
        </w:rPr>
        <w:t>.06.2024 року</w:t>
      </w:r>
      <w:r w:rsidRPr="002C178A">
        <w:rPr>
          <w:color w:val="000000"/>
          <w:sz w:val="23"/>
          <w:szCs w:val="23"/>
        </w:rPr>
        <w:t xml:space="preserve"> </w:t>
      </w:r>
      <w:r w:rsidRPr="00E80187">
        <w:rPr>
          <w:strike/>
          <w:color w:val="FF0000"/>
          <w:sz w:val="23"/>
          <w:szCs w:val="23"/>
        </w:rPr>
        <w:t>до 18:00</w:t>
      </w:r>
      <w:r w:rsidR="001464E2" w:rsidRPr="00E80187">
        <w:rPr>
          <w:strike/>
          <w:color w:val="FF0000"/>
          <w:sz w:val="23"/>
          <w:szCs w:val="23"/>
        </w:rPr>
        <w:t xml:space="preserve"> </w:t>
      </w:r>
      <w:r w:rsidR="00473F28" w:rsidRPr="00E80187">
        <w:rPr>
          <w:strike/>
          <w:color w:val="FF0000"/>
          <w:sz w:val="23"/>
          <w:szCs w:val="23"/>
        </w:rPr>
        <w:t>07</w:t>
      </w:r>
      <w:r w:rsidR="000A4AA3" w:rsidRPr="00E80187">
        <w:rPr>
          <w:strike/>
          <w:color w:val="FF0000"/>
          <w:sz w:val="23"/>
          <w:szCs w:val="23"/>
        </w:rPr>
        <w:t>.06</w:t>
      </w:r>
      <w:r w:rsidRPr="00E80187">
        <w:rPr>
          <w:strike/>
          <w:color w:val="FF0000"/>
          <w:sz w:val="23"/>
          <w:szCs w:val="23"/>
        </w:rPr>
        <w:t>.202</w:t>
      </w:r>
      <w:r w:rsidR="00530A81" w:rsidRPr="00E80187">
        <w:rPr>
          <w:strike/>
          <w:color w:val="FF0000"/>
          <w:sz w:val="23"/>
          <w:szCs w:val="23"/>
        </w:rPr>
        <w:t>4</w:t>
      </w:r>
      <w:r w:rsidRPr="00E80187">
        <w:rPr>
          <w:strike/>
          <w:color w:val="FF0000"/>
          <w:sz w:val="23"/>
          <w:szCs w:val="23"/>
        </w:rPr>
        <w:t xml:space="preserve"> року</w:t>
      </w:r>
      <w:r w:rsidRPr="002C178A">
        <w:rPr>
          <w:color w:val="000000"/>
          <w:sz w:val="23"/>
          <w:szCs w:val="23"/>
        </w:rPr>
        <w:t>.</w:t>
      </w:r>
      <w:r w:rsidR="00ED6739" w:rsidRPr="002C178A">
        <w:rPr>
          <w:b/>
          <w:bCs/>
          <w:color w:val="000000"/>
          <w:sz w:val="23"/>
          <w:szCs w:val="23"/>
        </w:rPr>
        <w:t xml:space="preserve"> </w:t>
      </w:r>
      <w:r w:rsidR="00ED6739" w:rsidRPr="002C178A">
        <w:rPr>
          <w:sz w:val="23"/>
          <w:szCs w:val="23"/>
        </w:rPr>
        <w:t xml:space="preserve">Прохання зазначати в темі листа </w:t>
      </w:r>
      <w:r w:rsidR="007D39F9">
        <w:rPr>
          <w:i/>
          <w:iCs/>
          <w:sz w:val="23"/>
          <w:szCs w:val="23"/>
          <w:u w:val="single"/>
        </w:rPr>
        <w:t xml:space="preserve">«Місцева закупівля </w:t>
      </w:r>
      <w:r w:rsidR="007D39F9" w:rsidRPr="007D39F9">
        <w:rPr>
          <w:i/>
          <w:iCs/>
          <w:sz w:val="22"/>
          <w:szCs w:val="22"/>
          <w:u w:val="single"/>
        </w:rPr>
        <w:t>технічного обладнання для реалізації комунікаційних заходів</w:t>
      </w:r>
      <w:r w:rsidR="00ED6739" w:rsidRPr="007D39F9">
        <w:rPr>
          <w:i/>
          <w:iCs/>
          <w:sz w:val="23"/>
          <w:szCs w:val="23"/>
          <w:u w:val="single"/>
        </w:rPr>
        <w:t>».</w:t>
      </w:r>
    </w:p>
    <w:p w14:paraId="502CAA5D" w14:textId="77777777" w:rsidR="00A343C3" w:rsidRPr="002C178A" w:rsidRDefault="00A343C3" w:rsidP="00244BC0">
      <w:pPr>
        <w:jc w:val="both"/>
        <w:rPr>
          <w:b/>
          <w:bCs/>
          <w:color w:val="000000"/>
          <w:sz w:val="23"/>
          <w:szCs w:val="23"/>
        </w:rPr>
      </w:pPr>
    </w:p>
    <w:p w14:paraId="654F2B47" w14:textId="2C5E0015" w:rsidR="00FF0CA9" w:rsidRDefault="00FF0CA9" w:rsidP="00FF0CA9">
      <w:pPr>
        <w:jc w:val="both"/>
        <w:textAlignment w:val="baseline"/>
        <w:rPr>
          <w:b/>
          <w:sz w:val="23"/>
          <w:szCs w:val="23"/>
        </w:rPr>
      </w:pPr>
      <w:r w:rsidRPr="00C5617D">
        <w:rPr>
          <w:b/>
          <w:color w:val="000000" w:themeColor="text1"/>
          <w:sz w:val="22"/>
        </w:rPr>
        <w:t>Цінові пропозиції приймаються на електронну пошту:</w:t>
      </w:r>
      <w:r w:rsidRPr="00C5617D">
        <w:rPr>
          <w:color w:val="000000" w:themeColor="text1"/>
          <w:sz w:val="22"/>
        </w:rPr>
        <w:t xml:space="preserve"> </w:t>
      </w:r>
      <w:hyperlink r:id="rId9">
        <w:r w:rsidRPr="00C5617D">
          <w:rPr>
            <w:rStyle w:val="ac"/>
            <w:sz w:val="22"/>
            <w:szCs w:val="22"/>
            <w:lang w:eastAsia="uk-UA"/>
          </w:rPr>
          <w:t>tender@redcross.org.ua</w:t>
        </w:r>
      </w:hyperlink>
      <w:r w:rsidR="009153B6">
        <w:rPr>
          <w:rStyle w:val="ac"/>
          <w:sz w:val="22"/>
          <w:szCs w:val="22"/>
          <w:lang w:eastAsia="uk-UA"/>
        </w:rPr>
        <w:t xml:space="preserve"> </w:t>
      </w:r>
      <w:r w:rsidR="009153B6" w:rsidRPr="00C5617D">
        <w:rPr>
          <w:b/>
          <w:bCs/>
          <w:color w:val="000000" w:themeColor="text1"/>
          <w:sz w:val="22"/>
          <w:szCs w:val="22"/>
          <w:lang w:eastAsia="uk-UA"/>
        </w:rPr>
        <w:t xml:space="preserve">до </w:t>
      </w:r>
      <w:r w:rsidR="009153B6" w:rsidRPr="002C178A">
        <w:rPr>
          <w:b/>
          <w:sz w:val="23"/>
          <w:szCs w:val="23"/>
        </w:rPr>
        <w:t>«</w:t>
      </w:r>
      <w:r w:rsidR="009153B6">
        <w:rPr>
          <w:b/>
          <w:sz w:val="23"/>
          <w:szCs w:val="23"/>
        </w:rPr>
        <w:t>17</w:t>
      </w:r>
      <w:r w:rsidR="009153B6" w:rsidRPr="002C178A">
        <w:rPr>
          <w:b/>
          <w:sz w:val="23"/>
          <w:szCs w:val="23"/>
        </w:rPr>
        <w:t>» червня 2024 року</w:t>
      </w:r>
      <w:r w:rsidR="009153B6" w:rsidRPr="002C178A">
        <w:rPr>
          <w:b/>
          <w:bCs/>
          <w:sz w:val="23"/>
          <w:szCs w:val="23"/>
        </w:rPr>
        <w:t xml:space="preserve"> 18:00</w:t>
      </w:r>
      <w:r w:rsidRPr="00C5617D">
        <w:rPr>
          <w:color w:val="000000" w:themeColor="text1"/>
          <w:sz w:val="22"/>
          <w:szCs w:val="22"/>
          <w:lang w:eastAsia="uk-UA"/>
        </w:rPr>
        <w:t xml:space="preserve">  </w:t>
      </w:r>
      <w:r w:rsidRPr="009153B6">
        <w:rPr>
          <w:b/>
          <w:bCs/>
          <w:strike/>
          <w:color w:val="FF0000"/>
          <w:sz w:val="22"/>
          <w:szCs w:val="22"/>
          <w:lang w:eastAsia="uk-UA"/>
        </w:rPr>
        <w:t xml:space="preserve">до </w:t>
      </w:r>
      <w:r w:rsidRPr="009153B6">
        <w:rPr>
          <w:b/>
          <w:strike/>
          <w:color w:val="FF0000"/>
          <w:sz w:val="23"/>
          <w:szCs w:val="23"/>
        </w:rPr>
        <w:t>«10» червня 2024 року</w:t>
      </w:r>
      <w:r w:rsidRPr="009153B6">
        <w:rPr>
          <w:b/>
          <w:bCs/>
          <w:strike/>
          <w:color w:val="FF0000"/>
          <w:sz w:val="23"/>
          <w:szCs w:val="23"/>
        </w:rPr>
        <w:t xml:space="preserve"> 18:00</w:t>
      </w:r>
      <w:r w:rsidRPr="009153B6">
        <w:rPr>
          <w:b/>
          <w:strike/>
          <w:color w:val="FF0000"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</w:p>
    <w:p w14:paraId="5AE77D6F" w14:textId="77777777" w:rsidR="00FF0CA9" w:rsidRPr="00D26CFC" w:rsidRDefault="00FF0CA9" w:rsidP="00FF0CA9">
      <w:pPr>
        <w:jc w:val="both"/>
        <w:textAlignment w:val="baseline"/>
        <w:rPr>
          <w:sz w:val="22"/>
          <w:szCs w:val="22"/>
        </w:rPr>
      </w:pPr>
    </w:p>
    <w:p w14:paraId="2E25835D" w14:textId="00ADBAC4" w:rsidR="0062362A" w:rsidRPr="007D39F9" w:rsidRDefault="00FF0CA9" w:rsidP="0062362A">
      <w:pPr>
        <w:jc w:val="both"/>
        <w:rPr>
          <w:i/>
          <w:iCs/>
          <w:sz w:val="23"/>
          <w:szCs w:val="23"/>
          <w:u w:val="single"/>
        </w:rPr>
      </w:pPr>
      <w:r w:rsidRPr="00D26CFC">
        <w:rPr>
          <w:sz w:val="22"/>
          <w:szCs w:val="22"/>
        </w:rPr>
        <w:t xml:space="preserve">Учасники, які виявили бажання прийняти участь в конкурсі, в обов’язковому порядку </w:t>
      </w:r>
      <w:r w:rsidRPr="00D26CFC">
        <w:rPr>
          <w:b/>
          <w:bCs/>
          <w:sz w:val="22"/>
          <w:szCs w:val="22"/>
        </w:rPr>
        <w:t>повинні зазначати предмет закупівлі в темі електронного листа при наданні своєї цінової пропозиції.</w:t>
      </w:r>
      <w:r w:rsidRPr="00D26CFC">
        <w:rPr>
          <w:sz w:val="22"/>
          <w:szCs w:val="22"/>
        </w:rPr>
        <w:t xml:space="preserve"> Наприклад: «Конкурс на  місцеву закупівлю</w:t>
      </w:r>
      <w:r w:rsidR="00AE1640">
        <w:rPr>
          <w:bCs/>
        </w:rPr>
        <w:t xml:space="preserve"> </w:t>
      </w:r>
      <w:r w:rsidR="0062362A" w:rsidRPr="007D39F9">
        <w:rPr>
          <w:i/>
          <w:iCs/>
          <w:sz w:val="22"/>
          <w:szCs w:val="22"/>
          <w:u w:val="single"/>
        </w:rPr>
        <w:t>технічного обладнання для реалізації комунікаційних заходів</w:t>
      </w:r>
      <w:r w:rsidR="0062362A" w:rsidRPr="007D39F9">
        <w:rPr>
          <w:i/>
          <w:iCs/>
          <w:sz w:val="23"/>
          <w:szCs w:val="23"/>
          <w:u w:val="single"/>
        </w:rPr>
        <w:t>».</w:t>
      </w:r>
    </w:p>
    <w:p w14:paraId="2B4751AF" w14:textId="77777777" w:rsidR="008548CF" w:rsidRPr="000B3F06" w:rsidRDefault="008548CF" w:rsidP="0062362A">
      <w:pPr>
        <w:jc w:val="both"/>
      </w:pPr>
    </w:p>
    <w:p w14:paraId="75D3EBBA" w14:textId="77777777" w:rsidR="00AA07E8" w:rsidRPr="00AA07E8" w:rsidRDefault="00AD3C0C" w:rsidP="00AA07E8">
      <w:pPr>
        <w:jc w:val="center"/>
        <w:rPr>
          <w:b/>
        </w:rPr>
      </w:pPr>
      <w:r w:rsidRPr="00AA07E8">
        <w:rPr>
          <w:b/>
        </w:rPr>
        <w:t xml:space="preserve">РОЗДІЛ </w:t>
      </w:r>
      <w:r w:rsidRPr="00AA07E8">
        <w:rPr>
          <w:b/>
          <w:lang w:val="en-US"/>
        </w:rPr>
        <w:t>VI</w:t>
      </w:r>
      <w:r w:rsidRPr="00AA07E8">
        <w:rPr>
          <w:b/>
        </w:rPr>
        <w:t xml:space="preserve">. </w:t>
      </w:r>
      <w:r w:rsidR="00AA07E8" w:rsidRPr="00AA07E8">
        <w:rPr>
          <w:b/>
        </w:rPr>
        <w:t>Учасники при поданні цінової пропозиції повинні враховувати норми (врахуванням вважається факт подання цінової пропозиції, що учасник ознайомлений з даним нормами і їх не порушує, жодні окремі підтвердження не потрібно подавати):</w:t>
      </w:r>
    </w:p>
    <w:p w14:paraId="282EC69F" w14:textId="5E0741EB" w:rsidR="00A55B59" w:rsidRPr="00244BC0" w:rsidRDefault="00C424A3" w:rsidP="00AA07E8">
      <w:pPr>
        <w:tabs>
          <w:tab w:val="num" w:pos="-5387"/>
        </w:tabs>
        <w:ind w:firstLine="284"/>
        <w:jc w:val="both"/>
        <w:rPr>
          <w:color w:val="000000"/>
          <w:sz w:val="22"/>
          <w:szCs w:val="22"/>
          <w:shd w:val="clear" w:color="auto" w:fill="FFFFFF"/>
        </w:rPr>
      </w:pPr>
      <w:r w:rsidRPr="00244BC0">
        <w:rPr>
          <w:color w:val="000000"/>
          <w:sz w:val="22"/>
          <w:szCs w:val="22"/>
          <w:shd w:val="clear" w:color="auto" w:fill="FFFFFF"/>
        </w:rPr>
        <w:t xml:space="preserve">7.1. 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постанови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</w:t>
      </w:r>
      <w:r w:rsidR="00FA0DBF" w:rsidRPr="00244BC0">
        <w:rPr>
          <w:color w:val="000000"/>
          <w:sz w:val="22"/>
          <w:szCs w:val="22"/>
          <w:shd w:val="clear" w:color="auto" w:fill="FFFFFF"/>
        </w:rPr>
        <w:t>р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осійської </w:t>
      </w:r>
      <w:r w:rsidR="00FA0DBF" w:rsidRPr="00244BC0">
        <w:rPr>
          <w:color w:val="000000"/>
          <w:sz w:val="22"/>
          <w:szCs w:val="22"/>
          <w:shd w:val="clear" w:color="auto" w:fill="FFFFFF"/>
        </w:rPr>
        <w:t>ф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едерації» від 03.03.2022 № 187, оскільки замовник не може виконувати зобов’язання, кредиторами за якими є </w:t>
      </w:r>
      <w:r w:rsidR="00FA0DBF" w:rsidRPr="00244BC0">
        <w:rPr>
          <w:color w:val="000000"/>
          <w:sz w:val="22"/>
          <w:szCs w:val="22"/>
          <w:shd w:val="clear" w:color="auto" w:fill="FFFFFF"/>
        </w:rPr>
        <w:t>р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осійська </w:t>
      </w:r>
      <w:r w:rsidR="00FA0DBF" w:rsidRPr="00244BC0">
        <w:rPr>
          <w:color w:val="000000"/>
          <w:sz w:val="22"/>
          <w:szCs w:val="22"/>
          <w:shd w:val="clear" w:color="auto" w:fill="FFFFFF"/>
        </w:rPr>
        <w:t>ф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</w:t>
      </w:r>
      <w:r w:rsidR="00FA0DBF" w:rsidRPr="00244BC0">
        <w:rPr>
          <w:color w:val="000000"/>
          <w:sz w:val="22"/>
          <w:szCs w:val="22"/>
          <w:shd w:val="clear" w:color="auto" w:fill="FFFFFF"/>
        </w:rPr>
        <w:t>р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осійської </w:t>
      </w:r>
      <w:r w:rsidR="00FA0DBF" w:rsidRPr="00244BC0">
        <w:rPr>
          <w:color w:val="000000"/>
          <w:sz w:val="22"/>
          <w:szCs w:val="22"/>
          <w:shd w:val="clear" w:color="auto" w:fill="FFFFFF"/>
        </w:rPr>
        <w:t>ф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едерації; </w:t>
      </w:r>
    </w:p>
    <w:p w14:paraId="61CF4B39" w14:textId="61C4AEE1" w:rsidR="00DB5CB9" w:rsidRPr="00244BC0" w:rsidRDefault="00283A9D" w:rsidP="00244BC0">
      <w:pPr>
        <w:widowControl w:val="0"/>
        <w:ind w:right="12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244BC0">
        <w:rPr>
          <w:color w:val="000000"/>
          <w:sz w:val="22"/>
          <w:szCs w:val="22"/>
          <w:shd w:val="clear" w:color="auto" w:fill="FFFFFF"/>
        </w:rPr>
        <w:t xml:space="preserve">7.2. </w:t>
      </w:r>
      <w:r w:rsidR="00A55B59" w:rsidRPr="00244BC0">
        <w:rPr>
          <w:color w:val="000000"/>
          <w:sz w:val="22"/>
          <w:szCs w:val="22"/>
          <w:shd w:val="clear" w:color="auto" w:fill="FFFFFF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</w:t>
      </w:r>
      <w:r w:rsidR="00FA0DBF" w:rsidRPr="00244BC0">
        <w:rPr>
          <w:color w:val="000000"/>
          <w:sz w:val="22"/>
          <w:szCs w:val="22"/>
          <w:shd w:val="clear" w:color="auto" w:fill="FFFFFF"/>
        </w:rPr>
        <w:t xml:space="preserve"> 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державної форми власності, юридичних осіб, створених та/або зареєстрованих відповідно до законодавства </w:t>
      </w:r>
      <w:r w:rsidR="00FA0DBF" w:rsidRPr="00244BC0">
        <w:rPr>
          <w:color w:val="000000"/>
          <w:sz w:val="22"/>
          <w:szCs w:val="22"/>
          <w:shd w:val="clear" w:color="auto" w:fill="FFFFFF"/>
        </w:rPr>
        <w:t>р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осійської </w:t>
      </w:r>
      <w:r w:rsidR="00FA0DBF" w:rsidRPr="00244BC0">
        <w:rPr>
          <w:color w:val="000000"/>
          <w:sz w:val="22"/>
          <w:szCs w:val="22"/>
          <w:shd w:val="clear" w:color="auto" w:fill="FFFFFF"/>
        </w:rPr>
        <w:t>ф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едерації/ </w:t>
      </w:r>
      <w:r w:rsidR="00FA0DBF" w:rsidRPr="00244BC0">
        <w:rPr>
          <w:color w:val="000000"/>
          <w:sz w:val="22"/>
          <w:szCs w:val="22"/>
          <w:shd w:val="clear" w:color="auto" w:fill="FFFFFF"/>
        </w:rPr>
        <w:t>Р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еспубліки Білорусь, та юридичних осіб, кінцевими </w:t>
      </w:r>
      <w:proofErr w:type="spellStart"/>
      <w:r w:rsidR="00A55B59" w:rsidRPr="00244BC0">
        <w:rPr>
          <w:color w:val="000000"/>
          <w:sz w:val="22"/>
          <w:szCs w:val="22"/>
          <w:shd w:val="clear" w:color="auto" w:fill="FFFFFF"/>
        </w:rPr>
        <w:t>бенефіціарними</w:t>
      </w:r>
      <w:proofErr w:type="spellEnd"/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 власниками (власниками) яких є резиденти </w:t>
      </w:r>
      <w:r w:rsidR="00FA0DBF" w:rsidRPr="00244BC0">
        <w:rPr>
          <w:color w:val="000000"/>
          <w:sz w:val="22"/>
          <w:szCs w:val="22"/>
          <w:shd w:val="clear" w:color="auto" w:fill="FFFFFF"/>
        </w:rPr>
        <w:t>р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осійської </w:t>
      </w:r>
      <w:r w:rsidR="00FA0DBF" w:rsidRPr="00244BC0">
        <w:rPr>
          <w:color w:val="000000"/>
          <w:sz w:val="22"/>
          <w:szCs w:val="22"/>
          <w:shd w:val="clear" w:color="auto" w:fill="FFFFFF"/>
        </w:rPr>
        <w:t>ф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едерації / Республіки Білорусь, та/або у фізичних осіб (фізичних осіб — підприємців) — резидентів </w:t>
      </w:r>
      <w:r w:rsidR="00FA0DBF" w:rsidRPr="00244BC0">
        <w:rPr>
          <w:color w:val="000000"/>
          <w:sz w:val="22"/>
          <w:szCs w:val="22"/>
          <w:shd w:val="clear" w:color="auto" w:fill="FFFFFF"/>
        </w:rPr>
        <w:t>р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осійської </w:t>
      </w:r>
      <w:r w:rsidR="00FA0DBF" w:rsidRPr="00244BC0">
        <w:rPr>
          <w:color w:val="000000"/>
          <w:sz w:val="22"/>
          <w:szCs w:val="22"/>
          <w:shd w:val="clear" w:color="auto" w:fill="FFFFFF"/>
        </w:rPr>
        <w:t>ф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едерації / Республіки Білорусь, а також закупівлі в інших суб’єктів господарювання, що здійснюють продаж товарів, робіт і послуг походженням з </w:t>
      </w:r>
      <w:r w:rsidR="00FA0DBF" w:rsidRPr="00244BC0">
        <w:rPr>
          <w:color w:val="000000"/>
          <w:sz w:val="22"/>
          <w:szCs w:val="22"/>
          <w:shd w:val="clear" w:color="auto" w:fill="FFFFFF"/>
        </w:rPr>
        <w:t>р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осійської </w:t>
      </w:r>
      <w:r w:rsidR="00FA0DBF" w:rsidRPr="00244BC0">
        <w:rPr>
          <w:color w:val="000000"/>
          <w:sz w:val="22"/>
          <w:szCs w:val="22"/>
          <w:shd w:val="clear" w:color="auto" w:fill="FFFFFF"/>
        </w:rPr>
        <w:t>ф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едерації / Республіки Білорусь. </w:t>
      </w:r>
    </w:p>
    <w:p w14:paraId="125CF97D" w14:textId="704499A9" w:rsidR="00A55B59" w:rsidRPr="00244BC0" w:rsidRDefault="00D3081A" w:rsidP="00244BC0">
      <w:pPr>
        <w:widowControl w:val="0"/>
        <w:ind w:right="12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244BC0">
        <w:rPr>
          <w:iCs/>
          <w:sz w:val="22"/>
          <w:szCs w:val="22"/>
        </w:rPr>
        <w:t xml:space="preserve">7.3. 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Факт подання </w:t>
      </w:r>
      <w:r w:rsidR="00EF2448">
        <w:rPr>
          <w:color w:val="000000"/>
          <w:sz w:val="22"/>
          <w:szCs w:val="22"/>
          <w:shd w:val="clear" w:color="auto" w:fill="FFFFFF"/>
        </w:rPr>
        <w:t>ціново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ї пропозиції учасником -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EF2448">
        <w:rPr>
          <w:color w:val="000000"/>
          <w:sz w:val="22"/>
          <w:szCs w:val="22"/>
          <w:shd w:val="clear" w:color="auto" w:fill="FFFFFF"/>
        </w:rPr>
        <w:t>цінової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</w:t>
      </w:r>
      <w:r w:rsidR="00332EB1" w:rsidRPr="00244BC0">
        <w:rPr>
          <w:color w:val="000000"/>
          <w:sz w:val="22"/>
          <w:szCs w:val="22"/>
          <w:shd w:val="clear" w:color="auto" w:fill="FFFFFF"/>
        </w:rPr>
        <w:t>З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амовнику персональних даних, а також їх обробку, несе виключно </w:t>
      </w:r>
      <w:r w:rsidR="009D2176" w:rsidRPr="00244BC0">
        <w:rPr>
          <w:color w:val="000000"/>
          <w:sz w:val="22"/>
          <w:szCs w:val="22"/>
          <w:shd w:val="clear" w:color="auto" w:fill="FFFFFF"/>
        </w:rPr>
        <w:t>У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часник </w:t>
      </w:r>
      <w:r w:rsidR="00EF2448">
        <w:rPr>
          <w:color w:val="000000"/>
          <w:sz w:val="22"/>
          <w:szCs w:val="22"/>
          <w:shd w:val="clear" w:color="auto" w:fill="FFFFFF"/>
        </w:rPr>
        <w:t>конкурсного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 процесу, що подав </w:t>
      </w:r>
      <w:r w:rsidR="00EF2448">
        <w:rPr>
          <w:color w:val="000000"/>
          <w:sz w:val="22"/>
          <w:szCs w:val="22"/>
          <w:shd w:val="clear" w:color="auto" w:fill="FFFFFF"/>
        </w:rPr>
        <w:t>цінову</w:t>
      </w:r>
      <w:r w:rsidR="00A55B59" w:rsidRPr="00244BC0">
        <w:rPr>
          <w:color w:val="000000"/>
          <w:sz w:val="22"/>
          <w:szCs w:val="22"/>
          <w:shd w:val="clear" w:color="auto" w:fill="FFFFFF"/>
        </w:rPr>
        <w:t xml:space="preserve"> пропозицію.</w:t>
      </w:r>
    </w:p>
    <w:p w14:paraId="54819E6B" w14:textId="182ED8C5" w:rsidR="00C45BBD" w:rsidRPr="00244BC0" w:rsidRDefault="00C45BBD" w:rsidP="00244BC0">
      <w:pPr>
        <w:jc w:val="both"/>
        <w:rPr>
          <w:iCs/>
          <w:sz w:val="22"/>
          <w:szCs w:val="22"/>
        </w:rPr>
      </w:pPr>
      <w:r w:rsidRPr="00244BC0">
        <w:rPr>
          <w:color w:val="000000"/>
          <w:sz w:val="22"/>
          <w:szCs w:val="22"/>
          <w:shd w:val="clear" w:color="auto" w:fill="FFFFFF"/>
        </w:rPr>
        <w:t xml:space="preserve">7.4. </w:t>
      </w:r>
      <w:r w:rsidRPr="00244BC0">
        <w:rPr>
          <w:sz w:val="22"/>
          <w:szCs w:val="22"/>
          <w:shd w:val="clear" w:color="auto" w:fill="FFFFFF"/>
          <w:lang w:eastAsia="uk-UA"/>
        </w:rPr>
        <w:t xml:space="preserve">Замовник має право з власної ініціативи або за результатами звернень, </w:t>
      </w:r>
      <w:proofErr w:type="spellStart"/>
      <w:r w:rsidRPr="00244BC0">
        <w:rPr>
          <w:sz w:val="22"/>
          <w:szCs w:val="22"/>
          <w:shd w:val="clear" w:color="auto" w:fill="FFFFFF"/>
          <w:lang w:eastAsia="uk-UA"/>
        </w:rPr>
        <w:t>внести</w:t>
      </w:r>
      <w:proofErr w:type="spellEnd"/>
      <w:r w:rsidRPr="00244BC0">
        <w:rPr>
          <w:sz w:val="22"/>
          <w:szCs w:val="22"/>
          <w:shd w:val="clear" w:color="auto" w:fill="FFFFFF"/>
          <w:lang w:eastAsia="uk-UA"/>
        </w:rPr>
        <w:t xml:space="preserve"> зміни до </w:t>
      </w:r>
      <w:r w:rsidR="00056A15">
        <w:rPr>
          <w:sz w:val="22"/>
          <w:szCs w:val="22"/>
          <w:shd w:val="clear" w:color="auto" w:fill="FFFFFF"/>
          <w:lang w:eastAsia="uk-UA"/>
        </w:rPr>
        <w:t>конкурсно</w:t>
      </w:r>
      <w:r w:rsidRPr="00244BC0">
        <w:rPr>
          <w:sz w:val="22"/>
          <w:szCs w:val="22"/>
          <w:shd w:val="clear" w:color="auto" w:fill="FFFFFF"/>
          <w:lang w:eastAsia="uk-UA"/>
        </w:rPr>
        <w:t xml:space="preserve">ї документації не пізніше ніж за 7 днів до закінчення строку подання </w:t>
      </w:r>
      <w:r w:rsidR="00056A15">
        <w:rPr>
          <w:sz w:val="22"/>
          <w:szCs w:val="22"/>
          <w:shd w:val="clear" w:color="auto" w:fill="FFFFFF"/>
          <w:lang w:eastAsia="uk-UA"/>
        </w:rPr>
        <w:t>цінових</w:t>
      </w:r>
      <w:r w:rsidRPr="00244BC0">
        <w:rPr>
          <w:sz w:val="22"/>
          <w:szCs w:val="22"/>
          <w:shd w:val="clear" w:color="auto" w:fill="FFFFFF"/>
          <w:lang w:eastAsia="uk-UA"/>
        </w:rPr>
        <w:t xml:space="preserve"> пропозицій. Зміни, що вносяться Замовником до </w:t>
      </w:r>
      <w:r w:rsidR="00056A15">
        <w:rPr>
          <w:sz w:val="22"/>
          <w:szCs w:val="22"/>
          <w:shd w:val="clear" w:color="auto" w:fill="FFFFFF"/>
          <w:lang w:eastAsia="uk-UA"/>
        </w:rPr>
        <w:t>конкурсної</w:t>
      </w:r>
      <w:r w:rsidRPr="00244BC0">
        <w:rPr>
          <w:sz w:val="22"/>
          <w:szCs w:val="22"/>
          <w:shd w:val="clear" w:color="auto" w:fill="FFFFFF"/>
          <w:lang w:eastAsia="uk-UA"/>
        </w:rPr>
        <w:t xml:space="preserve"> документації, розміщуються та відображаються на сайті у вигляді нової редакції </w:t>
      </w:r>
      <w:r w:rsidR="00056A15">
        <w:rPr>
          <w:sz w:val="22"/>
          <w:szCs w:val="22"/>
          <w:shd w:val="clear" w:color="auto" w:fill="FFFFFF"/>
          <w:lang w:eastAsia="uk-UA"/>
        </w:rPr>
        <w:t>конкурсної</w:t>
      </w:r>
      <w:r w:rsidRPr="00244BC0">
        <w:rPr>
          <w:sz w:val="22"/>
          <w:szCs w:val="22"/>
          <w:shd w:val="clear" w:color="auto" w:fill="FFFFFF"/>
          <w:lang w:eastAsia="uk-UA"/>
        </w:rPr>
        <w:t xml:space="preserve"> документації додатково до початкової редакції </w:t>
      </w:r>
      <w:r w:rsidR="00056A15">
        <w:rPr>
          <w:sz w:val="22"/>
          <w:szCs w:val="22"/>
          <w:shd w:val="clear" w:color="auto" w:fill="FFFFFF"/>
          <w:lang w:eastAsia="uk-UA"/>
        </w:rPr>
        <w:t>конкурсної</w:t>
      </w:r>
      <w:r w:rsidRPr="00244BC0">
        <w:rPr>
          <w:sz w:val="22"/>
          <w:szCs w:val="22"/>
          <w:shd w:val="clear" w:color="auto" w:fill="FFFFFF"/>
          <w:lang w:eastAsia="uk-UA"/>
        </w:rPr>
        <w:t xml:space="preserve"> документації. Замовник разом із змінами до </w:t>
      </w:r>
      <w:r w:rsidR="00056A15">
        <w:rPr>
          <w:sz w:val="22"/>
          <w:szCs w:val="22"/>
          <w:shd w:val="clear" w:color="auto" w:fill="FFFFFF"/>
          <w:lang w:eastAsia="uk-UA"/>
        </w:rPr>
        <w:t xml:space="preserve">конкурсної </w:t>
      </w:r>
      <w:r w:rsidRPr="00244BC0">
        <w:rPr>
          <w:sz w:val="22"/>
          <w:szCs w:val="22"/>
          <w:shd w:val="clear" w:color="auto" w:fill="FFFFFF"/>
          <w:lang w:eastAsia="uk-UA"/>
        </w:rPr>
        <w:t>документації в окремому документі оприлюднює перелік змін, що вносяться.</w:t>
      </w:r>
    </w:p>
    <w:p w14:paraId="456583E5" w14:textId="0BA7475D" w:rsidR="00C45BBD" w:rsidRPr="000B3F06" w:rsidRDefault="00C45BBD" w:rsidP="00244BC0">
      <w:pPr>
        <w:widowControl w:val="0"/>
        <w:ind w:right="120"/>
        <w:contextualSpacing/>
        <w:jc w:val="both"/>
        <w:rPr>
          <w:color w:val="000000"/>
          <w:shd w:val="clear" w:color="auto" w:fill="FFFFFF"/>
        </w:rPr>
      </w:pPr>
    </w:p>
    <w:p w14:paraId="34E9922D" w14:textId="33561ACE" w:rsidR="00D6628F" w:rsidRPr="00056A15" w:rsidRDefault="00D6628F" w:rsidP="00244BC0">
      <w:pPr>
        <w:ind w:firstLine="357"/>
        <w:jc w:val="center"/>
        <w:rPr>
          <w:b/>
        </w:rPr>
      </w:pPr>
      <w:r w:rsidRPr="00244BC0">
        <w:rPr>
          <w:b/>
        </w:rPr>
        <w:lastRenderedPageBreak/>
        <w:t xml:space="preserve">РОЗДІЛ </w:t>
      </w:r>
      <w:r w:rsidRPr="00244BC0">
        <w:rPr>
          <w:b/>
          <w:lang w:val="en-US"/>
        </w:rPr>
        <w:t>VII</w:t>
      </w:r>
      <w:r w:rsidRPr="00244BC0">
        <w:rPr>
          <w:b/>
        </w:rPr>
        <w:t xml:space="preserve">. Підписанням та поданням </w:t>
      </w:r>
      <w:r w:rsidRPr="00056A15">
        <w:rPr>
          <w:b/>
        </w:rPr>
        <w:t xml:space="preserve">своєї </w:t>
      </w:r>
      <w:r w:rsidR="00056A15" w:rsidRPr="00056A15">
        <w:rPr>
          <w:b/>
          <w:color w:val="000000"/>
          <w:shd w:val="clear" w:color="auto" w:fill="FFFFFF"/>
        </w:rPr>
        <w:t>цінової</w:t>
      </w:r>
      <w:r w:rsidR="00056A15" w:rsidRPr="00056A15">
        <w:rPr>
          <w:b/>
        </w:rPr>
        <w:t xml:space="preserve"> </w:t>
      </w:r>
      <w:r w:rsidRPr="00056A15">
        <w:rPr>
          <w:b/>
        </w:rPr>
        <w:t>пропозиції Учасник погоджується з наступним:</w:t>
      </w:r>
    </w:p>
    <w:p w14:paraId="7F9993F2" w14:textId="1E2E13D1" w:rsidR="00D6628F" w:rsidRPr="000B3F06" w:rsidRDefault="00D6628F" w:rsidP="00244BC0">
      <w:pPr>
        <w:jc w:val="both"/>
        <w:rPr>
          <w:sz w:val="22"/>
          <w:szCs w:val="22"/>
        </w:rPr>
      </w:pPr>
      <w:r w:rsidRPr="000B3F06">
        <w:rPr>
          <w:sz w:val="22"/>
          <w:szCs w:val="22"/>
        </w:rPr>
        <w:t xml:space="preserve">8.1. Участь у закупівлі пов’язаних осіб або ж змова Учасників конкурсних торгів забороняється. У разі виявлення таких фактів, результати </w:t>
      </w:r>
      <w:r w:rsidR="00D53236">
        <w:rPr>
          <w:sz w:val="22"/>
          <w:szCs w:val="22"/>
        </w:rPr>
        <w:t>конкурсу</w:t>
      </w:r>
      <w:r w:rsidRPr="000B3F06">
        <w:rPr>
          <w:sz w:val="22"/>
          <w:szCs w:val="22"/>
        </w:rPr>
        <w:t xml:space="preserve"> буде відмінено або Договір з відповідним П</w:t>
      </w:r>
      <w:r w:rsidR="009148C5" w:rsidRPr="000B3F06">
        <w:rPr>
          <w:sz w:val="22"/>
          <w:szCs w:val="22"/>
        </w:rPr>
        <w:t>родавце</w:t>
      </w:r>
      <w:r w:rsidRPr="000B3F06">
        <w:rPr>
          <w:sz w:val="22"/>
          <w:szCs w:val="22"/>
        </w:rPr>
        <w:t xml:space="preserve">м буде достроково розірвано в односторонньому порядку з поверненням всього отриманого таким </w:t>
      </w:r>
      <w:r w:rsidR="00A12E28" w:rsidRPr="000B3F06">
        <w:rPr>
          <w:sz w:val="22"/>
          <w:szCs w:val="22"/>
        </w:rPr>
        <w:t>Продавцем</w:t>
      </w:r>
      <w:r w:rsidRPr="000B3F06">
        <w:rPr>
          <w:sz w:val="22"/>
          <w:szCs w:val="22"/>
        </w:rPr>
        <w:t xml:space="preserve"> за Договором та відшкодуванням збитків завданих Замовнику.</w:t>
      </w:r>
    </w:p>
    <w:p w14:paraId="41CDB5AE" w14:textId="106F84CC" w:rsidR="00D6628F" w:rsidRPr="000B3F06" w:rsidRDefault="00A12E28" w:rsidP="00244BC0">
      <w:pPr>
        <w:jc w:val="both"/>
        <w:rPr>
          <w:sz w:val="22"/>
          <w:szCs w:val="22"/>
        </w:rPr>
      </w:pPr>
      <w:r w:rsidRPr="000B3F06">
        <w:rPr>
          <w:sz w:val="22"/>
          <w:szCs w:val="22"/>
        </w:rPr>
        <w:t xml:space="preserve">8.2. </w:t>
      </w:r>
      <w:r w:rsidR="00D6628F" w:rsidRPr="000B3F06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</w:p>
    <w:p w14:paraId="10AF6CB2" w14:textId="67210B3A" w:rsidR="00D6628F" w:rsidRPr="004B17AB" w:rsidRDefault="00A12E28" w:rsidP="004B17AB">
      <w:pPr>
        <w:jc w:val="both"/>
        <w:rPr>
          <w:sz w:val="22"/>
          <w:szCs w:val="22"/>
        </w:rPr>
      </w:pPr>
      <w:r w:rsidRPr="000B3F06">
        <w:rPr>
          <w:sz w:val="22"/>
          <w:szCs w:val="22"/>
        </w:rPr>
        <w:t xml:space="preserve">8.3. </w:t>
      </w:r>
      <w:r w:rsidR="00D6628F" w:rsidRPr="000B3F06">
        <w:rPr>
          <w:sz w:val="22"/>
          <w:szCs w:val="22"/>
        </w:rPr>
        <w:t xml:space="preserve">Учасник </w:t>
      </w:r>
      <w:r w:rsidR="00361846">
        <w:rPr>
          <w:sz w:val="22"/>
          <w:szCs w:val="22"/>
        </w:rPr>
        <w:t>закупівлі</w:t>
      </w:r>
      <w:r w:rsidR="00D6628F" w:rsidRPr="000B3F06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</w:t>
      </w:r>
      <w:r w:rsidR="00797C30">
        <w:rPr>
          <w:sz w:val="22"/>
          <w:szCs w:val="22"/>
        </w:rPr>
        <w:t xml:space="preserve"> в Запиті</w:t>
      </w:r>
      <w:r w:rsidR="00D6628F" w:rsidRPr="000B3F06">
        <w:rPr>
          <w:sz w:val="22"/>
          <w:szCs w:val="22"/>
        </w:rPr>
        <w:t>. Помилки в наданій інформації є особистою відповідальністю Учасника.</w:t>
      </w:r>
    </w:p>
    <w:p w14:paraId="261EAE16" w14:textId="77777777" w:rsidR="0039593D" w:rsidRPr="000B3F06" w:rsidRDefault="0039593D" w:rsidP="006B3CD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jc w:val="both"/>
        <w:rPr>
          <w:b/>
          <w:spacing w:val="-4"/>
        </w:rPr>
      </w:pPr>
    </w:p>
    <w:p w14:paraId="5FADE919" w14:textId="30252E40" w:rsidR="0068660E" w:rsidRPr="004B17AB" w:rsidRDefault="0068660E" w:rsidP="0068660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</w:rPr>
      </w:pPr>
      <w:r w:rsidRPr="004B17AB">
        <w:rPr>
          <w:b/>
          <w:spacing w:val="-4"/>
        </w:rPr>
        <w:t xml:space="preserve">РОЗДІЛ </w:t>
      </w:r>
      <w:r w:rsidR="00315D0D" w:rsidRPr="00244BC0">
        <w:rPr>
          <w:b/>
          <w:lang w:val="en-US"/>
        </w:rPr>
        <w:t>VII</w:t>
      </w:r>
      <w:r w:rsidRPr="004B17AB">
        <w:rPr>
          <w:b/>
          <w:spacing w:val="-4"/>
          <w:lang w:val="en-US"/>
        </w:rPr>
        <w:t>I</w:t>
      </w:r>
      <w:r w:rsidRPr="004B17AB">
        <w:rPr>
          <w:b/>
          <w:spacing w:val="-4"/>
        </w:rPr>
        <w:t xml:space="preserve">. </w:t>
      </w:r>
      <w:r w:rsidR="003B6DD2" w:rsidRPr="004B17AB">
        <w:rPr>
          <w:b/>
          <w:spacing w:val="-4"/>
        </w:rPr>
        <w:t xml:space="preserve">Методика обрання переможця </w:t>
      </w:r>
      <w:r w:rsidR="00B71D29" w:rsidRPr="00AE1EF2">
        <w:rPr>
          <w:b/>
          <w:spacing w:val="-4"/>
          <w:sz w:val="22"/>
          <w:szCs w:val="22"/>
        </w:rPr>
        <w:t>процедури місцевої закупівлі</w:t>
      </w:r>
    </w:p>
    <w:p w14:paraId="25930464" w14:textId="1EF0B854" w:rsidR="00CA7938" w:rsidRPr="004B17AB" w:rsidRDefault="00C2716A" w:rsidP="001B43D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284"/>
        <w:jc w:val="both"/>
        <w:rPr>
          <w:rStyle w:val="hps"/>
          <w:sz w:val="22"/>
          <w:szCs w:val="22"/>
        </w:rPr>
      </w:pPr>
      <w:r w:rsidRPr="004B17AB">
        <w:rPr>
          <w:rStyle w:val="hps"/>
          <w:sz w:val="22"/>
          <w:szCs w:val="22"/>
        </w:rPr>
        <w:t xml:space="preserve">Серед поданих </w:t>
      </w:r>
      <w:r w:rsidR="00A21E9A">
        <w:rPr>
          <w:rStyle w:val="hps"/>
          <w:sz w:val="22"/>
          <w:szCs w:val="22"/>
        </w:rPr>
        <w:t>цінових</w:t>
      </w:r>
      <w:r w:rsidRPr="004B17AB">
        <w:rPr>
          <w:rStyle w:val="hps"/>
          <w:sz w:val="22"/>
          <w:szCs w:val="22"/>
        </w:rPr>
        <w:t xml:space="preserve"> пропозицій тендерним комітетом відбираються </w:t>
      </w:r>
      <w:r w:rsidR="00A126EB" w:rsidRPr="004B17AB">
        <w:rPr>
          <w:rStyle w:val="hps"/>
          <w:sz w:val="22"/>
          <w:szCs w:val="22"/>
        </w:rPr>
        <w:t>пропозиції, які відповідають технічним, кваліфікаційним та іншим вимогам до предмета закупівлі та П</w:t>
      </w:r>
      <w:r w:rsidR="00A51657" w:rsidRPr="004B17AB">
        <w:rPr>
          <w:rStyle w:val="hps"/>
          <w:sz w:val="22"/>
          <w:szCs w:val="22"/>
        </w:rPr>
        <w:t>родавця</w:t>
      </w:r>
      <w:r w:rsidR="00A126EB" w:rsidRPr="004B17AB">
        <w:rPr>
          <w:rStyle w:val="hps"/>
          <w:sz w:val="22"/>
          <w:szCs w:val="22"/>
        </w:rPr>
        <w:t xml:space="preserve">, які містяться у цьому </w:t>
      </w:r>
      <w:r w:rsidR="00B16840">
        <w:rPr>
          <w:rStyle w:val="hps"/>
          <w:sz w:val="22"/>
          <w:szCs w:val="22"/>
        </w:rPr>
        <w:t>Запиті</w:t>
      </w:r>
      <w:r w:rsidR="00A126EB" w:rsidRPr="004B17AB">
        <w:rPr>
          <w:rStyle w:val="hps"/>
          <w:sz w:val="22"/>
          <w:szCs w:val="22"/>
        </w:rPr>
        <w:t xml:space="preserve">. З відібраних цінових пропозицій тендерним </w:t>
      </w:r>
      <w:r w:rsidR="00A126EB" w:rsidRPr="004B17AB">
        <w:rPr>
          <w:spacing w:val="-4"/>
          <w:sz w:val="22"/>
          <w:szCs w:val="22"/>
        </w:rPr>
        <w:t>комітетом</w:t>
      </w:r>
      <w:r w:rsidR="00A126EB" w:rsidRPr="004B17AB">
        <w:rPr>
          <w:rStyle w:val="hps"/>
          <w:sz w:val="22"/>
          <w:szCs w:val="22"/>
        </w:rPr>
        <w:t xml:space="preserve"> обирається пропозиція з найнижчою ціною. Учасник, який подав таку цінову пропозицію, оголошується переможцем процедури закупівлі  (за рівної ціни розглядаються інші опції, що можуть бути оцінені як перевага). </w:t>
      </w:r>
    </w:p>
    <w:p w14:paraId="44DDDFD2" w14:textId="341995FC" w:rsidR="00DB0FC3" w:rsidRPr="00BE3688" w:rsidRDefault="00BE3688" w:rsidP="00BE368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Pr="00736057">
        <w:rPr>
          <w:bCs/>
          <w:spacing w:val="-4"/>
          <w:sz w:val="22"/>
          <w:szCs w:val="22"/>
        </w:rPr>
        <w:t>протягом 2 (двох) робочих днів з дати прийняття рішення про визначення переможця шляхом розміщення відповідного</w:t>
      </w:r>
      <w:r w:rsidRPr="00AE1EF2">
        <w:rPr>
          <w:bCs/>
          <w:spacing w:val="-4"/>
          <w:sz w:val="22"/>
          <w:szCs w:val="22"/>
        </w:rPr>
        <w:t xml:space="preserve"> повідомлення на сайті Товариства або надсилання відповідних повідомлень всім учасникам електронною поштою.</w:t>
      </w:r>
      <w:r>
        <w:rPr>
          <w:bCs/>
          <w:spacing w:val="-4"/>
          <w:sz w:val="22"/>
          <w:szCs w:val="22"/>
        </w:rPr>
        <w:t xml:space="preserve"> </w:t>
      </w:r>
      <w:r w:rsidRPr="000F7D28">
        <w:rPr>
          <w:bCs/>
          <w:spacing w:val="-4"/>
          <w:sz w:val="22"/>
          <w:szCs w:val="22"/>
        </w:rPr>
        <w:t>В разі необхідності погодження вибору переможця донором, термін визначення переможця може бути продовжено.</w:t>
      </w:r>
    </w:p>
    <w:p w14:paraId="442FB04C" w14:textId="1ED7DE6F" w:rsidR="00FC62AB" w:rsidRPr="004B17AB" w:rsidRDefault="00FC62AB" w:rsidP="00D7120D">
      <w:pPr>
        <w:ind w:firstLine="284"/>
        <w:jc w:val="both"/>
        <w:rPr>
          <w:i/>
          <w:iCs/>
          <w:spacing w:val="-4"/>
          <w:sz w:val="22"/>
          <w:szCs w:val="22"/>
        </w:rPr>
      </w:pPr>
      <w:r w:rsidRPr="004B17AB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локально-нормативних документів. Окремо звертаємо увагу, що протокол розкриття </w:t>
      </w:r>
      <w:r w:rsidR="00D7120D">
        <w:rPr>
          <w:i/>
          <w:iCs/>
          <w:spacing w:val="-4"/>
          <w:sz w:val="22"/>
          <w:szCs w:val="22"/>
        </w:rPr>
        <w:t>цінових</w:t>
      </w:r>
      <w:r w:rsidRPr="004B17AB">
        <w:rPr>
          <w:i/>
          <w:iCs/>
          <w:spacing w:val="-4"/>
          <w:sz w:val="22"/>
          <w:szCs w:val="22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748B27C0" w14:textId="77777777" w:rsidR="002B1748" w:rsidRPr="000B3F06" w:rsidRDefault="002B1748" w:rsidP="006B3CD4">
      <w:pPr>
        <w:ind w:left="142" w:firstLine="284"/>
        <w:jc w:val="both"/>
        <w:rPr>
          <w:spacing w:val="-4"/>
        </w:rPr>
      </w:pPr>
    </w:p>
    <w:p w14:paraId="236115E8" w14:textId="39F2DE94" w:rsidR="00DB0FC3" w:rsidRPr="004B17AB" w:rsidRDefault="00DB0FC3" w:rsidP="00DB0FC3">
      <w:pPr>
        <w:ind w:left="142" w:firstLine="284"/>
        <w:jc w:val="center"/>
        <w:rPr>
          <w:spacing w:val="-4"/>
        </w:rPr>
      </w:pPr>
      <w:r w:rsidRPr="004B17AB">
        <w:rPr>
          <w:b/>
          <w:spacing w:val="-4"/>
        </w:rPr>
        <w:t xml:space="preserve">РОЗДІЛ </w:t>
      </w:r>
      <w:r w:rsidRPr="004B17AB">
        <w:rPr>
          <w:b/>
          <w:spacing w:val="-4"/>
          <w:lang w:val="en-US"/>
        </w:rPr>
        <w:t>X</w:t>
      </w:r>
      <w:r w:rsidRPr="004B17AB">
        <w:rPr>
          <w:b/>
          <w:spacing w:val="-4"/>
        </w:rPr>
        <w:t xml:space="preserve">. </w:t>
      </w:r>
      <w:r w:rsidR="002B1748" w:rsidRPr="004B17AB">
        <w:rPr>
          <w:b/>
          <w:spacing w:val="-4"/>
        </w:rPr>
        <w:t xml:space="preserve">Укладання </w:t>
      </w:r>
      <w:r w:rsidR="004B17AB">
        <w:rPr>
          <w:b/>
          <w:spacing w:val="-4"/>
        </w:rPr>
        <w:t>Д</w:t>
      </w:r>
      <w:r w:rsidR="002B1748" w:rsidRPr="004B17AB">
        <w:rPr>
          <w:b/>
          <w:spacing w:val="-4"/>
        </w:rPr>
        <w:t>оговору</w:t>
      </w:r>
    </w:p>
    <w:p w14:paraId="1980F048" w14:textId="649F4301" w:rsidR="002B1748" w:rsidRPr="004B17AB" w:rsidRDefault="002B1748" w:rsidP="005B27F1">
      <w:pPr>
        <w:ind w:firstLine="284"/>
        <w:jc w:val="both"/>
        <w:rPr>
          <w:spacing w:val="-4"/>
          <w:sz w:val="22"/>
          <w:szCs w:val="22"/>
        </w:rPr>
      </w:pPr>
      <w:r w:rsidRPr="000B3F06">
        <w:rPr>
          <w:spacing w:val="-4"/>
        </w:rPr>
        <w:t xml:space="preserve"> </w:t>
      </w:r>
      <w:r w:rsidRPr="004B17AB">
        <w:rPr>
          <w:spacing w:val="-4"/>
          <w:sz w:val="22"/>
          <w:szCs w:val="22"/>
        </w:rPr>
        <w:t xml:space="preserve">Замовник укладає </w:t>
      </w:r>
      <w:r w:rsidR="00DB0FC3" w:rsidRPr="004B17AB">
        <w:rPr>
          <w:spacing w:val="-4"/>
          <w:sz w:val="22"/>
          <w:szCs w:val="22"/>
        </w:rPr>
        <w:t>Д</w:t>
      </w:r>
      <w:r w:rsidRPr="004B17AB">
        <w:rPr>
          <w:spacing w:val="-4"/>
          <w:sz w:val="22"/>
          <w:szCs w:val="22"/>
        </w:rPr>
        <w:t xml:space="preserve">оговір про закупівлю з </w:t>
      </w:r>
      <w:r w:rsidR="00DB0FC3" w:rsidRPr="004B17AB">
        <w:rPr>
          <w:spacing w:val="-4"/>
          <w:sz w:val="22"/>
          <w:szCs w:val="22"/>
        </w:rPr>
        <w:t>У</w:t>
      </w:r>
      <w:r w:rsidRPr="004B17AB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20 днів з дня прийняття рішення про намір укласти </w:t>
      </w:r>
      <w:r w:rsidR="00DB0FC3" w:rsidRPr="004B17AB">
        <w:rPr>
          <w:spacing w:val="-4"/>
          <w:sz w:val="22"/>
          <w:szCs w:val="22"/>
        </w:rPr>
        <w:t>Д</w:t>
      </w:r>
      <w:r w:rsidRPr="004B17AB">
        <w:rPr>
          <w:spacing w:val="-4"/>
          <w:sz w:val="22"/>
          <w:szCs w:val="22"/>
        </w:rPr>
        <w:t xml:space="preserve">оговір про закупівлю відповідно до вимог </w:t>
      </w:r>
      <w:proofErr w:type="spellStart"/>
      <w:r w:rsidR="00D7120D">
        <w:rPr>
          <w:spacing w:val="-4"/>
          <w:sz w:val="22"/>
          <w:szCs w:val="22"/>
        </w:rPr>
        <w:t>онкурсно</w:t>
      </w:r>
      <w:r w:rsidRPr="004B17AB">
        <w:rPr>
          <w:spacing w:val="-4"/>
          <w:sz w:val="22"/>
          <w:szCs w:val="22"/>
        </w:rPr>
        <w:t>ї</w:t>
      </w:r>
      <w:proofErr w:type="spellEnd"/>
      <w:r w:rsidRPr="004B17AB">
        <w:rPr>
          <w:spacing w:val="-4"/>
          <w:sz w:val="22"/>
          <w:szCs w:val="22"/>
        </w:rPr>
        <w:t xml:space="preserve"> документації та пропозиції учасника-переможця. Умови </w:t>
      </w:r>
      <w:r w:rsidR="000B3F06" w:rsidRPr="004B17AB">
        <w:rPr>
          <w:spacing w:val="-4"/>
          <w:sz w:val="22"/>
          <w:szCs w:val="22"/>
        </w:rPr>
        <w:t>Д</w:t>
      </w:r>
      <w:r w:rsidRPr="004B17AB">
        <w:rPr>
          <w:spacing w:val="-4"/>
          <w:sz w:val="22"/>
          <w:szCs w:val="22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0B3F06" w:rsidRPr="004B17AB">
        <w:rPr>
          <w:spacing w:val="-4"/>
          <w:sz w:val="22"/>
          <w:szCs w:val="22"/>
        </w:rPr>
        <w:t>Д</w:t>
      </w:r>
      <w:r w:rsidRPr="004B17AB">
        <w:rPr>
          <w:spacing w:val="-4"/>
          <w:sz w:val="22"/>
          <w:szCs w:val="22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0B3F06" w:rsidRPr="004B17AB">
        <w:rPr>
          <w:spacing w:val="-4"/>
          <w:sz w:val="22"/>
          <w:szCs w:val="22"/>
        </w:rPr>
        <w:t>Д</w:t>
      </w:r>
      <w:r w:rsidRPr="004B17AB">
        <w:rPr>
          <w:spacing w:val="-4"/>
          <w:sz w:val="22"/>
          <w:szCs w:val="22"/>
        </w:rPr>
        <w:t xml:space="preserve">оговору про закупівлю оформлюються в такій самій формі, що й </w:t>
      </w:r>
      <w:r w:rsidR="000B3F06" w:rsidRPr="004B17AB">
        <w:rPr>
          <w:spacing w:val="-4"/>
          <w:sz w:val="22"/>
          <w:szCs w:val="22"/>
        </w:rPr>
        <w:t>Д</w:t>
      </w:r>
      <w:r w:rsidRPr="004B17AB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</w:t>
      </w:r>
      <w:r w:rsidR="000B3F06" w:rsidRPr="004B17AB">
        <w:rPr>
          <w:spacing w:val="-4"/>
          <w:sz w:val="22"/>
          <w:szCs w:val="22"/>
        </w:rPr>
        <w:t>Д</w:t>
      </w:r>
      <w:r w:rsidRPr="004B17AB">
        <w:rPr>
          <w:spacing w:val="-4"/>
          <w:sz w:val="22"/>
          <w:szCs w:val="22"/>
        </w:rPr>
        <w:t xml:space="preserve">одаткової угоди до </w:t>
      </w:r>
      <w:r w:rsidR="000B3F06" w:rsidRPr="004B17AB">
        <w:rPr>
          <w:spacing w:val="-4"/>
          <w:sz w:val="22"/>
          <w:szCs w:val="22"/>
        </w:rPr>
        <w:t>Д</w:t>
      </w:r>
      <w:r w:rsidRPr="004B17AB">
        <w:rPr>
          <w:spacing w:val="-4"/>
          <w:sz w:val="22"/>
          <w:szCs w:val="22"/>
        </w:rPr>
        <w:t xml:space="preserve">оговору. У разі відмови </w:t>
      </w:r>
      <w:r w:rsidR="000B3F06" w:rsidRPr="004B17AB">
        <w:rPr>
          <w:spacing w:val="-4"/>
          <w:sz w:val="22"/>
          <w:szCs w:val="22"/>
        </w:rPr>
        <w:t>П</w:t>
      </w:r>
      <w:r w:rsidRPr="004B17AB">
        <w:rPr>
          <w:spacing w:val="-4"/>
          <w:sz w:val="22"/>
          <w:szCs w:val="22"/>
        </w:rPr>
        <w:t xml:space="preserve">ереможця від підписання </w:t>
      </w:r>
      <w:r w:rsidR="000B3F06" w:rsidRPr="004B17AB">
        <w:rPr>
          <w:spacing w:val="-4"/>
          <w:sz w:val="22"/>
          <w:szCs w:val="22"/>
        </w:rPr>
        <w:t>Д</w:t>
      </w:r>
      <w:r w:rsidRPr="004B17AB">
        <w:rPr>
          <w:spacing w:val="-4"/>
          <w:sz w:val="22"/>
          <w:szCs w:val="22"/>
        </w:rPr>
        <w:t xml:space="preserve">оговору про закупівлю відповідно до вимог </w:t>
      </w:r>
      <w:r w:rsidR="00D7120D">
        <w:rPr>
          <w:spacing w:val="-4"/>
          <w:sz w:val="22"/>
          <w:szCs w:val="22"/>
        </w:rPr>
        <w:t>конкурсної</w:t>
      </w:r>
      <w:r w:rsidRPr="004B17AB">
        <w:rPr>
          <w:spacing w:val="-4"/>
          <w:sz w:val="22"/>
          <w:szCs w:val="22"/>
        </w:rPr>
        <w:t xml:space="preserve"> документації, замовник відхиляє цінову пропозицію такого </w:t>
      </w:r>
      <w:r w:rsidR="000B3F06" w:rsidRPr="004B17AB">
        <w:rPr>
          <w:spacing w:val="-4"/>
          <w:sz w:val="22"/>
          <w:szCs w:val="22"/>
        </w:rPr>
        <w:t>У</w:t>
      </w:r>
      <w:r w:rsidRPr="004B17AB">
        <w:rPr>
          <w:spacing w:val="-4"/>
          <w:sz w:val="22"/>
          <w:szCs w:val="22"/>
        </w:rPr>
        <w:t xml:space="preserve">часника та визначає </w:t>
      </w:r>
      <w:r w:rsidR="000B3F06" w:rsidRPr="004B17AB">
        <w:rPr>
          <w:spacing w:val="-4"/>
          <w:sz w:val="22"/>
          <w:szCs w:val="22"/>
        </w:rPr>
        <w:t>П</w:t>
      </w:r>
      <w:r w:rsidRPr="004B17AB">
        <w:rPr>
          <w:spacing w:val="-4"/>
          <w:sz w:val="22"/>
          <w:szCs w:val="22"/>
        </w:rPr>
        <w:t xml:space="preserve">ереможця серед тих </w:t>
      </w:r>
      <w:r w:rsidR="000B3F06" w:rsidRPr="004B17AB">
        <w:rPr>
          <w:spacing w:val="-4"/>
          <w:sz w:val="22"/>
          <w:szCs w:val="22"/>
        </w:rPr>
        <w:t>У</w:t>
      </w:r>
      <w:r w:rsidRPr="004B17AB">
        <w:rPr>
          <w:spacing w:val="-4"/>
          <w:sz w:val="22"/>
          <w:szCs w:val="22"/>
        </w:rPr>
        <w:t>часників, строк дії цінової пропозиції яких ще не минув.</w:t>
      </w:r>
    </w:p>
    <w:p w14:paraId="378DE72E" w14:textId="77777777" w:rsidR="00CE00C0" w:rsidRPr="00572891" w:rsidRDefault="00CE00C0" w:rsidP="000B3F06">
      <w:pPr>
        <w:jc w:val="both"/>
        <w:rPr>
          <w:spacing w:val="-4"/>
        </w:rPr>
      </w:pPr>
    </w:p>
    <w:p w14:paraId="59EA9253" w14:textId="77777777" w:rsidR="002B1748" w:rsidRPr="00572891" w:rsidRDefault="002B1748" w:rsidP="006B3CD4">
      <w:pPr>
        <w:ind w:left="142" w:firstLine="284"/>
        <w:jc w:val="both"/>
        <w:rPr>
          <w:spacing w:val="-4"/>
        </w:rPr>
      </w:pPr>
      <w:r w:rsidRPr="00572891">
        <w:rPr>
          <w:spacing w:val="-4"/>
        </w:rPr>
        <w:t xml:space="preserve"> </w:t>
      </w:r>
    </w:p>
    <w:p w14:paraId="1FA6CF31" w14:textId="7D014048" w:rsidR="000E2E4F" w:rsidRPr="004B17AB" w:rsidRDefault="002B1748" w:rsidP="004B17AB">
      <w:pPr>
        <w:ind w:left="142"/>
        <w:jc w:val="both"/>
        <w:rPr>
          <w:spacing w:val="-4"/>
          <w:sz w:val="22"/>
          <w:szCs w:val="22"/>
        </w:rPr>
      </w:pPr>
      <w:r w:rsidRPr="004B17AB">
        <w:rPr>
          <w:spacing w:val="-4"/>
          <w:sz w:val="22"/>
          <w:szCs w:val="22"/>
        </w:rPr>
        <w:t>Голова тендерного комітету</w:t>
      </w:r>
      <w:r w:rsidRPr="004B17AB">
        <w:rPr>
          <w:spacing w:val="-4"/>
          <w:sz w:val="22"/>
          <w:szCs w:val="22"/>
        </w:rPr>
        <w:tab/>
      </w:r>
      <w:r w:rsidRPr="004B17AB">
        <w:rPr>
          <w:spacing w:val="-4"/>
          <w:sz w:val="22"/>
          <w:szCs w:val="22"/>
        </w:rPr>
        <w:tab/>
      </w:r>
      <w:r w:rsidRPr="004B17AB">
        <w:rPr>
          <w:spacing w:val="-4"/>
          <w:sz w:val="22"/>
          <w:szCs w:val="22"/>
        </w:rPr>
        <w:tab/>
      </w:r>
      <w:r w:rsidRPr="004B17AB">
        <w:rPr>
          <w:spacing w:val="-4"/>
          <w:sz w:val="22"/>
          <w:szCs w:val="22"/>
        </w:rPr>
        <w:tab/>
      </w:r>
      <w:r w:rsidR="004B17AB">
        <w:rPr>
          <w:spacing w:val="-4"/>
          <w:sz w:val="22"/>
          <w:szCs w:val="22"/>
        </w:rPr>
        <w:t xml:space="preserve"> </w:t>
      </w:r>
      <w:r w:rsidR="004B17AB">
        <w:rPr>
          <w:spacing w:val="-4"/>
          <w:sz w:val="22"/>
          <w:szCs w:val="22"/>
        </w:rPr>
        <w:tab/>
        <w:t xml:space="preserve"> </w:t>
      </w:r>
      <w:r w:rsidR="004B17AB">
        <w:rPr>
          <w:spacing w:val="-4"/>
          <w:sz w:val="22"/>
          <w:szCs w:val="22"/>
        </w:rPr>
        <w:tab/>
      </w:r>
      <w:r w:rsidRPr="004B17AB">
        <w:rPr>
          <w:spacing w:val="-4"/>
          <w:sz w:val="22"/>
          <w:szCs w:val="22"/>
        </w:rPr>
        <w:tab/>
      </w:r>
      <w:r w:rsidRPr="004B17AB">
        <w:rPr>
          <w:spacing w:val="-4"/>
          <w:sz w:val="22"/>
          <w:szCs w:val="22"/>
        </w:rPr>
        <w:tab/>
      </w:r>
      <w:r w:rsidR="0027754D" w:rsidRPr="004B17AB">
        <w:rPr>
          <w:spacing w:val="-4"/>
          <w:sz w:val="22"/>
          <w:szCs w:val="22"/>
        </w:rPr>
        <w:t xml:space="preserve">Р.І. </w:t>
      </w:r>
      <w:proofErr w:type="spellStart"/>
      <w:r w:rsidR="0027754D" w:rsidRPr="004B17AB">
        <w:rPr>
          <w:spacing w:val="-4"/>
          <w:sz w:val="22"/>
          <w:szCs w:val="22"/>
        </w:rPr>
        <w:t>Ошовська</w:t>
      </w:r>
      <w:proofErr w:type="spellEnd"/>
    </w:p>
    <w:p w14:paraId="46D83AED" w14:textId="77777777" w:rsidR="002F43A6" w:rsidRPr="00572891" w:rsidRDefault="002F43A6" w:rsidP="002F43A6">
      <w:pPr>
        <w:jc w:val="both"/>
        <w:rPr>
          <w:spacing w:val="-4"/>
          <w:sz w:val="22"/>
          <w:szCs w:val="22"/>
        </w:rPr>
      </w:pPr>
    </w:p>
    <w:p w14:paraId="30ACEBBA" w14:textId="77777777" w:rsidR="003E38FE" w:rsidRPr="00572891" w:rsidRDefault="003E38FE" w:rsidP="002F43A6">
      <w:pPr>
        <w:jc w:val="both"/>
        <w:rPr>
          <w:spacing w:val="-4"/>
          <w:sz w:val="22"/>
          <w:szCs w:val="22"/>
        </w:rPr>
      </w:pPr>
    </w:p>
    <w:p w14:paraId="36573738" w14:textId="77777777" w:rsidR="003E38FE" w:rsidRPr="00572891" w:rsidRDefault="003E38FE" w:rsidP="002F43A6">
      <w:pPr>
        <w:jc w:val="both"/>
        <w:rPr>
          <w:spacing w:val="-4"/>
          <w:sz w:val="22"/>
          <w:szCs w:val="22"/>
        </w:rPr>
      </w:pPr>
    </w:p>
    <w:p w14:paraId="30371032" w14:textId="77777777" w:rsidR="003E38FE" w:rsidRPr="00572891" w:rsidRDefault="003E38FE" w:rsidP="002F43A6">
      <w:pPr>
        <w:jc w:val="both"/>
        <w:rPr>
          <w:spacing w:val="-4"/>
          <w:sz w:val="22"/>
          <w:szCs w:val="22"/>
        </w:rPr>
      </w:pPr>
    </w:p>
    <w:p w14:paraId="66D1D3F3" w14:textId="77777777" w:rsidR="003E38FE" w:rsidRPr="00572891" w:rsidRDefault="003E38FE" w:rsidP="002F43A6">
      <w:pPr>
        <w:jc w:val="both"/>
        <w:rPr>
          <w:spacing w:val="-4"/>
          <w:sz w:val="22"/>
          <w:szCs w:val="22"/>
        </w:rPr>
      </w:pPr>
    </w:p>
    <w:p w14:paraId="5FA28C64" w14:textId="77777777" w:rsidR="003E38FE" w:rsidRPr="00572891" w:rsidRDefault="003E38FE" w:rsidP="002F43A6">
      <w:pPr>
        <w:jc w:val="both"/>
        <w:rPr>
          <w:spacing w:val="-4"/>
          <w:sz w:val="22"/>
          <w:szCs w:val="22"/>
        </w:rPr>
      </w:pPr>
    </w:p>
    <w:p w14:paraId="265C7A57" w14:textId="77777777" w:rsidR="003E38FE" w:rsidRPr="00572891" w:rsidRDefault="003E38FE" w:rsidP="002F43A6">
      <w:pPr>
        <w:jc w:val="both"/>
        <w:rPr>
          <w:spacing w:val="-4"/>
          <w:sz w:val="22"/>
          <w:szCs w:val="22"/>
        </w:rPr>
      </w:pPr>
    </w:p>
    <w:p w14:paraId="33F6BE55" w14:textId="77777777" w:rsidR="003E38FE" w:rsidRPr="00572891" w:rsidRDefault="003E38FE" w:rsidP="002F43A6">
      <w:pPr>
        <w:jc w:val="both"/>
        <w:rPr>
          <w:spacing w:val="-4"/>
          <w:sz w:val="22"/>
          <w:szCs w:val="22"/>
        </w:rPr>
      </w:pPr>
    </w:p>
    <w:p w14:paraId="63CE5AB1" w14:textId="77777777" w:rsidR="00403EF9" w:rsidRPr="00572891" w:rsidRDefault="00403EF9" w:rsidP="002F43A6">
      <w:pPr>
        <w:jc w:val="both"/>
        <w:rPr>
          <w:spacing w:val="-4"/>
          <w:sz w:val="22"/>
          <w:szCs w:val="22"/>
        </w:rPr>
      </w:pPr>
    </w:p>
    <w:p w14:paraId="3C0CF9B9" w14:textId="77777777" w:rsidR="00C416A7" w:rsidRPr="00572891" w:rsidRDefault="00C416A7" w:rsidP="002F43A6">
      <w:pPr>
        <w:jc w:val="both"/>
        <w:rPr>
          <w:spacing w:val="-4"/>
          <w:sz w:val="22"/>
          <w:szCs w:val="22"/>
        </w:rPr>
      </w:pPr>
    </w:p>
    <w:p w14:paraId="04FBED81" w14:textId="77777777" w:rsidR="00397361" w:rsidRPr="00572891" w:rsidRDefault="00397361" w:rsidP="002F43A6">
      <w:pPr>
        <w:jc w:val="both"/>
        <w:rPr>
          <w:spacing w:val="-4"/>
          <w:sz w:val="22"/>
          <w:szCs w:val="22"/>
        </w:rPr>
      </w:pPr>
    </w:p>
    <w:p w14:paraId="77E94133" w14:textId="77777777" w:rsidR="00701D7C" w:rsidRDefault="00701D7C">
      <w:pPr>
        <w:rPr>
          <w:b/>
          <w:sz w:val="22"/>
          <w:szCs w:val="22"/>
        </w:rPr>
      </w:pPr>
    </w:p>
    <w:sectPr w:rsidR="00701D7C" w:rsidSect="00EF1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849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A9CF2" w14:textId="77777777" w:rsidR="00655367" w:rsidRPr="00572891" w:rsidRDefault="00655367" w:rsidP="00B948CF">
      <w:r w:rsidRPr="00572891">
        <w:separator/>
      </w:r>
    </w:p>
  </w:endnote>
  <w:endnote w:type="continuationSeparator" w:id="0">
    <w:p w14:paraId="71B3F896" w14:textId="77777777" w:rsidR="00655367" w:rsidRPr="00572891" w:rsidRDefault="00655367" w:rsidP="00B948CF">
      <w:r w:rsidRPr="00572891">
        <w:continuationSeparator/>
      </w:r>
    </w:p>
  </w:endnote>
  <w:endnote w:type="continuationNotice" w:id="1">
    <w:p w14:paraId="63621850" w14:textId="77777777" w:rsidR="00655367" w:rsidRPr="00572891" w:rsidRDefault="00655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B964" w14:textId="77777777" w:rsidR="00912C9E" w:rsidRPr="00572891" w:rsidRDefault="00912C9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64B9B" w14:textId="77777777" w:rsidR="00912C9E" w:rsidRPr="00572891" w:rsidRDefault="00912C9E" w:rsidP="00EE6D5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D0E8D" w14:textId="77777777" w:rsidR="00912C9E" w:rsidRPr="00572891" w:rsidRDefault="00912C9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CF290" w14:textId="77777777" w:rsidR="00655367" w:rsidRPr="00572891" w:rsidRDefault="00655367" w:rsidP="00B948CF">
      <w:r w:rsidRPr="00572891">
        <w:separator/>
      </w:r>
    </w:p>
  </w:footnote>
  <w:footnote w:type="continuationSeparator" w:id="0">
    <w:p w14:paraId="1F1B5C78" w14:textId="77777777" w:rsidR="00655367" w:rsidRPr="00572891" w:rsidRDefault="00655367" w:rsidP="00B948CF">
      <w:r w:rsidRPr="00572891">
        <w:continuationSeparator/>
      </w:r>
    </w:p>
  </w:footnote>
  <w:footnote w:type="continuationNotice" w:id="1">
    <w:p w14:paraId="4642F6F6" w14:textId="77777777" w:rsidR="00655367" w:rsidRPr="00572891" w:rsidRDefault="006553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1A84C" w14:textId="77777777" w:rsidR="00912C9E" w:rsidRPr="00572891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497BA" w14:textId="77777777" w:rsidR="00912C9E" w:rsidRPr="00572891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572891">
      <w:tab/>
    </w:r>
    <w:r w:rsidRPr="00572891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7CD7" w14:textId="77777777" w:rsidR="00912C9E" w:rsidRPr="00572891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F635D"/>
    <w:multiLevelType w:val="hybridMultilevel"/>
    <w:tmpl w:val="A9BE6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97675226">
    <w:abstractNumId w:val="0"/>
  </w:num>
  <w:num w:numId="2" w16cid:durableId="20569240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B67"/>
    <w:rsid w:val="0000424D"/>
    <w:rsid w:val="000065B3"/>
    <w:rsid w:val="00007D57"/>
    <w:rsid w:val="0001028A"/>
    <w:rsid w:val="000105DC"/>
    <w:rsid w:val="00011961"/>
    <w:rsid w:val="000119B4"/>
    <w:rsid w:val="0001327D"/>
    <w:rsid w:val="00014EF3"/>
    <w:rsid w:val="00015E70"/>
    <w:rsid w:val="000206C8"/>
    <w:rsid w:val="000215FE"/>
    <w:rsid w:val="000229E3"/>
    <w:rsid w:val="0002329A"/>
    <w:rsid w:val="00024232"/>
    <w:rsid w:val="00024F2D"/>
    <w:rsid w:val="0002696F"/>
    <w:rsid w:val="00027BB1"/>
    <w:rsid w:val="000326B9"/>
    <w:rsid w:val="00032A73"/>
    <w:rsid w:val="00033699"/>
    <w:rsid w:val="00033E4D"/>
    <w:rsid w:val="0003635E"/>
    <w:rsid w:val="0003764F"/>
    <w:rsid w:val="00043CE6"/>
    <w:rsid w:val="00046AF0"/>
    <w:rsid w:val="00047D52"/>
    <w:rsid w:val="0005036B"/>
    <w:rsid w:val="00050974"/>
    <w:rsid w:val="00052575"/>
    <w:rsid w:val="00052B37"/>
    <w:rsid w:val="000541E9"/>
    <w:rsid w:val="00056A15"/>
    <w:rsid w:val="000646FD"/>
    <w:rsid w:val="00066E4E"/>
    <w:rsid w:val="000709A3"/>
    <w:rsid w:val="00073AB7"/>
    <w:rsid w:val="00077FB7"/>
    <w:rsid w:val="00080102"/>
    <w:rsid w:val="00082C23"/>
    <w:rsid w:val="00082C4A"/>
    <w:rsid w:val="000849EA"/>
    <w:rsid w:val="00085351"/>
    <w:rsid w:val="0008717B"/>
    <w:rsid w:val="00087789"/>
    <w:rsid w:val="00090D46"/>
    <w:rsid w:val="0009278A"/>
    <w:rsid w:val="0009329F"/>
    <w:rsid w:val="00093320"/>
    <w:rsid w:val="00093C8B"/>
    <w:rsid w:val="00094E16"/>
    <w:rsid w:val="000963A5"/>
    <w:rsid w:val="00096F54"/>
    <w:rsid w:val="00097ABD"/>
    <w:rsid w:val="00097EC1"/>
    <w:rsid w:val="000A0875"/>
    <w:rsid w:val="000A2599"/>
    <w:rsid w:val="000A35E3"/>
    <w:rsid w:val="000A3BA2"/>
    <w:rsid w:val="000A4AA3"/>
    <w:rsid w:val="000A5180"/>
    <w:rsid w:val="000A60E0"/>
    <w:rsid w:val="000A7ACC"/>
    <w:rsid w:val="000B004E"/>
    <w:rsid w:val="000B2556"/>
    <w:rsid w:val="000B2946"/>
    <w:rsid w:val="000B2A6B"/>
    <w:rsid w:val="000B3F06"/>
    <w:rsid w:val="000B4057"/>
    <w:rsid w:val="000B6E0A"/>
    <w:rsid w:val="000C0460"/>
    <w:rsid w:val="000C4B3F"/>
    <w:rsid w:val="000C5924"/>
    <w:rsid w:val="000D0DD0"/>
    <w:rsid w:val="000D2EC8"/>
    <w:rsid w:val="000D3B99"/>
    <w:rsid w:val="000D401E"/>
    <w:rsid w:val="000D5CC7"/>
    <w:rsid w:val="000D6E8A"/>
    <w:rsid w:val="000D6F6E"/>
    <w:rsid w:val="000D77C2"/>
    <w:rsid w:val="000E2E4F"/>
    <w:rsid w:val="000E46C7"/>
    <w:rsid w:val="000E766B"/>
    <w:rsid w:val="000F17A7"/>
    <w:rsid w:val="000F504F"/>
    <w:rsid w:val="000F649D"/>
    <w:rsid w:val="000F6F37"/>
    <w:rsid w:val="000F726C"/>
    <w:rsid w:val="00101DE2"/>
    <w:rsid w:val="00103187"/>
    <w:rsid w:val="00103801"/>
    <w:rsid w:val="00103C69"/>
    <w:rsid w:val="001078E9"/>
    <w:rsid w:val="00107BD4"/>
    <w:rsid w:val="00107C16"/>
    <w:rsid w:val="001103B9"/>
    <w:rsid w:val="00112FCF"/>
    <w:rsid w:val="00114EFE"/>
    <w:rsid w:val="0012062D"/>
    <w:rsid w:val="00124D64"/>
    <w:rsid w:val="0012601D"/>
    <w:rsid w:val="001265F5"/>
    <w:rsid w:val="001270B5"/>
    <w:rsid w:val="00131745"/>
    <w:rsid w:val="00131B8B"/>
    <w:rsid w:val="00132FE6"/>
    <w:rsid w:val="00133E62"/>
    <w:rsid w:val="0013438F"/>
    <w:rsid w:val="0013684A"/>
    <w:rsid w:val="00140F56"/>
    <w:rsid w:val="00143265"/>
    <w:rsid w:val="00143E8C"/>
    <w:rsid w:val="001464E2"/>
    <w:rsid w:val="0015258F"/>
    <w:rsid w:val="001525D0"/>
    <w:rsid w:val="001556B5"/>
    <w:rsid w:val="001564A5"/>
    <w:rsid w:val="001576EA"/>
    <w:rsid w:val="00157CF5"/>
    <w:rsid w:val="001612EA"/>
    <w:rsid w:val="00161D6A"/>
    <w:rsid w:val="00166E61"/>
    <w:rsid w:val="00166E71"/>
    <w:rsid w:val="0016707C"/>
    <w:rsid w:val="0017614A"/>
    <w:rsid w:val="00176456"/>
    <w:rsid w:val="00183480"/>
    <w:rsid w:val="00187792"/>
    <w:rsid w:val="001953BD"/>
    <w:rsid w:val="001A070B"/>
    <w:rsid w:val="001A0E74"/>
    <w:rsid w:val="001A2BAF"/>
    <w:rsid w:val="001A2CCE"/>
    <w:rsid w:val="001A3FA5"/>
    <w:rsid w:val="001A4BEB"/>
    <w:rsid w:val="001A7FCB"/>
    <w:rsid w:val="001B003C"/>
    <w:rsid w:val="001B3D86"/>
    <w:rsid w:val="001B43DE"/>
    <w:rsid w:val="001B5E34"/>
    <w:rsid w:val="001C1044"/>
    <w:rsid w:val="001C2851"/>
    <w:rsid w:val="001C48D2"/>
    <w:rsid w:val="001C5475"/>
    <w:rsid w:val="001C55CC"/>
    <w:rsid w:val="001C5A35"/>
    <w:rsid w:val="001C73CC"/>
    <w:rsid w:val="001D4097"/>
    <w:rsid w:val="001D485E"/>
    <w:rsid w:val="001D4920"/>
    <w:rsid w:val="001D6C2F"/>
    <w:rsid w:val="001D6FB6"/>
    <w:rsid w:val="001E2DF8"/>
    <w:rsid w:val="001E583C"/>
    <w:rsid w:val="001E5E39"/>
    <w:rsid w:val="001E67F5"/>
    <w:rsid w:val="001F0CD7"/>
    <w:rsid w:val="001F12FA"/>
    <w:rsid w:val="001F1E1D"/>
    <w:rsid w:val="001F5B85"/>
    <w:rsid w:val="001F6A84"/>
    <w:rsid w:val="001F6BC4"/>
    <w:rsid w:val="0020160D"/>
    <w:rsid w:val="00203393"/>
    <w:rsid w:val="00203564"/>
    <w:rsid w:val="0020362B"/>
    <w:rsid w:val="00203FA2"/>
    <w:rsid w:val="00204D01"/>
    <w:rsid w:val="00204FE3"/>
    <w:rsid w:val="00211859"/>
    <w:rsid w:val="00211ADB"/>
    <w:rsid w:val="00211B02"/>
    <w:rsid w:val="00213A63"/>
    <w:rsid w:val="00216B6D"/>
    <w:rsid w:val="002174C2"/>
    <w:rsid w:val="00217E1F"/>
    <w:rsid w:val="00223522"/>
    <w:rsid w:val="00225B9F"/>
    <w:rsid w:val="002268BB"/>
    <w:rsid w:val="00226CF9"/>
    <w:rsid w:val="00227853"/>
    <w:rsid w:val="002310DA"/>
    <w:rsid w:val="002319C3"/>
    <w:rsid w:val="00231EDA"/>
    <w:rsid w:val="0023489E"/>
    <w:rsid w:val="0023604E"/>
    <w:rsid w:val="00236609"/>
    <w:rsid w:val="0023754D"/>
    <w:rsid w:val="0024081D"/>
    <w:rsid w:val="00241B2C"/>
    <w:rsid w:val="0024297B"/>
    <w:rsid w:val="00242C6F"/>
    <w:rsid w:val="00244614"/>
    <w:rsid w:val="0024469E"/>
    <w:rsid w:val="002448F3"/>
    <w:rsid w:val="00244BC0"/>
    <w:rsid w:val="00246C1E"/>
    <w:rsid w:val="00246F7C"/>
    <w:rsid w:val="0025065D"/>
    <w:rsid w:val="0025239E"/>
    <w:rsid w:val="00253578"/>
    <w:rsid w:val="002717B7"/>
    <w:rsid w:val="00272D32"/>
    <w:rsid w:val="0027754D"/>
    <w:rsid w:val="0028157A"/>
    <w:rsid w:val="00283A9D"/>
    <w:rsid w:val="002900EB"/>
    <w:rsid w:val="00293A9A"/>
    <w:rsid w:val="00295E36"/>
    <w:rsid w:val="00296CE0"/>
    <w:rsid w:val="002A0E3C"/>
    <w:rsid w:val="002A2B71"/>
    <w:rsid w:val="002A5698"/>
    <w:rsid w:val="002A6216"/>
    <w:rsid w:val="002B1748"/>
    <w:rsid w:val="002B18E5"/>
    <w:rsid w:val="002B1C36"/>
    <w:rsid w:val="002B2696"/>
    <w:rsid w:val="002B2A14"/>
    <w:rsid w:val="002B3EED"/>
    <w:rsid w:val="002B5110"/>
    <w:rsid w:val="002B68DF"/>
    <w:rsid w:val="002B76EB"/>
    <w:rsid w:val="002C0BF0"/>
    <w:rsid w:val="002C178A"/>
    <w:rsid w:val="002C1D11"/>
    <w:rsid w:val="002C2194"/>
    <w:rsid w:val="002C5E8B"/>
    <w:rsid w:val="002D1932"/>
    <w:rsid w:val="002D2425"/>
    <w:rsid w:val="002D3955"/>
    <w:rsid w:val="002D3E23"/>
    <w:rsid w:val="002D4687"/>
    <w:rsid w:val="002D65FA"/>
    <w:rsid w:val="002D7BC9"/>
    <w:rsid w:val="002E02D0"/>
    <w:rsid w:val="002E0465"/>
    <w:rsid w:val="002E07A2"/>
    <w:rsid w:val="002E08B9"/>
    <w:rsid w:val="002E099C"/>
    <w:rsid w:val="002E1949"/>
    <w:rsid w:val="002E2EFC"/>
    <w:rsid w:val="002E3134"/>
    <w:rsid w:val="002E413A"/>
    <w:rsid w:val="002E667E"/>
    <w:rsid w:val="002E6A40"/>
    <w:rsid w:val="002E7C92"/>
    <w:rsid w:val="002F023D"/>
    <w:rsid w:val="002F43A6"/>
    <w:rsid w:val="002F4A2D"/>
    <w:rsid w:val="002F5303"/>
    <w:rsid w:val="00302684"/>
    <w:rsid w:val="0030314C"/>
    <w:rsid w:val="00304CE0"/>
    <w:rsid w:val="00306279"/>
    <w:rsid w:val="00310DC5"/>
    <w:rsid w:val="003139C3"/>
    <w:rsid w:val="00313CFF"/>
    <w:rsid w:val="003142DA"/>
    <w:rsid w:val="0031479A"/>
    <w:rsid w:val="00315D0D"/>
    <w:rsid w:val="00321D4E"/>
    <w:rsid w:val="00321F47"/>
    <w:rsid w:val="003225B2"/>
    <w:rsid w:val="00323321"/>
    <w:rsid w:val="0032398F"/>
    <w:rsid w:val="00325175"/>
    <w:rsid w:val="00331F55"/>
    <w:rsid w:val="0033265D"/>
    <w:rsid w:val="0033293A"/>
    <w:rsid w:val="00332EB1"/>
    <w:rsid w:val="00335D98"/>
    <w:rsid w:val="00336F90"/>
    <w:rsid w:val="003405A0"/>
    <w:rsid w:val="0034350B"/>
    <w:rsid w:val="00344CB0"/>
    <w:rsid w:val="00345290"/>
    <w:rsid w:val="00345840"/>
    <w:rsid w:val="00345ABF"/>
    <w:rsid w:val="003503D1"/>
    <w:rsid w:val="00350479"/>
    <w:rsid w:val="003531E2"/>
    <w:rsid w:val="0035350F"/>
    <w:rsid w:val="00354C72"/>
    <w:rsid w:val="00356196"/>
    <w:rsid w:val="00356CCE"/>
    <w:rsid w:val="00361846"/>
    <w:rsid w:val="00363683"/>
    <w:rsid w:val="00364D70"/>
    <w:rsid w:val="0037040C"/>
    <w:rsid w:val="00370E31"/>
    <w:rsid w:val="00371C2A"/>
    <w:rsid w:val="00372412"/>
    <w:rsid w:val="00377014"/>
    <w:rsid w:val="00381D01"/>
    <w:rsid w:val="00382EF6"/>
    <w:rsid w:val="00383238"/>
    <w:rsid w:val="00383731"/>
    <w:rsid w:val="0038419C"/>
    <w:rsid w:val="00385239"/>
    <w:rsid w:val="003854F8"/>
    <w:rsid w:val="00394CE3"/>
    <w:rsid w:val="0039593D"/>
    <w:rsid w:val="00396F44"/>
    <w:rsid w:val="00397361"/>
    <w:rsid w:val="00397843"/>
    <w:rsid w:val="003A2868"/>
    <w:rsid w:val="003A3CF2"/>
    <w:rsid w:val="003A4883"/>
    <w:rsid w:val="003A54CD"/>
    <w:rsid w:val="003A61D6"/>
    <w:rsid w:val="003A728D"/>
    <w:rsid w:val="003A785B"/>
    <w:rsid w:val="003A7F27"/>
    <w:rsid w:val="003B1BBC"/>
    <w:rsid w:val="003B3365"/>
    <w:rsid w:val="003B6636"/>
    <w:rsid w:val="003B6DD2"/>
    <w:rsid w:val="003C17C0"/>
    <w:rsid w:val="003C2B09"/>
    <w:rsid w:val="003C7BEC"/>
    <w:rsid w:val="003D0706"/>
    <w:rsid w:val="003D0C65"/>
    <w:rsid w:val="003D0E2E"/>
    <w:rsid w:val="003D1268"/>
    <w:rsid w:val="003D1B00"/>
    <w:rsid w:val="003D2082"/>
    <w:rsid w:val="003D3900"/>
    <w:rsid w:val="003D4B0B"/>
    <w:rsid w:val="003D533B"/>
    <w:rsid w:val="003D5B7D"/>
    <w:rsid w:val="003E0FB2"/>
    <w:rsid w:val="003E2898"/>
    <w:rsid w:val="003E38FE"/>
    <w:rsid w:val="003E7F33"/>
    <w:rsid w:val="003F00FB"/>
    <w:rsid w:val="003F019C"/>
    <w:rsid w:val="003F12D1"/>
    <w:rsid w:val="003F4DC0"/>
    <w:rsid w:val="003F4E9D"/>
    <w:rsid w:val="003F5AEA"/>
    <w:rsid w:val="003F5FA5"/>
    <w:rsid w:val="003F5FB6"/>
    <w:rsid w:val="003F6A1D"/>
    <w:rsid w:val="004007AF"/>
    <w:rsid w:val="00401D18"/>
    <w:rsid w:val="004025BF"/>
    <w:rsid w:val="00402F03"/>
    <w:rsid w:val="00402FA7"/>
    <w:rsid w:val="00403B2E"/>
    <w:rsid w:val="00403EF9"/>
    <w:rsid w:val="004043F6"/>
    <w:rsid w:val="00404797"/>
    <w:rsid w:val="0040642A"/>
    <w:rsid w:val="004065E8"/>
    <w:rsid w:val="00412674"/>
    <w:rsid w:val="00415E51"/>
    <w:rsid w:val="00416575"/>
    <w:rsid w:val="00420173"/>
    <w:rsid w:val="004220A2"/>
    <w:rsid w:val="00426AAE"/>
    <w:rsid w:val="00427EF4"/>
    <w:rsid w:val="00430B55"/>
    <w:rsid w:val="00430F16"/>
    <w:rsid w:val="004317E5"/>
    <w:rsid w:val="00431B23"/>
    <w:rsid w:val="00431FF8"/>
    <w:rsid w:val="00432171"/>
    <w:rsid w:val="00432410"/>
    <w:rsid w:val="00434025"/>
    <w:rsid w:val="00434CAD"/>
    <w:rsid w:val="00437541"/>
    <w:rsid w:val="00437D51"/>
    <w:rsid w:val="004422BF"/>
    <w:rsid w:val="0044579D"/>
    <w:rsid w:val="00445E49"/>
    <w:rsid w:val="00445FAC"/>
    <w:rsid w:val="00446956"/>
    <w:rsid w:val="00446EC1"/>
    <w:rsid w:val="00457D43"/>
    <w:rsid w:val="00460111"/>
    <w:rsid w:val="0046077E"/>
    <w:rsid w:val="00461378"/>
    <w:rsid w:val="004642BD"/>
    <w:rsid w:val="0046488C"/>
    <w:rsid w:val="004652F5"/>
    <w:rsid w:val="00467A47"/>
    <w:rsid w:val="00470A7D"/>
    <w:rsid w:val="0047143A"/>
    <w:rsid w:val="00472C3C"/>
    <w:rsid w:val="00473B09"/>
    <w:rsid w:val="00473F28"/>
    <w:rsid w:val="00480914"/>
    <w:rsid w:val="00483A61"/>
    <w:rsid w:val="004879FB"/>
    <w:rsid w:val="00490A94"/>
    <w:rsid w:val="004972BC"/>
    <w:rsid w:val="00497CD9"/>
    <w:rsid w:val="004A0CFF"/>
    <w:rsid w:val="004A556D"/>
    <w:rsid w:val="004B17AB"/>
    <w:rsid w:val="004B3EA1"/>
    <w:rsid w:val="004B4D97"/>
    <w:rsid w:val="004B690B"/>
    <w:rsid w:val="004B6A3A"/>
    <w:rsid w:val="004B731C"/>
    <w:rsid w:val="004B7D66"/>
    <w:rsid w:val="004C3192"/>
    <w:rsid w:val="004C65B2"/>
    <w:rsid w:val="004C6A9F"/>
    <w:rsid w:val="004C72CA"/>
    <w:rsid w:val="004D2575"/>
    <w:rsid w:val="004D4DB6"/>
    <w:rsid w:val="004D50CB"/>
    <w:rsid w:val="004E0737"/>
    <w:rsid w:val="004E1592"/>
    <w:rsid w:val="004E2F70"/>
    <w:rsid w:val="004E3C53"/>
    <w:rsid w:val="004E3E26"/>
    <w:rsid w:val="004E46D5"/>
    <w:rsid w:val="004E7D35"/>
    <w:rsid w:val="004F6DCC"/>
    <w:rsid w:val="00502B80"/>
    <w:rsid w:val="005042F0"/>
    <w:rsid w:val="00510A63"/>
    <w:rsid w:val="00514676"/>
    <w:rsid w:val="00515D5B"/>
    <w:rsid w:val="00516CFA"/>
    <w:rsid w:val="0052037D"/>
    <w:rsid w:val="00520539"/>
    <w:rsid w:val="005217A5"/>
    <w:rsid w:val="005224BC"/>
    <w:rsid w:val="0052268E"/>
    <w:rsid w:val="00523EC4"/>
    <w:rsid w:val="00525CF8"/>
    <w:rsid w:val="00526170"/>
    <w:rsid w:val="0053020F"/>
    <w:rsid w:val="005306EA"/>
    <w:rsid w:val="00530A81"/>
    <w:rsid w:val="005335D7"/>
    <w:rsid w:val="00533C91"/>
    <w:rsid w:val="00534905"/>
    <w:rsid w:val="00537804"/>
    <w:rsid w:val="005400A7"/>
    <w:rsid w:val="0054189C"/>
    <w:rsid w:val="00542E34"/>
    <w:rsid w:val="00543F45"/>
    <w:rsid w:val="005451F0"/>
    <w:rsid w:val="00545A23"/>
    <w:rsid w:val="00545BF1"/>
    <w:rsid w:val="00546A02"/>
    <w:rsid w:val="0054787B"/>
    <w:rsid w:val="00547B41"/>
    <w:rsid w:val="005500A3"/>
    <w:rsid w:val="0055168C"/>
    <w:rsid w:val="00553126"/>
    <w:rsid w:val="0055643E"/>
    <w:rsid w:val="00556827"/>
    <w:rsid w:val="005574F2"/>
    <w:rsid w:val="00557AB4"/>
    <w:rsid w:val="00566179"/>
    <w:rsid w:val="00566943"/>
    <w:rsid w:val="0056791B"/>
    <w:rsid w:val="00571608"/>
    <w:rsid w:val="00572891"/>
    <w:rsid w:val="00573561"/>
    <w:rsid w:val="005819DD"/>
    <w:rsid w:val="00583190"/>
    <w:rsid w:val="00583C20"/>
    <w:rsid w:val="00585B94"/>
    <w:rsid w:val="00587617"/>
    <w:rsid w:val="0059286B"/>
    <w:rsid w:val="00593049"/>
    <w:rsid w:val="0059440E"/>
    <w:rsid w:val="00595414"/>
    <w:rsid w:val="005A19D3"/>
    <w:rsid w:val="005A243D"/>
    <w:rsid w:val="005A283D"/>
    <w:rsid w:val="005B006E"/>
    <w:rsid w:val="005B117D"/>
    <w:rsid w:val="005B1D49"/>
    <w:rsid w:val="005B213C"/>
    <w:rsid w:val="005B2451"/>
    <w:rsid w:val="005B27F1"/>
    <w:rsid w:val="005B4A43"/>
    <w:rsid w:val="005B7793"/>
    <w:rsid w:val="005B7A12"/>
    <w:rsid w:val="005C48DA"/>
    <w:rsid w:val="005C53B8"/>
    <w:rsid w:val="005C5973"/>
    <w:rsid w:val="005C5DBC"/>
    <w:rsid w:val="005C5DED"/>
    <w:rsid w:val="005C7B1E"/>
    <w:rsid w:val="005D135C"/>
    <w:rsid w:val="005D3E65"/>
    <w:rsid w:val="005D4A11"/>
    <w:rsid w:val="005D5893"/>
    <w:rsid w:val="005D6A40"/>
    <w:rsid w:val="005D7949"/>
    <w:rsid w:val="005E1958"/>
    <w:rsid w:val="005E2EFB"/>
    <w:rsid w:val="005E4AA2"/>
    <w:rsid w:val="005E4CC3"/>
    <w:rsid w:val="005F1A85"/>
    <w:rsid w:val="005F5D74"/>
    <w:rsid w:val="005F78DE"/>
    <w:rsid w:val="00603D48"/>
    <w:rsid w:val="00604420"/>
    <w:rsid w:val="00605319"/>
    <w:rsid w:val="006057A7"/>
    <w:rsid w:val="00605A12"/>
    <w:rsid w:val="00606075"/>
    <w:rsid w:val="006122A7"/>
    <w:rsid w:val="00612B0A"/>
    <w:rsid w:val="00612C07"/>
    <w:rsid w:val="00612DD7"/>
    <w:rsid w:val="00615678"/>
    <w:rsid w:val="00617446"/>
    <w:rsid w:val="00617A50"/>
    <w:rsid w:val="0062125D"/>
    <w:rsid w:val="00621D26"/>
    <w:rsid w:val="00623052"/>
    <w:rsid w:val="0062362A"/>
    <w:rsid w:val="006253F0"/>
    <w:rsid w:val="00626BDF"/>
    <w:rsid w:val="00626C7C"/>
    <w:rsid w:val="00626CA9"/>
    <w:rsid w:val="00626D2C"/>
    <w:rsid w:val="006271BF"/>
    <w:rsid w:val="006300A2"/>
    <w:rsid w:val="006301E7"/>
    <w:rsid w:val="00631D9F"/>
    <w:rsid w:val="006322B8"/>
    <w:rsid w:val="00632FD4"/>
    <w:rsid w:val="0063702C"/>
    <w:rsid w:val="006405E6"/>
    <w:rsid w:val="006414FA"/>
    <w:rsid w:val="006422A3"/>
    <w:rsid w:val="00642FAE"/>
    <w:rsid w:val="006433ED"/>
    <w:rsid w:val="00645A6C"/>
    <w:rsid w:val="00650EF0"/>
    <w:rsid w:val="006543F5"/>
    <w:rsid w:val="00655367"/>
    <w:rsid w:val="00656E1B"/>
    <w:rsid w:val="0066148A"/>
    <w:rsid w:val="00661F00"/>
    <w:rsid w:val="00663DA0"/>
    <w:rsid w:val="00667586"/>
    <w:rsid w:val="0067076B"/>
    <w:rsid w:val="006718AC"/>
    <w:rsid w:val="00671F8F"/>
    <w:rsid w:val="0067301E"/>
    <w:rsid w:val="00675664"/>
    <w:rsid w:val="0067716D"/>
    <w:rsid w:val="00684028"/>
    <w:rsid w:val="0068660E"/>
    <w:rsid w:val="006872C0"/>
    <w:rsid w:val="006876AF"/>
    <w:rsid w:val="00691111"/>
    <w:rsid w:val="00692528"/>
    <w:rsid w:val="00693335"/>
    <w:rsid w:val="0069387D"/>
    <w:rsid w:val="006938B6"/>
    <w:rsid w:val="00694393"/>
    <w:rsid w:val="00695831"/>
    <w:rsid w:val="00695C69"/>
    <w:rsid w:val="006A42DA"/>
    <w:rsid w:val="006A4AEE"/>
    <w:rsid w:val="006A4C07"/>
    <w:rsid w:val="006A6598"/>
    <w:rsid w:val="006B02EE"/>
    <w:rsid w:val="006B04CD"/>
    <w:rsid w:val="006B1DA7"/>
    <w:rsid w:val="006B3778"/>
    <w:rsid w:val="006B3CD4"/>
    <w:rsid w:val="006C1D40"/>
    <w:rsid w:val="006C43EA"/>
    <w:rsid w:val="006C4605"/>
    <w:rsid w:val="006C529B"/>
    <w:rsid w:val="006C5A1C"/>
    <w:rsid w:val="006C6592"/>
    <w:rsid w:val="006C6E76"/>
    <w:rsid w:val="006D05EF"/>
    <w:rsid w:val="006D1224"/>
    <w:rsid w:val="006D3C34"/>
    <w:rsid w:val="006D5D16"/>
    <w:rsid w:val="006D67BA"/>
    <w:rsid w:val="006D7351"/>
    <w:rsid w:val="006D7CD7"/>
    <w:rsid w:val="006E0703"/>
    <w:rsid w:val="006E0D93"/>
    <w:rsid w:val="006E1C12"/>
    <w:rsid w:val="006E3868"/>
    <w:rsid w:val="006E3906"/>
    <w:rsid w:val="006E4B0E"/>
    <w:rsid w:val="006E506D"/>
    <w:rsid w:val="006E50DC"/>
    <w:rsid w:val="006F393E"/>
    <w:rsid w:val="006F3A39"/>
    <w:rsid w:val="006F48A8"/>
    <w:rsid w:val="006F670C"/>
    <w:rsid w:val="006F766B"/>
    <w:rsid w:val="007001F1"/>
    <w:rsid w:val="00701D7C"/>
    <w:rsid w:val="00705999"/>
    <w:rsid w:val="00713BD2"/>
    <w:rsid w:val="0071419A"/>
    <w:rsid w:val="007158CF"/>
    <w:rsid w:val="00722B10"/>
    <w:rsid w:val="00723ACC"/>
    <w:rsid w:val="00725CD4"/>
    <w:rsid w:val="0072723A"/>
    <w:rsid w:val="00730478"/>
    <w:rsid w:val="00732049"/>
    <w:rsid w:val="007324AE"/>
    <w:rsid w:val="00732C26"/>
    <w:rsid w:val="007342C4"/>
    <w:rsid w:val="007343F3"/>
    <w:rsid w:val="00734B39"/>
    <w:rsid w:val="007351FA"/>
    <w:rsid w:val="00737698"/>
    <w:rsid w:val="00740F24"/>
    <w:rsid w:val="00741AD9"/>
    <w:rsid w:val="00744247"/>
    <w:rsid w:val="00745B7B"/>
    <w:rsid w:val="00750EE5"/>
    <w:rsid w:val="007525CF"/>
    <w:rsid w:val="00752875"/>
    <w:rsid w:val="0075320D"/>
    <w:rsid w:val="00756CEC"/>
    <w:rsid w:val="007578F2"/>
    <w:rsid w:val="00757A3A"/>
    <w:rsid w:val="00766C81"/>
    <w:rsid w:val="007674AA"/>
    <w:rsid w:val="00771F23"/>
    <w:rsid w:val="00776430"/>
    <w:rsid w:val="00776661"/>
    <w:rsid w:val="0078062C"/>
    <w:rsid w:val="007819B7"/>
    <w:rsid w:val="00782AFF"/>
    <w:rsid w:val="00783ECC"/>
    <w:rsid w:val="00786985"/>
    <w:rsid w:val="007872F6"/>
    <w:rsid w:val="00792F5A"/>
    <w:rsid w:val="0079386D"/>
    <w:rsid w:val="0079423E"/>
    <w:rsid w:val="00794D3E"/>
    <w:rsid w:val="007950B4"/>
    <w:rsid w:val="00795995"/>
    <w:rsid w:val="007970A2"/>
    <w:rsid w:val="00797C30"/>
    <w:rsid w:val="007A0909"/>
    <w:rsid w:val="007A184F"/>
    <w:rsid w:val="007A314F"/>
    <w:rsid w:val="007A3982"/>
    <w:rsid w:val="007A65CF"/>
    <w:rsid w:val="007A6C3F"/>
    <w:rsid w:val="007A794B"/>
    <w:rsid w:val="007B0ABC"/>
    <w:rsid w:val="007B3C35"/>
    <w:rsid w:val="007B79E0"/>
    <w:rsid w:val="007C27D0"/>
    <w:rsid w:val="007C3CDF"/>
    <w:rsid w:val="007C590F"/>
    <w:rsid w:val="007C79D7"/>
    <w:rsid w:val="007D0C84"/>
    <w:rsid w:val="007D0DFD"/>
    <w:rsid w:val="007D15BC"/>
    <w:rsid w:val="007D39F9"/>
    <w:rsid w:val="007D3A8B"/>
    <w:rsid w:val="007E0BA4"/>
    <w:rsid w:val="007E507E"/>
    <w:rsid w:val="007F2456"/>
    <w:rsid w:val="007F2ABA"/>
    <w:rsid w:val="007F3D69"/>
    <w:rsid w:val="007F44E7"/>
    <w:rsid w:val="007F5B4B"/>
    <w:rsid w:val="007F5E9B"/>
    <w:rsid w:val="00800860"/>
    <w:rsid w:val="008009F6"/>
    <w:rsid w:val="0080176C"/>
    <w:rsid w:val="00801949"/>
    <w:rsid w:val="00801A05"/>
    <w:rsid w:val="00802ED2"/>
    <w:rsid w:val="008041D4"/>
    <w:rsid w:val="00804BA8"/>
    <w:rsid w:val="008052AD"/>
    <w:rsid w:val="008059B1"/>
    <w:rsid w:val="00811C56"/>
    <w:rsid w:val="00813783"/>
    <w:rsid w:val="00814154"/>
    <w:rsid w:val="00815104"/>
    <w:rsid w:val="008151A0"/>
    <w:rsid w:val="00815FF9"/>
    <w:rsid w:val="0081680F"/>
    <w:rsid w:val="00821C47"/>
    <w:rsid w:val="00823CFF"/>
    <w:rsid w:val="00824457"/>
    <w:rsid w:val="0082783F"/>
    <w:rsid w:val="00834C58"/>
    <w:rsid w:val="0084063E"/>
    <w:rsid w:val="008440D6"/>
    <w:rsid w:val="00844C9D"/>
    <w:rsid w:val="0084564D"/>
    <w:rsid w:val="008479EE"/>
    <w:rsid w:val="00847BC6"/>
    <w:rsid w:val="00851135"/>
    <w:rsid w:val="00851618"/>
    <w:rsid w:val="00851E97"/>
    <w:rsid w:val="00852392"/>
    <w:rsid w:val="00852CE8"/>
    <w:rsid w:val="008548CF"/>
    <w:rsid w:val="00855960"/>
    <w:rsid w:val="00856A3B"/>
    <w:rsid w:val="00857DBD"/>
    <w:rsid w:val="008603CF"/>
    <w:rsid w:val="0086139C"/>
    <w:rsid w:val="00862F06"/>
    <w:rsid w:val="0086519E"/>
    <w:rsid w:val="008654DB"/>
    <w:rsid w:val="0086658F"/>
    <w:rsid w:val="00866CC1"/>
    <w:rsid w:val="008700B4"/>
    <w:rsid w:val="0087366B"/>
    <w:rsid w:val="0087486F"/>
    <w:rsid w:val="008749EF"/>
    <w:rsid w:val="00876C96"/>
    <w:rsid w:val="00876ED2"/>
    <w:rsid w:val="00882A0B"/>
    <w:rsid w:val="00882ED4"/>
    <w:rsid w:val="008838DD"/>
    <w:rsid w:val="00886F42"/>
    <w:rsid w:val="00887059"/>
    <w:rsid w:val="00887EE0"/>
    <w:rsid w:val="008908C9"/>
    <w:rsid w:val="00891401"/>
    <w:rsid w:val="008928B8"/>
    <w:rsid w:val="008931FC"/>
    <w:rsid w:val="00893CE3"/>
    <w:rsid w:val="008A085C"/>
    <w:rsid w:val="008A1390"/>
    <w:rsid w:val="008A6013"/>
    <w:rsid w:val="008A790E"/>
    <w:rsid w:val="008B1875"/>
    <w:rsid w:val="008B2E24"/>
    <w:rsid w:val="008B4122"/>
    <w:rsid w:val="008B43B4"/>
    <w:rsid w:val="008B4F85"/>
    <w:rsid w:val="008B51EB"/>
    <w:rsid w:val="008B5EAF"/>
    <w:rsid w:val="008B6365"/>
    <w:rsid w:val="008C07B0"/>
    <w:rsid w:val="008C1980"/>
    <w:rsid w:val="008C293C"/>
    <w:rsid w:val="008C528D"/>
    <w:rsid w:val="008C65E4"/>
    <w:rsid w:val="008C745B"/>
    <w:rsid w:val="008D16F7"/>
    <w:rsid w:val="008D1A8B"/>
    <w:rsid w:val="008D3A3C"/>
    <w:rsid w:val="008D4BFB"/>
    <w:rsid w:val="008D7386"/>
    <w:rsid w:val="008E0011"/>
    <w:rsid w:val="008E012B"/>
    <w:rsid w:val="008E08EE"/>
    <w:rsid w:val="008E18F4"/>
    <w:rsid w:val="008E57A4"/>
    <w:rsid w:val="008E61B0"/>
    <w:rsid w:val="008E74B3"/>
    <w:rsid w:val="008E7535"/>
    <w:rsid w:val="008E79D3"/>
    <w:rsid w:val="008F0886"/>
    <w:rsid w:val="008F3AA0"/>
    <w:rsid w:val="008F545F"/>
    <w:rsid w:val="008F5834"/>
    <w:rsid w:val="00901658"/>
    <w:rsid w:val="009033BD"/>
    <w:rsid w:val="009042DD"/>
    <w:rsid w:val="00905D99"/>
    <w:rsid w:val="00907DE8"/>
    <w:rsid w:val="00912C9E"/>
    <w:rsid w:val="009148C5"/>
    <w:rsid w:val="009153B6"/>
    <w:rsid w:val="00916673"/>
    <w:rsid w:val="00916EC0"/>
    <w:rsid w:val="009202BE"/>
    <w:rsid w:val="009209E4"/>
    <w:rsid w:val="00921787"/>
    <w:rsid w:val="00922456"/>
    <w:rsid w:val="009227E1"/>
    <w:rsid w:val="00923B48"/>
    <w:rsid w:val="00927320"/>
    <w:rsid w:val="00930C64"/>
    <w:rsid w:val="00931023"/>
    <w:rsid w:val="009325C5"/>
    <w:rsid w:val="009356C3"/>
    <w:rsid w:val="00944623"/>
    <w:rsid w:val="009454CF"/>
    <w:rsid w:val="00945F7F"/>
    <w:rsid w:val="009470DF"/>
    <w:rsid w:val="00952680"/>
    <w:rsid w:val="00954316"/>
    <w:rsid w:val="0095594B"/>
    <w:rsid w:val="009563A3"/>
    <w:rsid w:val="0095719D"/>
    <w:rsid w:val="009577B4"/>
    <w:rsid w:val="009616E9"/>
    <w:rsid w:val="0096230F"/>
    <w:rsid w:val="00964DE0"/>
    <w:rsid w:val="0096521D"/>
    <w:rsid w:val="00966360"/>
    <w:rsid w:val="00966C2D"/>
    <w:rsid w:val="0096731F"/>
    <w:rsid w:val="00970C03"/>
    <w:rsid w:val="00972137"/>
    <w:rsid w:val="00973B90"/>
    <w:rsid w:val="00974012"/>
    <w:rsid w:val="009761DB"/>
    <w:rsid w:val="00977377"/>
    <w:rsid w:val="00977459"/>
    <w:rsid w:val="00981F50"/>
    <w:rsid w:val="00982305"/>
    <w:rsid w:val="00982ED5"/>
    <w:rsid w:val="00983EB5"/>
    <w:rsid w:val="00992D6E"/>
    <w:rsid w:val="00993790"/>
    <w:rsid w:val="0099425C"/>
    <w:rsid w:val="009944B6"/>
    <w:rsid w:val="00994C33"/>
    <w:rsid w:val="00994DC6"/>
    <w:rsid w:val="009951FE"/>
    <w:rsid w:val="00997F9F"/>
    <w:rsid w:val="009A001B"/>
    <w:rsid w:val="009A277B"/>
    <w:rsid w:val="009A2DD9"/>
    <w:rsid w:val="009A396B"/>
    <w:rsid w:val="009A47DE"/>
    <w:rsid w:val="009A4DBD"/>
    <w:rsid w:val="009A4F00"/>
    <w:rsid w:val="009A5325"/>
    <w:rsid w:val="009A57DC"/>
    <w:rsid w:val="009A5827"/>
    <w:rsid w:val="009A681F"/>
    <w:rsid w:val="009A7F9B"/>
    <w:rsid w:val="009B47DC"/>
    <w:rsid w:val="009B6057"/>
    <w:rsid w:val="009C3618"/>
    <w:rsid w:val="009C3D48"/>
    <w:rsid w:val="009C3FE8"/>
    <w:rsid w:val="009C583C"/>
    <w:rsid w:val="009D1FAE"/>
    <w:rsid w:val="009D2176"/>
    <w:rsid w:val="009D6D5A"/>
    <w:rsid w:val="009D7134"/>
    <w:rsid w:val="009E0D0D"/>
    <w:rsid w:val="009E101C"/>
    <w:rsid w:val="009E2881"/>
    <w:rsid w:val="009F007A"/>
    <w:rsid w:val="009F1860"/>
    <w:rsid w:val="009F1FAA"/>
    <w:rsid w:val="009F7600"/>
    <w:rsid w:val="009F78AD"/>
    <w:rsid w:val="00A0053E"/>
    <w:rsid w:val="00A03D65"/>
    <w:rsid w:val="00A07B0B"/>
    <w:rsid w:val="00A111FA"/>
    <w:rsid w:val="00A11FD5"/>
    <w:rsid w:val="00A126EB"/>
    <w:rsid w:val="00A12E28"/>
    <w:rsid w:val="00A151EF"/>
    <w:rsid w:val="00A178B4"/>
    <w:rsid w:val="00A217DF"/>
    <w:rsid w:val="00A21E43"/>
    <w:rsid w:val="00A21E9A"/>
    <w:rsid w:val="00A2577A"/>
    <w:rsid w:val="00A26563"/>
    <w:rsid w:val="00A265BB"/>
    <w:rsid w:val="00A272CA"/>
    <w:rsid w:val="00A30BCD"/>
    <w:rsid w:val="00A339D3"/>
    <w:rsid w:val="00A343C3"/>
    <w:rsid w:val="00A346A8"/>
    <w:rsid w:val="00A34D43"/>
    <w:rsid w:val="00A35BBE"/>
    <w:rsid w:val="00A3617E"/>
    <w:rsid w:val="00A36861"/>
    <w:rsid w:val="00A37570"/>
    <w:rsid w:val="00A37E67"/>
    <w:rsid w:val="00A40055"/>
    <w:rsid w:val="00A43868"/>
    <w:rsid w:val="00A44560"/>
    <w:rsid w:val="00A45DC3"/>
    <w:rsid w:val="00A47F1B"/>
    <w:rsid w:val="00A514CD"/>
    <w:rsid w:val="00A51657"/>
    <w:rsid w:val="00A526B6"/>
    <w:rsid w:val="00A545A6"/>
    <w:rsid w:val="00A55B59"/>
    <w:rsid w:val="00A60480"/>
    <w:rsid w:val="00A60EE3"/>
    <w:rsid w:val="00A60FA0"/>
    <w:rsid w:val="00A61008"/>
    <w:rsid w:val="00A62E9C"/>
    <w:rsid w:val="00A6378C"/>
    <w:rsid w:val="00A63B43"/>
    <w:rsid w:val="00A64BD3"/>
    <w:rsid w:val="00A6616B"/>
    <w:rsid w:val="00A7060A"/>
    <w:rsid w:val="00A70CEA"/>
    <w:rsid w:val="00A70F87"/>
    <w:rsid w:val="00A70FB4"/>
    <w:rsid w:val="00A72EF7"/>
    <w:rsid w:val="00A73453"/>
    <w:rsid w:val="00A73CAA"/>
    <w:rsid w:val="00A752EC"/>
    <w:rsid w:val="00A76641"/>
    <w:rsid w:val="00A77EE4"/>
    <w:rsid w:val="00A80F31"/>
    <w:rsid w:val="00A8173E"/>
    <w:rsid w:val="00A84B49"/>
    <w:rsid w:val="00A85032"/>
    <w:rsid w:val="00A859EA"/>
    <w:rsid w:val="00A8646F"/>
    <w:rsid w:val="00A87C64"/>
    <w:rsid w:val="00A909E1"/>
    <w:rsid w:val="00A9180F"/>
    <w:rsid w:val="00A92828"/>
    <w:rsid w:val="00A930CE"/>
    <w:rsid w:val="00A942A5"/>
    <w:rsid w:val="00AA07E8"/>
    <w:rsid w:val="00AA2B95"/>
    <w:rsid w:val="00AA2FAD"/>
    <w:rsid w:val="00AA3237"/>
    <w:rsid w:val="00AA4874"/>
    <w:rsid w:val="00AA5DA2"/>
    <w:rsid w:val="00AA6246"/>
    <w:rsid w:val="00AB028A"/>
    <w:rsid w:val="00AB0F71"/>
    <w:rsid w:val="00AB1E82"/>
    <w:rsid w:val="00AB2CDC"/>
    <w:rsid w:val="00AB3993"/>
    <w:rsid w:val="00AB4295"/>
    <w:rsid w:val="00AC17D5"/>
    <w:rsid w:val="00AC18AC"/>
    <w:rsid w:val="00AC292E"/>
    <w:rsid w:val="00AC2F60"/>
    <w:rsid w:val="00AC3056"/>
    <w:rsid w:val="00AC3441"/>
    <w:rsid w:val="00AC5C58"/>
    <w:rsid w:val="00AC7814"/>
    <w:rsid w:val="00AD189F"/>
    <w:rsid w:val="00AD3C0C"/>
    <w:rsid w:val="00AD4E88"/>
    <w:rsid w:val="00AD5801"/>
    <w:rsid w:val="00AD5A9B"/>
    <w:rsid w:val="00AD7A1E"/>
    <w:rsid w:val="00AD7C35"/>
    <w:rsid w:val="00AE036E"/>
    <w:rsid w:val="00AE13A2"/>
    <w:rsid w:val="00AE1640"/>
    <w:rsid w:val="00AE1A93"/>
    <w:rsid w:val="00AE1EF2"/>
    <w:rsid w:val="00AE26DC"/>
    <w:rsid w:val="00AE30AE"/>
    <w:rsid w:val="00AF1CD5"/>
    <w:rsid w:val="00AF3FE5"/>
    <w:rsid w:val="00AF5D9B"/>
    <w:rsid w:val="00AF614A"/>
    <w:rsid w:val="00AF72DB"/>
    <w:rsid w:val="00B011D6"/>
    <w:rsid w:val="00B025ED"/>
    <w:rsid w:val="00B03159"/>
    <w:rsid w:val="00B03B29"/>
    <w:rsid w:val="00B04490"/>
    <w:rsid w:val="00B05A2A"/>
    <w:rsid w:val="00B05D8E"/>
    <w:rsid w:val="00B101B6"/>
    <w:rsid w:val="00B10378"/>
    <w:rsid w:val="00B113EB"/>
    <w:rsid w:val="00B1142D"/>
    <w:rsid w:val="00B1163C"/>
    <w:rsid w:val="00B13845"/>
    <w:rsid w:val="00B14ABB"/>
    <w:rsid w:val="00B14EA3"/>
    <w:rsid w:val="00B16840"/>
    <w:rsid w:val="00B218EE"/>
    <w:rsid w:val="00B220A0"/>
    <w:rsid w:val="00B238C9"/>
    <w:rsid w:val="00B24F2B"/>
    <w:rsid w:val="00B25D5F"/>
    <w:rsid w:val="00B3127C"/>
    <w:rsid w:val="00B31BFF"/>
    <w:rsid w:val="00B32ECC"/>
    <w:rsid w:val="00B333E0"/>
    <w:rsid w:val="00B33994"/>
    <w:rsid w:val="00B35206"/>
    <w:rsid w:val="00B356DB"/>
    <w:rsid w:val="00B35C49"/>
    <w:rsid w:val="00B36580"/>
    <w:rsid w:val="00B407D0"/>
    <w:rsid w:val="00B415F3"/>
    <w:rsid w:val="00B41D98"/>
    <w:rsid w:val="00B4204A"/>
    <w:rsid w:val="00B436E4"/>
    <w:rsid w:val="00B44D23"/>
    <w:rsid w:val="00B4569E"/>
    <w:rsid w:val="00B4601A"/>
    <w:rsid w:val="00B46F34"/>
    <w:rsid w:val="00B50708"/>
    <w:rsid w:val="00B5192E"/>
    <w:rsid w:val="00B56B2C"/>
    <w:rsid w:val="00B570EE"/>
    <w:rsid w:val="00B619BC"/>
    <w:rsid w:val="00B61FE2"/>
    <w:rsid w:val="00B65017"/>
    <w:rsid w:val="00B6674B"/>
    <w:rsid w:val="00B66BF9"/>
    <w:rsid w:val="00B670ED"/>
    <w:rsid w:val="00B70D9D"/>
    <w:rsid w:val="00B71D29"/>
    <w:rsid w:val="00B739E6"/>
    <w:rsid w:val="00B73CF4"/>
    <w:rsid w:val="00B74DD8"/>
    <w:rsid w:val="00B81A18"/>
    <w:rsid w:val="00B8274E"/>
    <w:rsid w:val="00B82DED"/>
    <w:rsid w:val="00B83CFC"/>
    <w:rsid w:val="00B86C46"/>
    <w:rsid w:val="00B903E8"/>
    <w:rsid w:val="00B90512"/>
    <w:rsid w:val="00B90711"/>
    <w:rsid w:val="00B917AA"/>
    <w:rsid w:val="00B92242"/>
    <w:rsid w:val="00B948CF"/>
    <w:rsid w:val="00B94F12"/>
    <w:rsid w:val="00B966A9"/>
    <w:rsid w:val="00B97F8B"/>
    <w:rsid w:val="00BA2D13"/>
    <w:rsid w:val="00BA419B"/>
    <w:rsid w:val="00BA4F2B"/>
    <w:rsid w:val="00BA543B"/>
    <w:rsid w:val="00BA59AD"/>
    <w:rsid w:val="00BB01C1"/>
    <w:rsid w:val="00BB0827"/>
    <w:rsid w:val="00BB0B3C"/>
    <w:rsid w:val="00BB1841"/>
    <w:rsid w:val="00BB27E9"/>
    <w:rsid w:val="00BB70C3"/>
    <w:rsid w:val="00BC0131"/>
    <w:rsid w:val="00BC0E9D"/>
    <w:rsid w:val="00BC1083"/>
    <w:rsid w:val="00BC20B7"/>
    <w:rsid w:val="00BC2249"/>
    <w:rsid w:val="00BC56B6"/>
    <w:rsid w:val="00BC5AF9"/>
    <w:rsid w:val="00BC6795"/>
    <w:rsid w:val="00BD04B7"/>
    <w:rsid w:val="00BD3B17"/>
    <w:rsid w:val="00BD3B91"/>
    <w:rsid w:val="00BD511F"/>
    <w:rsid w:val="00BD518D"/>
    <w:rsid w:val="00BD6500"/>
    <w:rsid w:val="00BD6929"/>
    <w:rsid w:val="00BE23C6"/>
    <w:rsid w:val="00BE3096"/>
    <w:rsid w:val="00BE360A"/>
    <w:rsid w:val="00BE3688"/>
    <w:rsid w:val="00BE3769"/>
    <w:rsid w:val="00BE6441"/>
    <w:rsid w:val="00BE68EC"/>
    <w:rsid w:val="00BE6945"/>
    <w:rsid w:val="00BF2CA9"/>
    <w:rsid w:val="00BF3ACF"/>
    <w:rsid w:val="00BF4DE8"/>
    <w:rsid w:val="00BF52D1"/>
    <w:rsid w:val="00BF5956"/>
    <w:rsid w:val="00BF63B7"/>
    <w:rsid w:val="00BF68C7"/>
    <w:rsid w:val="00BF6CCB"/>
    <w:rsid w:val="00C04C24"/>
    <w:rsid w:val="00C05722"/>
    <w:rsid w:val="00C05892"/>
    <w:rsid w:val="00C07671"/>
    <w:rsid w:val="00C110C6"/>
    <w:rsid w:val="00C12388"/>
    <w:rsid w:val="00C14951"/>
    <w:rsid w:val="00C15A97"/>
    <w:rsid w:val="00C16ACB"/>
    <w:rsid w:val="00C20926"/>
    <w:rsid w:val="00C212B9"/>
    <w:rsid w:val="00C21879"/>
    <w:rsid w:val="00C228DA"/>
    <w:rsid w:val="00C23436"/>
    <w:rsid w:val="00C2716A"/>
    <w:rsid w:val="00C3173D"/>
    <w:rsid w:val="00C3211C"/>
    <w:rsid w:val="00C345D9"/>
    <w:rsid w:val="00C35487"/>
    <w:rsid w:val="00C416A7"/>
    <w:rsid w:val="00C41AE6"/>
    <w:rsid w:val="00C41C97"/>
    <w:rsid w:val="00C424A3"/>
    <w:rsid w:val="00C42F3E"/>
    <w:rsid w:val="00C43A3D"/>
    <w:rsid w:val="00C45A23"/>
    <w:rsid w:val="00C45BBD"/>
    <w:rsid w:val="00C46255"/>
    <w:rsid w:val="00C52089"/>
    <w:rsid w:val="00C5295E"/>
    <w:rsid w:val="00C52BE0"/>
    <w:rsid w:val="00C5359D"/>
    <w:rsid w:val="00C5511A"/>
    <w:rsid w:val="00C55E32"/>
    <w:rsid w:val="00C60A9E"/>
    <w:rsid w:val="00C61642"/>
    <w:rsid w:val="00C62565"/>
    <w:rsid w:val="00C641ED"/>
    <w:rsid w:val="00C66ABD"/>
    <w:rsid w:val="00C716B6"/>
    <w:rsid w:val="00C72C6E"/>
    <w:rsid w:val="00C72D2A"/>
    <w:rsid w:val="00C73435"/>
    <w:rsid w:val="00C73CB8"/>
    <w:rsid w:val="00C73D0E"/>
    <w:rsid w:val="00C73F03"/>
    <w:rsid w:val="00C74F83"/>
    <w:rsid w:val="00C75D06"/>
    <w:rsid w:val="00C76645"/>
    <w:rsid w:val="00C774DD"/>
    <w:rsid w:val="00C77B64"/>
    <w:rsid w:val="00C8075F"/>
    <w:rsid w:val="00C80B9D"/>
    <w:rsid w:val="00C822E2"/>
    <w:rsid w:val="00C85886"/>
    <w:rsid w:val="00C91FC0"/>
    <w:rsid w:val="00C9277B"/>
    <w:rsid w:val="00C93350"/>
    <w:rsid w:val="00C93DC3"/>
    <w:rsid w:val="00C979C8"/>
    <w:rsid w:val="00CA1044"/>
    <w:rsid w:val="00CA3611"/>
    <w:rsid w:val="00CA3753"/>
    <w:rsid w:val="00CA3973"/>
    <w:rsid w:val="00CA4471"/>
    <w:rsid w:val="00CA6154"/>
    <w:rsid w:val="00CA7938"/>
    <w:rsid w:val="00CB088E"/>
    <w:rsid w:val="00CB0BE4"/>
    <w:rsid w:val="00CB12F5"/>
    <w:rsid w:val="00CB15CB"/>
    <w:rsid w:val="00CB1C9C"/>
    <w:rsid w:val="00CB3513"/>
    <w:rsid w:val="00CB56D3"/>
    <w:rsid w:val="00CB76BC"/>
    <w:rsid w:val="00CC0A5A"/>
    <w:rsid w:val="00CC176E"/>
    <w:rsid w:val="00CC3F8E"/>
    <w:rsid w:val="00CC7F5B"/>
    <w:rsid w:val="00CD00D6"/>
    <w:rsid w:val="00CD4360"/>
    <w:rsid w:val="00CE00C0"/>
    <w:rsid w:val="00CE3FDF"/>
    <w:rsid w:val="00CE53D9"/>
    <w:rsid w:val="00CE6A8A"/>
    <w:rsid w:val="00CE77F4"/>
    <w:rsid w:val="00CF1F6B"/>
    <w:rsid w:val="00CF2EC8"/>
    <w:rsid w:val="00CF500F"/>
    <w:rsid w:val="00CF587F"/>
    <w:rsid w:val="00CF5ADE"/>
    <w:rsid w:val="00CF7124"/>
    <w:rsid w:val="00CF752C"/>
    <w:rsid w:val="00D00030"/>
    <w:rsid w:val="00D00279"/>
    <w:rsid w:val="00D03BC9"/>
    <w:rsid w:val="00D04713"/>
    <w:rsid w:val="00D106E6"/>
    <w:rsid w:val="00D12931"/>
    <w:rsid w:val="00D14354"/>
    <w:rsid w:val="00D150EC"/>
    <w:rsid w:val="00D151A9"/>
    <w:rsid w:val="00D231A6"/>
    <w:rsid w:val="00D2349B"/>
    <w:rsid w:val="00D253CA"/>
    <w:rsid w:val="00D25F77"/>
    <w:rsid w:val="00D3081A"/>
    <w:rsid w:val="00D30871"/>
    <w:rsid w:val="00D30948"/>
    <w:rsid w:val="00D34070"/>
    <w:rsid w:val="00D35920"/>
    <w:rsid w:val="00D35A82"/>
    <w:rsid w:val="00D365F1"/>
    <w:rsid w:val="00D36EEE"/>
    <w:rsid w:val="00D41A5D"/>
    <w:rsid w:val="00D429F7"/>
    <w:rsid w:val="00D42E6C"/>
    <w:rsid w:val="00D43AAC"/>
    <w:rsid w:val="00D441BC"/>
    <w:rsid w:val="00D45F1F"/>
    <w:rsid w:val="00D46131"/>
    <w:rsid w:val="00D465C3"/>
    <w:rsid w:val="00D46966"/>
    <w:rsid w:val="00D46B38"/>
    <w:rsid w:val="00D510A6"/>
    <w:rsid w:val="00D517CB"/>
    <w:rsid w:val="00D529BD"/>
    <w:rsid w:val="00D53236"/>
    <w:rsid w:val="00D5335E"/>
    <w:rsid w:val="00D54F90"/>
    <w:rsid w:val="00D54FF6"/>
    <w:rsid w:val="00D5570B"/>
    <w:rsid w:val="00D55C14"/>
    <w:rsid w:val="00D602B1"/>
    <w:rsid w:val="00D62EB2"/>
    <w:rsid w:val="00D62F3A"/>
    <w:rsid w:val="00D63E44"/>
    <w:rsid w:val="00D6628F"/>
    <w:rsid w:val="00D671A4"/>
    <w:rsid w:val="00D67636"/>
    <w:rsid w:val="00D7068A"/>
    <w:rsid w:val="00D7120D"/>
    <w:rsid w:val="00D71FF1"/>
    <w:rsid w:val="00D7523D"/>
    <w:rsid w:val="00D80166"/>
    <w:rsid w:val="00D835B5"/>
    <w:rsid w:val="00D85EFB"/>
    <w:rsid w:val="00D90FAD"/>
    <w:rsid w:val="00D919E0"/>
    <w:rsid w:val="00D94209"/>
    <w:rsid w:val="00D946BC"/>
    <w:rsid w:val="00D94DE2"/>
    <w:rsid w:val="00D95468"/>
    <w:rsid w:val="00DA338D"/>
    <w:rsid w:val="00DA3871"/>
    <w:rsid w:val="00DA51C6"/>
    <w:rsid w:val="00DA51F8"/>
    <w:rsid w:val="00DA5EC5"/>
    <w:rsid w:val="00DA72A5"/>
    <w:rsid w:val="00DA72F6"/>
    <w:rsid w:val="00DB0FC3"/>
    <w:rsid w:val="00DB1F1C"/>
    <w:rsid w:val="00DB1F63"/>
    <w:rsid w:val="00DB3970"/>
    <w:rsid w:val="00DB4E0C"/>
    <w:rsid w:val="00DB5CB9"/>
    <w:rsid w:val="00DC0E51"/>
    <w:rsid w:val="00DC185A"/>
    <w:rsid w:val="00DC2CD8"/>
    <w:rsid w:val="00DC4600"/>
    <w:rsid w:val="00DC55DE"/>
    <w:rsid w:val="00DC632B"/>
    <w:rsid w:val="00DC727B"/>
    <w:rsid w:val="00DC7526"/>
    <w:rsid w:val="00DD3B3A"/>
    <w:rsid w:val="00DD4EE6"/>
    <w:rsid w:val="00DE397A"/>
    <w:rsid w:val="00DE6CE1"/>
    <w:rsid w:val="00DE7BBA"/>
    <w:rsid w:val="00DF21D3"/>
    <w:rsid w:val="00DF671B"/>
    <w:rsid w:val="00DF7BD3"/>
    <w:rsid w:val="00E02178"/>
    <w:rsid w:val="00E02632"/>
    <w:rsid w:val="00E0333D"/>
    <w:rsid w:val="00E0386B"/>
    <w:rsid w:val="00E06924"/>
    <w:rsid w:val="00E0693B"/>
    <w:rsid w:val="00E074E8"/>
    <w:rsid w:val="00E0757F"/>
    <w:rsid w:val="00E11A0C"/>
    <w:rsid w:val="00E12786"/>
    <w:rsid w:val="00E13E8C"/>
    <w:rsid w:val="00E17C0A"/>
    <w:rsid w:val="00E21051"/>
    <w:rsid w:val="00E218F1"/>
    <w:rsid w:val="00E23294"/>
    <w:rsid w:val="00E249FD"/>
    <w:rsid w:val="00E260CB"/>
    <w:rsid w:val="00E30B62"/>
    <w:rsid w:val="00E318CB"/>
    <w:rsid w:val="00E31AEA"/>
    <w:rsid w:val="00E33FB4"/>
    <w:rsid w:val="00E347DA"/>
    <w:rsid w:val="00E34838"/>
    <w:rsid w:val="00E36A1E"/>
    <w:rsid w:val="00E37156"/>
    <w:rsid w:val="00E37C4F"/>
    <w:rsid w:val="00E37EB8"/>
    <w:rsid w:val="00E40717"/>
    <w:rsid w:val="00E43708"/>
    <w:rsid w:val="00E44014"/>
    <w:rsid w:val="00E44356"/>
    <w:rsid w:val="00E45E30"/>
    <w:rsid w:val="00E46DB1"/>
    <w:rsid w:val="00E47AA9"/>
    <w:rsid w:val="00E47DA4"/>
    <w:rsid w:val="00E518E7"/>
    <w:rsid w:val="00E51B67"/>
    <w:rsid w:val="00E530F4"/>
    <w:rsid w:val="00E537E7"/>
    <w:rsid w:val="00E53AF6"/>
    <w:rsid w:val="00E54E1A"/>
    <w:rsid w:val="00E56488"/>
    <w:rsid w:val="00E56F49"/>
    <w:rsid w:val="00E578CB"/>
    <w:rsid w:val="00E578DF"/>
    <w:rsid w:val="00E603E1"/>
    <w:rsid w:val="00E61938"/>
    <w:rsid w:val="00E712CD"/>
    <w:rsid w:val="00E746FA"/>
    <w:rsid w:val="00E74C0D"/>
    <w:rsid w:val="00E74FDE"/>
    <w:rsid w:val="00E80187"/>
    <w:rsid w:val="00E82079"/>
    <w:rsid w:val="00E84553"/>
    <w:rsid w:val="00E85575"/>
    <w:rsid w:val="00E869A1"/>
    <w:rsid w:val="00E91DD6"/>
    <w:rsid w:val="00E93983"/>
    <w:rsid w:val="00E944CA"/>
    <w:rsid w:val="00E95D52"/>
    <w:rsid w:val="00E95E3E"/>
    <w:rsid w:val="00EA1E99"/>
    <w:rsid w:val="00EA2121"/>
    <w:rsid w:val="00EA30DD"/>
    <w:rsid w:val="00EA3FE0"/>
    <w:rsid w:val="00EA6825"/>
    <w:rsid w:val="00EA7EA3"/>
    <w:rsid w:val="00EB3B58"/>
    <w:rsid w:val="00EB3EA8"/>
    <w:rsid w:val="00EB3FB1"/>
    <w:rsid w:val="00EB4C9C"/>
    <w:rsid w:val="00EB5F54"/>
    <w:rsid w:val="00EB6981"/>
    <w:rsid w:val="00EB706E"/>
    <w:rsid w:val="00EB79E2"/>
    <w:rsid w:val="00EC223A"/>
    <w:rsid w:val="00EC227D"/>
    <w:rsid w:val="00EC2564"/>
    <w:rsid w:val="00EC2DB3"/>
    <w:rsid w:val="00EC2F48"/>
    <w:rsid w:val="00EC6B60"/>
    <w:rsid w:val="00ED0592"/>
    <w:rsid w:val="00ED3326"/>
    <w:rsid w:val="00ED61F3"/>
    <w:rsid w:val="00ED6739"/>
    <w:rsid w:val="00ED6955"/>
    <w:rsid w:val="00ED7B61"/>
    <w:rsid w:val="00EE3959"/>
    <w:rsid w:val="00EE4888"/>
    <w:rsid w:val="00EE5DA6"/>
    <w:rsid w:val="00EE6096"/>
    <w:rsid w:val="00EE6D5B"/>
    <w:rsid w:val="00EF018C"/>
    <w:rsid w:val="00EF1FD9"/>
    <w:rsid w:val="00EF2448"/>
    <w:rsid w:val="00EF3C6E"/>
    <w:rsid w:val="00EF42AE"/>
    <w:rsid w:val="00EF7BA2"/>
    <w:rsid w:val="00F003C5"/>
    <w:rsid w:val="00F00C77"/>
    <w:rsid w:val="00F01859"/>
    <w:rsid w:val="00F024A5"/>
    <w:rsid w:val="00F04D55"/>
    <w:rsid w:val="00F05A66"/>
    <w:rsid w:val="00F06AAB"/>
    <w:rsid w:val="00F07DAC"/>
    <w:rsid w:val="00F10257"/>
    <w:rsid w:val="00F110D1"/>
    <w:rsid w:val="00F11549"/>
    <w:rsid w:val="00F1286A"/>
    <w:rsid w:val="00F13E32"/>
    <w:rsid w:val="00F14814"/>
    <w:rsid w:val="00F149C0"/>
    <w:rsid w:val="00F21071"/>
    <w:rsid w:val="00F214CD"/>
    <w:rsid w:val="00F21E88"/>
    <w:rsid w:val="00F23243"/>
    <w:rsid w:val="00F253F0"/>
    <w:rsid w:val="00F2630F"/>
    <w:rsid w:val="00F2642F"/>
    <w:rsid w:val="00F27D4B"/>
    <w:rsid w:val="00F30310"/>
    <w:rsid w:val="00F3069A"/>
    <w:rsid w:val="00F31154"/>
    <w:rsid w:val="00F31CF9"/>
    <w:rsid w:val="00F32490"/>
    <w:rsid w:val="00F32D8D"/>
    <w:rsid w:val="00F36664"/>
    <w:rsid w:val="00F4026F"/>
    <w:rsid w:val="00F41538"/>
    <w:rsid w:val="00F41866"/>
    <w:rsid w:val="00F41B85"/>
    <w:rsid w:val="00F4213B"/>
    <w:rsid w:val="00F428CA"/>
    <w:rsid w:val="00F444BB"/>
    <w:rsid w:val="00F44ABE"/>
    <w:rsid w:val="00F44F23"/>
    <w:rsid w:val="00F454FC"/>
    <w:rsid w:val="00F45B6A"/>
    <w:rsid w:val="00F45EA1"/>
    <w:rsid w:val="00F472BA"/>
    <w:rsid w:val="00F5117F"/>
    <w:rsid w:val="00F53DFC"/>
    <w:rsid w:val="00F546A8"/>
    <w:rsid w:val="00F54981"/>
    <w:rsid w:val="00F54F27"/>
    <w:rsid w:val="00F55D3F"/>
    <w:rsid w:val="00F5711D"/>
    <w:rsid w:val="00F6292C"/>
    <w:rsid w:val="00F6703A"/>
    <w:rsid w:val="00F70094"/>
    <w:rsid w:val="00F703CA"/>
    <w:rsid w:val="00F70598"/>
    <w:rsid w:val="00F709A0"/>
    <w:rsid w:val="00F70A74"/>
    <w:rsid w:val="00F715FD"/>
    <w:rsid w:val="00F73140"/>
    <w:rsid w:val="00F75F0B"/>
    <w:rsid w:val="00F76ADD"/>
    <w:rsid w:val="00F8136C"/>
    <w:rsid w:val="00F82003"/>
    <w:rsid w:val="00F83241"/>
    <w:rsid w:val="00F83857"/>
    <w:rsid w:val="00F86981"/>
    <w:rsid w:val="00F872ED"/>
    <w:rsid w:val="00F87C42"/>
    <w:rsid w:val="00F906A1"/>
    <w:rsid w:val="00F91A5E"/>
    <w:rsid w:val="00F96C24"/>
    <w:rsid w:val="00FA0DBF"/>
    <w:rsid w:val="00FA26E0"/>
    <w:rsid w:val="00FA3236"/>
    <w:rsid w:val="00FA3339"/>
    <w:rsid w:val="00FA484F"/>
    <w:rsid w:val="00FA505F"/>
    <w:rsid w:val="00FA53ED"/>
    <w:rsid w:val="00FA5E8D"/>
    <w:rsid w:val="00FA6643"/>
    <w:rsid w:val="00FB20F7"/>
    <w:rsid w:val="00FC1836"/>
    <w:rsid w:val="00FC1FF6"/>
    <w:rsid w:val="00FC4887"/>
    <w:rsid w:val="00FC62AB"/>
    <w:rsid w:val="00FD073F"/>
    <w:rsid w:val="00FD0AFA"/>
    <w:rsid w:val="00FD2749"/>
    <w:rsid w:val="00FE0226"/>
    <w:rsid w:val="00FE32BD"/>
    <w:rsid w:val="00FE4E17"/>
    <w:rsid w:val="00FE5A40"/>
    <w:rsid w:val="00FE6F7F"/>
    <w:rsid w:val="00FE78F9"/>
    <w:rsid w:val="00FF03D8"/>
    <w:rsid w:val="00FF0CA9"/>
    <w:rsid w:val="00FF2C39"/>
    <w:rsid w:val="00FF5362"/>
    <w:rsid w:val="00FF5F27"/>
    <w:rsid w:val="00FF629F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8CE71"/>
  <w15:chartTrackingRefBased/>
  <w15:docId w15:val="{8EC7C023-CFE2-4FD7-B0F1-4771C49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8D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styleId="af6">
    <w:name w:val="Unresolved Mention"/>
    <w:uiPriority w:val="99"/>
    <w:semiHidden/>
    <w:unhideWhenUsed/>
    <w:rsid w:val="00CF587F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EE5DA6"/>
  </w:style>
  <w:style w:type="table" w:styleId="af7">
    <w:name w:val="Grid Table Light"/>
    <w:basedOn w:val="a1"/>
    <w:uiPriority w:val="40"/>
    <w:rsid w:val="007324A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0">
    <w:name w:val="Plain Table 1"/>
    <w:basedOn w:val="a1"/>
    <w:uiPriority w:val="41"/>
    <w:rsid w:val="007324A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">
    <w:name w:val="Plain Table 2"/>
    <w:basedOn w:val="a1"/>
    <w:uiPriority w:val="42"/>
    <w:rsid w:val="007324A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qFormat/>
    <w:rsid w:val="00C42F3E"/>
    <w:rPr>
      <w:color w:val="000000"/>
      <w:sz w:val="24"/>
      <w:szCs w:val="24"/>
      <w:lang w:val="ru-RU" w:eastAsia="ru-RU"/>
    </w:rPr>
  </w:style>
  <w:style w:type="character" w:styleId="af8">
    <w:name w:val="Strong"/>
    <w:basedOn w:val="a0"/>
    <w:uiPriority w:val="22"/>
    <w:qFormat/>
    <w:rsid w:val="00851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2E39-924D-4F9B-BC05-98FEE468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7929</TotalTime>
  <Pages>5</Pages>
  <Words>2001</Words>
  <Characters>14211</Characters>
  <Application>Microsoft Office Word</Application>
  <DocSecurity>0</DocSecurity>
  <Lines>118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AUN of PLWH</Company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Shyrokova</dc:creator>
  <cp:keywords/>
  <cp:lastModifiedBy>Olesia Popyk</cp:lastModifiedBy>
  <cp:revision>665</cp:revision>
  <cp:lastPrinted>2023-10-05T13:58:00Z</cp:lastPrinted>
  <dcterms:created xsi:type="dcterms:W3CDTF">2023-11-02T20:21:00Z</dcterms:created>
  <dcterms:modified xsi:type="dcterms:W3CDTF">2024-06-12T11:25:00Z</dcterms:modified>
</cp:coreProperties>
</file>