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BEC820D" w:rsidR="00DC7526" w:rsidRPr="000F5452" w:rsidRDefault="001B6EC8" w:rsidP="001B6EC8">
      <w:pPr>
        <w:rPr>
          <w:b/>
          <w:sz w:val="22"/>
          <w:szCs w:val="22"/>
          <w:lang w:val="uk-UA"/>
        </w:rPr>
      </w:pPr>
      <w:r>
        <w:rPr>
          <w:b/>
          <w:sz w:val="22"/>
          <w:szCs w:val="22"/>
          <w:lang w:val="uk-UA"/>
        </w:rPr>
        <w:t xml:space="preserve">   </w:t>
      </w:r>
      <w:r w:rsidR="00E54E1A" w:rsidRPr="000F5452">
        <w:rPr>
          <w:b/>
          <w:sz w:val="22"/>
          <w:szCs w:val="22"/>
          <w:lang w:val="uk-UA"/>
        </w:rPr>
        <w:t>м. Київ</w:t>
      </w:r>
      <w:r w:rsidR="00E54E1A" w:rsidRPr="000F5452">
        <w:rPr>
          <w:b/>
          <w:sz w:val="22"/>
          <w:szCs w:val="22"/>
          <w:lang w:val="uk-UA"/>
        </w:rPr>
        <w:tab/>
      </w:r>
      <w:r w:rsidR="00655023">
        <w:rPr>
          <w:b/>
          <w:sz w:val="22"/>
          <w:szCs w:val="22"/>
          <w:lang w:val="uk-UA"/>
        </w:rPr>
        <w:t xml:space="preserve">  </w:t>
      </w:r>
      <w:r w:rsidR="00E54E1A" w:rsidRPr="000F5452">
        <w:rPr>
          <w:b/>
          <w:sz w:val="22"/>
          <w:szCs w:val="22"/>
          <w:lang w:val="uk-UA"/>
        </w:rPr>
        <w:tab/>
      </w:r>
      <w:r w:rsidR="00E54E1A" w:rsidRPr="000F5452">
        <w:rPr>
          <w:b/>
          <w:sz w:val="22"/>
          <w:szCs w:val="22"/>
          <w:lang w:val="uk-UA"/>
        </w:rPr>
        <w:tab/>
      </w:r>
      <w:r w:rsidR="00E54E1A"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340D19">
        <w:rPr>
          <w:b/>
          <w:sz w:val="22"/>
          <w:szCs w:val="22"/>
          <w:lang w:val="uk-UA"/>
        </w:rPr>
        <w:t xml:space="preserve">                           </w:t>
      </w:r>
      <w:r>
        <w:rPr>
          <w:b/>
          <w:sz w:val="22"/>
          <w:szCs w:val="22"/>
          <w:lang w:val="uk-UA"/>
        </w:rPr>
        <w:t xml:space="preserve">     </w:t>
      </w:r>
      <w:r w:rsidR="00340D19">
        <w:rPr>
          <w:b/>
          <w:sz w:val="22"/>
          <w:szCs w:val="22"/>
          <w:lang w:val="uk-UA"/>
        </w:rPr>
        <w:t xml:space="preserve">                                                                                   </w:t>
      </w:r>
      <w:r w:rsidR="00E54E1A" w:rsidRPr="00340D19">
        <w:rPr>
          <w:b/>
          <w:sz w:val="22"/>
          <w:szCs w:val="22"/>
          <w:lang w:val="uk-UA"/>
        </w:rPr>
        <w:t>«</w:t>
      </w:r>
      <w:r w:rsidR="004C004D">
        <w:rPr>
          <w:b/>
          <w:sz w:val="22"/>
          <w:szCs w:val="22"/>
          <w:lang w:val="uk-UA"/>
        </w:rPr>
        <w:t>0</w:t>
      </w:r>
      <w:r w:rsidR="00300D86">
        <w:rPr>
          <w:b/>
          <w:sz w:val="22"/>
          <w:szCs w:val="22"/>
          <w:lang w:val="uk-UA"/>
        </w:rPr>
        <w:t>9</w:t>
      </w:r>
      <w:r w:rsidR="00E54E1A" w:rsidRPr="00340D19">
        <w:rPr>
          <w:b/>
          <w:sz w:val="22"/>
          <w:szCs w:val="22"/>
          <w:lang w:val="uk-UA"/>
        </w:rPr>
        <w:t>»</w:t>
      </w:r>
      <w:r w:rsidR="006D0A0B" w:rsidRPr="00340D19">
        <w:rPr>
          <w:b/>
          <w:sz w:val="22"/>
          <w:szCs w:val="22"/>
          <w:lang w:val="uk-UA"/>
        </w:rPr>
        <w:t xml:space="preserve"> </w:t>
      </w:r>
      <w:r w:rsidR="004C004D">
        <w:rPr>
          <w:b/>
          <w:sz w:val="22"/>
          <w:szCs w:val="22"/>
          <w:lang w:val="uk-UA"/>
        </w:rPr>
        <w:t>травня</w:t>
      </w:r>
      <w:r w:rsidR="00340D19" w:rsidRPr="00340D19">
        <w:rPr>
          <w:b/>
          <w:sz w:val="22"/>
          <w:szCs w:val="22"/>
          <w:lang w:val="uk-UA"/>
        </w:rPr>
        <w:t xml:space="preserve"> </w:t>
      </w:r>
      <w:r w:rsidR="006D0A0B" w:rsidRPr="00340D19">
        <w:rPr>
          <w:b/>
          <w:sz w:val="22"/>
          <w:szCs w:val="22"/>
          <w:lang w:val="uk-UA"/>
        </w:rPr>
        <w:t xml:space="preserve"> </w:t>
      </w:r>
      <w:r w:rsidR="00E54E1A" w:rsidRPr="00340D19">
        <w:rPr>
          <w:b/>
          <w:sz w:val="22"/>
          <w:szCs w:val="22"/>
          <w:lang w:val="uk-UA"/>
        </w:rPr>
        <w:t>20</w:t>
      </w:r>
      <w:r w:rsidR="00FC1FF6" w:rsidRPr="00340D19">
        <w:rPr>
          <w:b/>
          <w:sz w:val="22"/>
          <w:szCs w:val="22"/>
          <w:lang w:val="uk-UA"/>
        </w:rPr>
        <w:t>2</w:t>
      </w:r>
      <w:r w:rsidR="00340D19" w:rsidRPr="00340D19">
        <w:rPr>
          <w:b/>
          <w:sz w:val="22"/>
          <w:szCs w:val="22"/>
          <w:lang w:val="uk-UA"/>
        </w:rPr>
        <w:t>4</w:t>
      </w:r>
      <w:r w:rsidR="002B1748" w:rsidRPr="00340D19">
        <w:rPr>
          <w:b/>
          <w:sz w:val="22"/>
          <w:szCs w:val="22"/>
          <w:lang w:val="uk-UA"/>
        </w:rPr>
        <w:t xml:space="preserve"> </w:t>
      </w:r>
      <w:r w:rsidR="00E54E1A" w:rsidRPr="00340D19">
        <w:rPr>
          <w:b/>
          <w:sz w:val="22"/>
          <w:szCs w:val="22"/>
          <w:lang w:val="uk-UA"/>
        </w:rPr>
        <w:t>р.</w:t>
      </w:r>
    </w:p>
    <w:p w14:paraId="09D3CC02" w14:textId="77777777" w:rsidR="00606079" w:rsidRDefault="00606079" w:rsidP="001B6EC8">
      <w:pPr>
        <w:rPr>
          <w:b/>
          <w:sz w:val="22"/>
          <w:szCs w:val="22"/>
          <w:lang w:val="uk-UA"/>
        </w:rPr>
      </w:pP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F338845" w:rsidR="004647AE" w:rsidRDefault="00A84B49" w:rsidP="00655023">
      <w:pPr>
        <w:ind w:left="-142"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 xml:space="preserve">оголошує </w:t>
      </w:r>
      <w:r w:rsidR="00D96756" w:rsidRPr="001B6EC8">
        <w:rPr>
          <w:sz w:val="22"/>
          <w:szCs w:val="22"/>
          <w:lang w:val="uk-UA"/>
        </w:rPr>
        <w:t xml:space="preserve">конкурс на </w:t>
      </w:r>
      <w:r w:rsidRPr="001B6EC8">
        <w:rPr>
          <w:sz w:val="22"/>
          <w:szCs w:val="22"/>
          <w:lang w:val="uk-UA"/>
        </w:rPr>
        <w:t xml:space="preserve">місцеву </w:t>
      </w:r>
      <w:r w:rsidR="008129E2" w:rsidRPr="001B6EC8">
        <w:rPr>
          <w:sz w:val="22"/>
          <w:szCs w:val="22"/>
          <w:lang w:val="uk-UA"/>
        </w:rPr>
        <w:t>закупівлю</w:t>
      </w:r>
      <w:r w:rsidR="00AF70A4" w:rsidRPr="001B6EC8">
        <w:rPr>
          <w:sz w:val="22"/>
          <w:szCs w:val="22"/>
          <w:lang w:val="uk-UA"/>
        </w:rPr>
        <w:t xml:space="preserve"> </w:t>
      </w:r>
      <w:r w:rsidR="00743A8F">
        <w:rPr>
          <w:sz w:val="22"/>
          <w:szCs w:val="22"/>
          <w:lang w:val="uk-UA"/>
        </w:rPr>
        <w:t xml:space="preserve">засобів </w:t>
      </w:r>
      <w:r w:rsidR="00776928">
        <w:rPr>
          <w:sz w:val="22"/>
          <w:szCs w:val="22"/>
          <w:lang w:val="uk-UA"/>
        </w:rPr>
        <w:t xml:space="preserve">індивідуального захисту </w:t>
      </w:r>
      <w:r w:rsidR="00AB7197">
        <w:rPr>
          <w:sz w:val="22"/>
          <w:szCs w:val="22"/>
          <w:lang w:val="uk-UA"/>
        </w:rPr>
        <w:t xml:space="preserve">для </w:t>
      </w:r>
      <w:r w:rsidR="001224F5">
        <w:rPr>
          <w:sz w:val="22"/>
          <w:szCs w:val="22"/>
          <w:lang w:val="uk-UA"/>
        </w:rPr>
        <w:t>інструкторів ТЧХУ.</w:t>
      </w:r>
    </w:p>
    <w:p w14:paraId="4BA8D5A2" w14:textId="77777777" w:rsidR="001224F5" w:rsidRPr="000F5452" w:rsidRDefault="001224F5" w:rsidP="00655023">
      <w:pPr>
        <w:ind w:left="-142" w:firstLine="142"/>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488"/>
        <w:gridCol w:w="1985"/>
        <w:gridCol w:w="3544"/>
      </w:tblGrid>
      <w:tr w:rsidR="00A206D9" w:rsidRPr="000F5452" w14:paraId="428F6868" w14:textId="77777777" w:rsidTr="00B7227C">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54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210782" w:rsidRPr="00142094" w14:paraId="71C46B11" w14:textId="77777777" w:rsidTr="00B7227C">
        <w:trPr>
          <w:trHeight w:val="523"/>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10782" w:rsidRPr="00142094" w:rsidRDefault="00210782" w:rsidP="00210782">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E08AE66" w:rsidR="00210782" w:rsidRPr="00F91BC5" w:rsidRDefault="00210782" w:rsidP="00765285">
            <w:pPr>
              <w:jc w:val="center"/>
              <w:rPr>
                <w:bCs/>
                <w:sz w:val="22"/>
                <w:szCs w:val="22"/>
                <w:lang w:val="uk-UA"/>
              </w:rPr>
            </w:pPr>
            <w:proofErr w:type="spellStart"/>
            <w:r w:rsidRPr="00765285">
              <w:rPr>
                <w:bCs/>
                <w:sz w:val="22"/>
                <w:szCs w:val="22"/>
                <w:lang w:val="uk-UA"/>
              </w:rPr>
              <w:t>Плитоноска</w:t>
            </w:r>
            <w:proofErr w:type="spellEnd"/>
            <w:r w:rsidRPr="00765285">
              <w:rPr>
                <w:bCs/>
                <w:sz w:val="22"/>
                <w:szCs w:val="22"/>
                <w:lang w:val="uk-UA"/>
              </w:rPr>
              <w:t xml:space="preserve"> тактична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5A8CD92" w:rsidR="00210782" w:rsidRPr="00142094" w:rsidRDefault="00F74105" w:rsidP="00210782">
            <w:pPr>
              <w:jc w:val="center"/>
              <w:rPr>
                <w:sz w:val="22"/>
                <w:szCs w:val="22"/>
                <w:lang w:val="uk-UA"/>
              </w:rPr>
            </w:pPr>
            <w:r>
              <w:rPr>
                <w:sz w:val="22"/>
                <w:szCs w:val="22"/>
                <w:lang w:val="uk-UA"/>
              </w:rP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210782" w:rsidRPr="00142094" w14:paraId="78F33542" w14:textId="77777777" w:rsidTr="00B7227C">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210782" w:rsidRPr="00142094" w:rsidRDefault="00210782" w:rsidP="00210782">
            <w:pPr>
              <w:jc w:val="center"/>
              <w:rPr>
                <w:bCs/>
                <w:sz w:val="22"/>
                <w:szCs w:val="22"/>
                <w:lang w:val="uk-UA"/>
              </w:rPr>
            </w:pPr>
            <w:r>
              <w:rPr>
                <w:bCs/>
                <w:sz w:val="22"/>
                <w:szCs w:val="22"/>
                <w:lang w:val="uk-UA"/>
              </w:rPr>
              <w:t>2</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1E174A36" w:rsidR="00210782" w:rsidRPr="00F91BC5" w:rsidRDefault="00210782" w:rsidP="00765285">
            <w:pPr>
              <w:jc w:val="center"/>
              <w:rPr>
                <w:bCs/>
                <w:sz w:val="22"/>
                <w:szCs w:val="22"/>
                <w:lang w:val="uk-UA"/>
              </w:rPr>
            </w:pPr>
            <w:proofErr w:type="spellStart"/>
            <w:r w:rsidRPr="00765285">
              <w:rPr>
                <w:bCs/>
                <w:sz w:val="22"/>
                <w:szCs w:val="22"/>
                <w:lang w:val="uk-UA"/>
              </w:rPr>
              <w:t>Бронеплита</w:t>
            </w:r>
            <w:proofErr w:type="spellEnd"/>
            <w:r w:rsidRPr="00765285">
              <w:rPr>
                <w:bCs/>
                <w:sz w:val="22"/>
                <w:szCs w:val="22"/>
                <w:lang w:val="uk-UA"/>
              </w:rPr>
              <w:t xml:space="preserve"> 3 клас захисту полегшена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1303C72E" w:rsidR="00210782" w:rsidRPr="00A3721F" w:rsidRDefault="00F74105" w:rsidP="00210782">
            <w:pPr>
              <w:jc w:val="center"/>
              <w:rPr>
                <w:bCs/>
                <w:spacing w:val="-6"/>
                <w:sz w:val="22"/>
                <w:szCs w:val="22"/>
                <w:lang w:val="uk-UA"/>
              </w:rPr>
            </w:pPr>
            <w:r>
              <w:rPr>
                <w:bCs/>
                <w:spacing w:val="-6"/>
                <w:sz w:val="22"/>
                <w:szCs w:val="22"/>
                <w:lang w:val="uk-UA"/>
              </w:rPr>
              <w:t>44</w:t>
            </w:r>
          </w:p>
        </w:tc>
        <w:tc>
          <w:tcPr>
            <w:tcW w:w="3544" w:type="dxa"/>
            <w:tcBorders>
              <w:top w:val="single" w:sz="4" w:space="0" w:color="auto"/>
              <w:left w:val="single" w:sz="4" w:space="0" w:color="auto"/>
              <w:right w:val="single" w:sz="4" w:space="0" w:color="auto"/>
            </w:tcBorders>
            <w:shd w:val="clear" w:color="auto" w:fill="auto"/>
            <w:vAlign w:val="center"/>
          </w:tcPr>
          <w:p w14:paraId="0D18514A" w14:textId="03EB566D"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210782" w:rsidRPr="00142094" w14:paraId="6852820C" w14:textId="77777777" w:rsidTr="00B7227C">
        <w:trPr>
          <w:trHeight w:val="551"/>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5DFC41D3" w14:textId="169FCA42" w:rsidR="00210782" w:rsidRPr="00142094" w:rsidRDefault="00210782" w:rsidP="00210782">
            <w:pPr>
              <w:jc w:val="center"/>
              <w:rPr>
                <w:bCs/>
                <w:sz w:val="22"/>
                <w:szCs w:val="22"/>
                <w:lang w:val="uk-UA"/>
              </w:rPr>
            </w:pPr>
            <w:r>
              <w:rPr>
                <w:bCs/>
                <w:sz w:val="22"/>
                <w:szCs w:val="22"/>
                <w:lang w:val="uk-UA"/>
              </w:rPr>
              <w:t>3</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31762561" w14:textId="7E86B435" w:rsidR="00210782" w:rsidRPr="00F91BC5" w:rsidRDefault="00210782" w:rsidP="00765285">
            <w:pPr>
              <w:jc w:val="center"/>
              <w:rPr>
                <w:bCs/>
                <w:sz w:val="22"/>
                <w:szCs w:val="22"/>
                <w:lang w:val="uk-UA"/>
              </w:rPr>
            </w:pPr>
            <w:r w:rsidRPr="00765285">
              <w:rPr>
                <w:bCs/>
                <w:sz w:val="22"/>
                <w:szCs w:val="22"/>
                <w:lang w:val="uk-UA"/>
              </w:rPr>
              <w:t xml:space="preserve">Каска </w:t>
            </w:r>
            <w:proofErr w:type="spellStart"/>
            <w:r w:rsidRPr="00765285">
              <w:rPr>
                <w:bCs/>
                <w:sz w:val="22"/>
                <w:szCs w:val="22"/>
                <w:lang w:val="uk-UA"/>
              </w:rPr>
              <w:t>кевларова</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E0AA44" w14:textId="77777777" w:rsidR="00210782" w:rsidRDefault="00210782" w:rsidP="00210782">
            <w:pPr>
              <w:rPr>
                <w:bCs/>
                <w:spacing w:val="-6"/>
                <w:sz w:val="22"/>
                <w:szCs w:val="22"/>
                <w:lang w:val="uk-UA"/>
              </w:rPr>
            </w:pPr>
          </w:p>
          <w:p w14:paraId="1C84B908" w14:textId="221908A3" w:rsidR="00210782" w:rsidRPr="00D30769" w:rsidRDefault="00F74105" w:rsidP="00210782">
            <w:pPr>
              <w:jc w:val="center"/>
              <w:rPr>
                <w:bCs/>
                <w:spacing w:val="-6"/>
                <w:sz w:val="22"/>
                <w:szCs w:val="22"/>
                <w:lang w:val="en-US"/>
              </w:rPr>
            </w:pPr>
            <w:r>
              <w:rPr>
                <w:bCs/>
                <w:spacing w:val="-6"/>
                <w:sz w:val="22"/>
                <w:szCs w:val="22"/>
                <w:lang w:val="uk-UA"/>
              </w:rPr>
              <w:t>22</w:t>
            </w:r>
          </w:p>
        </w:tc>
        <w:tc>
          <w:tcPr>
            <w:tcW w:w="3544" w:type="dxa"/>
            <w:tcBorders>
              <w:top w:val="single" w:sz="4" w:space="0" w:color="auto"/>
              <w:left w:val="single" w:sz="4" w:space="0" w:color="auto"/>
              <w:right w:val="single" w:sz="4" w:space="0" w:color="auto"/>
            </w:tcBorders>
            <w:shd w:val="clear" w:color="auto" w:fill="auto"/>
            <w:vAlign w:val="center"/>
          </w:tcPr>
          <w:p w14:paraId="2ABB23A0" w14:textId="765F456C"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6CFCBFB2" w14:textId="77777777" w:rsidR="00D8531D" w:rsidRPr="008F7949" w:rsidRDefault="00D8531D" w:rsidP="008F7949">
      <w:pPr>
        <w:ind w:left="-142" w:firstLine="142"/>
        <w:jc w:val="both"/>
        <w:textAlignment w:val="baseline"/>
        <w:rPr>
          <w:i/>
          <w:iCs/>
          <w:color w:val="000000"/>
          <w:sz w:val="20"/>
          <w:szCs w:val="20"/>
          <w:lang w:val="uk-UA" w:eastAsia="uk-UA"/>
        </w:rPr>
      </w:pPr>
    </w:p>
    <w:p w14:paraId="665C7A60" w14:textId="25992874"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10</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2CE725B6" w:rsidR="00E95E3E" w:rsidRPr="00404515" w:rsidRDefault="00A17356" w:rsidP="001719E9">
      <w:pPr>
        <w:spacing w:before="76" w:line="250" w:lineRule="exact"/>
        <w:ind w:right="-23"/>
        <w:jc w:val="both"/>
        <w:rPr>
          <w:bCs/>
          <w:sz w:val="22"/>
          <w:szCs w:val="22"/>
          <w:lang w:val="uk-UA"/>
        </w:rPr>
      </w:pPr>
      <w:r w:rsidRPr="00024326">
        <w:rPr>
          <w:b/>
          <w:sz w:val="22"/>
          <w:szCs w:val="22"/>
          <w:lang w:val="uk-UA"/>
        </w:rPr>
        <w:t>Місце поставки товарів</w:t>
      </w:r>
      <w:r w:rsidRPr="00404515">
        <w:rPr>
          <w:b/>
          <w:sz w:val="22"/>
          <w:szCs w:val="22"/>
          <w:lang w:val="uk-UA"/>
        </w:rPr>
        <w:t>:</w:t>
      </w:r>
      <w:r w:rsidRPr="00404515">
        <w:rPr>
          <w:bCs/>
          <w:sz w:val="22"/>
          <w:szCs w:val="22"/>
          <w:lang w:val="uk-UA"/>
        </w:rPr>
        <w:t xml:space="preserve"> </w:t>
      </w:r>
      <w:proofErr w:type="spellStart"/>
      <w:r w:rsidR="0049245F" w:rsidRPr="00404515">
        <w:rPr>
          <w:bCs/>
          <w:sz w:val="22"/>
          <w:szCs w:val="22"/>
          <w:lang w:val="uk-UA"/>
        </w:rPr>
        <w:t>м.</w:t>
      </w:r>
      <w:r w:rsidR="001224F5">
        <w:rPr>
          <w:bCs/>
          <w:sz w:val="22"/>
          <w:szCs w:val="22"/>
          <w:lang w:val="uk-UA"/>
        </w:rPr>
        <w:t>Київ</w:t>
      </w:r>
      <w:proofErr w:type="spellEnd"/>
      <w:r w:rsidR="001224F5">
        <w:rPr>
          <w:bCs/>
          <w:sz w:val="22"/>
          <w:szCs w:val="22"/>
          <w:lang w:val="uk-UA"/>
        </w:rPr>
        <w:t xml:space="preserve">, </w:t>
      </w:r>
      <w:proofErr w:type="spellStart"/>
      <w:r w:rsidR="001224F5">
        <w:rPr>
          <w:bCs/>
          <w:sz w:val="22"/>
          <w:szCs w:val="22"/>
          <w:lang w:val="uk-UA"/>
        </w:rPr>
        <w:t>вул.Чикаленка</w:t>
      </w:r>
      <w:proofErr w:type="spellEnd"/>
      <w:r w:rsidR="001224F5">
        <w:rPr>
          <w:bCs/>
          <w:sz w:val="22"/>
          <w:szCs w:val="22"/>
          <w:lang w:val="uk-UA"/>
        </w:rPr>
        <w:t>, 30</w:t>
      </w:r>
      <w:r w:rsidR="0049245F" w:rsidRPr="00404515">
        <w:rPr>
          <w:bCs/>
          <w:sz w:val="22"/>
          <w:szCs w:val="22"/>
          <w:lang w:val="uk-UA"/>
        </w:rPr>
        <w:t>.</w:t>
      </w:r>
      <w:r w:rsidR="00F91C52" w:rsidRPr="00404515">
        <w:rPr>
          <w:bCs/>
          <w:sz w:val="22"/>
          <w:szCs w:val="22"/>
          <w:lang w:val="uk-UA"/>
        </w:rPr>
        <w:t xml:space="preserve"> 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NormalWe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380"/>
        <w:gridCol w:w="5509"/>
      </w:tblGrid>
      <w:tr w:rsidR="00C7577B" w:rsidRPr="0016191F" w14:paraId="611A6914" w14:textId="77777777" w:rsidTr="007B6F2D">
        <w:trPr>
          <w:trHeight w:val="76"/>
        </w:trPr>
        <w:tc>
          <w:tcPr>
            <w:tcW w:w="914" w:type="dxa"/>
            <w:shd w:val="clear" w:color="auto" w:fill="DAE9F7" w:themeFill="text2" w:themeFillTint="1A"/>
          </w:tcPr>
          <w:p w14:paraId="0405B64A" w14:textId="77777777" w:rsidR="00C7577B" w:rsidRPr="000B48D8" w:rsidRDefault="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0B48D8" w:rsidRDefault="00C7577B">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509" w:type="dxa"/>
            <w:shd w:val="clear" w:color="auto" w:fill="DAE9F7" w:themeFill="text2" w:themeFillTint="1A"/>
          </w:tcPr>
          <w:p w14:paraId="25D114DF" w14:textId="77777777" w:rsidR="00C7577B" w:rsidRPr="000B48D8" w:rsidRDefault="00C7577B">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B6F2D">
        <w:trPr>
          <w:trHeight w:val="1798"/>
        </w:trPr>
        <w:tc>
          <w:tcPr>
            <w:tcW w:w="914" w:type="dxa"/>
          </w:tcPr>
          <w:p w14:paraId="4D3E1BB3" w14:textId="0F26E26A"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509" w:type="dxa"/>
            <w:shd w:val="clear" w:color="auto" w:fill="auto"/>
          </w:tcPr>
          <w:p w14:paraId="03E561E4" w14:textId="41431FCF" w:rsidR="00C7577B" w:rsidRPr="000B48D8"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6191F" w14:paraId="218232E4" w14:textId="77777777" w:rsidTr="0001276E">
        <w:trPr>
          <w:trHeight w:val="1701"/>
        </w:trPr>
        <w:tc>
          <w:tcPr>
            <w:tcW w:w="914" w:type="dxa"/>
          </w:tcPr>
          <w:p w14:paraId="2D7F440C" w14:textId="7B89FD9A"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pPr>
              <w:pStyle w:val="NormalWe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509" w:type="dxa"/>
            <w:shd w:val="clear" w:color="auto" w:fill="auto"/>
          </w:tcPr>
          <w:p w14:paraId="573A48A4" w14:textId="6D258367" w:rsidR="00011331" w:rsidRPr="00011331" w:rsidRDefault="00011331" w:rsidP="002C0918">
            <w:pPr>
              <w:pStyle w:val="NormalWeb"/>
              <w:numPr>
                <w:ilvl w:val="0"/>
                <w:numId w:val="2"/>
              </w:numPr>
              <w:spacing w:before="0" w:beforeAutospacing="0" w:after="0" w:afterAutospacing="0"/>
              <w:ind w:left="0" w:firstLine="357"/>
              <w:contextualSpacing/>
              <w:jc w:val="both"/>
              <w:rPr>
                <w:rFonts w:ascii="Times New Roman" w:hAnsi="Times New Roman" w:cs="Times New Roman"/>
                <w:b/>
                <w:bCs/>
                <w:sz w:val="22"/>
                <w:szCs w:val="22"/>
                <w:lang w:val="uk-UA"/>
              </w:rPr>
            </w:pPr>
            <w:r w:rsidRPr="00011331">
              <w:rPr>
                <w:rFonts w:ascii="Times New Roman" w:hAnsi="Times New Roman" w:cs="Times New Roman"/>
                <w:b/>
                <w:bCs/>
                <w:sz w:val="22"/>
                <w:szCs w:val="22"/>
                <w:lang w:val="uk-UA"/>
              </w:rPr>
              <w:t>Наявність документів підтверджуючих проходження партії балістични</w:t>
            </w:r>
            <w:r w:rsidR="00E670C8">
              <w:rPr>
                <w:rFonts w:ascii="Times New Roman" w:hAnsi="Times New Roman" w:cs="Times New Roman"/>
                <w:b/>
                <w:bCs/>
                <w:sz w:val="22"/>
                <w:szCs w:val="22"/>
                <w:lang w:val="uk-UA"/>
              </w:rPr>
              <w:t xml:space="preserve">х </w:t>
            </w:r>
            <w:r w:rsidRPr="00011331">
              <w:rPr>
                <w:rFonts w:ascii="Times New Roman" w:hAnsi="Times New Roman" w:cs="Times New Roman"/>
                <w:b/>
                <w:bCs/>
                <w:sz w:val="22"/>
                <w:szCs w:val="22"/>
                <w:lang w:val="uk-UA"/>
              </w:rPr>
              <w:t>випробувань при лабораторії МВС України</w:t>
            </w:r>
            <w:r w:rsidR="0001276E">
              <w:rPr>
                <w:rFonts w:ascii="Times New Roman" w:hAnsi="Times New Roman" w:cs="Times New Roman"/>
                <w:b/>
                <w:bCs/>
                <w:sz w:val="22"/>
                <w:szCs w:val="22"/>
                <w:lang w:val="uk-UA"/>
              </w:rPr>
              <w:t xml:space="preserve"> </w:t>
            </w:r>
            <w:r w:rsidR="00D30769" w:rsidRPr="00D30769">
              <w:rPr>
                <w:rFonts w:ascii="Times New Roman" w:hAnsi="Times New Roman" w:cs="Times New Roman"/>
                <w:b/>
                <w:bCs/>
                <w:sz w:val="22"/>
                <w:szCs w:val="22"/>
                <w:lang w:val="uk-UA"/>
              </w:rPr>
              <w:t>(</w:t>
            </w:r>
            <w:r w:rsidR="00D30769">
              <w:rPr>
                <w:rFonts w:ascii="Times New Roman" w:hAnsi="Times New Roman" w:cs="Times New Roman"/>
                <w:b/>
                <w:bCs/>
                <w:sz w:val="22"/>
                <w:szCs w:val="22"/>
                <w:lang w:val="uk-UA"/>
              </w:rPr>
              <w:t>позиція 2,3)</w:t>
            </w:r>
            <w:r>
              <w:rPr>
                <w:rFonts w:ascii="Times New Roman" w:hAnsi="Times New Roman" w:cs="Times New Roman"/>
                <w:b/>
                <w:bCs/>
                <w:sz w:val="22"/>
                <w:szCs w:val="22"/>
                <w:lang w:val="uk-UA"/>
              </w:rPr>
              <w:t>;</w:t>
            </w:r>
          </w:p>
          <w:p w14:paraId="03202B40" w14:textId="00444C93" w:rsidR="00C7577B" w:rsidRPr="00264A83" w:rsidRDefault="007D4C59" w:rsidP="002C0918">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NormalWe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011331">
              <w:rPr>
                <w:rFonts w:ascii="Times New Roman" w:hAnsi="Times New Roman" w:cs="Times New Roman"/>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7B6F2D">
        <w:trPr>
          <w:trHeight w:val="263"/>
        </w:trPr>
        <w:tc>
          <w:tcPr>
            <w:tcW w:w="914" w:type="dxa"/>
          </w:tcPr>
          <w:p w14:paraId="1AE70C91" w14:textId="31DF49A9"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509" w:type="dxa"/>
            <w:shd w:val="clear" w:color="auto" w:fill="auto"/>
          </w:tcPr>
          <w:p w14:paraId="3E72CAA2" w14:textId="6A9B3F4A" w:rsidR="00C7577B" w:rsidRPr="000B48D8" w:rsidRDefault="007D4C59" w:rsidP="002C0918">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0BB27131" w14:textId="77777777" w:rsidTr="007B6F2D">
        <w:trPr>
          <w:trHeight w:val="143"/>
        </w:trPr>
        <w:tc>
          <w:tcPr>
            <w:tcW w:w="914" w:type="dxa"/>
          </w:tcPr>
          <w:p w14:paraId="4B724F0D" w14:textId="0BCC4191"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7777777" w:rsidR="00C7577B" w:rsidRPr="00557A29" w:rsidRDefault="00C7577B">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509" w:type="dxa"/>
          </w:tcPr>
          <w:p w14:paraId="35B213E8" w14:textId="428AB0E4" w:rsidR="00C7577B" w:rsidRPr="00557A29" w:rsidRDefault="007D4C59" w:rsidP="002C0918">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5000CA">
              <w:rPr>
                <w:rFonts w:ascii="Times New Roman" w:hAnsi="Times New Roman" w:cs="Times New Roman"/>
                <w:sz w:val="22"/>
                <w:szCs w:val="22"/>
                <w:lang w:val="uk-UA"/>
              </w:rPr>
              <w:t xml:space="preserve">Лист-гарантія на </w:t>
            </w:r>
            <w:r w:rsidR="00C7577B" w:rsidRPr="0084395C">
              <w:rPr>
                <w:rFonts w:ascii="Times New Roman" w:hAnsi="Times New Roman" w:cs="Times New Roman"/>
                <w:sz w:val="22"/>
                <w:szCs w:val="22"/>
                <w:lang w:val="uk-UA"/>
              </w:rPr>
              <w:t xml:space="preserve">бланку </w:t>
            </w:r>
            <w:r w:rsidR="00C67401">
              <w:rPr>
                <w:rFonts w:ascii="Times New Roman" w:hAnsi="Times New Roman" w:cs="Times New Roman"/>
                <w:sz w:val="22"/>
                <w:szCs w:val="22"/>
                <w:lang w:val="uk-UA"/>
              </w:rPr>
              <w:t>У</w:t>
            </w:r>
            <w:r w:rsidR="00C7577B" w:rsidRPr="0084395C">
              <w:rPr>
                <w:rFonts w:ascii="Times New Roman" w:hAnsi="Times New Roman" w:cs="Times New Roman"/>
                <w:sz w:val="22"/>
                <w:szCs w:val="22"/>
                <w:lang w:val="uk-UA"/>
              </w:rPr>
              <w:t>часника щодо відсутності заборгованості</w:t>
            </w:r>
            <w:r w:rsidR="000F10BD">
              <w:rPr>
                <w:rFonts w:ascii="Times New Roman" w:hAnsi="Times New Roman" w:cs="Times New Roman"/>
                <w:sz w:val="22"/>
                <w:szCs w:val="22"/>
                <w:lang w:val="uk-UA"/>
              </w:rPr>
              <w:t xml:space="preserve">  </w:t>
            </w:r>
          </w:p>
        </w:tc>
      </w:tr>
      <w:tr w:rsidR="00C7577B" w:rsidRPr="00557A29" w14:paraId="1897E5DD" w14:textId="77777777" w:rsidTr="007B6F2D">
        <w:trPr>
          <w:trHeight w:val="143"/>
        </w:trPr>
        <w:tc>
          <w:tcPr>
            <w:tcW w:w="914" w:type="dxa"/>
            <w:vMerge w:val="restart"/>
          </w:tcPr>
          <w:p w14:paraId="57AD2A55" w14:textId="5A72893D" w:rsidR="00C7577B"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93DEE4D" w14:textId="77777777" w:rsidR="00C7577B" w:rsidRDefault="00C7577B">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NormalWe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509" w:type="dxa"/>
            <w:vMerge w:val="restart"/>
          </w:tcPr>
          <w:p w14:paraId="05CCB066" w14:textId="06DF60A1" w:rsidR="00C7577B" w:rsidRPr="005000CA"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7B6F2D">
        <w:trPr>
          <w:trHeight w:val="143"/>
        </w:trPr>
        <w:tc>
          <w:tcPr>
            <w:tcW w:w="914" w:type="dxa"/>
            <w:vMerge/>
          </w:tcPr>
          <w:p w14:paraId="165A1A97" w14:textId="77777777" w:rsidR="00C7577B"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19BADB64"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B9C41E4"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509" w:type="dxa"/>
            <w:vMerge/>
          </w:tcPr>
          <w:p w14:paraId="47F6DCCB" w14:textId="77777777" w:rsidR="00C7577B" w:rsidRPr="00F04B6C" w:rsidRDefault="00C7577B" w:rsidP="002C0918">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1E16211B" w14:textId="77777777" w:rsidTr="007B6F2D">
        <w:trPr>
          <w:trHeight w:val="143"/>
        </w:trPr>
        <w:tc>
          <w:tcPr>
            <w:tcW w:w="914" w:type="dxa"/>
            <w:vMerge w:val="restart"/>
          </w:tcPr>
          <w:p w14:paraId="4DC21D5C" w14:textId="7549F973" w:rsidR="00C7577B" w:rsidRPr="00BC13F3" w:rsidRDefault="00C7577B" w:rsidP="002C0918">
            <w:pPr>
              <w:pStyle w:val="NormalWeb"/>
              <w:numPr>
                <w:ilvl w:val="0"/>
                <w:numId w:val="7"/>
              </w:numPr>
              <w:spacing w:before="0" w:after="0"/>
              <w:jc w:val="center"/>
              <w:rPr>
                <w:rFonts w:ascii="Times New Roman" w:hAnsi="Times New Roman" w:cs="Times New Roman"/>
                <w:b/>
                <w:bCs/>
                <w:sz w:val="22"/>
                <w:szCs w:val="22"/>
                <w:lang w:val="uk-UA"/>
              </w:rPr>
            </w:pPr>
          </w:p>
        </w:tc>
        <w:tc>
          <w:tcPr>
            <w:tcW w:w="4380" w:type="dxa"/>
            <w:shd w:val="clear" w:color="auto" w:fill="auto"/>
          </w:tcPr>
          <w:p w14:paraId="2AED2824" w14:textId="77777777" w:rsidR="00C7577B" w:rsidRDefault="00C7577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509" w:type="dxa"/>
            <w:vMerge w:val="restart"/>
            <w:vAlign w:val="center"/>
          </w:tcPr>
          <w:p w14:paraId="6729BF1F" w14:textId="54971E38" w:rsidR="00C7577B" w:rsidRPr="00D3601A" w:rsidRDefault="007D4C59" w:rsidP="002C0918">
            <w:pPr>
              <w:pStyle w:val="NormalWeb"/>
              <w:numPr>
                <w:ilvl w:val="0"/>
                <w:numId w:val="2"/>
              </w:numPr>
              <w:spacing w:before="0" w:beforeAutospacing="0" w:after="0" w:afterAutospacing="0"/>
              <w:ind w:left="0" w:firstLine="357"/>
              <w:jc w:val="both"/>
              <w:rPr>
                <w:rFonts w:ascii="Times New Roman" w:hAnsi="Times New Roman" w:cs="Times New Roman"/>
                <w:bCs/>
                <w:color w:val="000000"/>
                <w:sz w:val="22"/>
                <w:szCs w:val="22"/>
                <w:lang w:val="uk-UA"/>
              </w:rPr>
            </w:pPr>
            <w:r>
              <w:rPr>
                <w:rFonts w:ascii="Times New Roman" w:hAnsi="Times New Roman" w:cs="Times New Roman"/>
                <w:bCs/>
                <w:color w:val="000000"/>
                <w:sz w:val="22"/>
                <w:szCs w:val="22"/>
                <w:lang w:val="uk-UA"/>
              </w:rPr>
              <w:t xml:space="preserve"> </w:t>
            </w:r>
            <w:r w:rsidR="00C7577B"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796047E" w14:textId="77777777" w:rsidR="00C7577B" w:rsidRPr="00D3601A" w:rsidRDefault="00C7577B">
            <w:pPr>
              <w:pStyle w:val="NormalWeb"/>
              <w:spacing w:before="0" w:beforeAutospacing="0" w:after="0" w:afterAutospacing="0"/>
              <w:ind w:firstLine="357"/>
              <w:jc w:val="both"/>
              <w:rPr>
                <w:rFonts w:ascii="Times New Roman" w:hAnsi="Times New Roman" w:cs="Times New Roman"/>
                <w:bCs/>
                <w:color w:val="000000"/>
                <w:sz w:val="22"/>
                <w:szCs w:val="22"/>
                <w:lang w:val="uk-UA"/>
              </w:rPr>
            </w:pPr>
          </w:p>
          <w:p w14:paraId="613735C1" w14:textId="77777777" w:rsidR="00C7577B" w:rsidRPr="005000CA" w:rsidRDefault="00C7577B">
            <w:pPr>
              <w:pStyle w:val="NormalWe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C7577B" w:rsidRPr="0016191F" w14:paraId="4EE1C3AF" w14:textId="77777777" w:rsidTr="007B6F2D">
        <w:trPr>
          <w:trHeight w:val="143"/>
        </w:trPr>
        <w:tc>
          <w:tcPr>
            <w:tcW w:w="914" w:type="dxa"/>
            <w:vMerge/>
          </w:tcPr>
          <w:p w14:paraId="5200C32D" w14:textId="77777777" w:rsidR="00C7577B" w:rsidRPr="00BC13F3" w:rsidRDefault="00C7577B" w:rsidP="002C0918">
            <w:pPr>
              <w:pStyle w:val="NormalWeb"/>
              <w:numPr>
                <w:ilvl w:val="0"/>
                <w:numId w:val="7"/>
              </w:numPr>
              <w:spacing w:before="0" w:after="0"/>
              <w:jc w:val="center"/>
              <w:rPr>
                <w:rFonts w:ascii="Times New Roman" w:hAnsi="Times New Roman" w:cs="Times New Roman"/>
                <w:b/>
                <w:bCs/>
                <w:sz w:val="22"/>
                <w:szCs w:val="22"/>
                <w:lang w:val="uk-UA"/>
              </w:rPr>
            </w:pPr>
          </w:p>
        </w:tc>
        <w:tc>
          <w:tcPr>
            <w:tcW w:w="4380" w:type="dxa"/>
            <w:shd w:val="clear" w:color="auto" w:fill="auto"/>
          </w:tcPr>
          <w:p w14:paraId="024C824C" w14:textId="77777777" w:rsidR="00C7577B" w:rsidRDefault="00C7577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509" w:type="dxa"/>
            <w:vMerge/>
          </w:tcPr>
          <w:p w14:paraId="4C2F5521" w14:textId="77777777" w:rsidR="00C7577B" w:rsidRPr="005000CA" w:rsidRDefault="00C7577B" w:rsidP="002C0918">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p>
        </w:tc>
      </w:tr>
      <w:tr w:rsidR="00C7577B" w:rsidRPr="00557A29" w14:paraId="11C07992" w14:textId="77777777" w:rsidTr="007B6F2D">
        <w:trPr>
          <w:trHeight w:val="143"/>
        </w:trPr>
        <w:tc>
          <w:tcPr>
            <w:tcW w:w="914" w:type="dxa"/>
            <w:vMerge/>
          </w:tcPr>
          <w:p w14:paraId="461CE23F" w14:textId="77777777" w:rsidR="00C7577B" w:rsidRPr="00BC13F3" w:rsidRDefault="00C7577B" w:rsidP="002C0918">
            <w:pPr>
              <w:pStyle w:val="NormalWeb"/>
              <w:numPr>
                <w:ilvl w:val="0"/>
                <w:numId w:val="7"/>
              </w:numPr>
              <w:spacing w:before="0" w:after="0"/>
              <w:jc w:val="center"/>
              <w:rPr>
                <w:rFonts w:ascii="Times New Roman" w:hAnsi="Times New Roman" w:cs="Times New Roman"/>
                <w:b/>
                <w:bCs/>
                <w:sz w:val="22"/>
                <w:szCs w:val="22"/>
                <w:lang w:val="uk-UA"/>
              </w:rPr>
            </w:pPr>
          </w:p>
        </w:tc>
        <w:tc>
          <w:tcPr>
            <w:tcW w:w="4380" w:type="dxa"/>
            <w:shd w:val="clear" w:color="auto" w:fill="auto"/>
          </w:tcPr>
          <w:p w14:paraId="5D206446" w14:textId="77777777" w:rsidR="00C7577B" w:rsidRDefault="00C7577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509" w:type="dxa"/>
            <w:vMerge/>
          </w:tcPr>
          <w:p w14:paraId="3EB3C605" w14:textId="77777777" w:rsidR="00C7577B" w:rsidRPr="005000CA" w:rsidRDefault="00C7577B" w:rsidP="002C0918">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p>
        </w:tc>
      </w:tr>
      <w:tr w:rsidR="00C7577B" w:rsidRPr="00557A29" w14:paraId="3FF97D7C" w14:textId="77777777" w:rsidTr="007B6F2D">
        <w:trPr>
          <w:trHeight w:val="143"/>
        </w:trPr>
        <w:tc>
          <w:tcPr>
            <w:tcW w:w="914" w:type="dxa"/>
            <w:vMerge/>
          </w:tcPr>
          <w:p w14:paraId="2004A205" w14:textId="77777777"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CC85455" w14:textId="77777777" w:rsidR="00C7577B" w:rsidRDefault="00C7577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509" w:type="dxa"/>
            <w:vMerge/>
          </w:tcPr>
          <w:p w14:paraId="5C583BC3" w14:textId="77777777" w:rsidR="00C7577B" w:rsidRPr="005000CA" w:rsidRDefault="00C7577B" w:rsidP="002C0918">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p>
        </w:tc>
      </w:tr>
      <w:tr w:rsidR="00C7577B" w:rsidRPr="00557A29" w14:paraId="028BDE2E" w14:textId="77777777" w:rsidTr="007B6F2D">
        <w:trPr>
          <w:trHeight w:val="76"/>
        </w:trPr>
        <w:tc>
          <w:tcPr>
            <w:tcW w:w="914" w:type="dxa"/>
          </w:tcPr>
          <w:p w14:paraId="4E7A2854" w14:textId="05B51292" w:rsidR="00C7577B" w:rsidRPr="00BC13F3" w:rsidRDefault="00C7577B" w:rsidP="002C0918">
            <w:pPr>
              <w:pStyle w:val="NormalWe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C7577B" w:rsidRPr="00557A29" w:rsidRDefault="00C7577B">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509" w:type="dxa"/>
            <w:shd w:val="clear" w:color="auto" w:fill="auto"/>
          </w:tcPr>
          <w:p w14:paraId="61FEAEFC" w14:textId="446F3D82" w:rsidR="00C7577B" w:rsidRPr="00251658" w:rsidRDefault="007D4C59" w:rsidP="002C0918">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r w:rsidR="00C7577B" w:rsidRPr="00557A29" w14:paraId="03A4BCEE" w14:textId="77777777" w:rsidTr="007B6F2D">
        <w:trPr>
          <w:trHeight w:val="561"/>
        </w:trPr>
        <w:tc>
          <w:tcPr>
            <w:tcW w:w="914" w:type="dxa"/>
          </w:tcPr>
          <w:p w14:paraId="304BFA9F" w14:textId="74529E05" w:rsidR="00C7577B" w:rsidRPr="00BC13F3" w:rsidRDefault="00C7577B" w:rsidP="002C0918">
            <w:pPr>
              <w:pStyle w:val="NormalWeb"/>
              <w:numPr>
                <w:ilvl w:val="0"/>
                <w:numId w:val="7"/>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77777777" w:rsidR="00C7577B" w:rsidRPr="005A5F8A" w:rsidRDefault="00C7577B">
            <w:pPr>
              <w:pStyle w:val="NormalWeb"/>
              <w:spacing w:before="0" w:beforeAutospacing="0" w:after="0" w:afterAutospacing="0"/>
              <w:rPr>
                <w:rFonts w:ascii="Times New Roman" w:eastAsia="Times New Roman" w:hAnsi="Times New Roman" w:cs="Times New Roman"/>
                <w:sz w:val="22"/>
                <w:szCs w:val="22"/>
                <w:highlight w:val="yellow"/>
                <w:lang w:val="uk-UA" w:eastAsia="en-US"/>
              </w:rPr>
            </w:pPr>
            <w:r w:rsidRPr="00B66F65">
              <w:rPr>
                <w:rFonts w:ascii="Times New Roman" w:eastAsia="Times New Roman" w:hAnsi="Times New Roman" w:cs="Times New Roman"/>
                <w:sz w:val="22"/>
                <w:szCs w:val="22"/>
                <w:lang w:val="uk-UA"/>
              </w:rPr>
              <w:t xml:space="preserve">Інші документи </w:t>
            </w:r>
          </w:p>
        </w:tc>
        <w:tc>
          <w:tcPr>
            <w:tcW w:w="5509" w:type="dxa"/>
            <w:shd w:val="clear" w:color="auto" w:fill="auto"/>
          </w:tcPr>
          <w:p w14:paraId="6DD79CBC" w14:textId="532AA346" w:rsidR="00C7577B" w:rsidRPr="009856D2" w:rsidRDefault="00C7577B">
            <w:pPr>
              <w:pStyle w:val="NormalWeb"/>
              <w:jc w:val="both"/>
              <w:rPr>
                <w:rFonts w:ascii="Times New Roman" w:hAnsi="Times New Roman" w:cs="Times New Roman"/>
                <w:sz w:val="22"/>
                <w:szCs w:val="22"/>
                <w:lang w:val="uk-UA"/>
              </w:rPr>
            </w:pPr>
          </w:p>
        </w:tc>
      </w:tr>
    </w:tbl>
    <w:p w14:paraId="1DB60817" w14:textId="77777777" w:rsidR="00C24DFB" w:rsidRDefault="00C24DFB" w:rsidP="00E457B8">
      <w:pPr>
        <w:pStyle w:val="NormalWe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NormalWe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52"/>
      </w:tblGrid>
      <w:tr w:rsidR="0011046C" w:rsidRPr="0016191F" w14:paraId="4A4A4DA5" w14:textId="77777777" w:rsidTr="001622FB">
        <w:trPr>
          <w:trHeight w:val="750"/>
        </w:trPr>
        <w:tc>
          <w:tcPr>
            <w:tcW w:w="675" w:type="dxa"/>
            <w:shd w:val="clear" w:color="auto" w:fill="auto"/>
            <w:vAlign w:val="center"/>
          </w:tcPr>
          <w:p w14:paraId="3105A935" w14:textId="3614138B" w:rsidR="0011046C" w:rsidRPr="003D2BDC" w:rsidRDefault="0011046C" w:rsidP="002C0918">
            <w:pPr>
              <w:numPr>
                <w:ilvl w:val="0"/>
                <w:numId w:val="6"/>
              </w:numPr>
              <w:ind w:left="0" w:firstLine="357"/>
              <w:contextualSpacing/>
              <w:jc w:val="center"/>
              <w:rPr>
                <w:bCs/>
                <w:sz w:val="22"/>
                <w:szCs w:val="22"/>
                <w:lang w:val="uk-UA"/>
              </w:rPr>
            </w:pPr>
          </w:p>
        </w:tc>
        <w:tc>
          <w:tcPr>
            <w:tcW w:w="9952" w:type="dxa"/>
            <w:shd w:val="clear" w:color="auto" w:fill="auto"/>
          </w:tcPr>
          <w:p w14:paraId="41393245" w14:textId="1C7D0DF9" w:rsidR="0011046C" w:rsidRPr="003D2BDC" w:rsidRDefault="0011046C">
            <w:pPr>
              <w:jc w:val="both"/>
              <w:rPr>
                <w:sz w:val="22"/>
                <w:szCs w:val="22"/>
                <w:lang w:val="uk-UA"/>
              </w:rPr>
            </w:pPr>
            <w:r>
              <w:rPr>
                <w:sz w:val="22"/>
                <w:szCs w:val="22"/>
                <w:lang w:val="uk-UA"/>
              </w:rPr>
              <w:t>Комерційна пропозиція із зазначеною і</w:t>
            </w:r>
            <w:r w:rsidRPr="003D2BDC">
              <w:rPr>
                <w:sz w:val="22"/>
                <w:szCs w:val="22"/>
                <w:lang w:val="uk-UA"/>
              </w:rPr>
              <w:t>нформаці</w:t>
            </w:r>
            <w:r>
              <w:rPr>
                <w:sz w:val="22"/>
                <w:szCs w:val="22"/>
                <w:lang w:val="uk-UA"/>
              </w:rPr>
              <w:t>єю</w:t>
            </w:r>
            <w:r w:rsidRPr="003D2BDC">
              <w:rPr>
                <w:sz w:val="22"/>
                <w:szCs w:val="22"/>
                <w:lang w:val="uk-UA"/>
              </w:rPr>
              <w:t xml:space="preserve"> про необхідні технічні, якісні та кількісні характеристики предмета, а саме: згода з умовами та вимогами, які визначені у технічному завдання до </w:t>
            </w:r>
            <w:r>
              <w:rPr>
                <w:sz w:val="22"/>
                <w:szCs w:val="22"/>
                <w:lang w:val="uk-UA"/>
              </w:rPr>
              <w:t>Запиту</w:t>
            </w:r>
            <w:r w:rsidRPr="003D2BDC">
              <w:rPr>
                <w:sz w:val="22"/>
                <w:szCs w:val="22"/>
                <w:lang w:val="uk-UA"/>
              </w:rPr>
              <w:t xml:space="preserve"> та гарантування їх виконання у вигляді підписан</w:t>
            </w:r>
            <w:r>
              <w:rPr>
                <w:sz w:val="22"/>
                <w:szCs w:val="22"/>
                <w:lang w:val="uk-UA"/>
              </w:rPr>
              <w:t>ого</w:t>
            </w:r>
            <w:r w:rsidRPr="003D2BDC">
              <w:rPr>
                <w:sz w:val="22"/>
                <w:szCs w:val="22"/>
                <w:lang w:val="uk-UA"/>
              </w:rPr>
              <w:t xml:space="preserve"> Додатку </w:t>
            </w:r>
            <w:r w:rsidR="001719E9">
              <w:rPr>
                <w:sz w:val="22"/>
                <w:szCs w:val="22"/>
                <w:lang w:val="uk-UA"/>
              </w:rPr>
              <w:t>1</w:t>
            </w:r>
            <w:r w:rsidRPr="003D2BDC">
              <w:rPr>
                <w:sz w:val="22"/>
                <w:szCs w:val="22"/>
                <w:lang w:val="uk-UA"/>
              </w:rPr>
              <w:t>.</w:t>
            </w:r>
          </w:p>
        </w:tc>
      </w:tr>
      <w:tr w:rsidR="0011046C" w:rsidRPr="00813896" w14:paraId="661ACE3D" w14:textId="77777777" w:rsidTr="001622FB">
        <w:trPr>
          <w:trHeight w:val="630"/>
        </w:trPr>
        <w:tc>
          <w:tcPr>
            <w:tcW w:w="675" w:type="dxa"/>
            <w:shd w:val="clear" w:color="auto" w:fill="auto"/>
            <w:vAlign w:val="center"/>
          </w:tcPr>
          <w:p w14:paraId="1F917ED9" w14:textId="6E906F8B" w:rsidR="0011046C" w:rsidRPr="003D2BDC" w:rsidRDefault="0011046C" w:rsidP="002C0918">
            <w:pPr>
              <w:numPr>
                <w:ilvl w:val="0"/>
                <w:numId w:val="6"/>
              </w:numPr>
              <w:ind w:left="0" w:firstLine="357"/>
              <w:contextualSpacing/>
              <w:jc w:val="center"/>
              <w:rPr>
                <w:bCs/>
                <w:sz w:val="22"/>
                <w:szCs w:val="22"/>
                <w:lang w:val="uk-UA"/>
              </w:rPr>
            </w:pPr>
          </w:p>
        </w:tc>
        <w:tc>
          <w:tcPr>
            <w:tcW w:w="9952" w:type="dxa"/>
            <w:shd w:val="clear" w:color="auto" w:fill="auto"/>
          </w:tcPr>
          <w:p w14:paraId="2BBBFE62" w14:textId="48B51916" w:rsidR="0011046C" w:rsidRDefault="00813896">
            <w:pPr>
              <w:jc w:val="both"/>
              <w:rPr>
                <w:sz w:val="22"/>
                <w:szCs w:val="22"/>
                <w:lang w:val="uk-UA"/>
              </w:rPr>
            </w:pPr>
            <w:r>
              <w:rPr>
                <w:sz w:val="22"/>
                <w:szCs w:val="22"/>
                <w:lang w:val="uk-UA"/>
              </w:rPr>
              <w:t>Документи, що підтверджують пр</w:t>
            </w:r>
            <w:r w:rsidRPr="009F76B8">
              <w:rPr>
                <w:sz w:val="22"/>
                <w:szCs w:val="22"/>
                <w:lang w:val="uk-UA"/>
              </w:rPr>
              <w:t xml:space="preserve">аво на здійснення підприємницької діяльності з відповідністю </w:t>
            </w:r>
            <w:proofErr w:type="spellStart"/>
            <w:r w:rsidRPr="009F76B8">
              <w:rPr>
                <w:sz w:val="22"/>
                <w:szCs w:val="22"/>
                <w:lang w:val="uk-UA"/>
              </w:rPr>
              <w:t>КВЕДам</w:t>
            </w:r>
            <w:proofErr w:type="spellEnd"/>
            <w:r>
              <w:rPr>
                <w:sz w:val="22"/>
                <w:szCs w:val="22"/>
                <w:lang w:val="uk-UA"/>
              </w:rPr>
              <w:t xml:space="preserve"> </w:t>
            </w:r>
            <w:r w:rsidR="0081539C">
              <w:rPr>
                <w:sz w:val="22"/>
                <w:szCs w:val="22"/>
                <w:lang w:val="uk-UA"/>
              </w:rPr>
              <w:t>згідно</w:t>
            </w:r>
            <w:r>
              <w:rPr>
                <w:sz w:val="22"/>
                <w:szCs w:val="22"/>
                <w:lang w:val="uk-UA"/>
              </w:rPr>
              <w:t xml:space="preserve"> </w:t>
            </w:r>
            <w:r w:rsidRPr="00687BBE">
              <w:rPr>
                <w:b/>
                <w:bCs/>
                <w:sz w:val="22"/>
                <w:szCs w:val="22"/>
                <w:lang w:val="uk-UA"/>
              </w:rPr>
              <w:t>п.</w:t>
            </w:r>
            <w:r w:rsidR="002D5FDD" w:rsidRPr="00687BBE">
              <w:rPr>
                <w:b/>
                <w:bCs/>
                <w:sz w:val="22"/>
                <w:szCs w:val="22"/>
                <w:lang w:val="uk-UA"/>
              </w:rPr>
              <w:t>2.1 розділу ІІ</w:t>
            </w:r>
            <w:r w:rsidR="00687BBE" w:rsidRPr="00687BBE">
              <w:rPr>
                <w:b/>
                <w:bCs/>
                <w:sz w:val="22"/>
                <w:szCs w:val="22"/>
                <w:lang w:val="uk-UA"/>
              </w:rPr>
              <w:t>.</w:t>
            </w:r>
          </w:p>
        </w:tc>
      </w:tr>
      <w:tr w:rsidR="0011046C" w:rsidRPr="0016191F" w14:paraId="58218D90" w14:textId="77777777" w:rsidTr="001622FB">
        <w:trPr>
          <w:trHeight w:val="554"/>
        </w:trPr>
        <w:tc>
          <w:tcPr>
            <w:tcW w:w="675" w:type="dxa"/>
            <w:shd w:val="clear" w:color="auto" w:fill="auto"/>
            <w:vAlign w:val="center"/>
          </w:tcPr>
          <w:p w14:paraId="2D66F5CB" w14:textId="4E09F1DC" w:rsidR="0011046C" w:rsidRPr="003D2BDC" w:rsidRDefault="0011046C" w:rsidP="002C0918">
            <w:pPr>
              <w:numPr>
                <w:ilvl w:val="0"/>
                <w:numId w:val="6"/>
              </w:numPr>
              <w:ind w:left="0" w:firstLine="357"/>
              <w:contextualSpacing/>
              <w:jc w:val="center"/>
              <w:rPr>
                <w:bCs/>
                <w:sz w:val="22"/>
                <w:szCs w:val="22"/>
                <w:lang w:val="uk-UA"/>
              </w:rPr>
            </w:pPr>
          </w:p>
        </w:tc>
        <w:tc>
          <w:tcPr>
            <w:tcW w:w="9952" w:type="dxa"/>
            <w:shd w:val="clear" w:color="auto" w:fill="auto"/>
          </w:tcPr>
          <w:p w14:paraId="61F03B58" w14:textId="7EA2C4FF" w:rsidR="0011046C" w:rsidRDefault="000E06EE">
            <w:pPr>
              <w:jc w:val="both"/>
              <w:rPr>
                <w:sz w:val="22"/>
                <w:szCs w:val="22"/>
                <w:lang w:val="uk-UA"/>
              </w:rPr>
            </w:pPr>
            <w:r>
              <w:rPr>
                <w:sz w:val="22"/>
                <w:szCs w:val="22"/>
                <w:lang w:val="uk-UA"/>
              </w:rPr>
              <w:t xml:space="preserve">Документи, що підтверджують відповідність товару вимогам </w:t>
            </w:r>
            <w:r w:rsidRPr="005A5F8A">
              <w:rPr>
                <w:sz w:val="22"/>
                <w:szCs w:val="22"/>
                <w:lang w:val="uk-UA"/>
              </w:rPr>
              <w:t>щодо якості</w:t>
            </w:r>
            <w:r>
              <w:rPr>
                <w:sz w:val="22"/>
                <w:szCs w:val="22"/>
                <w:lang w:val="uk-UA"/>
              </w:rPr>
              <w:t xml:space="preserve"> відповідно до </w:t>
            </w:r>
            <w:r w:rsidRPr="000E06EE">
              <w:rPr>
                <w:b/>
                <w:bCs/>
                <w:sz w:val="22"/>
                <w:szCs w:val="22"/>
                <w:lang w:val="uk-UA"/>
              </w:rPr>
              <w:t>п.2.2 розділу ІІ.</w:t>
            </w:r>
          </w:p>
        </w:tc>
      </w:tr>
      <w:tr w:rsidR="000E06EE" w:rsidRPr="008255D0" w14:paraId="0D6617D0" w14:textId="77777777" w:rsidTr="001622FB">
        <w:trPr>
          <w:trHeight w:val="278"/>
        </w:trPr>
        <w:tc>
          <w:tcPr>
            <w:tcW w:w="675" w:type="dxa"/>
            <w:shd w:val="clear" w:color="auto" w:fill="auto"/>
            <w:vAlign w:val="center"/>
          </w:tcPr>
          <w:p w14:paraId="1A40AB0D" w14:textId="7C93D2C6"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3DEECE1E" w14:textId="5BFFD173" w:rsidR="000E06EE" w:rsidRPr="000E06EE" w:rsidRDefault="000E06EE" w:rsidP="000E06EE">
            <w:pPr>
              <w:pStyle w:val="NormalWeb"/>
              <w:spacing w:before="0" w:beforeAutospacing="0" w:after="0" w:afterAutospacing="0"/>
              <w:contextualSpacing/>
              <w:jc w:val="both"/>
              <w:rPr>
                <w:rFonts w:ascii="Times New Roman" w:eastAsia="Times New Roman" w:hAnsi="Times New Roman" w:cs="Times New Roman"/>
                <w:sz w:val="22"/>
                <w:szCs w:val="22"/>
                <w:lang w:val="uk-UA"/>
              </w:rPr>
            </w:pPr>
            <w:r w:rsidRPr="000E06EE">
              <w:rPr>
                <w:rFonts w:ascii="Times New Roman" w:eastAsia="Times New Roman" w:hAnsi="Times New Roman" w:cs="Times New Roman"/>
                <w:sz w:val="22"/>
                <w:szCs w:val="22"/>
                <w:lang w:val="uk-UA"/>
              </w:rPr>
              <w:t xml:space="preserve">Гарантійні листи-згоди з кваліфікаційними критеріями, наведеними у </w:t>
            </w:r>
            <w:r w:rsidRPr="000E06EE">
              <w:rPr>
                <w:rFonts w:ascii="Times New Roman" w:eastAsia="Times New Roman" w:hAnsi="Times New Roman" w:cs="Times New Roman"/>
                <w:b/>
                <w:bCs/>
                <w:sz w:val="22"/>
                <w:szCs w:val="22"/>
                <w:lang w:val="uk-UA"/>
              </w:rPr>
              <w:t>п.2</w:t>
            </w:r>
            <w:r w:rsidR="000127B7">
              <w:rPr>
                <w:rFonts w:ascii="Times New Roman" w:eastAsia="Times New Roman" w:hAnsi="Times New Roman" w:cs="Times New Roman"/>
                <w:b/>
                <w:bCs/>
                <w:sz w:val="22"/>
                <w:szCs w:val="22"/>
                <w:lang w:val="uk-UA"/>
              </w:rPr>
              <w:t>4</w:t>
            </w:r>
            <w:r w:rsidRPr="000E06EE">
              <w:rPr>
                <w:rFonts w:ascii="Times New Roman" w:eastAsia="Times New Roman" w:hAnsi="Times New Roman" w:cs="Times New Roman"/>
                <w:b/>
                <w:bCs/>
                <w:sz w:val="22"/>
                <w:szCs w:val="22"/>
                <w:lang w:val="uk-UA"/>
              </w:rPr>
              <w:t>-2.6 розділу ІІ.</w:t>
            </w:r>
          </w:p>
        </w:tc>
      </w:tr>
      <w:tr w:rsidR="000E06EE" w:rsidRPr="0016191F" w14:paraId="5E3EEF3E" w14:textId="77777777" w:rsidTr="001622FB">
        <w:trPr>
          <w:trHeight w:val="238"/>
        </w:trPr>
        <w:tc>
          <w:tcPr>
            <w:tcW w:w="675" w:type="dxa"/>
            <w:shd w:val="clear" w:color="auto" w:fill="auto"/>
            <w:vAlign w:val="center"/>
          </w:tcPr>
          <w:p w14:paraId="20AC41E8" w14:textId="3244B7F3"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0B6935BB" w14:textId="6F775931" w:rsidR="000E06EE" w:rsidRPr="003D2BDC" w:rsidRDefault="000E06EE" w:rsidP="000E06EE">
            <w:pPr>
              <w:jc w:val="both"/>
              <w:rPr>
                <w:sz w:val="22"/>
                <w:szCs w:val="22"/>
                <w:lang w:val="uk-UA"/>
              </w:rPr>
            </w:pPr>
            <w:r w:rsidRPr="0019766B">
              <w:rPr>
                <w:sz w:val="22"/>
                <w:szCs w:val="22"/>
                <w:lang w:val="uk-UA"/>
              </w:rPr>
              <w:t>Повний витяг з інформаційно-аналітичної системи «Облік відомостей про притягнення особи до кримінальної відповідальності та наявності судимості»</w:t>
            </w:r>
            <w:r>
              <w:rPr>
                <w:sz w:val="22"/>
                <w:szCs w:val="22"/>
                <w:lang w:val="uk-UA"/>
              </w:rPr>
              <w:t xml:space="preserve"> відповідно до </w:t>
            </w:r>
            <w:r w:rsidRPr="000E06EE">
              <w:rPr>
                <w:b/>
                <w:bCs/>
                <w:sz w:val="22"/>
                <w:szCs w:val="22"/>
                <w:lang w:val="uk-UA"/>
              </w:rPr>
              <w:t>п.2.7 розділу ІІ.</w:t>
            </w:r>
          </w:p>
        </w:tc>
      </w:tr>
      <w:tr w:rsidR="000E06EE" w:rsidRPr="00813896" w14:paraId="462A7970" w14:textId="77777777" w:rsidTr="001622FB">
        <w:trPr>
          <w:trHeight w:val="190"/>
        </w:trPr>
        <w:tc>
          <w:tcPr>
            <w:tcW w:w="675" w:type="dxa"/>
            <w:shd w:val="clear" w:color="auto" w:fill="auto"/>
            <w:vAlign w:val="center"/>
          </w:tcPr>
          <w:p w14:paraId="2F6D1316" w14:textId="1A885E3C"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06820C9C" w14:textId="50A5A0B7" w:rsidR="000E06EE" w:rsidRPr="003D2BDC" w:rsidRDefault="000E06EE" w:rsidP="000E06EE">
            <w:pPr>
              <w:jc w:val="both"/>
              <w:rPr>
                <w:sz w:val="22"/>
                <w:szCs w:val="22"/>
                <w:lang w:val="uk-UA"/>
              </w:rPr>
            </w:pPr>
            <w:r w:rsidRPr="003D2BDC">
              <w:rPr>
                <w:sz w:val="22"/>
                <w:szCs w:val="22"/>
                <w:lang w:val="uk-UA"/>
              </w:rPr>
              <w:t>Схематичне зображення структури власності (крім ФОП)</w:t>
            </w:r>
          </w:p>
        </w:tc>
      </w:tr>
      <w:tr w:rsidR="000E06EE" w:rsidRPr="003D2BDC" w14:paraId="2AE1EF1C" w14:textId="77777777" w:rsidTr="001622FB">
        <w:trPr>
          <w:trHeight w:val="238"/>
        </w:trPr>
        <w:tc>
          <w:tcPr>
            <w:tcW w:w="675" w:type="dxa"/>
            <w:shd w:val="clear" w:color="auto" w:fill="auto"/>
            <w:vAlign w:val="center"/>
          </w:tcPr>
          <w:p w14:paraId="59C1797A" w14:textId="0D1D8ECC" w:rsidR="000E06EE" w:rsidRPr="003D2BDC" w:rsidRDefault="000E06EE" w:rsidP="002C0918">
            <w:pPr>
              <w:numPr>
                <w:ilvl w:val="0"/>
                <w:numId w:val="6"/>
              </w:numPr>
              <w:ind w:left="0" w:firstLine="357"/>
              <w:contextualSpacing/>
              <w:jc w:val="center"/>
              <w:rPr>
                <w:bCs/>
                <w:sz w:val="22"/>
                <w:szCs w:val="22"/>
                <w:lang w:val="uk-UA"/>
              </w:rPr>
            </w:pPr>
          </w:p>
        </w:tc>
        <w:tc>
          <w:tcPr>
            <w:tcW w:w="9952" w:type="dxa"/>
            <w:shd w:val="clear" w:color="auto" w:fill="auto"/>
          </w:tcPr>
          <w:p w14:paraId="6E5E1895" w14:textId="7D136651" w:rsidR="000E06EE" w:rsidRPr="000E06EE" w:rsidRDefault="000E06EE" w:rsidP="000E06EE">
            <w:pPr>
              <w:pStyle w:val="NormalWeb"/>
              <w:spacing w:before="0" w:beforeAutospacing="0" w:after="0" w:afterAutospacing="0"/>
              <w:jc w:val="both"/>
              <w:rPr>
                <w:rFonts w:ascii="Times New Roman" w:eastAsia="Times New Roman" w:hAnsi="Times New Roman" w:cs="Times New Roman"/>
                <w:sz w:val="22"/>
                <w:szCs w:val="22"/>
                <w:lang w:val="uk-UA"/>
              </w:rPr>
            </w:pPr>
            <w:r w:rsidRPr="000E06EE">
              <w:rPr>
                <w:rFonts w:ascii="Times New Roman" w:eastAsia="Times New Roman" w:hAnsi="Times New Roman" w:cs="Times New Roman"/>
                <w:sz w:val="22"/>
                <w:szCs w:val="22"/>
                <w:lang w:val="uk-UA"/>
              </w:rPr>
              <w:t>Будь-які інші документи, які на думку Учасника можуть бути корисними для оцінки пропозиції (наприклад, рекомендаційні листи, тощо).</w:t>
            </w:r>
          </w:p>
        </w:tc>
      </w:tr>
    </w:tbl>
    <w:p w14:paraId="4CB1DB9F" w14:textId="77777777" w:rsidR="00F03751" w:rsidRPr="0011046C" w:rsidRDefault="00F03751" w:rsidP="00F03751">
      <w:pPr>
        <w:contextualSpacing/>
        <w:jc w:val="both"/>
        <w:rPr>
          <w:sz w:val="22"/>
          <w:szCs w:val="22"/>
        </w:rPr>
      </w:pPr>
    </w:p>
    <w:p w14:paraId="5E433C13" w14:textId="0A21D6DF" w:rsidR="00F03751" w:rsidRPr="004647AE" w:rsidRDefault="00F03751" w:rsidP="00E457B8">
      <w:pPr>
        <w:jc w:val="both"/>
        <w:textAlignment w:val="baseline"/>
        <w:rPr>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Hyperlink"/>
            <w:sz w:val="22"/>
            <w:szCs w:val="22"/>
            <w:lang w:val="uk-UA" w:eastAsia="uk-UA"/>
          </w:rPr>
          <w:t>tender@redcross.org.ua</w:t>
        </w:r>
      </w:hyperlink>
      <w:r w:rsidRPr="004647AE">
        <w:rPr>
          <w:color w:val="000000"/>
          <w:sz w:val="22"/>
          <w:szCs w:val="22"/>
          <w:lang w:val="uk-UA" w:eastAsia="uk-UA"/>
        </w:rPr>
        <w:t xml:space="preserve"> до  </w:t>
      </w:r>
      <w:r w:rsidR="0060759B">
        <w:rPr>
          <w:color w:val="000000"/>
          <w:sz w:val="22"/>
          <w:szCs w:val="22"/>
          <w:lang w:val="uk-UA" w:eastAsia="uk-UA"/>
        </w:rPr>
        <w:t>10</w:t>
      </w:r>
      <w:r w:rsidR="001719E9" w:rsidRPr="001719E9">
        <w:rPr>
          <w:color w:val="000000"/>
          <w:sz w:val="22"/>
          <w:szCs w:val="22"/>
          <w:lang w:val="uk-UA" w:eastAsia="uk-UA"/>
        </w:rPr>
        <w:t>.05</w:t>
      </w:r>
      <w:r w:rsidRPr="001719E9">
        <w:rPr>
          <w:color w:val="000000"/>
          <w:sz w:val="22"/>
          <w:szCs w:val="22"/>
          <w:lang w:val="uk-UA" w:eastAsia="uk-UA"/>
        </w:rPr>
        <w:t>.202</w:t>
      </w:r>
      <w:r w:rsidR="001719E9" w:rsidRPr="001719E9">
        <w:rPr>
          <w:color w:val="000000"/>
          <w:sz w:val="22"/>
          <w:szCs w:val="22"/>
          <w:lang w:val="uk-UA" w:eastAsia="uk-UA"/>
        </w:rPr>
        <w:t xml:space="preserve">4 </w:t>
      </w:r>
      <w:r w:rsidRPr="001719E9">
        <w:rPr>
          <w:color w:val="000000"/>
          <w:sz w:val="22"/>
          <w:szCs w:val="22"/>
          <w:lang w:val="uk-UA" w:eastAsia="uk-UA"/>
        </w:rPr>
        <w:t>р</w:t>
      </w:r>
      <w:r w:rsidR="00EB2D7C">
        <w:rPr>
          <w:color w:val="000000"/>
          <w:sz w:val="22"/>
          <w:szCs w:val="22"/>
          <w:lang w:val="uk-UA" w:eastAsia="uk-UA"/>
        </w:rPr>
        <w:t>оку до 18:00</w:t>
      </w:r>
      <w:r w:rsidRPr="001719E9">
        <w:rPr>
          <w:b/>
          <w:bCs/>
          <w:color w:val="000000"/>
          <w:sz w:val="22"/>
          <w:szCs w:val="22"/>
          <w:lang w:val="uk-UA" w:eastAsia="uk-UA"/>
        </w:rPr>
        <w:t>.</w:t>
      </w:r>
      <w:r w:rsidRPr="004647AE">
        <w:rPr>
          <w:color w:val="000000"/>
          <w:sz w:val="22"/>
          <w:szCs w:val="22"/>
          <w:lang w:val="uk-UA" w:eastAsia="uk-UA"/>
        </w:rPr>
        <w:t> </w:t>
      </w:r>
    </w:p>
    <w:p w14:paraId="3155EE8E" w14:textId="6ACFB101" w:rsidR="00F03751" w:rsidRPr="000F5452" w:rsidRDefault="00F03751" w:rsidP="00EB2D7C">
      <w:pPr>
        <w:ind w:right="-142"/>
        <w:jc w:val="both"/>
        <w:textAlignment w:val="baseline"/>
        <w:rPr>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Hyperlink"/>
            <w:sz w:val="22"/>
            <w:szCs w:val="22"/>
            <w:lang w:val="uk-UA" w:eastAsia="uk-UA"/>
          </w:rPr>
          <w:t>tender@redcross.org.ua</w:t>
        </w:r>
      </w:hyperlink>
      <w:r w:rsidRPr="004647AE">
        <w:rPr>
          <w:color w:val="000000"/>
          <w:sz w:val="22"/>
          <w:szCs w:val="22"/>
          <w:lang w:val="uk-UA" w:eastAsia="uk-UA"/>
        </w:rPr>
        <w:t xml:space="preserve">  </w:t>
      </w:r>
      <w:r w:rsidRPr="004647AE">
        <w:rPr>
          <w:b/>
          <w:bCs/>
          <w:color w:val="000000"/>
          <w:sz w:val="22"/>
          <w:szCs w:val="22"/>
          <w:lang w:val="uk-UA" w:eastAsia="uk-UA"/>
        </w:rPr>
        <w:t xml:space="preserve">до </w:t>
      </w:r>
      <w:r w:rsidR="001B6EC8">
        <w:rPr>
          <w:b/>
          <w:bCs/>
          <w:color w:val="000000"/>
          <w:sz w:val="22"/>
          <w:szCs w:val="22"/>
          <w:lang w:val="uk-UA" w:eastAsia="uk-UA"/>
        </w:rPr>
        <w:t>1</w:t>
      </w:r>
      <w:r w:rsidR="0060759B">
        <w:rPr>
          <w:b/>
          <w:bCs/>
          <w:color w:val="000000"/>
          <w:sz w:val="22"/>
          <w:szCs w:val="22"/>
          <w:lang w:val="uk-UA" w:eastAsia="uk-UA"/>
        </w:rPr>
        <w:t>3</w:t>
      </w:r>
      <w:r w:rsidRPr="002C0918">
        <w:rPr>
          <w:b/>
          <w:bCs/>
          <w:color w:val="000000"/>
          <w:sz w:val="22"/>
          <w:szCs w:val="22"/>
          <w:lang w:val="uk-UA" w:eastAsia="uk-UA"/>
        </w:rPr>
        <w:t>.</w:t>
      </w:r>
      <w:r w:rsidR="001719E9" w:rsidRPr="002C0918">
        <w:rPr>
          <w:b/>
          <w:bCs/>
          <w:color w:val="000000"/>
          <w:sz w:val="22"/>
          <w:szCs w:val="22"/>
          <w:lang w:val="uk-UA" w:eastAsia="uk-UA"/>
        </w:rPr>
        <w:t>05</w:t>
      </w:r>
      <w:r w:rsidRPr="002C0918">
        <w:rPr>
          <w:b/>
          <w:bCs/>
          <w:color w:val="000000"/>
          <w:sz w:val="22"/>
          <w:szCs w:val="22"/>
          <w:lang w:val="uk-UA" w:eastAsia="uk-UA"/>
        </w:rPr>
        <w:t>.202</w:t>
      </w:r>
      <w:r w:rsidR="00E457B8">
        <w:rPr>
          <w:b/>
          <w:bCs/>
          <w:color w:val="000000"/>
          <w:sz w:val="22"/>
          <w:szCs w:val="22"/>
          <w:lang w:val="uk-UA" w:eastAsia="uk-UA"/>
        </w:rPr>
        <w:t>4</w:t>
      </w:r>
      <w:r w:rsidRPr="002C0918">
        <w:rPr>
          <w:b/>
          <w:bCs/>
          <w:color w:val="000000"/>
          <w:sz w:val="22"/>
          <w:szCs w:val="22"/>
          <w:lang w:val="uk-UA" w:eastAsia="uk-UA"/>
        </w:rPr>
        <w:t xml:space="preserve"> року</w:t>
      </w:r>
      <w:r w:rsidRPr="004647AE">
        <w:rPr>
          <w:b/>
          <w:bCs/>
          <w:color w:val="000000"/>
          <w:sz w:val="22"/>
          <w:szCs w:val="22"/>
          <w:lang w:val="uk-UA" w:eastAsia="uk-UA"/>
        </w:rPr>
        <w:t xml:space="preserve"> до 18:00</w:t>
      </w:r>
      <w:r w:rsidRPr="004647AE">
        <w:rPr>
          <w:color w:val="000000"/>
          <w:sz w:val="22"/>
          <w:szCs w:val="22"/>
          <w:lang w:val="uk-UA" w:eastAsia="uk-UA"/>
        </w:rPr>
        <w:t>.</w:t>
      </w:r>
      <w:r w:rsidRPr="000F5452">
        <w:rPr>
          <w:color w:val="000000"/>
          <w:sz w:val="22"/>
          <w:szCs w:val="22"/>
          <w:lang w:val="uk-UA" w:eastAsia="uk-UA"/>
        </w:rPr>
        <w:t> </w:t>
      </w:r>
    </w:p>
    <w:p w14:paraId="48AD8930" w14:textId="77777777" w:rsidR="00F03751" w:rsidRPr="00D26CFC" w:rsidRDefault="00F03751" w:rsidP="00CC0B16">
      <w:pPr>
        <w:ind w:firstLine="357"/>
        <w:contextualSpacing/>
        <w:jc w:val="both"/>
        <w:rPr>
          <w:sz w:val="22"/>
          <w:szCs w:val="22"/>
          <w:lang w:val="uk-UA"/>
        </w:rPr>
      </w:pPr>
    </w:p>
    <w:p w14:paraId="74B4F6F5" w14:textId="55819E71" w:rsidR="00D66340" w:rsidRPr="001816B8" w:rsidRDefault="003F16E7" w:rsidP="007C6EC3">
      <w:pPr>
        <w:ind w:left="-142" w:firstLine="142"/>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«Конкурс на  </w:t>
      </w:r>
      <w:r w:rsidR="001816B8" w:rsidRPr="001816B8">
        <w:rPr>
          <w:sz w:val="22"/>
          <w:szCs w:val="22"/>
          <w:lang w:val="uk-UA"/>
        </w:rPr>
        <w:t>місцеву</w:t>
      </w:r>
      <w:r w:rsidR="007C6EC3" w:rsidRPr="001B6EC8">
        <w:rPr>
          <w:sz w:val="22"/>
          <w:szCs w:val="22"/>
          <w:lang w:val="uk-UA"/>
        </w:rPr>
        <w:t xml:space="preserve"> закупівлю</w:t>
      </w:r>
      <w:r w:rsidR="00416999">
        <w:rPr>
          <w:sz w:val="22"/>
          <w:szCs w:val="22"/>
          <w:lang w:val="uk-UA"/>
        </w:rPr>
        <w:t xml:space="preserve"> </w:t>
      </w:r>
      <w:r w:rsidR="00743A8F">
        <w:rPr>
          <w:sz w:val="22"/>
          <w:szCs w:val="22"/>
          <w:lang w:val="uk-UA"/>
        </w:rPr>
        <w:t>засобів</w:t>
      </w:r>
      <w:r w:rsidR="00416999">
        <w:rPr>
          <w:sz w:val="22"/>
          <w:szCs w:val="22"/>
          <w:lang w:val="uk-UA"/>
        </w:rPr>
        <w:t xml:space="preserve"> індивідуального захисту для інструкторів ТЧХУ</w:t>
      </w:r>
      <w:r w:rsidR="001B6EC8">
        <w:rPr>
          <w:sz w:val="22"/>
          <w:szCs w:val="22"/>
          <w:lang w:val="uk-UA"/>
        </w:rPr>
        <w:t>»</w:t>
      </w:r>
      <w:r w:rsidR="001816B8">
        <w:rPr>
          <w:sz w:val="22"/>
          <w:szCs w:val="22"/>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Pr="00D66340" w:rsidRDefault="002A13C5" w:rsidP="00D66340">
      <w:pPr>
        <w:tabs>
          <w:tab w:val="left" w:pos="708"/>
          <w:tab w:val="left" w:pos="1080"/>
          <w:tab w:val="left" w:pos="2124"/>
          <w:tab w:val="left" w:pos="2832"/>
          <w:tab w:val="left" w:pos="3540"/>
          <w:tab w:val="left" w:pos="4155"/>
        </w:tabs>
        <w:ind w:left="142" w:firstLine="284"/>
        <w:jc w:val="both"/>
        <w:rPr>
          <w:sz w:val="22"/>
          <w:szCs w:val="22"/>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3E637E15" w14:textId="77777777"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520E98A6"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43016986" w14:textId="77777777" w:rsidR="00231A07" w:rsidRDefault="00231A07" w:rsidP="00B52DA0">
      <w:pPr>
        <w:pStyle w:val="BodyText"/>
        <w:rPr>
          <w:i/>
          <w:iCs/>
          <w:spacing w:val="-4"/>
          <w:sz w:val="22"/>
          <w:szCs w:val="22"/>
          <w:lang w:val="uk-UA"/>
        </w:rPr>
      </w:pPr>
    </w:p>
    <w:p w14:paraId="56005304" w14:textId="77777777" w:rsidR="00231A07" w:rsidRDefault="00231A07" w:rsidP="00E14817">
      <w:pPr>
        <w:pStyle w:val="BodyText"/>
        <w:ind w:firstLine="357"/>
        <w:rPr>
          <w:i/>
          <w:iCs/>
          <w:spacing w:val="-4"/>
          <w:sz w:val="22"/>
          <w:szCs w:val="22"/>
          <w:lang w:val="uk-UA"/>
        </w:rPr>
      </w:pPr>
    </w:p>
    <w:p w14:paraId="4AA08556" w14:textId="77777777" w:rsidR="00530583" w:rsidRDefault="00530583" w:rsidP="00992F46">
      <w:pPr>
        <w:pStyle w:val="BodyText"/>
        <w:ind w:firstLine="357"/>
        <w:rPr>
          <w:i/>
          <w:iCs/>
          <w:spacing w:val="-4"/>
          <w:sz w:val="22"/>
          <w:szCs w:val="22"/>
          <w:lang w:val="uk-UA"/>
        </w:rPr>
      </w:pPr>
    </w:p>
    <w:p w14:paraId="23757306" w14:textId="0D6B2DA3" w:rsidR="00992F46" w:rsidRDefault="00992F46" w:rsidP="00992F46">
      <w:pPr>
        <w:pStyle w:val="BodyText"/>
        <w:ind w:firstLine="357"/>
        <w:rPr>
          <w:i/>
          <w:sz w:val="22"/>
          <w:szCs w:val="22"/>
          <w:lang w:val="uk-UA"/>
        </w:rPr>
      </w:pPr>
      <w:r w:rsidRPr="00530583">
        <w:rPr>
          <w:i/>
          <w:sz w:val="22"/>
          <w:szCs w:val="22"/>
          <w:lang w:val="uk-UA"/>
        </w:rPr>
        <w:t>Голова тендерного комітету</w:t>
      </w:r>
      <w:r w:rsidRPr="00530583">
        <w:rPr>
          <w:i/>
          <w:sz w:val="22"/>
          <w:szCs w:val="22"/>
          <w:lang w:val="uk-UA"/>
        </w:rPr>
        <w:tab/>
      </w:r>
      <w:r w:rsidRPr="00530583">
        <w:rPr>
          <w:i/>
          <w:sz w:val="22"/>
          <w:szCs w:val="22"/>
          <w:lang w:val="uk-UA"/>
        </w:rPr>
        <w:tab/>
        <w:t xml:space="preserve">                </w:t>
      </w:r>
      <w:r w:rsidR="00EE1DB3">
        <w:rPr>
          <w:i/>
          <w:sz w:val="22"/>
          <w:szCs w:val="22"/>
          <w:lang w:val="uk-UA"/>
        </w:rPr>
        <w:t xml:space="preserve"> </w:t>
      </w:r>
      <w:r w:rsidRPr="00530583">
        <w:rPr>
          <w:i/>
          <w:sz w:val="22"/>
          <w:szCs w:val="22"/>
          <w:lang w:val="uk-UA"/>
        </w:rPr>
        <w:t xml:space="preserve">  </w:t>
      </w:r>
      <w:r w:rsidR="003759D8">
        <w:rPr>
          <w:i/>
          <w:sz w:val="22"/>
          <w:szCs w:val="22"/>
          <w:lang w:val="uk-UA"/>
        </w:rPr>
        <w:t>_____________</w:t>
      </w:r>
      <w:r w:rsidRPr="00530583">
        <w:rPr>
          <w:i/>
          <w:sz w:val="22"/>
          <w:szCs w:val="22"/>
          <w:lang w:val="uk-UA"/>
        </w:rPr>
        <w:t xml:space="preserve">____________ </w:t>
      </w:r>
      <w:r w:rsidR="00AD33DC" w:rsidRPr="00530583">
        <w:rPr>
          <w:i/>
          <w:sz w:val="22"/>
          <w:szCs w:val="22"/>
          <w:lang w:val="uk-UA"/>
        </w:rPr>
        <w:t xml:space="preserve"> </w:t>
      </w:r>
      <w:r w:rsidR="00530583" w:rsidRPr="00530583">
        <w:rPr>
          <w:i/>
          <w:sz w:val="22"/>
          <w:szCs w:val="22"/>
          <w:lang w:val="uk-UA"/>
        </w:rPr>
        <w:t xml:space="preserve"> </w:t>
      </w:r>
      <w:r w:rsidR="003759D8">
        <w:rPr>
          <w:i/>
          <w:sz w:val="22"/>
          <w:szCs w:val="22"/>
          <w:lang w:val="uk-UA"/>
        </w:rPr>
        <w:t xml:space="preserve"> </w:t>
      </w:r>
      <w:r w:rsidR="00EE1DB3">
        <w:rPr>
          <w:i/>
          <w:sz w:val="22"/>
          <w:szCs w:val="22"/>
          <w:lang w:val="uk-UA"/>
        </w:rPr>
        <w:t xml:space="preserve">       </w:t>
      </w:r>
      <w:r w:rsidR="00A1400B">
        <w:rPr>
          <w:i/>
          <w:sz w:val="22"/>
          <w:szCs w:val="22"/>
          <w:lang w:val="uk-UA"/>
        </w:rPr>
        <w:t xml:space="preserve">    </w:t>
      </w:r>
      <w:r w:rsidR="00EE1DB3">
        <w:rPr>
          <w:i/>
          <w:sz w:val="22"/>
          <w:szCs w:val="22"/>
          <w:lang w:val="uk-UA"/>
        </w:rPr>
        <w:t xml:space="preserve">       </w:t>
      </w:r>
      <w:r w:rsidR="00530583" w:rsidRPr="00530583">
        <w:rPr>
          <w:i/>
          <w:sz w:val="22"/>
          <w:szCs w:val="22"/>
          <w:lang w:val="uk-UA"/>
        </w:rPr>
        <w:t xml:space="preserve">   </w:t>
      </w:r>
      <w:r w:rsidR="00D9503E">
        <w:rPr>
          <w:i/>
          <w:sz w:val="22"/>
          <w:szCs w:val="22"/>
          <w:lang w:val="uk-UA"/>
        </w:rPr>
        <w:t xml:space="preserve">           </w:t>
      </w:r>
      <w:r w:rsidR="00B35C3A" w:rsidRPr="00530583">
        <w:rPr>
          <w:i/>
          <w:sz w:val="22"/>
          <w:szCs w:val="22"/>
          <w:lang w:val="uk-UA"/>
        </w:rPr>
        <w:t xml:space="preserve"> О</w:t>
      </w:r>
      <w:r w:rsidR="003C7EFB">
        <w:rPr>
          <w:i/>
          <w:sz w:val="22"/>
          <w:szCs w:val="22"/>
          <w:lang w:val="uk-UA"/>
        </w:rPr>
        <w:t>ш</w:t>
      </w:r>
      <w:r w:rsidR="00B35C3A" w:rsidRPr="00530583">
        <w:rPr>
          <w:i/>
          <w:sz w:val="22"/>
          <w:szCs w:val="22"/>
          <w:lang w:val="uk-UA"/>
        </w:rPr>
        <w:t>овська Р.І.</w:t>
      </w:r>
    </w:p>
    <w:p w14:paraId="02D1702E" w14:textId="77777777" w:rsidR="00E14817" w:rsidRDefault="00E14817" w:rsidP="009A299D">
      <w:pPr>
        <w:jc w:val="right"/>
        <w:rPr>
          <w:b/>
          <w:spacing w:val="-4"/>
          <w:sz w:val="22"/>
          <w:szCs w:val="22"/>
          <w:lang w:val="uk-UA"/>
        </w:rPr>
      </w:pPr>
    </w:p>
    <w:p w14:paraId="4534F7BA" w14:textId="77777777" w:rsidR="00A85C1C" w:rsidRDefault="00A85C1C" w:rsidP="009A299D">
      <w:pPr>
        <w:jc w:val="right"/>
        <w:rPr>
          <w:b/>
          <w:spacing w:val="-4"/>
          <w:sz w:val="22"/>
          <w:szCs w:val="22"/>
          <w:lang w:val="uk-UA"/>
        </w:rPr>
      </w:pPr>
    </w:p>
    <w:p w14:paraId="3E54718F" w14:textId="77777777" w:rsidR="00A85C1C" w:rsidRDefault="00A85C1C" w:rsidP="009A299D">
      <w:pPr>
        <w:jc w:val="right"/>
        <w:rPr>
          <w:b/>
          <w:spacing w:val="-4"/>
          <w:sz w:val="22"/>
          <w:szCs w:val="22"/>
          <w:lang w:val="uk-UA"/>
        </w:rPr>
      </w:pPr>
    </w:p>
    <w:p w14:paraId="3FF60429" w14:textId="77777777" w:rsidR="00A85C1C" w:rsidRDefault="00A85C1C" w:rsidP="00D9503E">
      <w:pPr>
        <w:rPr>
          <w:b/>
          <w:spacing w:val="-4"/>
          <w:sz w:val="22"/>
          <w:szCs w:val="22"/>
          <w:lang w:val="uk-UA"/>
        </w:rPr>
      </w:pPr>
    </w:p>
    <w:p w14:paraId="1121871F" w14:textId="77777777" w:rsidR="00B52DA0" w:rsidRDefault="00B52DA0" w:rsidP="00D9503E">
      <w:pPr>
        <w:rPr>
          <w:b/>
          <w:spacing w:val="-4"/>
          <w:sz w:val="22"/>
          <w:szCs w:val="22"/>
          <w:lang w:val="uk-UA"/>
        </w:rPr>
      </w:pPr>
    </w:p>
    <w:p w14:paraId="44A486E7" w14:textId="77777777" w:rsidR="0001276E" w:rsidRDefault="0001276E" w:rsidP="00D9503E">
      <w:pPr>
        <w:rPr>
          <w:b/>
          <w:spacing w:val="-4"/>
          <w:sz w:val="22"/>
          <w:szCs w:val="22"/>
          <w:lang w:val="uk-UA"/>
        </w:rPr>
      </w:pPr>
    </w:p>
    <w:p w14:paraId="5CDCD8C5" w14:textId="77777777" w:rsidR="0001276E" w:rsidRDefault="0001276E" w:rsidP="00D9503E">
      <w:pPr>
        <w:rPr>
          <w:b/>
          <w:spacing w:val="-4"/>
          <w:sz w:val="22"/>
          <w:szCs w:val="22"/>
          <w:lang w:val="uk-UA"/>
        </w:rPr>
      </w:pPr>
    </w:p>
    <w:p w14:paraId="60788274" w14:textId="77777777" w:rsidR="0001276E" w:rsidRDefault="0001276E" w:rsidP="00D9503E">
      <w:pPr>
        <w:rPr>
          <w:b/>
          <w:spacing w:val="-4"/>
          <w:sz w:val="22"/>
          <w:szCs w:val="22"/>
          <w:lang w:val="uk-UA"/>
        </w:rPr>
      </w:pPr>
    </w:p>
    <w:p w14:paraId="0968F4DA" w14:textId="77777777" w:rsidR="00D9503E" w:rsidRDefault="00D9503E" w:rsidP="00D9503E">
      <w:pPr>
        <w:rPr>
          <w:b/>
          <w:spacing w:val="-4"/>
          <w:sz w:val="22"/>
          <w:szCs w:val="22"/>
          <w:lang w:val="uk-UA"/>
        </w:rPr>
      </w:pPr>
    </w:p>
    <w:p w14:paraId="26CB79FB" w14:textId="77777777" w:rsidR="004A15E0" w:rsidRDefault="004A15E0" w:rsidP="00D9503E">
      <w:pPr>
        <w:rPr>
          <w:b/>
          <w:spacing w:val="-4"/>
          <w:sz w:val="22"/>
          <w:szCs w:val="22"/>
          <w:lang w:val="uk-UA"/>
        </w:rPr>
      </w:pPr>
    </w:p>
    <w:p w14:paraId="32E83C16" w14:textId="5F8EC2BB" w:rsidR="00921306" w:rsidRDefault="00EE2761" w:rsidP="009A299D">
      <w:pPr>
        <w:jc w:val="right"/>
        <w:rPr>
          <w:b/>
          <w:spacing w:val="-4"/>
          <w:sz w:val="22"/>
          <w:szCs w:val="22"/>
          <w:lang w:val="uk-UA"/>
        </w:rPr>
      </w:pPr>
      <w:r>
        <w:rPr>
          <w:b/>
          <w:spacing w:val="-4"/>
          <w:sz w:val="22"/>
          <w:szCs w:val="22"/>
          <w:lang w:val="uk-UA"/>
        </w:rPr>
        <w:t>Додаток 1 до Запиту</w:t>
      </w:r>
    </w:p>
    <w:p w14:paraId="4EB3246B" w14:textId="77777777" w:rsidR="005E5621" w:rsidRDefault="005E5621" w:rsidP="009A299D">
      <w:pPr>
        <w:jc w:val="right"/>
        <w:rPr>
          <w:b/>
          <w:spacing w:val="-4"/>
          <w:sz w:val="22"/>
          <w:szCs w:val="22"/>
          <w:lang w:val="uk-UA"/>
        </w:rPr>
      </w:pPr>
    </w:p>
    <w:p w14:paraId="3BD296E0" w14:textId="17832DD9" w:rsidR="00AD3227" w:rsidRDefault="004A15E0" w:rsidP="004A15E0">
      <w:pPr>
        <w:ind w:left="-142"/>
        <w:jc w:val="both"/>
        <w:rPr>
          <w:sz w:val="22"/>
          <w:szCs w:val="22"/>
          <w:lang w:val="uk-UA"/>
        </w:rPr>
      </w:pPr>
      <w:r>
        <w:rPr>
          <w:rStyle w:val="normaltextrun"/>
          <w:color w:val="000000"/>
          <w:sz w:val="22"/>
          <w:szCs w:val="22"/>
          <w:shd w:val="clear" w:color="auto" w:fill="FFFFFF"/>
          <w:lang w:val="uk-UA"/>
        </w:rPr>
        <w:t>___</w:t>
      </w:r>
      <w:r w:rsidR="00EE2761">
        <w:rPr>
          <w:rStyle w:val="normaltextrun"/>
          <w:color w:val="000000"/>
          <w:sz w:val="22"/>
          <w:szCs w:val="22"/>
          <w:shd w:val="clear" w:color="auto" w:fill="FFFFFF"/>
          <w:lang w:val="uk-UA"/>
        </w:rPr>
        <w:t xml:space="preserve">_________________________________________________ (назва підприємства/фізичної особи), </w:t>
      </w:r>
      <w:r w:rsidR="00EE2761" w:rsidRPr="001B6EC8">
        <w:rPr>
          <w:rStyle w:val="normaltextrun"/>
          <w:color w:val="000000"/>
          <w:sz w:val="22"/>
          <w:szCs w:val="22"/>
          <w:shd w:val="clear" w:color="auto" w:fill="FFFFFF"/>
          <w:lang w:val="uk-UA"/>
        </w:rPr>
        <w:t>яка надає свою цінову пропозицію</w:t>
      </w:r>
      <w:r w:rsidR="00F750D4" w:rsidRPr="001B6EC8">
        <w:rPr>
          <w:rStyle w:val="normaltextrun"/>
          <w:color w:val="000000"/>
          <w:sz w:val="22"/>
          <w:szCs w:val="22"/>
          <w:shd w:val="clear" w:color="auto" w:fill="FFFFFF"/>
          <w:lang w:val="uk-UA"/>
        </w:rPr>
        <w:t>,</w:t>
      </w:r>
      <w:r w:rsidR="00EE2761" w:rsidRPr="001B6EC8">
        <w:rPr>
          <w:rStyle w:val="normaltextrun"/>
          <w:color w:val="000000"/>
          <w:sz w:val="22"/>
          <w:szCs w:val="22"/>
          <w:shd w:val="clear" w:color="auto" w:fill="FFFFFF"/>
          <w:lang w:val="uk-UA"/>
        </w:rPr>
        <w:t xml:space="preserve"> щодо участі </w:t>
      </w:r>
      <w:r w:rsidR="00BB634D" w:rsidRPr="001B6EC8">
        <w:rPr>
          <w:rStyle w:val="normaltextrun"/>
          <w:color w:val="000000"/>
          <w:sz w:val="22"/>
          <w:szCs w:val="22"/>
          <w:shd w:val="clear" w:color="auto" w:fill="FFFFFF"/>
          <w:lang w:val="uk-UA"/>
        </w:rPr>
        <w:t xml:space="preserve">у </w:t>
      </w:r>
      <w:r w:rsidR="00107D20" w:rsidRPr="001B6EC8">
        <w:rPr>
          <w:rStyle w:val="normaltextrun"/>
          <w:color w:val="000000"/>
          <w:sz w:val="22"/>
          <w:szCs w:val="22"/>
          <w:shd w:val="clear" w:color="auto" w:fill="FFFFFF"/>
          <w:lang w:val="uk-UA"/>
        </w:rPr>
        <w:t xml:space="preserve"> </w:t>
      </w:r>
      <w:r w:rsidR="002B2A17" w:rsidRPr="001B6EC8">
        <w:rPr>
          <w:sz w:val="22"/>
          <w:szCs w:val="22"/>
          <w:lang w:val="uk-UA"/>
        </w:rPr>
        <w:t>місцев</w:t>
      </w:r>
      <w:r w:rsidR="00AD3227">
        <w:rPr>
          <w:sz w:val="22"/>
          <w:szCs w:val="22"/>
          <w:lang w:val="uk-UA"/>
        </w:rPr>
        <w:t xml:space="preserve">ій </w:t>
      </w:r>
      <w:r w:rsidR="00AD3227" w:rsidRPr="001B6EC8">
        <w:rPr>
          <w:sz w:val="22"/>
          <w:szCs w:val="22"/>
          <w:lang w:val="uk-UA"/>
        </w:rPr>
        <w:t>закупівл</w:t>
      </w:r>
      <w:r w:rsidR="00AD3227">
        <w:rPr>
          <w:sz w:val="22"/>
          <w:szCs w:val="22"/>
          <w:lang w:val="uk-UA"/>
        </w:rPr>
        <w:t>і</w:t>
      </w:r>
      <w:r w:rsidR="00AD3227" w:rsidRPr="001B6EC8">
        <w:rPr>
          <w:sz w:val="22"/>
          <w:szCs w:val="22"/>
          <w:lang w:val="uk-UA"/>
        </w:rPr>
        <w:t xml:space="preserve"> </w:t>
      </w:r>
      <w:r w:rsidR="00743A8F">
        <w:rPr>
          <w:sz w:val="22"/>
          <w:szCs w:val="22"/>
          <w:lang w:val="uk-UA"/>
        </w:rPr>
        <w:t xml:space="preserve">засобів </w:t>
      </w:r>
      <w:r w:rsidR="00AD3227">
        <w:rPr>
          <w:sz w:val="22"/>
          <w:szCs w:val="22"/>
          <w:lang w:val="uk-UA"/>
        </w:rPr>
        <w:t>індивідуального захисту для інструкторів ТЧХУ.</w:t>
      </w:r>
    </w:p>
    <w:p w14:paraId="1255F043" w14:textId="3C881CFC" w:rsidR="00EE2761" w:rsidRPr="004A15E0" w:rsidRDefault="002B2A17" w:rsidP="004A15E0">
      <w:pPr>
        <w:ind w:left="-142" w:firstLine="142"/>
        <w:jc w:val="both"/>
        <w:rPr>
          <w:rStyle w:val="eop"/>
          <w:sz w:val="22"/>
          <w:szCs w:val="22"/>
          <w:lang w:val="uk-UA"/>
        </w:rPr>
      </w:pPr>
      <w:r>
        <w:rPr>
          <w:sz w:val="22"/>
          <w:szCs w:val="22"/>
          <w:lang w:val="uk-UA"/>
        </w:rPr>
        <w:t>.</w:t>
      </w:r>
    </w:p>
    <w:tbl>
      <w:tblPr>
        <w:tblW w:w="1105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907"/>
      </w:tblGrid>
      <w:tr w:rsidR="00EE2761" w14:paraId="6015C880" w14:textId="77777777" w:rsidTr="00BB634D">
        <w:trPr>
          <w:trHeight w:val="150"/>
        </w:trPr>
        <w:tc>
          <w:tcPr>
            <w:tcW w:w="31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BB634D">
        <w:trPr>
          <w:trHeight w:val="165"/>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BB634D">
        <w:trPr>
          <w:trHeight w:val="435"/>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BB634D">
        <w:trPr>
          <w:trHeight w:val="330"/>
        </w:trPr>
        <w:tc>
          <w:tcPr>
            <w:tcW w:w="31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BB634D">
        <w:trPr>
          <w:trHeight w:val="405"/>
        </w:trPr>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9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105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3544"/>
        <w:gridCol w:w="2365"/>
        <w:gridCol w:w="6"/>
        <w:gridCol w:w="1023"/>
        <w:gridCol w:w="6"/>
        <w:gridCol w:w="1875"/>
        <w:gridCol w:w="6"/>
        <w:gridCol w:w="1806"/>
      </w:tblGrid>
      <w:tr w:rsidR="003759D8" w14:paraId="218190A8" w14:textId="77777777" w:rsidTr="00374740">
        <w:trPr>
          <w:trHeight w:val="766"/>
        </w:trPr>
        <w:tc>
          <w:tcPr>
            <w:tcW w:w="426"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5915" w:type="dxa"/>
            <w:gridSpan w:val="3"/>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030944B5" w:rsidR="00CA02C9" w:rsidRDefault="00CA02C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 технічні параметри</w:t>
            </w:r>
            <w:r>
              <w:rPr>
                <w:rStyle w:val="eop"/>
                <w:sz w:val="22"/>
                <w:szCs w:val="22"/>
              </w:rPr>
              <w:t> </w:t>
            </w:r>
          </w:p>
        </w:tc>
        <w:tc>
          <w:tcPr>
            <w:tcW w:w="1029" w:type="dxa"/>
            <w:gridSpan w:val="2"/>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881" w:type="dxa"/>
            <w:gridSpan w:val="2"/>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340E6F2" w14:textId="77777777" w:rsidR="00CA02C9" w:rsidRDefault="00CA02C9"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806" w:type="dxa"/>
            <w:tcBorders>
              <w:top w:val="single" w:sz="6" w:space="0" w:color="000000"/>
              <w:left w:val="single" w:sz="6" w:space="0" w:color="auto"/>
              <w:bottom w:val="nil"/>
              <w:right w:val="single" w:sz="6" w:space="0" w:color="auto"/>
            </w:tcBorders>
            <w:shd w:val="clear" w:color="auto" w:fill="DAE9F7" w:themeFill="text2" w:themeFillTint="1A"/>
            <w:hideMark/>
          </w:tcPr>
          <w:p w14:paraId="0BE8A35D"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5E5621" w14:paraId="327B33C5" w14:textId="77777777" w:rsidTr="00374740">
        <w:trPr>
          <w:trHeight w:val="588"/>
        </w:trPr>
        <w:tc>
          <w:tcPr>
            <w:tcW w:w="426" w:type="dxa"/>
            <w:vMerge/>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029747BD" w14:textId="77777777" w:rsidR="00CA02C9" w:rsidRDefault="00CA02C9">
            <w:pPr>
              <w:rPr>
                <w:sz w:val="22"/>
                <w:szCs w:val="22"/>
              </w:rPr>
            </w:pPr>
          </w:p>
        </w:tc>
        <w:tc>
          <w:tcPr>
            <w:tcW w:w="3544" w:type="dxa"/>
            <w:tcBorders>
              <w:top w:val="single" w:sz="6" w:space="0" w:color="auto"/>
              <w:left w:val="single" w:sz="6" w:space="0" w:color="000000"/>
              <w:bottom w:val="single" w:sz="6" w:space="0" w:color="000000"/>
              <w:right w:val="single" w:sz="6" w:space="0" w:color="000000"/>
            </w:tcBorders>
            <w:shd w:val="clear" w:color="auto" w:fill="DAE9F7" w:themeFill="text2" w:themeFillTint="1A"/>
            <w:vAlign w:val="center"/>
            <w:hideMark/>
          </w:tcPr>
          <w:p w14:paraId="419BD70D"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365"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1295F3FF"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77777777" w:rsidR="00CA02C9" w:rsidRDefault="00CA02C9" w:rsidP="00EE2761">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1029" w:type="dxa"/>
            <w:gridSpan w:val="2"/>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CA02C9" w:rsidRDefault="00CA02C9">
            <w:pPr>
              <w:rPr>
                <w:sz w:val="22"/>
                <w:szCs w:val="22"/>
              </w:rPr>
            </w:pPr>
          </w:p>
        </w:tc>
        <w:tc>
          <w:tcPr>
            <w:tcW w:w="1881" w:type="dxa"/>
            <w:gridSpan w:val="2"/>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A3800EF" w14:textId="77777777" w:rsidR="00CA02C9" w:rsidRDefault="00CA02C9">
            <w:pPr>
              <w:rPr>
                <w:sz w:val="22"/>
                <w:szCs w:val="22"/>
              </w:rPr>
            </w:pPr>
          </w:p>
        </w:tc>
        <w:tc>
          <w:tcPr>
            <w:tcW w:w="1812" w:type="dxa"/>
            <w:gridSpan w:val="2"/>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4188A6FE" w14:textId="77777777" w:rsidR="00CA02C9" w:rsidRDefault="00CA02C9">
            <w:pPr>
              <w:rPr>
                <w:sz w:val="22"/>
                <w:szCs w:val="22"/>
              </w:rPr>
            </w:pPr>
          </w:p>
        </w:tc>
      </w:tr>
      <w:tr w:rsidR="005E5621" w14:paraId="7717A048" w14:textId="77777777" w:rsidTr="00374740">
        <w:trPr>
          <w:trHeight w:val="1522"/>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CA02C9" w:rsidRPr="00382A35" w:rsidRDefault="00CA02C9" w:rsidP="00BC6538">
            <w:pPr>
              <w:pStyle w:val="paragraph"/>
              <w:spacing w:before="0" w:beforeAutospacing="0" w:after="0" w:afterAutospacing="0"/>
              <w:jc w:val="center"/>
              <w:textAlignment w:val="baseline"/>
              <w:rPr>
                <w:sz w:val="22"/>
                <w:szCs w:val="22"/>
              </w:rPr>
            </w:pPr>
            <w:r w:rsidRPr="00382A35">
              <w:rPr>
                <w:rStyle w:val="normaltextrun"/>
                <w:sz w:val="22"/>
                <w:szCs w:val="22"/>
                <w:lang w:val="uk-UA"/>
              </w:rPr>
              <w:t>1</w:t>
            </w:r>
            <w:r w:rsidRPr="00382A35">
              <w:rPr>
                <w:rStyle w:val="eop"/>
                <w:sz w:val="22"/>
                <w:szCs w:val="22"/>
              </w:rPr>
              <w:t> </w:t>
            </w:r>
          </w:p>
        </w:tc>
        <w:tc>
          <w:tcPr>
            <w:tcW w:w="354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8DA3399" w14:textId="4A6A54C8" w:rsidR="0031335D" w:rsidRPr="0031335D" w:rsidRDefault="0031335D" w:rsidP="00C24E77">
            <w:pPr>
              <w:textAlignment w:val="baseline"/>
              <w:rPr>
                <w:b/>
                <w:bCs/>
                <w:spacing w:val="-4"/>
                <w:u w:val="single"/>
                <w:lang w:val="uk-UA"/>
              </w:rPr>
            </w:pPr>
            <w:proofErr w:type="spellStart"/>
            <w:r w:rsidRPr="0031335D">
              <w:rPr>
                <w:b/>
                <w:bCs/>
                <w:spacing w:val="-4"/>
                <w:u w:val="single"/>
                <w:lang w:val="uk-UA"/>
              </w:rPr>
              <w:t>Плитоноска</w:t>
            </w:r>
            <w:proofErr w:type="spellEnd"/>
            <w:r w:rsidRPr="0031335D">
              <w:rPr>
                <w:b/>
                <w:bCs/>
                <w:spacing w:val="-4"/>
                <w:u w:val="single"/>
                <w:lang w:val="uk-UA"/>
              </w:rPr>
              <w:t xml:space="preserve"> тактична</w:t>
            </w:r>
          </w:p>
          <w:p w14:paraId="75365CE5" w14:textId="77777777" w:rsidR="004813F6" w:rsidRDefault="00456EB6" w:rsidP="00C24E77">
            <w:pPr>
              <w:textAlignment w:val="baseline"/>
              <w:rPr>
                <w:spacing w:val="-4"/>
                <w:sz w:val="22"/>
                <w:szCs w:val="22"/>
                <w:lang w:val="uk-UA"/>
              </w:rPr>
            </w:pPr>
            <w:r w:rsidRPr="00824251">
              <w:rPr>
                <w:b/>
                <w:bCs/>
                <w:spacing w:val="-4"/>
                <w:sz w:val="22"/>
                <w:szCs w:val="22"/>
                <w:lang w:val="uk-UA"/>
              </w:rPr>
              <w:t>Тип:</w:t>
            </w:r>
            <w:r w:rsidRPr="00456EB6">
              <w:rPr>
                <w:spacing w:val="-4"/>
                <w:sz w:val="22"/>
                <w:szCs w:val="22"/>
                <w:lang w:val="uk-UA"/>
              </w:rPr>
              <w:t xml:space="preserve"> </w:t>
            </w:r>
            <w:r w:rsidR="004813F6" w:rsidRPr="00456EB6">
              <w:rPr>
                <w:spacing w:val="-4"/>
                <w:sz w:val="22"/>
                <w:szCs w:val="22"/>
                <w:lang w:val="uk-UA"/>
              </w:rPr>
              <w:t>Бронежилет</w:t>
            </w:r>
            <w:r w:rsidRPr="00456EB6">
              <w:rPr>
                <w:spacing w:val="-4"/>
                <w:sz w:val="22"/>
                <w:szCs w:val="22"/>
                <w:lang w:val="uk-UA"/>
              </w:rPr>
              <w:t xml:space="preserve"> зовнішнього носіння; </w:t>
            </w:r>
          </w:p>
          <w:p w14:paraId="126288CC" w14:textId="706531DA" w:rsidR="00824251" w:rsidRDefault="00456EB6" w:rsidP="00C24E77">
            <w:pPr>
              <w:textAlignment w:val="baseline"/>
              <w:rPr>
                <w:spacing w:val="-4"/>
                <w:sz w:val="22"/>
                <w:szCs w:val="22"/>
                <w:lang w:val="uk-UA"/>
              </w:rPr>
            </w:pPr>
            <w:r w:rsidRPr="00824251">
              <w:rPr>
                <w:b/>
                <w:bCs/>
                <w:spacing w:val="-4"/>
                <w:sz w:val="22"/>
                <w:szCs w:val="22"/>
                <w:lang w:val="uk-UA"/>
              </w:rPr>
              <w:t>Матеріал:</w:t>
            </w:r>
            <w:r w:rsidRPr="00456EB6">
              <w:rPr>
                <w:spacing w:val="-4"/>
                <w:sz w:val="22"/>
                <w:szCs w:val="22"/>
                <w:lang w:val="uk-UA"/>
              </w:rPr>
              <w:t xml:space="preserve"> </w:t>
            </w:r>
            <w:proofErr w:type="spellStart"/>
            <w:r w:rsidRPr="00456EB6">
              <w:rPr>
                <w:spacing w:val="-4"/>
                <w:sz w:val="22"/>
                <w:szCs w:val="22"/>
                <w:lang w:val="uk-UA"/>
              </w:rPr>
              <w:t>Codura</w:t>
            </w:r>
            <w:proofErr w:type="spellEnd"/>
            <w:r w:rsidRPr="00456EB6">
              <w:rPr>
                <w:spacing w:val="-4"/>
                <w:sz w:val="22"/>
                <w:szCs w:val="22"/>
                <w:lang w:val="uk-UA"/>
              </w:rPr>
              <w:t xml:space="preserve"> 1000D (в пріоритеті) чи </w:t>
            </w:r>
            <w:proofErr w:type="spellStart"/>
            <w:r w:rsidRPr="00456EB6">
              <w:rPr>
                <w:spacing w:val="-4"/>
                <w:sz w:val="22"/>
                <w:szCs w:val="22"/>
                <w:lang w:val="uk-UA"/>
              </w:rPr>
              <w:t>Nylon</w:t>
            </w:r>
            <w:proofErr w:type="spellEnd"/>
            <w:r w:rsidRPr="00456EB6">
              <w:rPr>
                <w:spacing w:val="-4"/>
                <w:sz w:val="22"/>
                <w:szCs w:val="22"/>
                <w:lang w:val="uk-UA"/>
              </w:rPr>
              <w:t xml:space="preserve"> 1000D; </w:t>
            </w:r>
          </w:p>
          <w:p w14:paraId="4C67B1EA" w14:textId="77777777" w:rsidR="00824251" w:rsidRDefault="00456EB6" w:rsidP="00C24E77">
            <w:pPr>
              <w:textAlignment w:val="baseline"/>
              <w:rPr>
                <w:spacing w:val="-4"/>
                <w:sz w:val="22"/>
                <w:szCs w:val="22"/>
                <w:lang w:val="uk-UA"/>
              </w:rPr>
            </w:pPr>
            <w:r w:rsidRPr="00824251">
              <w:rPr>
                <w:b/>
                <w:bCs/>
                <w:spacing w:val="-4"/>
                <w:sz w:val="22"/>
                <w:szCs w:val="22"/>
                <w:lang w:val="uk-UA"/>
              </w:rPr>
              <w:t>Вага</w:t>
            </w:r>
            <w:r w:rsidR="00824251">
              <w:rPr>
                <w:spacing w:val="-4"/>
                <w:sz w:val="22"/>
                <w:szCs w:val="22"/>
                <w:lang w:val="uk-UA"/>
              </w:rPr>
              <w:t xml:space="preserve">: </w:t>
            </w:r>
            <w:r w:rsidRPr="00456EB6">
              <w:rPr>
                <w:spacing w:val="-4"/>
                <w:sz w:val="22"/>
                <w:szCs w:val="22"/>
                <w:lang w:val="uk-UA"/>
              </w:rPr>
              <w:t xml:space="preserve">від 2.1 до 3 кг; </w:t>
            </w:r>
          </w:p>
          <w:p w14:paraId="329EEF0C" w14:textId="77777777" w:rsidR="00824251" w:rsidRDefault="00456EB6" w:rsidP="00C24E77">
            <w:pPr>
              <w:textAlignment w:val="baseline"/>
              <w:rPr>
                <w:spacing w:val="-4"/>
                <w:sz w:val="22"/>
                <w:szCs w:val="22"/>
                <w:lang w:val="uk-UA"/>
              </w:rPr>
            </w:pPr>
            <w:r w:rsidRPr="00824251">
              <w:rPr>
                <w:b/>
                <w:bCs/>
                <w:spacing w:val="-4"/>
                <w:sz w:val="22"/>
                <w:szCs w:val="22"/>
                <w:lang w:val="uk-UA"/>
              </w:rPr>
              <w:t>Колір:</w:t>
            </w:r>
            <w:r w:rsidRPr="00456EB6">
              <w:rPr>
                <w:spacing w:val="-4"/>
                <w:sz w:val="22"/>
                <w:szCs w:val="22"/>
                <w:lang w:val="uk-UA"/>
              </w:rPr>
              <w:t xml:space="preserve"> червоний (в пріоритеті), чорний або темно сірий;</w:t>
            </w:r>
          </w:p>
          <w:p w14:paraId="575822DC" w14:textId="77777777" w:rsidR="00D25F8C" w:rsidRDefault="00456EB6" w:rsidP="00C24E77">
            <w:pPr>
              <w:textAlignment w:val="baseline"/>
              <w:rPr>
                <w:spacing w:val="-4"/>
                <w:sz w:val="22"/>
                <w:szCs w:val="22"/>
                <w:lang w:val="uk-UA"/>
              </w:rPr>
            </w:pPr>
            <w:r w:rsidRPr="00824251">
              <w:rPr>
                <w:b/>
                <w:bCs/>
                <w:spacing w:val="-4"/>
                <w:sz w:val="22"/>
                <w:szCs w:val="22"/>
                <w:lang w:val="uk-UA"/>
              </w:rPr>
              <w:t>Тип модульного чохла:</w:t>
            </w:r>
            <w:r w:rsidRPr="00456EB6">
              <w:rPr>
                <w:spacing w:val="-4"/>
                <w:sz w:val="22"/>
                <w:szCs w:val="22"/>
                <w:lang w:val="uk-UA"/>
              </w:rPr>
              <w:t xml:space="preserve"> MOLLE підвищеної міцності; </w:t>
            </w:r>
          </w:p>
          <w:p w14:paraId="68D1951C" w14:textId="77777777" w:rsidR="00A0711C" w:rsidRDefault="00456EB6" w:rsidP="00C24E77">
            <w:pPr>
              <w:textAlignment w:val="baseline"/>
              <w:rPr>
                <w:spacing w:val="-4"/>
                <w:sz w:val="22"/>
                <w:szCs w:val="22"/>
                <w:lang w:val="uk-UA"/>
              </w:rPr>
            </w:pPr>
            <w:r w:rsidRPr="00D25F8C">
              <w:rPr>
                <w:b/>
                <w:bCs/>
                <w:spacing w:val="-4"/>
                <w:sz w:val="22"/>
                <w:szCs w:val="22"/>
                <w:lang w:val="uk-UA"/>
              </w:rPr>
              <w:t xml:space="preserve">Конструкція плечових </w:t>
            </w:r>
            <w:proofErr w:type="spellStart"/>
            <w:r w:rsidRPr="00D25F8C">
              <w:rPr>
                <w:b/>
                <w:bCs/>
                <w:spacing w:val="-4"/>
                <w:sz w:val="22"/>
                <w:szCs w:val="22"/>
                <w:lang w:val="uk-UA"/>
              </w:rPr>
              <w:t>ремнів</w:t>
            </w:r>
            <w:proofErr w:type="spellEnd"/>
            <w:r w:rsidRPr="00D25F8C">
              <w:rPr>
                <w:b/>
                <w:bCs/>
                <w:spacing w:val="-4"/>
                <w:sz w:val="22"/>
                <w:szCs w:val="22"/>
                <w:lang w:val="uk-UA"/>
              </w:rPr>
              <w:t>:</w:t>
            </w:r>
            <w:r w:rsidRPr="00456EB6">
              <w:rPr>
                <w:spacing w:val="-4"/>
                <w:sz w:val="22"/>
                <w:szCs w:val="22"/>
                <w:lang w:val="uk-UA"/>
              </w:rPr>
              <w:t xml:space="preserve"> на </w:t>
            </w:r>
            <w:proofErr w:type="spellStart"/>
            <w:r w:rsidRPr="00456EB6">
              <w:rPr>
                <w:spacing w:val="-4"/>
                <w:sz w:val="22"/>
                <w:szCs w:val="22"/>
                <w:lang w:val="uk-UA"/>
              </w:rPr>
              <w:t>фастексах</w:t>
            </w:r>
            <w:proofErr w:type="spellEnd"/>
            <w:r w:rsidRPr="00456EB6">
              <w:rPr>
                <w:spacing w:val="-4"/>
                <w:sz w:val="22"/>
                <w:szCs w:val="22"/>
                <w:lang w:val="uk-UA"/>
              </w:rPr>
              <w:t xml:space="preserve"> з м'яким </w:t>
            </w:r>
            <w:proofErr w:type="spellStart"/>
            <w:r w:rsidRPr="00456EB6">
              <w:rPr>
                <w:spacing w:val="-4"/>
                <w:sz w:val="22"/>
                <w:szCs w:val="22"/>
                <w:lang w:val="uk-UA"/>
              </w:rPr>
              <w:t>підплічниками</w:t>
            </w:r>
            <w:proofErr w:type="spellEnd"/>
            <w:r w:rsidRPr="00456EB6">
              <w:rPr>
                <w:spacing w:val="-4"/>
                <w:sz w:val="22"/>
                <w:szCs w:val="22"/>
                <w:lang w:val="uk-UA"/>
              </w:rPr>
              <w:t xml:space="preserve">; </w:t>
            </w:r>
            <w:r w:rsidRPr="00D25F8C">
              <w:rPr>
                <w:b/>
                <w:bCs/>
                <w:spacing w:val="-4"/>
                <w:sz w:val="22"/>
                <w:szCs w:val="22"/>
                <w:lang w:val="uk-UA"/>
              </w:rPr>
              <w:t>Регулювання розміру:</w:t>
            </w:r>
            <w:r w:rsidRPr="00456EB6">
              <w:rPr>
                <w:spacing w:val="-4"/>
                <w:sz w:val="22"/>
                <w:szCs w:val="22"/>
                <w:lang w:val="uk-UA"/>
              </w:rPr>
              <w:t xml:space="preserve"> є; </w:t>
            </w:r>
          </w:p>
          <w:p w14:paraId="41A2F673" w14:textId="77777777" w:rsidR="00735FA6" w:rsidRDefault="00456EB6" w:rsidP="00C24E77">
            <w:pPr>
              <w:textAlignment w:val="baseline"/>
              <w:rPr>
                <w:spacing w:val="-4"/>
                <w:sz w:val="22"/>
                <w:szCs w:val="22"/>
                <w:lang w:val="uk-UA"/>
              </w:rPr>
            </w:pPr>
            <w:r w:rsidRPr="00821F7E">
              <w:rPr>
                <w:b/>
                <w:bCs/>
                <w:spacing w:val="-4"/>
                <w:sz w:val="22"/>
                <w:szCs w:val="22"/>
                <w:lang w:val="uk-UA"/>
              </w:rPr>
              <w:t>Додаткові функції:</w:t>
            </w:r>
            <w:r w:rsidRPr="00456EB6">
              <w:rPr>
                <w:spacing w:val="-4"/>
                <w:sz w:val="22"/>
                <w:szCs w:val="22"/>
                <w:lang w:val="uk-UA"/>
              </w:rPr>
              <w:t xml:space="preserve"> Наявність евакуаційної петлі на спині, клейкої стрічки для шевронів; </w:t>
            </w:r>
          </w:p>
          <w:p w14:paraId="7308D067" w14:textId="25B23B8A" w:rsidR="00607712" w:rsidRPr="00CA02C9" w:rsidRDefault="00456EB6" w:rsidP="00C24E77">
            <w:pPr>
              <w:textAlignment w:val="baseline"/>
              <w:rPr>
                <w:spacing w:val="-4"/>
                <w:sz w:val="22"/>
                <w:szCs w:val="22"/>
                <w:lang w:val="uk-UA"/>
              </w:rPr>
            </w:pPr>
            <w:r w:rsidRPr="00456EB6">
              <w:rPr>
                <w:spacing w:val="-4"/>
                <w:sz w:val="22"/>
                <w:szCs w:val="22"/>
                <w:lang w:val="uk-UA"/>
              </w:rPr>
              <w:t>Амортизаційна 3D сітка для гасіння енергії удару і вентиляції з внутрішньої сторони чохла</w:t>
            </w:r>
          </w:p>
        </w:tc>
        <w:tc>
          <w:tcPr>
            <w:tcW w:w="2365"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CA02C9" w:rsidRPr="0031335D" w:rsidRDefault="00CA02C9" w:rsidP="00BC6538">
            <w:pPr>
              <w:pStyle w:val="paragraph"/>
              <w:spacing w:before="0" w:beforeAutospacing="0" w:after="0" w:afterAutospacing="0"/>
              <w:textAlignment w:val="baseline"/>
              <w:rPr>
                <w:sz w:val="22"/>
                <w:szCs w:val="22"/>
                <w:lang w:val="uk-UA"/>
              </w:rPr>
            </w:pPr>
            <w:r w:rsidRPr="00BC6538">
              <w:rPr>
                <w:rStyle w:val="eop"/>
                <w:sz w:val="22"/>
                <w:szCs w:val="22"/>
                <w:lang w:val="en-US"/>
              </w:rPr>
              <w:t> </w:t>
            </w:r>
          </w:p>
        </w:tc>
        <w:tc>
          <w:tcPr>
            <w:tcW w:w="1029" w:type="dxa"/>
            <w:gridSpan w:val="2"/>
            <w:tcBorders>
              <w:top w:val="single" w:sz="6" w:space="0" w:color="auto"/>
              <w:left w:val="single" w:sz="6" w:space="0" w:color="auto"/>
              <w:bottom w:val="single" w:sz="6" w:space="0" w:color="auto"/>
              <w:right w:val="single" w:sz="6" w:space="0" w:color="000000"/>
            </w:tcBorders>
            <w:shd w:val="clear" w:color="auto" w:fill="auto"/>
            <w:hideMark/>
          </w:tcPr>
          <w:p w14:paraId="302F0B5B" w14:textId="2CEDEEEA" w:rsidR="00CA02C9" w:rsidRPr="0031335D" w:rsidRDefault="00CA02C9" w:rsidP="00BC6538">
            <w:pPr>
              <w:pStyle w:val="paragraph"/>
              <w:spacing w:before="0" w:beforeAutospacing="0" w:after="0" w:afterAutospacing="0"/>
              <w:jc w:val="center"/>
              <w:textAlignment w:val="baseline"/>
              <w:rPr>
                <w:sz w:val="22"/>
                <w:szCs w:val="22"/>
                <w:lang w:val="uk-UA"/>
              </w:rPr>
            </w:pPr>
          </w:p>
          <w:p w14:paraId="1166B355" w14:textId="77777777" w:rsidR="00C24E77" w:rsidRPr="00C24E77" w:rsidRDefault="00C24E77" w:rsidP="005E5621">
            <w:pPr>
              <w:pStyle w:val="paragraph"/>
              <w:spacing w:before="0" w:beforeAutospacing="0" w:after="0" w:afterAutospacing="0"/>
              <w:textAlignment w:val="baseline"/>
              <w:rPr>
                <w:rStyle w:val="eop"/>
                <w:sz w:val="22"/>
                <w:szCs w:val="22"/>
                <w:lang w:val="uk-UA"/>
              </w:rPr>
            </w:pPr>
          </w:p>
          <w:p w14:paraId="214C309F" w14:textId="77777777" w:rsidR="00382A35" w:rsidRDefault="00382A35" w:rsidP="00BC6538">
            <w:pPr>
              <w:pStyle w:val="paragraph"/>
              <w:spacing w:before="0" w:beforeAutospacing="0" w:after="0" w:afterAutospacing="0"/>
              <w:jc w:val="center"/>
              <w:textAlignment w:val="baseline"/>
              <w:rPr>
                <w:rStyle w:val="eop"/>
                <w:sz w:val="22"/>
                <w:szCs w:val="22"/>
                <w:lang w:val="uk-UA"/>
              </w:rPr>
            </w:pPr>
          </w:p>
          <w:p w14:paraId="7F6C4A71" w14:textId="77777777" w:rsidR="00231A07" w:rsidRDefault="00231A07" w:rsidP="00BC6538">
            <w:pPr>
              <w:pStyle w:val="paragraph"/>
              <w:spacing w:before="0" w:beforeAutospacing="0" w:after="0" w:afterAutospacing="0"/>
              <w:jc w:val="center"/>
              <w:textAlignment w:val="baseline"/>
              <w:rPr>
                <w:rStyle w:val="eop"/>
                <w:lang w:val="uk-UA"/>
              </w:rPr>
            </w:pPr>
          </w:p>
          <w:p w14:paraId="1A0A4885" w14:textId="77777777" w:rsidR="00231A07" w:rsidRDefault="00231A07" w:rsidP="00BC6538">
            <w:pPr>
              <w:pStyle w:val="paragraph"/>
              <w:spacing w:before="0" w:beforeAutospacing="0" w:after="0" w:afterAutospacing="0"/>
              <w:jc w:val="center"/>
              <w:textAlignment w:val="baseline"/>
              <w:rPr>
                <w:rStyle w:val="eop"/>
                <w:lang w:val="uk-UA"/>
              </w:rPr>
            </w:pPr>
          </w:p>
          <w:p w14:paraId="10B2F093" w14:textId="77777777" w:rsidR="00231A07" w:rsidRDefault="00231A07" w:rsidP="00BC6538">
            <w:pPr>
              <w:pStyle w:val="paragraph"/>
              <w:spacing w:before="0" w:beforeAutospacing="0" w:after="0" w:afterAutospacing="0"/>
              <w:jc w:val="center"/>
              <w:textAlignment w:val="baseline"/>
              <w:rPr>
                <w:rStyle w:val="eop"/>
                <w:lang w:val="uk-UA"/>
              </w:rPr>
            </w:pPr>
          </w:p>
          <w:p w14:paraId="2836C698" w14:textId="178CD423" w:rsidR="00CA02C9" w:rsidRDefault="00C24E77" w:rsidP="00BC6538">
            <w:pPr>
              <w:pStyle w:val="paragraph"/>
              <w:spacing w:before="0" w:beforeAutospacing="0" w:after="0" w:afterAutospacing="0"/>
              <w:jc w:val="center"/>
              <w:textAlignment w:val="baseline"/>
              <w:rPr>
                <w:sz w:val="22"/>
                <w:szCs w:val="22"/>
              </w:rPr>
            </w:pPr>
            <w:r>
              <w:rPr>
                <w:rStyle w:val="eop"/>
                <w:lang w:val="uk-UA"/>
              </w:rPr>
              <w:t>22</w:t>
            </w:r>
          </w:p>
          <w:p w14:paraId="586D76A1" w14:textId="4F6C0A9A" w:rsidR="00CA02C9" w:rsidRDefault="00CA02C9" w:rsidP="00BC6538">
            <w:pPr>
              <w:pStyle w:val="paragraph"/>
              <w:spacing w:before="0" w:beforeAutospacing="0" w:after="0" w:afterAutospacing="0"/>
              <w:jc w:val="center"/>
              <w:textAlignment w:val="baseline"/>
              <w:rPr>
                <w:sz w:val="22"/>
                <w:szCs w:val="22"/>
              </w:rPr>
            </w:pPr>
          </w:p>
          <w:p w14:paraId="7A6CEE47" w14:textId="7EDF9D6B" w:rsidR="00CA02C9" w:rsidRDefault="00CA02C9" w:rsidP="00BC6538">
            <w:pPr>
              <w:pStyle w:val="paragraph"/>
              <w:spacing w:before="0" w:beforeAutospacing="0" w:after="0" w:afterAutospacing="0"/>
              <w:jc w:val="center"/>
              <w:textAlignment w:val="baseline"/>
              <w:rPr>
                <w:sz w:val="22"/>
                <w:szCs w:val="22"/>
              </w:rPr>
            </w:pPr>
          </w:p>
          <w:p w14:paraId="3FFE1A4C" w14:textId="63A70C27" w:rsidR="00CA02C9" w:rsidRDefault="00CA02C9" w:rsidP="00BC6538">
            <w:pPr>
              <w:pStyle w:val="paragraph"/>
              <w:spacing w:before="0" w:beforeAutospacing="0" w:after="0" w:afterAutospacing="0"/>
              <w:jc w:val="center"/>
              <w:textAlignment w:val="baseline"/>
              <w:rPr>
                <w:sz w:val="22"/>
                <w:szCs w:val="22"/>
              </w:rPr>
            </w:pPr>
          </w:p>
        </w:tc>
        <w:tc>
          <w:tcPr>
            <w:tcW w:w="1881"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CA02C9" w:rsidRDefault="00CA02C9" w:rsidP="00BC6538">
            <w:pPr>
              <w:pStyle w:val="paragraph"/>
              <w:spacing w:before="0" w:beforeAutospacing="0" w:after="0" w:afterAutospacing="0"/>
              <w:jc w:val="center"/>
              <w:textAlignment w:val="baseline"/>
              <w:rPr>
                <w:sz w:val="22"/>
                <w:szCs w:val="22"/>
              </w:rPr>
            </w:pPr>
            <w:r>
              <w:rPr>
                <w:rStyle w:val="eop"/>
                <w:sz w:val="22"/>
                <w:szCs w:val="22"/>
              </w:rPr>
              <w:t> </w:t>
            </w:r>
          </w:p>
        </w:tc>
        <w:tc>
          <w:tcPr>
            <w:tcW w:w="1812"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CA02C9" w:rsidRDefault="00CA02C9" w:rsidP="00BC6538">
            <w:pPr>
              <w:pStyle w:val="paragraph"/>
              <w:spacing w:before="0" w:beforeAutospacing="0" w:after="0" w:afterAutospacing="0"/>
              <w:jc w:val="center"/>
              <w:textAlignment w:val="baseline"/>
              <w:rPr>
                <w:sz w:val="22"/>
                <w:szCs w:val="22"/>
              </w:rPr>
            </w:pPr>
            <w:r>
              <w:rPr>
                <w:rStyle w:val="eop"/>
                <w:sz w:val="22"/>
                <w:szCs w:val="22"/>
              </w:rPr>
              <w:t> </w:t>
            </w:r>
          </w:p>
        </w:tc>
      </w:tr>
      <w:tr w:rsidR="005E5621" w14:paraId="2C297685" w14:textId="77777777" w:rsidTr="00374740">
        <w:trPr>
          <w:trHeight w:val="70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1CF88970" w14:textId="4DB48D21" w:rsidR="00CA02C9" w:rsidRPr="00382A35" w:rsidRDefault="00CA02C9" w:rsidP="00BC6538">
            <w:pPr>
              <w:pStyle w:val="paragraph"/>
              <w:spacing w:before="0" w:beforeAutospacing="0" w:after="0" w:afterAutospacing="0"/>
              <w:jc w:val="center"/>
              <w:textAlignment w:val="baseline"/>
              <w:rPr>
                <w:rStyle w:val="normaltextrun"/>
                <w:sz w:val="22"/>
                <w:szCs w:val="22"/>
                <w:lang w:val="uk-UA"/>
              </w:rPr>
            </w:pPr>
            <w:r w:rsidRPr="00382A35">
              <w:rPr>
                <w:rStyle w:val="normaltextrun"/>
                <w:sz w:val="22"/>
                <w:szCs w:val="22"/>
                <w:lang w:val="uk-UA"/>
              </w:rPr>
              <w:t>2</w:t>
            </w:r>
          </w:p>
        </w:tc>
        <w:tc>
          <w:tcPr>
            <w:tcW w:w="3544" w:type="dxa"/>
            <w:tcBorders>
              <w:top w:val="single" w:sz="6" w:space="0" w:color="auto"/>
              <w:left w:val="single" w:sz="6" w:space="0" w:color="000000"/>
              <w:bottom w:val="single" w:sz="6" w:space="0" w:color="auto"/>
              <w:right w:val="single" w:sz="6" w:space="0" w:color="auto"/>
            </w:tcBorders>
            <w:shd w:val="clear" w:color="auto" w:fill="auto"/>
            <w:vAlign w:val="center"/>
          </w:tcPr>
          <w:p w14:paraId="1D6808EA" w14:textId="09161C8C" w:rsidR="0031335D" w:rsidRPr="002005C7" w:rsidRDefault="00550084" w:rsidP="00D30723">
            <w:pPr>
              <w:pStyle w:val="paragraph"/>
              <w:spacing w:before="0" w:beforeAutospacing="0" w:after="0" w:afterAutospacing="0"/>
              <w:textAlignment w:val="baseline"/>
              <w:rPr>
                <w:b/>
                <w:bCs/>
                <w:spacing w:val="-4"/>
                <w:u w:val="single"/>
                <w:lang w:val="uk-UA"/>
              </w:rPr>
            </w:pPr>
            <w:proofErr w:type="spellStart"/>
            <w:r w:rsidRPr="002005C7">
              <w:rPr>
                <w:b/>
                <w:bCs/>
                <w:spacing w:val="-4"/>
                <w:u w:val="single"/>
                <w:lang w:val="uk-UA"/>
              </w:rPr>
              <w:t>Бронеплита</w:t>
            </w:r>
            <w:proofErr w:type="spellEnd"/>
            <w:r w:rsidRPr="002005C7">
              <w:rPr>
                <w:b/>
                <w:bCs/>
                <w:spacing w:val="-4"/>
                <w:u w:val="single"/>
                <w:lang w:val="uk-UA"/>
              </w:rPr>
              <w:t xml:space="preserve"> 3 клас захисту полегшена</w:t>
            </w:r>
          </w:p>
          <w:p w14:paraId="53228D05" w14:textId="77777777" w:rsidR="00F968BC" w:rsidRDefault="00456EB6" w:rsidP="00D30723">
            <w:pPr>
              <w:pStyle w:val="paragraph"/>
              <w:spacing w:before="0" w:beforeAutospacing="0" w:after="0" w:afterAutospacing="0"/>
              <w:textAlignment w:val="baseline"/>
              <w:rPr>
                <w:spacing w:val="-4"/>
                <w:sz w:val="22"/>
                <w:szCs w:val="22"/>
                <w:lang w:val="uk-UA"/>
              </w:rPr>
            </w:pPr>
            <w:r w:rsidRPr="00F968BC">
              <w:rPr>
                <w:b/>
                <w:bCs/>
                <w:spacing w:val="-4"/>
                <w:sz w:val="22"/>
                <w:szCs w:val="22"/>
                <w:lang w:val="uk-UA"/>
              </w:rPr>
              <w:t>Клас захисту:</w:t>
            </w:r>
            <w:r w:rsidRPr="00550084">
              <w:rPr>
                <w:spacing w:val="-4"/>
                <w:sz w:val="22"/>
                <w:szCs w:val="22"/>
                <w:lang w:val="uk-UA"/>
              </w:rPr>
              <w:t xml:space="preserve"> 3; </w:t>
            </w:r>
          </w:p>
          <w:p w14:paraId="44CFD3FC" w14:textId="77777777" w:rsidR="00F968BC" w:rsidRDefault="00456EB6" w:rsidP="00D30723">
            <w:pPr>
              <w:pStyle w:val="paragraph"/>
              <w:spacing w:before="0" w:beforeAutospacing="0" w:after="0" w:afterAutospacing="0"/>
              <w:textAlignment w:val="baseline"/>
              <w:rPr>
                <w:spacing w:val="-4"/>
                <w:sz w:val="22"/>
                <w:szCs w:val="22"/>
                <w:lang w:val="uk-UA"/>
              </w:rPr>
            </w:pPr>
            <w:r w:rsidRPr="00F968BC">
              <w:rPr>
                <w:b/>
                <w:bCs/>
                <w:spacing w:val="-4"/>
                <w:sz w:val="22"/>
                <w:szCs w:val="22"/>
                <w:lang w:val="uk-UA"/>
              </w:rPr>
              <w:t>Вага:</w:t>
            </w:r>
            <w:r w:rsidRPr="00550084">
              <w:rPr>
                <w:spacing w:val="-4"/>
                <w:sz w:val="22"/>
                <w:szCs w:val="22"/>
                <w:lang w:val="uk-UA"/>
              </w:rPr>
              <w:t xml:space="preserve"> від 2,2 до 3 кг; </w:t>
            </w:r>
          </w:p>
          <w:p w14:paraId="5C023979" w14:textId="77777777" w:rsidR="00451E83" w:rsidRDefault="00456EB6" w:rsidP="00D30723">
            <w:pPr>
              <w:pStyle w:val="paragraph"/>
              <w:spacing w:before="0" w:beforeAutospacing="0" w:after="0" w:afterAutospacing="0"/>
              <w:textAlignment w:val="baseline"/>
              <w:rPr>
                <w:b/>
                <w:bCs/>
                <w:spacing w:val="-4"/>
                <w:sz w:val="22"/>
                <w:szCs w:val="22"/>
                <w:lang w:val="uk-UA"/>
              </w:rPr>
            </w:pPr>
            <w:r w:rsidRPr="00F968BC">
              <w:rPr>
                <w:b/>
                <w:bCs/>
                <w:spacing w:val="-4"/>
                <w:sz w:val="22"/>
                <w:szCs w:val="22"/>
                <w:lang w:val="uk-UA"/>
              </w:rPr>
              <w:t>Зовнішній шар:</w:t>
            </w:r>
            <w:r w:rsidRPr="00550084">
              <w:rPr>
                <w:spacing w:val="-4"/>
                <w:sz w:val="22"/>
                <w:szCs w:val="22"/>
                <w:lang w:val="uk-UA"/>
              </w:rPr>
              <w:t xml:space="preserve"> мембранна тканина; </w:t>
            </w:r>
            <w:r w:rsidRPr="00F968BC">
              <w:rPr>
                <w:b/>
                <w:bCs/>
                <w:spacing w:val="-4"/>
                <w:sz w:val="22"/>
                <w:szCs w:val="22"/>
                <w:lang w:val="uk-UA"/>
              </w:rPr>
              <w:t>Комбінація матеріалів:</w:t>
            </w:r>
          </w:p>
          <w:p w14:paraId="79BB7A2C" w14:textId="69C32C2D" w:rsidR="00451E83" w:rsidRDefault="00456EB6" w:rsidP="00D30723">
            <w:pPr>
              <w:pStyle w:val="paragraph"/>
              <w:spacing w:before="0" w:beforeAutospacing="0" w:after="0" w:afterAutospacing="0"/>
              <w:textAlignment w:val="baseline"/>
              <w:rPr>
                <w:spacing w:val="-4"/>
                <w:sz w:val="22"/>
                <w:szCs w:val="22"/>
                <w:lang w:val="uk-UA"/>
              </w:rPr>
            </w:pPr>
            <w:r w:rsidRPr="00550084">
              <w:rPr>
                <w:spacing w:val="-4"/>
                <w:sz w:val="22"/>
                <w:szCs w:val="22"/>
                <w:lang w:val="uk-UA"/>
              </w:rPr>
              <w:t xml:space="preserve">- </w:t>
            </w:r>
            <w:proofErr w:type="spellStart"/>
            <w:r w:rsidRPr="00550084">
              <w:rPr>
                <w:spacing w:val="-4"/>
                <w:sz w:val="22"/>
                <w:szCs w:val="22"/>
                <w:lang w:val="uk-UA"/>
              </w:rPr>
              <w:t>Бронесталь</w:t>
            </w:r>
            <w:proofErr w:type="spellEnd"/>
            <w:r w:rsidRPr="00550084">
              <w:rPr>
                <w:spacing w:val="-4"/>
                <w:sz w:val="22"/>
                <w:szCs w:val="22"/>
                <w:lang w:val="uk-UA"/>
              </w:rPr>
              <w:t xml:space="preserve"> 3,2мм; </w:t>
            </w:r>
          </w:p>
          <w:p w14:paraId="5B6917CE" w14:textId="77777777" w:rsidR="00451E83" w:rsidRDefault="00456EB6" w:rsidP="00D30723">
            <w:pPr>
              <w:pStyle w:val="paragraph"/>
              <w:spacing w:before="0" w:beforeAutospacing="0" w:after="0" w:afterAutospacing="0"/>
              <w:textAlignment w:val="baseline"/>
              <w:rPr>
                <w:spacing w:val="-4"/>
                <w:sz w:val="22"/>
                <w:szCs w:val="22"/>
                <w:lang w:val="uk-UA"/>
              </w:rPr>
            </w:pPr>
            <w:r w:rsidRPr="00550084">
              <w:rPr>
                <w:spacing w:val="-4"/>
                <w:sz w:val="22"/>
                <w:szCs w:val="22"/>
                <w:lang w:val="uk-UA"/>
              </w:rPr>
              <w:t xml:space="preserve">- </w:t>
            </w:r>
            <w:proofErr w:type="spellStart"/>
            <w:r w:rsidRPr="00550084">
              <w:rPr>
                <w:spacing w:val="-4"/>
                <w:sz w:val="22"/>
                <w:szCs w:val="22"/>
                <w:lang w:val="uk-UA"/>
              </w:rPr>
              <w:t>Надвисокомелкулярний</w:t>
            </w:r>
            <w:proofErr w:type="spellEnd"/>
            <w:r w:rsidRPr="00550084">
              <w:rPr>
                <w:spacing w:val="-4"/>
                <w:sz w:val="22"/>
                <w:szCs w:val="22"/>
                <w:lang w:val="uk-UA"/>
              </w:rPr>
              <w:t xml:space="preserve"> поліетилен (UHMWPE, </w:t>
            </w:r>
            <w:proofErr w:type="spellStart"/>
            <w:r w:rsidRPr="00550084">
              <w:rPr>
                <w:spacing w:val="-4"/>
                <w:sz w:val="22"/>
                <w:szCs w:val="22"/>
                <w:lang w:val="uk-UA"/>
              </w:rPr>
              <w:t>Dyneema</w:t>
            </w:r>
            <w:proofErr w:type="spellEnd"/>
            <w:r w:rsidRPr="00550084">
              <w:rPr>
                <w:spacing w:val="-4"/>
                <w:sz w:val="22"/>
                <w:szCs w:val="22"/>
                <w:lang w:val="uk-UA"/>
              </w:rPr>
              <w:t>®, DSM™, Нідерланди);</w:t>
            </w:r>
          </w:p>
          <w:p w14:paraId="530E6C0D" w14:textId="284ADF66" w:rsidR="00821F7E" w:rsidRDefault="00456EB6" w:rsidP="00D30723">
            <w:pPr>
              <w:pStyle w:val="paragraph"/>
              <w:spacing w:before="0" w:beforeAutospacing="0" w:after="0" w:afterAutospacing="0"/>
              <w:textAlignment w:val="baseline"/>
              <w:rPr>
                <w:spacing w:val="-4"/>
                <w:sz w:val="22"/>
                <w:szCs w:val="22"/>
                <w:lang w:val="uk-UA"/>
              </w:rPr>
            </w:pPr>
            <w:r w:rsidRPr="00550084">
              <w:rPr>
                <w:spacing w:val="-4"/>
                <w:sz w:val="22"/>
                <w:szCs w:val="22"/>
                <w:lang w:val="uk-UA"/>
              </w:rPr>
              <w:t xml:space="preserve"> - Пара-</w:t>
            </w:r>
            <w:proofErr w:type="spellStart"/>
            <w:r w:rsidRPr="00550084">
              <w:rPr>
                <w:spacing w:val="-4"/>
                <w:sz w:val="22"/>
                <w:szCs w:val="22"/>
                <w:lang w:val="uk-UA"/>
              </w:rPr>
              <w:t>арамідна</w:t>
            </w:r>
            <w:proofErr w:type="spellEnd"/>
            <w:r w:rsidRPr="00550084">
              <w:rPr>
                <w:spacing w:val="-4"/>
                <w:sz w:val="22"/>
                <w:szCs w:val="22"/>
                <w:lang w:val="uk-UA"/>
              </w:rPr>
              <w:t xml:space="preserve"> тканина.</w:t>
            </w:r>
          </w:p>
          <w:p w14:paraId="49BBAB72" w14:textId="7C2025C9" w:rsidR="00EF5681" w:rsidRPr="00550084" w:rsidRDefault="00EF5681" w:rsidP="00D30723">
            <w:pPr>
              <w:pStyle w:val="paragraph"/>
              <w:spacing w:before="0" w:beforeAutospacing="0" w:after="0" w:afterAutospacing="0"/>
              <w:textAlignment w:val="baseline"/>
              <w:rPr>
                <w:spacing w:val="-4"/>
                <w:sz w:val="22"/>
                <w:szCs w:val="22"/>
                <w:lang w:val="uk-UA"/>
              </w:rPr>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3FAD0C9B" w14:textId="77777777" w:rsidR="00CA02C9" w:rsidRPr="00374740" w:rsidRDefault="00CA02C9" w:rsidP="00BC6538">
            <w:pPr>
              <w:pStyle w:val="paragraph"/>
              <w:spacing w:before="0" w:beforeAutospacing="0" w:after="0" w:afterAutospacing="0"/>
              <w:textAlignment w:val="baseline"/>
              <w:rPr>
                <w:rStyle w:val="eop"/>
                <w:sz w:val="22"/>
                <w:szCs w:val="22"/>
                <w:lang w:val="uk-UA"/>
              </w:rPr>
            </w:pPr>
          </w:p>
        </w:tc>
        <w:tc>
          <w:tcPr>
            <w:tcW w:w="1029" w:type="dxa"/>
            <w:gridSpan w:val="2"/>
            <w:tcBorders>
              <w:top w:val="single" w:sz="6" w:space="0" w:color="auto"/>
              <w:left w:val="single" w:sz="6" w:space="0" w:color="auto"/>
              <w:bottom w:val="single" w:sz="6" w:space="0" w:color="auto"/>
              <w:right w:val="single" w:sz="6" w:space="0" w:color="000000"/>
            </w:tcBorders>
            <w:shd w:val="clear" w:color="auto" w:fill="auto"/>
          </w:tcPr>
          <w:p w14:paraId="556E897D" w14:textId="77777777" w:rsidR="00D81CED" w:rsidRDefault="00D81CED" w:rsidP="004A24C8">
            <w:pPr>
              <w:pStyle w:val="paragraph"/>
              <w:spacing w:before="0" w:beforeAutospacing="0" w:after="0" w:afterAutospacing="0"/>
              <w:textAlignment w:val="baseline"/>
              <w:rPr>
                <w:rStyle w:val="eop"/>
                <w:sz w:val="22"/>
                <w:szCs w:val="22"/>
                <w:lang w:val="uk-UA"/>
              </w:rPr>
            </w:pPr>
          </w:p>
          <w:p w14:paraId="0A3D6AB4" w14:textId="77777777" w:rsidR="00D81CED" w:rsidRDefault="00D81CED" w:rsidP="00BC6538">
            <w:pPr>
              <w:pStyle w:val="paragraph"/>
              <w:spacing w:before="0" w:beforeAutospacing="0" w:after="0" w:afterAutospacing="0"/>
              <w:jc w:val="center"/>
              <w:textAlignment w:val="baseline"/>
              <w:rPr>
                <w:rStyle w:val="eop"/>
                <w:sz w:val="22"/>
                <w:szCs w:val="22"/>
                <w:lang w:val="uk-UA"/>
              </w:rPr>
            </w:pPr>
          </w:p>
          <w:p w14:paraId="6708008B" w14:textId="77777777" w:rsidR="00231A07" w:rsidRDefault="00231A07" w:rsidP="00BC6538">
            <w:pPr>
              <w:pStyle w:val="paragraph"/>
              <w:spacing w:before="0" w:beforeAutospacing="0" w:after="0" w:afterAutospacing="0"/>
              <w:jc w:val="center"/>
              <w:textAlignment w:val="baseline"/>
              <w:rPr>
                <w:rStyle w:val="eop"/>
                <w:sz w:val="22"/>
                <w:szCs w:val="22"/>
                <w:lang w:val="uk-UA"/>
              </w:rPr>
            </w:pPr>
          </w:p>
          <w:p w14:paraId="48FDEB07" w14:textId="77777777" w:rsidR="00231A07" w:rsidRDefault="00231A07" w:rsidP="00BC6538">
            <w:pPr>
              <w:pStyle w:val="paragraph"/>
              <w:spacing w:before="0" w:beforeAutospacing="0" w:after="0" w:afterAutospacing="0"/>
              <w:jc w:val="center"/>
              <w:textAlignment w:val="baseline"/>
              <w:rPr>
                <w:rStyle w:val="eop"/>
                <w:sz w:val="22"/>
                <w:szCs w:val="22"/>
                <w:lang w:val="uk-UA"/>
              </w:rPr>
            </w:pPr>
          </w:p>
          <w:p w14:paraId="19B59773" w14:textId="77777777" w:rsidR="00231A07" w:rsidRDefault="00231A07" w:rsidP="00BC6538">
            <w:pPr>
              <w:pStyle w:val="paragraph"/>
              <w:spacing w:before="0" w:beforeAutospacing="0" w:after="0" w:afterAutospacing="0"/>
              <w:jc w:val="center"/>
              <w:textAlignment w:val="baseline"/>
              <w:rPr>
                <w:rStyle w:val="eop"/>
                <w:sz w:val="22"/>
                <w:szCs w:val="22"/>
                <w:lang w:val="uk-UA"/>
              </w:rPr>
            </w:pPr>
          </w:p>
          <w:p w14:paraId="6CC96821" w14:textId="502E4262" w:rsidR="00CA02C9" w:rsidRPr="009062C3" w:rsidRDefault="00C24E77" w:rsidP="00BC6538">
            <w:pPr>
              <w:pStyle w:val="paragraph"/>
              <w:spacing w:before="0" w:beforeAutospacing="0" w:after="0" w:afterAutospacing="0"/>
              <w:jc w:val="center"/>
              <w:textAlignment w:val="baseline"/>
              <w:rPr>
                <w:rStyle w:val="eop"/>
                <w:sz w:val="22"/>
                <w:szCs w:val="22"/>
                <w:lang w:val="uk-UA"/>
              </w:rPr>
            </w:pPr>
            <w:r>
              <w:rPr>
                <w:rStyle w:val="eop"/>
                <w:sz w:val="22"/>
                <w:szCs w:val="22"/>
                <w:lang w:val="uk-UA"/>
              </w:rPr>
              <w:t>44</w:t>
            </w:r>
          </w:p>
        </w:tc>
        <w:tc>
          <w:tcPr>
            <w:tcW w:w="1881" w:type="dxa"/>
            <w:gridSpan w:val="2"/>
            <w:tcBorders>
              <w:top w:val="single" w:sz="6" w:space="0" w:color="auto"/>
              <w:left w:val="single" w:sz="6" w:space="0" w:color="000000"/>
              <w:bottom w:val="single" w:sz="6" w:space="0" w:color="auto"/>
              <w:right w:val="single" w:sz="6" w:space="0" w:color="auto"/>
            </w:tcBorders>
            <w:shd w:val="clear" w:color="auto" w:fill="auto"/>
          </w:tcPr>
          <w:p w14:paraId="05ACA151" w14:textId="77777777" w:rsidR="00CA02C9" w:rsidRDefault="00CA02C9" w:rsidP="00BC6538">
            <w:pPr>
              <w:pStyle w:val="paragraph"/>
              <w:spacing w:before="0" w:beforeAutospacing="0" w:after="0" w:afterAutospacing="0"/>
              <w:jc w:val="center"/>
              <w:textAlignment w:val="baseline"/>
              <w:rPr>
                <w:rStyle w:val="eop"/>
                <w:sz w:val="22"/>
                <w:szCs w:val="22"/>
              </w:rPr>
            </w:pPr>
          </w:p>
        </w:tc>
        <w:tc>
          <w:tcPr>
            <w:tcW w:w="1812" w:type="dxa"/>
            <w:gridSpan w:val="2"/>
            <w:tcBorders>
              <w:top w:val="single" w:sz="6" w:space="0" w:color="auto"/>
              <w:left w:val="single" w:sz="6" w:space="0" w:color="000000"/>
              <w:bottom w:val="single" w:sz="6" w:space="0" w:color="auto"/>
              <w:right w:val="single" w:sz="6" w:space="0" w:color="auto"/>
            </w:tcBorders>
            <w:shd w:val="clear" w:color="auto" w:fill="auto"/>
          </w:tcPr>
          <w:p w14:paraId="4AB5667C" w14:textId="77777777" w:rsidR="00CA02C9" w:rsidRDefault="00CA02C9" w:rsidP="00BC6538">
            <w:pPr>
              <w:pStyle w:val="paragraph"/>
              <w:spacing w:before="0" w:beforeAutospacing="0" w:after="0" w:afterAutospacing="0"/>
              <w:jc w:val="center"/>
              <w:textAlignment w:val="baseline"/>
              <w:rPr>
                <w:rStyle w:val="eop"/>
                <w:sz w:val="22"/>
                <w:szCs w:val="22"/>
              </w:rPr>
            </w:pPr>
          </w:p>
        </w:tc>
      </w:tr>
      <w:tr w:rsidR="005E5621" w14:paraId="0527AB95" w14:textId="77777777" w:rsidTr="00374740">
        <w:trPr>
          <w:trHeight w:val="396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385A9A96" w14:textId="22970966" w:rsidR="00CA02C9" w:rsidRPr="00382A35" w:rsidRDefault="00CA02C9" w:rsidP="00BC6538">
            <w:pPr>
              <w:pStyle w:val="paragraph"/>
              <w:spacing w:before="0" w:beforeAutospacing="0" w:after="0" w:afterAutospacing="0"/>
              <w:jc w:val="center"/>
              <w:textAlignment w:val="baseline"/>
              <w:rPr>
                <w:rStyle w:val="normaltextrun"/>
                <w:sz w:val="22"/>
                <w:szCs w:val="22"/>
                <w:lang w:val="uk-UA"/>
              </w:rPr>
            </w:pPr>
            <w:r w:rsidRPr="00382A35">
              <w:rPr>
                <w:rStyle w:val="normaltextrun"/>
                <w:sz w:val="22"/>
                <w:szCs w:val="22"/>
                <w:lang w:val="uk-UA"/>
              </w:rPr>
              <w:t>3</w:t>
            </w:r>
          </w:p>
        </w:tc>
        <w:tc>
          <w:tcPr>
            <w:tcW w:w="3544" w:type="dxa"/>
            <w:tcBorders>
              <w:top w:val="single" w:sz="6" w:space="0" w:color="auto"/>
              <w:left w:val="single" w:sz="6" w:space="0" w:color="000000"/>
              <w:bottom w:val="single" w:sz="6" w:space="0" w:color="auto"/>
              <w:right w:val="single" w:sz="6" w:space="0" w:color="auto"/>
            </w:tcBorders>
            <w:shd w:val="clear" w:color="auto" w:fill="auto"/>
            <w:vAlign w:val="center"/>
          </w:tcPr>
          <w:p w14:paraId="661DC16D" w14:textId="77777777" w:rsidR="00A1203E" w:rsidRPr="002005C7" w:rsidRDefault="00A1203E" w:rsidP="00BC6538">
            <w:pPr>
              <w:pStyle w:val="paragraph"/>
              <w:spacing w:before="0" w:beforeAutospacing="0" w:after="0" w:afterAutospacing="0"/>
              <w:textAlignment w:val="baseline"/>
              <w:rPr>
                <w:b/>
                <w:bCs/>
                <w:spacing w:val="-4"/>
                <w:u w:val="single"/>
                <w:lang w:val="uk-UA"/>
              </w:rPr>
            </w:pPr>
            <w:r w:rsidRPr="002005C7">
              <w:rPr>
                <w:b/>
                <w:bCs/>
                <w:spacing w:val="-4"/>
                <w:u w:val="single"/>
                <w:lang w:val="uk-UA"/>
              </w:rPr>
              <w:t xml:space="preserve">Каска </w:t>
            </w:r>
            <w:proofErr w:type="spellStart"/>
            <w:r w:rsidRPr="002005C7">
              <w:rPr>
                <w:b/>
                <w:bCs/>
                <w:spacing w:val="-4"/>
                <w:u w:val="single"/>
                <w:lang w:val="uk-UA"/>
              </w:rPr>
              <w:t>кевларова</w:t>
            </w:r>
            <w:proofErr w:type="spellEnd"/>
          </w:p>
          <w:p w14:paraId="675FA54D" w14:textId="77777777" w:rsidR="00494CA6" w:rsidRDefault="0031335D" w:rsidP="00BC6538">
            <w:pPr>
              <w:pStyle w:val="paragraph"/>
              <w:spacing w:before="0" w:beforeAutospacing="0" w:after="0" w:afterAutospacing="0"/>
              <w:textAlignment w:val="baseline"/>
              <w:rPr>
                <w:spacing w:val="-4"/>
                <w:lang w:val="uk-UA"/>
              </w:rPr>
            </w:pPr>
            <w:r w:rsidRPr="00494CA6">
              <w:rPr>
                <w:b/>
                <w:bCs/>
                <w:spacing w:val="-4"/>
                <w:lang w:val="uk-UA"/>
              </w:rPr>
              <w:t>Матеріал:</w:t>
            </w:r>
            <w:r w:rsidRPr="00A1203E">
              <w:rPr>
                <w:spacing w:val="-4"/>
                <w:lang w:val="uk-UA"/>
              </w:rPr>
              <w:t xml:space="preserve"> </w:t>
            </w:r>
            <w:proofErr w:type="spellStart"/>
            <w:r w:rsidRPr="00A1203E">
              <w:rPr>
                <w:spacing w:val="-4"/>
                <w:lang w:val="uk-UA"/>
              </w:rPr>
              <w:t>Арамідний</w:t>
            </w:r>
            <w:proofErr w:type="spellEnd"/>
            <w:r w:rsidRPr="00A1203E">
              <w:rPr>
                <w:spacing w:val="-4"/>
                <w:lang w:val="uk-UA"/>
              </w:rPr>
              <w:t xml:space="preserve"> </w:t>
            </w:r>
            <w:proofErr w:type="spellStart"/>
            <w:r w:rsidRPr="00A1203E">
              <w:rPr>
                <w:spacing w:val="-4"/>
                <w:lang w:val="uk-UA"/>
              </w:rPr>
              <w:t>препрег</w:t>
            </w:r>
            <w:proofErr w:type="spellEnd"/>
            <w:r w:rsidRPr="00A1203E">
              <w:rPr>
                <w:spacing w:val="-4"/>
                <w:lang w:val="uk-UA"/>
              </w:rPr>
              <w:t xml:space="preserve"> (</w:t>
            </w:r>
            <w:proofErr w:type="spellStart"/>
            <w:r w:rsidRPr="00A1203E">
              <w:rPr>
                <w:spacing w:val="-4"/>
                <w:lang w:val="uk-UA"/>
              </w:rPr>
              <w:t>кевлар</w:t>
            </w:r>
            <w:proofErr w:type="spellEnd"/>
            <w:r w:rsidRPr="00A1203E">
              <w:rPr>
                <w:spacing w:val="-4"/>
                <w:lang w:val="uk-UA"/>
              </w:rPr>
              <w:t xml:space="preserve">); </w:t>
            </w:r>
          </w:p>
          <w:p w14:paraId="7746D754" w14:textId="77777777" w:rsidR="00494CA6" w:rsidRDefault="0031335D" w:rsidP="00BC6538">
            <w:pPr>
              <w:pStyle w:val="paragraph"/>
              <w:spacing w:before="0" w:beforeAutospacing="0" w:after="0" w:afterAutospacing="0"/>
              <w:textAlignment w:val="baseline"/>
              <w:rPr>
                <w:spacing w:val="-4"/>
                <w:lang w:val="uk-UA"/>
              </w:rPr>
            </w:pPr>
            <w:r w:rsidRPr="00494CA6">
              <w:rPr>
                <w:b/>
                <w:bCs/>
                <w:spacing w:val="-4"/>
                <w:lang w:val="uk-UA"/>
              </w:rPr>
              <w:t>Клас балістичної стійкості:</w:t>
            </w:r>
            <w:r w:rsidRPr="00A1203E">
              <w:rPr>
                <w:spacing w:val="-4"/>
                <w:lang w:val="uk-UA"/>
              </w:rPr>
              <w:t xml:space="preserve"> ІІІ згідно NIJ STD 0101.04 ТБО 2 згідно CSN 395360:1996; </w:t>
            </w:r>
          </w:p>
          <w:p w14:paraId="628DAF54" w14:textId="77777777" w:rsidR="00CC68D1" w:rsidRDefault="0031335D" w:rsidP="00BC6538">
            <w:pPr>
              <w:pStyle w:val="paragraph"/>
              <w:spacing w:before="0" w:beforeAutospacing="0" w:after="0" w:afterAutospacing="0"/>
              <w:textAlignment w:val="baseline"/>
              <w:rPr>
                <w:spacing w:val="-4"/>
                <w:lang w:val="uk-UA"/>
              </w:rPr>
            </w:pPr>
            <w:r w:rsidRPr="00494CA6">
              <w:rPr>
                <w:b/>
                <w:bCs/>
                <w:spacing w:val="-4"/>
                <w:lang w:val="uk-UA"/>
              </w:rPr>
              <w:t>Колір:</w:t>
            </w:r>
            <w:r w:rsidRPr="00A1203E">
              <w:rPr>
                <w:spacing w:val="-4"/>
                <w:lang w:val="uk-UA"/>
              </w:rPr>
              <w:t xml:space="preserve"> Червоний та білий (в пріоритеті), Чорний; </w:t>
            </w:r>
          </w:p>
          <w:p w14:paraId="46EDC5C8" w14:textId="77777777" w:rsidR="00CC68D1" w:rsidRDefault="0031335D" w:rsidP="00BC6538">
            <w:pPr>
              <w:pStyle w:val="paragraph"/>
              <w:spacing w:before="0" w:beforeAutospacing="0" w:after="0" w:afterAutospacing="0"/>
              <w:textAlignment w:val="baseline"/>
              <w:rPr>
                <w:spacing w:val="-4"/>
                <w:lang w:val="uk-UA"/>
              </w:rPr>
            </w:pPr>
            <w:r w:rsidRPr="00CC68D1">
              <w:rPr>
                <w:b/>
                <w:bCs/>
                <w:spacing w:val="-4"/>
                <w:lang w:val="uk-UA"/>
              </w:rPr>
              <w:t>Вага:</w:t>
            </w:r>
            <w:r w:rsidRPr="00A1203E">
              <w:rPr>
                <w:spacing w:val="-4"/>
                <w:lang w:val="uk-UA"/>
              </w:rPr>
              <w:t xml:space="preserve"> від 1,5 до 2,5 кг; </w:t>
            </w:r>
          </w:p>
          <w:p w14:paraId="196F4AB4" w14:textId="77777777" w:rsidR="00A334E3" w:rsidRDefault="0031335D" w:rsidP="00BC6538">
            <w:pPr>
              <w:pStyle w:val="paragraph"/>
              <w:spacing w:before="0" w:beforeAutospacing="0" w:after="0" w:afterAutospacing="0"/>
              <w:textAlignment w:val="baseline"/>
              <w:rPr>
                <w:spacing w:val="-4"/>
                <w:lang w:val="uk-UA"/>
              </w:rPr>
            </w:pPr>
            <w:r w:rsidRPr="00CC68D1">
              <w:rPr>
                <w:b/>
                <w:bCs/>
                <w:spacing w:val="-4"/>
                <w:lang w:val="uk-UA"/>
              </w:rPr>
              <w:t>Утримуюча система:</w:t>
            </w:r>
            <w:r w:rsidRPr="00A1203E">
              <w:rPr>
                <w:spacing w:val="-4"/>
                <w:lang w:val="uk-UA"/>
              </w:rPr>
              <w:t xml:space="preserve"> 4-ох точкове кріплення з можливістю регулювання розміру, з </w:t>
            </w:r>
            <w:proofErr w:type="spellStart"/>
            <w:r w:rsidRPr="00A1203E">
              <w:rPr>
                <w:spacing w:val="-4"/>
                <w:lang w:val="uk-UA"/>
              </w:rPr>
              <w:t>вологовідведенням</w:t>
            </w:r>
            <w:proofErr w:type="spellEnd"/>
            <w:r w:rsidRPr="00A1203E">
              <w:rPr>
                <w:spacing w:val="-4"/>
                <w:lang w:val="uk-UA"/>
              </w:rPr>
              <w:t xml:space="preserve">. </w:t>
            </w:r>
          </w:p>
          <w:p w14:paraId="29C35BF7" w14:textId="29F79080" w:rsidR="00CC68D1" w:rsidRDefault="0031335D" w:rsidP="00BC6538">
            <w:pPr>
              <w:pStyle w:val="paragraph"/>
              <w:spacing w:before="0" w:beforeAutospacing="0" w:after="0" w:afterAutospacing="0"/>
              <w:textAlignment w:val="baseline"/>
              <w:rPr>
                <w:spacing w:val="-4"/>
                <w:lang w:val="uk-UA"/>
              </w:rPr>
            </w:pPr>
            <w:proofErr w:type="spellStart"/>
            <w:r w:rsidRPr="00A1203E">
              <w:rPr>
                <w:spacing w:val="-4"/>
                <w:lang w:val="uk-UA"/>
              </w:rPr>
              <w:t>Швидкознімна</w:t>
            </w:r>
            <w:proofErr w:type="spellEnd"/>
            <w:r w:rsidRPr="00A1203E">
              <w:rPr>
                <w:spacing w:val="-4"/>
                <w:lang w:val="uk-UA"/>
              </w:rPr>
              <w:t xml:space="preserve"> пряжка;</w:t>
            </w:r>
          </w:p>
          <w:p w14:paraId="3D6FE5BC" w14:textId="78568DBF" w:rsidR="005E5621" w:rsidRPr="005E5621" w:rsidRDefault="005E5621" w:rsidP="00BC6538">
            <w:pPr>
              <w:pStyle w:val="paragraph"/>
              <w:spacing w:before="0" w:beforeAutospacing="0" w:after="0" w:afterAutospacing="0"/>
              <w:textAlignment w:val="baseline"/>
              <w:rPr>
                <w:b/>
                <w:bCs/>
                <w:spacing w:val="-4"/>
                <w:u w:val="single"/>
                <w:lang w:val="uk-UA"/>
              </w:rPr>
            </w:pPr>
          </w:p>
        </w:tc>
        <w:tc>
          <w:tcPr>
            <w:tcW w:w="2365" w:type="dxa"/>
            <w:tcBorders>
              <w:top w:val="single" w:sz="6" w:space="0" w:color="auto"/>
              <w:left w:val="single" w:sz="6" w:space="0" w:color="auto"/>
              <w:bottom w:val="single" w:sz="6" w:space="0" w:color="auto"/>
              <w:right w:val="single" w:sz="6" w:space="0" w:color="auto"/>
            </w:tcBorders>
            <w:shd w:val="clear" w:color="auto" w:fill="auto"/>
          </w:tcPr>
          <w:p w14:paraId="08CD2861" w14:textId="77777777" w:rsidR="00CA02C9" w:rsidRPr="006E16AB" w:rsidRDefault="00CA02C9" w:rsidP="00CA02C9">
            <w:pPr>
              <w:pStyle w:val="paragraph"/>
              <w:spacing w:before="0" w:beforeAutospacing="0" w:after="0" w:afterAutospacing="0"/>
              <w:jc w:val="center"/>
              <w:textAlignment w:val="baseline"/>
              <w:rPr>
                <w:rStyle w:val="eop"/>
                <w:sz w:val="22"/>
                <w:szCs w:val="22"/>
                <w:lang w:val="uk-UA"/>
              </w:rPr>
            </w:pPr>
          </w:p>
        </w:tc>
        <w:tc>
          <w:tcPr>
            <w:tcW w:w="1029" w:type="dxa"/>
            <w:gridSpan w:val="2"/>
            <w:tcBorders>
              <w:top w:val="single" w:sz="6" w:space="0" w:color="auto"/>
              <w:left w:val="single" w:sz="6" w:space="0" w:color="auto"/>
              <w:bottom w:val="single" w:sz="6" w:space="0" w:color="auto"/>
              <w:right w:val="single" w:sz="6" w:space="0" w:color="000000"/>
            </w:tcBorders>
            <w:shd w:val="clear" w:color="auto" w:fill="auto"/>
          </w:tcPr>
          <w:p w14:paraId="5411B676" w14:textId="77777777" w:rsidR="00CA02C9" w:rsidRDefault="00CA02C9" w:rsidP="004A24C8">
            <w:pPr>
              <w:pStyle w:val="paragraph"/>
              <w:spacing w:before="0" w:beforeAutospacing="0" w:after="0" w:afterAutospacing="0"/>
              <w:textAlignment w:val="baseline"/>
              <w:rPr>
                <w:rStyle w:val="eop"/>
                <w:sz w:val="22"/>
                <w:szCs w:val="22"/>
                <w:lang w:val="uk-UA"/>
              </w:rPr>
            </w:pPr>
          </w:p>
          <w:p w14:paraId="3F96B293" w14:textId="77777777" w:rsidR="004A24C8" w:rsidRDefault="004A24C8" w:rsidP="004A24C8">
            <w:pPr>
              <w:pStyle w:val="paragraph"/>
              <w:spacing w:before="0" w:beforeAutospacing="0" w:after="0" w:afterAutospacing="0"/>
              <w:textAlignment w:val="baseline"/>
              <w:rPr>
                <w:rStyle w:val="eop"/>
                <w:sz w:val="22"/>
                <w:szCs w:val="22"/>
                <w:lang w:val="uk-UA"/>
              </w:rPr>
            </w:pPr>
          </w:p>
          <w:p w14:paraId="51229E67" w14:textId="77777777" w:rsidR="00231A07" w:rsidRDefault="00231A07" w:rsidP="004A24C8">
            <w:pPr>
              <w:pStyle w:val="paragraph"/>
              <w:spacing w:before="0" w:beforeAutospacing="0" w:after="0" w:afterAutospacing="0"/>
              <w:textAlignment w:val="baseline"/>
              <w:rPr>
                <w:rStyle w:val="eop"/>
                <w:sz w:val="22"/>
                <w:szCs w:val="22"/>
                <w:lang w:val="uk-UA"/>
              </w:rPr>
            </w:pPr>
          </w:p>
          <w:p w14:paraId="4DC7B479" w14:textId="77777777" w:rsidR="00231A07" w:rsidRDefault="00231A07" w:rsidP="004A24C8">
            <w:pPr>
              <w:pStyle w:val="paragraph"/>
              <w:spacing w:before="0" w:beforeAutospacing="0" w:after="0" w:afterAutospacing="0"/>
              <w:textAlignment w:val="baseline"/>
              <w:rPr>
                <w:rStyle w:val="eop"/>
                <w:sz w:val="22"/>
                <w:szCs w:val="22"/>
                <w:lang w:val="uk-UA"/>
              </w:rPr>
            </w:pPr>
          </w:p>
          <w:p w14:paraId="4192C4DD" w14:textId="442AD278" w:rsidR="00CA02C9" w:rsidRPr="009062C3" w:rsidRDefault="00CA02C9" w:rsidP="00CA02C9">
            <w:pPr>
              <w:pStyle w:val="paragraph"/>
              <w:spacing w:before="0" w:beforeAutospacing="0" w:after="0" w:afterAutospacing="0"/>
              <w:textAlignment w:val="baseline"/>
              <w:rPr>
                <w:rStyle w:val="eop"/>
                <w:sz w:val="22"/>
                <w:szCs w:val="22"/>
                <w:lang w:val="uk-UA"/>
              </w:rPr>
            </w:pPr>
            <w:r>
              <w:rPr>
                <w:rStyle w:val="eop"/>
                <w:sz w:val="22"/>
                <w:szCs w:val="22"/>
                <w:lang w:val="uk-UA"/>
              </w:rPr>
              <w:t xml:space="preserve">   </w:t>
            </w:r>
            <w:r w:rsidR="00382A35">
              <w:rPr>
                <w:rStyle w:val="eop"/>
                <w:sz w:val="22"/>
                <w:szCs w:val="22"/>
                <w:lang w:val="uk-UA"/>
              </w:rPr>
              <w:t xml:space="preserve">   </w:t>
            </w:r>
            <w:r>
              <w:rPr>
                <w:rStyle w:val="eop"/>
                <w:sz w:val="22"/>
                <w:szCs w:val="22"/>
                <w:lang w:val="uk-UA"/>
              </w:rPr>
              <w:t xml:space="preserve">  </w:t>
            </w:r>
            <w:r w:rsidR="00C24E77">
              <w:rPr>
                <w:rStyle w:val="eop"/>
                <w:sz w:val="22"/>
                <w:szCs w:val="22"/>
                <w:lang w:val="uk-UA"/>
              </w:rPr>
              <w:t>22</w:t>
            </w:r>
          </w:p>
        </w:tc>
        <w:tc>
          <w:tcPr>
            <w:tcW w:w="1881" w:type="dxa"/>
            <w:gridSpan w:val="2"/>
            <w:tcBorders>
              <w:top w:val="single" w:sz="6" w:space="0" w:color="auto"/>
              <w:left w:val="single" w:sz="6" w:space="0" w:color="000000"/>
              <w:bottom w:val="single" w:sz="6" w:space="0" w:color="auto"/>
              <w:right w:val="single" w:sz="6" w:space="0" w:color="auto"/>
            </w:tcBorders>
            <w:shd w:val="clear" w:color="auto" w:fill="auto"/>
          </w:tcPr>
          <w:p w14:paraId="369731E5" w14:textId="77777777" w:rsidR="00CA02C9" w:rsidRDefault="00CA02C9" w:rsidP="00BC6538">
            <w:pPr>
              <w:pStyle w:val="paragraph"/>
              <w:spacing w:before="0" w:beforeAutospacing="0" w:after="0" w:afterAutospacing="0"/>
              <w:jc w:val="center"/>
              <w:textAlignment w:val="baseline"/>
              <w:rPr>
                <w:rStyle w:val="eop"/>
                <w:sz w:val="22"/>
                <w:szCs w:val="22"/>
              </w:rPr>
            </w:pPr>
          </w:p>
        </w:tc>
        <w:tc>
          <w:tcPr>
            <w:tcW w:w="1812" w:type="dxa"/>
            <w:gridSpan w:val="2"/>
            <w:tcBorders>
              <w:top w:val="single" w:sz="6" w:space="0" w:color="auto"/>
              <w:left w:val="single" w:sz="6" w:space="0" w:color="000000"/>
              <w:bottom w:val="single" w:sz="6" w:space="0" w:color="auto"/>
              <w:right w:val="single" w:sz="6" w:space="0" w:color="auto"/>
            </w:tcBorders>
            <w:shd w:val="clear" w:color="auto" w:fill="auto"/>
          </w:tcPr>
          <w:p w14:paraId="6161EF56" w14:textId="77777777" w:rsidR="00CA02C9" w:rsidRDefault="00CA02C9" w:rsidP="00BC6538">
            <w:pPr>
              <w:pStyle w:val="paragraph"/>
              <w:spacing w:before="0" w:beforeAutospacing="0" w:after="0" w:afterAutospacing="0"/>
              <w:jc w:val="center"/>
              <w:textAlignment w:val="baseline"/>
              <w:rPr>
                <w:rStyle w:val="eop"/>
                <w:sz w:val="22"/>
                <w:szCs w:val="22"/>
              </w:rPr>
            </w:pPr>
          </w:p>
        </w:tc>
      </w:tr>
      <w:tr w:rsidR="00CA02C9" w14:paraId="411341D8" w14:textId="77777777" w:rsidTr="00374740">
        <w:trPr>
          <w:trHeight w:val="389"/>
        </w:trPr>
        <w:tc>
          <w:tcPr>
            <w:tcW w:w="9251" w:type="dxa"/>
            <w:gridSpan w:val="8"/>
            <w:tcBorders>
              <w:top w:val="single" w:sz="6" w:space="0" w:color="auto"/>
              <w:left w:val="single" w:sz="6" w:space="0" w:color="000000"/>
              <w:bottom w:val="single" w:sz="6" w:space="0" w:color="auto"/>
              <w:right w:val="single" w:sz="6" w:space="0" w:color="auto"/>
            </w:tcBorders>
            <w:shd w:val="clear" w:color="auto" w:fill="auto"/>
            <w:vAlign w:val="center"/>
          </w:tcPr>
          <w:p w14:paraId="2E8BCB36" w14:textId="06C4E170" w:rsidR="00CA02C9" w:rsidRDefault="00CA02C9" w:rsidP="00CA02C9">
            <w:pPr>
              <w:pStyle w:val="paragraph"/>
              <w:spacing w:before="0" w:beforeAutospacing="0" w:after="0" w:afterAutospacing="0"/>
              <w:jc w:val="right"/>
              <w:textAlignment w:val="baseline"/>
              <w:rPr>
                <w:rStyle w:val="eop"/>
                <w:sz w:val="22"/>
                <w:szCs w:val="22"/>
              </w:rPr>
            </w:pPr>
            <w:r>
              <w:rPr>
                <w:rStyle w:val="eop"/>
                <w:b/>
                <w:sz w:val="22"/>
                <w:szCs w:val="22"/>
                <w:lang w:val="uk-UA"/>
              </w:rPr>
              <w:t>Всього, грн.</w:t>
            </w:r>
          </w:p>
        </w:tc>
        <w:tc>
          <w:tcPr>
            <w:tcW w:w="1806" w:type="dxa"/>
            <w:tcBorders>
              <w:top w:val="single" w:sz="6" w:space="0" w:color="auto"/>
              <w:left w:val="single" w:sz="6" w:space="0" w:color="000000"/>
              <w:bottom w:val="single" w:sz="6" w:space="0" w:color="auto"/>
              <w:right w:val="single" w:sz="6" w:space="0" w:color="auto"/>
            </w:tcBorders>
            <w:shd w:val="clear" w:color="auto" w:fill="auto"/>
          </w:tcPr>
          <w:p w14:paraId="43FFA2BF" w14:textId="77777777" w:rsidR="00CA02C9" w:rsidRDefault="00CA02C9" w:rsidP="00BC6538">
            <w:pPr>
              <w:pStyle w:val="paragraph"/>
              <w:spacing w:before="0" w:beforeAutospacing="0" w:after="0" w:afterAutospacing="0"/>
              <w:jc w:val="center"/>
              <w:textAlignment w:val="baseline"/>
              <w:rPr>
                <w:rStyle w:val="eop"/>
                <w:sz w:val="22"/>
                <w:szCs w:val="22"/>
              </w:rPr>
            </w:pPr>
          </w:p>
        </w:tc>
      </w:tr>
      <w:tr w:rsidR="00E332FA" w14:paraId="135B4EBF" w14:textId="77777777" w:rsidTr="00374740">
        <w:trPr>
          <w:trHeight w:val="1262"/>
        </w:trPr>
        <w:tc>
          <w:tcPr>
            <w:tcW w:w="11057" w:type="dxa"/>
            <w:gridSpan w:val="9"/>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30626A04" w:rsidR="00E332FA" w:rsidRDefault="00E332FA" w:rsidP="00A3251B">
            <w:pPr>
              <w:pStyle w:val="ListParagraph"/>
              <w:numPr>
                <w:ilvl w:val="0"/>
                <w:numId w:val="2"/>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A3251B">
              <w:rPr>
                <w:i/>
                <w:iCs/>
                <w:color w:val="808080"/>
                <w:sz w:val="22"/>
                <w:szCs w:val="22"/>
                <w:lang w:val="uk-UA" w:eastAsia="uk-UA"/>
              </w:rPr>
              <w:t>;</w:t>
            </w:r>
          </w:p>
          <w:p w14:paraId="66E458B9" w14:textId="07FD37E1" w:rsidR="00374740" w:rsidRPr="00374740" w:rsidRDefault="00374740" w:rsidP="00374740">
            <w:pPr>
              <w:pStyle w:val="ListParagraph"/>
              <w:numPr>
                <w:ilvl w:val="0"/>
                <w:numId w:val="2"/>
              </w:numPr>
              <w:contextualSpacing/>
              <w:textAlignment w:val="baseline"/>
              <w:rPr>
                <w:i/>
                <w:iCs/>
                <w:color w:val="808080"/>
                <w:sz w:val="22"/>
                <w:szCs w:val="22"/>
                <w:lang w:val="uk-UA" w:eastAsia="uk-UA"/>
              </w:rPr>
            </w:pPr>
            <w:r w:rsidRPr="00374740">
              <w:rPr>
                <w:i/>
                <w:iCs/>
                <w:color w:val="808080"/>
                <w:sz w:val="22"/>
                <w:szCs w:val="22"/>
                <w:lang w:val="uk-UA" w:eastAsia="uk-UA"/>
              </w:rPr>
              <w:t>Доставка товару здійснюється силами та за рахунок Постачальника.</w:t>
            </w:r>
          </w:p>
          <w:p w14:paraId="6FCBF930" w14:textId="395635D5" w:rsidR="00E332FA" w:rsidRDefault="00E332FA" w:rsidP="00E332FA">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A3251B">
              <w:rPr>
                <w:rStyle w:val="eop"/>
                <w:color w:val="808080"/>
                <w:sz w:val="22"/>
                <w:szCs w:val="22"/>
                <w:lang w:val="uk-UA"/>
              </w:rPr>
              <w:t>;</w:t>
            </w:r>
          </w:p>
          <w:p w14:paraId="7F2396C0" w14:textId="77777777" w:rsidR="00E332FA" w:rsidRDefault="00E332FA" w:rsidP="00E332FA">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F5BB675" w14:textId="15ED0083" w:rsidR="007F1FD3" w:rsidRPr="00374740" w:rsidRDefault="007F1FD3" w:rsidP="004E09FE">
      <w:pPr>
        <w:pStyle w:val="paragraph"/>
        <w:spacing w:before="0" w:beforeAutospacing="0" w:after="0" w:afterAutospacing="0"/>
        <w:jc w:val="both"/>
        <w:textAlignment w:val="baseline"/>
        <w:rPr>
          <w:rFonts w:ascii="Segoe UI" w:hAnsi="Segoe UI" w:cs="Segoe UI"/>
          <w:i/>
          <w:iCs/>
          <w:sz w:val="18"/>
          <w:szCs w:val="18"/>
          <w:lang w:val="uk-UA"/>
        </w:rPr>
      </w:pPr>
      <w:r>
        <w:rPr>
          <w:rStyle w:val="normaltextrun"/>
          <w:b/>
          <w:bCs/>
          <w:i/>
          <w:iCs/>
          <w:sz w:val="22"/>
          <w:szCs w:val="22"/>
          <w:lang w:val="uk-UA"/>
        </w:rPr>
        <w:t xml:space="preserve">* </w:t>
      </w:r>
      <w:r w:rsidRPr="00374740">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374740">
        <w:rPr>
          <w:i/>
          <w:iCs/>
          <w:sz w:val="22"/>
          <w:szCs w:val="22"/>
          <w:lang w:val="uk-UA" w:eastAsia="uk-UA"/>
        </w:rPr>
        <w:t xml:space="preserve">на </w:t>
      </w:r>
      <w:r w:rsidR="000F2E43" w:rsidRPr="00374740">
        <w:rPr>
          <w:i/>
          <w:iCs/>
          <w:sz w:val="22"/>
          <w:szCs w:val="22"/>
          <w:lang w:val="uk-UA" w:eastAsia="uk-UA"/>
        </w:rPr>
        <w:t xml:space="preserve">товари, </w:t>
      </w:r>
      <w:r w:rsidRPr="00374740">
        <w:rPr>
          <w:rStyle w:val="normaltextrun"/>
          <w:i/>
          <w:iCs/>
          <w:sz w:val="22"/>
          <w:szCs w:val="22"/>
          <w:lang w:val="uk-UA"/>
        </w:rPr>
        <w:t>вказані у ціновому запиті.</w:t>
      </w:r>
      <w:r w:rsidRPr="00374740">
        <w:rPr>
          <w:rStyle w:val="tabchar"/>
          <w:rFonts w:ascii="Calibri" w:hAnsi="Calibri" w:cs="Calibri"/>
          <w:i/>
          <w:iCs/>
          <w:sz w:val="22"/>
          <w:szCs w:val="22"/>
        </w:rPr>
        <w:t xml:space="preserve"> </w:t>
      </w:r>
      <w:r w:rsidRPr="00374740">
        <w:rPr>
          <w:rStyle w:val="eop"/>
          <w:i/>
          <w:iCs/>
          <w:sz w:val="22"/>
          <w:szCs w:val="22"/>
        </w:rPr>
        <w:t> </w:t>
      </w:r>
    </w:p>
    <w:p w14:paraId="17EC58E0" w14:textId="5BF22CF1" w:rsidR="009678FC" w:rsidRPr="00374740" w:rsidRDefault="00DB43E7" w:rsidP="004E09FE">
      <w:pPr>
        <w:jc w:val="both"/>
        <w:textAlignment w:val="baseline"/>
        <w:rPr>
          <w:i/>
          <w:iCs/>
          <w:color w:val="808080"/>
          <w:sz w:val="22"/>
          <w:szCs w:val="22"/>
          <w:lang w:val="uk-UA" w:eastAsia="uk-UA"/>
        </w:rPr>
      </w:pPr>
      <w:r w:rsidRPr="00374740">
        <w:rPr>
          <w:i/>
          <w:iCs/>
          <w:sz w:val="22"/>
          <w:szCs w:val="22"/>
          <w:lang w:val="uk-UA" w:eastAsia="uk-UA"/>
        </w:rPr>
        <w:t xml:space="preserve">** </w:t>
      </w:r>
      <w:r w:rsidR="009678FC" w:rsidRPr="00374740">
        <w:rPr>
          <w:i/>
          <w:iCs/>
          <w:sz w:val="22"/>
          <w:szCs w:val="22"/>
          <w:lang w:val="uk-UA" w:eastAsia="uk-UA"/>
        </w:rPr>
        <w:t xml:space="preserve">Закупівля здійснюється одним лотом </w:t>
      </w:r>
    </w:p>
    <w:p w14:paraId="611A5906" w14:textId="77777777" w:rsidR="009678FC" w:rsidRPr="00531333" w:rsidRDefault="009678FC" w:rsidP="009678FC">
      <w:pPr>
        <w:textAlignment w:val="baseline"/>
        <w:rPr>
          <w:i/>
          <w:iCs/>
          <w:sz w:val="22"/>
          <w:szCs w:val="22"/>
          <w:lang w:val="uk-UA" w:eastAsia="uk-UA"/>
        </w:rPr>
      </w:pPr>
    </w:p>
    <w:p w14:paraId="4AD6183E" w14:textId="4707CCEB"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00D86EE8">
        <w:rPr>
          <w:color w:val="000000"/>
          <w:sz w:val="22"/>
          <w:szCs w:val="22"/>
          <w:lang w:val="uk-UA" w:eastAsia="uk-UA"/>
        </w:rPr>
        <w:t xml:space="preserve">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sidR="004A2F91">
        <w:rPr>
          <w:b/>
          <w:bCs/>
          <w:color w:val="000000"/>
          <w:sz w:val="22"/>
          <w:szCs w:val="22"/>
          <w:lang w:val="uk-UA" w:eastAsia="uk-UA"/>
        </w:rPr>
        <w:t xml:space="preserve">до </w:t>
      </w:r>
      <w:r w:rsidRPr="0023588E">
        <w:rPr>
          <w:b/>
          <w:bCs/>
          <w:color w:val="000000"/>
          <w:sz w:val="22"/>
          <w:szCs w:val="22"/>
          <w:lang w:val="uk-UA" w:eastAsia="uk-UA"/>
        </w:rPr>
        <w:t>заповн</w:t>
      </w:r>
      <w:r w:rsidR="004A2F91">
        <w:rPr>
          <w:b/>
          <w:bCs/>
          <w:color w:val="000000"/>
          <w:sz w:val="22"/>
          <w:szCs w:val="22"/>
          <w:lang w:val="uk-UA" w:eastAsia="uk-UA"/>
        </w:rPr>
        <w:t>ення</w:t>
      </w:r>
      <w:r w:rsidRPr="0023588E">
        <w:rPr>
          <w:b/>
          <w:bCs/>
          <w:color w:val="000000"/>
          <w:sz w:val="22"/>
          <w:szCs w:val="22"/>
          <w:lang w:val="uk-UA" w:eastAsia="uk-UA"/>
        </w:rPr>
        <w:t>)</w:t>
      </w:r>
    </w:p>
    <w:p w14:paraId="684EABB2" w14:textId="77777777" w:rsidR="004E09FE" w:rsidRPr="0077695E" w:rsidRDefault="004E09FE" w:rsidP="009678FC">
      <w:pPr>
        <w:spacing w:line="240" w:lineRule="exact"/>
        <w:textAlignment w:val="baseline"/>
        <w:rPr>
          <w:color w:val="000000"/>
          <w:sz w:val="22"/>
          <w:szCs w:val="22"/>
          <w:lang w:val="uk-UA" w:eastAsia="uk-UA"/>
        </w:rPr>
      </w:pPr>
    </w:p>
    <w:p w14:paraId="46EB50C3" w14:textId="3BF42745" w:rsidR="007F1FD3" w:rsidRDefault="009678FC" w:rsidP="00554322">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6343D6EB" w14:textId="77777777" w:rsidR="00554322" w:rsidRPr="00554322" w:rsidRDefault="00554322" w:rsidP="00554322">
      <w:pPr>
        <w:spacing w:line="240" w:lineRule="exact"/>
        <w:textAlignment w:val="baseline"/>
        <w:rPr>
          <w:i/>
          <w:iCs/>
          <w:color w:val="000000"/>
          <w:sz w:val="22"/>
          <w:szCs w:val="22"/>
          <w:lang w:val="uk-UA" w:eastAsia="uk-UA"/>
        </w:rPr>
      </w:pPr>
    </w:p>
    <w:p w14:paraId="24A98F83" w14:textId="5C8F3771"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A7083B">
        <w:rPr>
          <w:spacing w:val="-4"/>
          <w:sz w:val="22"/>
          <w:szCs w:val="22"/>
          <w:lang w:val="uk-UA"/>
        </w:rPr>
        <w:t xml:space="preserve">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w:t>
      </w:r>
      <w:r w:rsidR="00DA3BC3" w:rsidRPr="00C03B2C">
        <w:rPr>
          <w:spacing w:val="-4"/>
          <w:sz w:val="22"/>
          <w:szCs w:val="22"/>
          <w:lang w:val="uk-UA"/>
        </w:rPr>
        <w:t>тачальника</w:t>
      </w:r>
      <w:r w:rsidR="00607712">
        <w:rPr>
          <w:spacing w:val="-4"/>
          <w:sz w:val="22"/>
          <w:szCs w:val="22"/>
          <w:lang w:val="uk-UA"/>
        </w:rPr>
        <w:t>.</w:t>
      </w:r>
    </w:p>
    <w:p w14:paraId="074C7EB9" w14:textId="43C88579"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35FFA646" w14:textId="36CA0323" w:rsidR="007F1FD3" w:rsidRPr="009A299D" w:rsidRDefault="009678FC" w:rsidP="009A299D">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7777777" w:rsidR="007F1FD3" w:rsidRDefault="007F1FD3" w:rsidP="007F1FD3">
      <w:pPr>
        <w:pStyle w:val="paragraph"/>
        <w:spacing w:before="0" w:beforeAutospacing="0" w:after="0" w:afterAutospacing="0"/>
        <w:ind w:left="705" w:hanging="705"/>
        <w:textAlignment w:val="baseline"/>
        <w:rPr>
          <w:rStyle w:val="eop"/>
          <w:color w:val="000000"/>
          <w:sz w:val="22"/>
          <w:szCs w:val="22"/>
          <w:lang w:val="uk-UA"/>
        </w:rPr>
      </w:pPr>
      <w:r>
        <w:rPr>
          <w:rStyle w:val="eop"/>
          <w:color w:val="000000"/>
          <w:sz w:val="22"/>
          <w:szCs w:val="22"/>
        </w:rPr>
        <w:t> </w:t>
      </w:r>
    </w:p>
    <w:p w14:paraId="6139E0DB" w14:textId="77777777" w:rsidR="00D86EE8" w:rsidRDefault="00D86EE8" w:rsidP="007F1FD3">
      <w:pPr>
        <w:pStyle w:val="paragraph"/>
        <w:spacing w:before="0" w:beforeAutospacing="0" w:after="0" w:afterAutospacing="0"/>
        <w:ind w:left="705" w:hanging="705"/>
        <w:textAlignment w:val="baseline"/>
        <w:rPr>
          <w:rStyle w:val="eop"/>
          <w:color w:val="000000"/>
          <w:sz w:val="22"/>
          <w:szCs w:val="22"/>
          <w:lang w:val="uk-UA"/>
        </w:rPr>
      </w:pPr>
    </w:p>
    <w:p w14:paraId="771EE919" w14:textId="77777777" w:rsidR="00D86EE8" w:rsidRPr="00D86EE8" w:rsidRDefault="00D86EE8" w:rsidP="007F1FD3">
      <w:pPr>
        <w:pStyle w:val="paragraph"/>
        <w:spacing w:before="0" w:beforeAutospacing="0" w:after="0" w:afterAutospacing="0"/>
        <w:ind w:left="705" w:hanging="705"/>
        <w:textAlignment w:val="baseline"/>
        <w:rPr>
          <w:rStyle w:val="eop"/>
          <w:color w:val="000000"/>
          <w:sz w:val="22"/>
          <w:szCs w:val="22"/>
          <w:lang w:val="uk-UA"/>
        </w:rPr>
      </w:pPr>
    </w:p>
    <w:p w14:paraId="15CE7FF4" w14:textId="77777777" w:rsidR="00A85C1C" w:rsidRDefault="00A85C1C" w:rsidP="007F1FD3">
      <w:pPr>
        <w:pStyle w:val="paragraph"/>
        <w:spacing w:before="0" w:beforeAutospacing="0" w:after="0" w:afterAutospacing="0"/>
        <w:ind w:left="705" w:hanging="705"/>
        <w:textAlignment w:val="baseline"/>
        <w:rPr>
          <w:rStyle w:val="eop"/>
          <w:color w:val="000000"/>
          <w:sz w:val="22"/>
          <w:szCs w:val="22"/>
          <w:lang w:val="uk-UA"/>
        </w:rPr>
      </w:pPr>
    </w:p>
    <w:p w14:paraId="66084224" w14:textId="1EF8F905" w:rsidR="007F1FD3" w:rsidRPr="009A299D" w:rsidRDefault="007F1FD3" w:rsidP="00A96CB8">
      <w:pPr>
        <w:pStyle w:val="paragraph"/>
        <w:spacing w:before="0" w:beforeAutospacing="0" w:after="0" w:afterAutospacing="0"/>
        <w:textAlignment w:val="baseline"/>
        <w:rPr>
          <w:rFonts w:ascii="Segoe UI" w:hAnsi="Segoe UI" w:cs="Segoe UI"/>
          <w:sz w:val="18"/>
          <w:szCs w:val="18"/>
          <w:lang w:val="uk-UA"/>
        </w:rPr>
      </w:pPr>
      <w:r>
        <w:rPr>
          <w:rStyle w:val="normaltextrun"/>
          <w:color w:val="000000"/>
          <w:sz w:val="22"/>
          <w:szCs w:val="22"/>
          <w:lang w:val="uk-UA"/>
        </w:rPr>
        <w:t>Керівник організації/ФОП:</w:t>
      </w:r>
      <w:r w:rsidRPr="009A299D">
        <w:rPr>
          <w:rStyle w:val="tabchar"/>
          <w:rFonts w:ascii="Calibri" w:hAnsi="Calibri" w:cs="Calibri"/>
          <w:color w:val="000000"/>
          <w:sz w:val="22"/>
          <w:szCs w:val="22"/>
          <w:lang w:val="uk-UA"/>
        </w:rPr>
        <w:t xml:space="preserve"> </w:t>
      </w:r>
      <w:r w:rsidR="00D9503E">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w:t>
      </w:r>
      <w:r w:rsidR="00D9503E">
        <w:rPr>
          <w:rStyle w:val="normaltextrun"/>
          <w:color w:val="000000"/>
          <w:sz w:val="22"/>
          <w:szCs w:val="22"/>
          <w:lang w:val="uk-UA"/>
        </w:rPr>
        <w:t xml:space="preserve">     </w:t>
      </w:r>
      <w:r w:rsidR="00A96CB8">
        <w:rPr>
          <w:rStyle w:val="normaltextrun"/>
          <w:color w:val="000000"/>
          <w:sz w:val="22"/>
          <w:szCs w:val="22"/>
          <w:lang w:val="uk-UA"/>
        </w:rPr>
        <w:t xml:space="preserve">                </w:t>
      </w:r>
      <w:r w:rsidR="00D86EE8">
        <w:rPr>
          <w:rStyle w:val="normaltextrun"/>
          <w:color w:val="000000"/>
          <w:sz w:val="22"/>
          <w:szCs w:val="22"/>
          <w:lang w:val="uk-UA"/>
        </w:rPr>
        <w:t xml:space="preserve">    </w:t>
      </w:r>
      <w:r w:rsidR="00A96CB8">
        <w:rPr>
          <w:rStyle w:val="normaltextrun"/>
          <w:color w:val="000000"/>
          <w:sz w:val="22"/>
          <w:szCs w:val="22"/>
          <w:lang w:val="uk-UA"/>
        </w:rPr>
        <w:t xml:space="preserve"> </w:t>
      </w:r>
      <w:r w:rsidR="00D9503E">
        <w:rPr>
          <w:rStyle w:val="normaltextrun"/>
          <w:color w:val="000000"/>
          <w:sz w:val="22"/>
          <w:szCs w:val="22"/>
          <w:lang w:val="uk-UA"/>
        </w:rPr>
        <w:t xml:space="preserve"> </w:t>
      </w:r>
      <w:r>
        <w:rPr>
          <w:rStyle w:val="normaltextrun"/>
          <w:color w:val="000000"/>
          <w:sz w:val="22"/>
          <w:szCs w:val="22"/>
          <w:lang w:val="uk-UA"/>
        </w:rPr>
        <w:t xml:space="preserve"> ( ____________________)</w:t>
      </w:r>
      <w:r>
        <w:rPr>
          <w:rStyle w:val="eop"/>
          <w:color w:val="000000"/>
          <w:sz w:val="22"/>
          <w:szCs w:val="22"/>
        </w:rPr>
        <w:t> </w:t>
      </w:r>
    </w:p>
    <w:p w14:paraId="3DB8332A" w14:textId="6FBDCB4B" w:rsidR="00554322" w:rsidRDefault="009A299D" w:rsidP="009A299D">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w:t>
      </w:r>
      <w:r>
        <w:rPr>
          <w:rStyle w:val="normaltextrun"/>
          <w:color w:val="000000"/>
          <w:sz w:val="22"/>
          <w:szCs w:val="22"/>
          <w:lang w:val="uk-UA"/>
        </w:rPr>
        <w:t xml:space="preserve">         </w:t>
      </w:r>
      <w:r w:rsidR="007F1FD3">
        <w:rPr>
          <w:rStyle w:val="normaltextrun"/>
          <w:color w:val="000000"/>
          <w:sz w:val="22"/>
          <w:szCs w:val="22"/>
          <w:lang w:val="uk-UA"/>
        </w:rPr>
        <w:t>  </w:t>
      </w:r>
      <w:r>
        <w:rPr>
          <w:rStyle w:val="normaltextrun"/>
          <w:color w:val="000000"/>
          <w:sz w:val="22"/>
          <w:szCs w:val="22"/>
          <w:lang w:val="uk-UA"/>
        </w:rPr>
        <w:t xml:space="preserve">            </w:t>
      </w:r>
      <w:r w:rsidR="007F1FD3">
        <w:rPr>
          <w:rStyle w:val="normaltextrun"/>
          <w:color w:val="000000"/>
          <w:sz w:val="22"/>
          <w:szCs w:val="22"/>
          <w:lang w:val="uk-UA"/>
        </w:rPr>
        <w:t>     дата                                              </w:t>
      </w:r>
      <w:r w:rsidR="00D9503E">
        <w:rPr>
          <w:rStyle w:val="normaltextrun"/>
          <w:color w:val="000000"/>
          <w:sz w:val="22"/>
          <w:szCs w:val="22"/>
          <w:lang w:val="uk-UA"/>
        </w:rPr>
        <w:t xml:space="preserve">      </w:t>
      </w:r>
      <w:r w:rsidR="00D86EE8">
        <w:rPr>
          <w:rStyle w:val="normaltextrun"/>
          <w:color w:val="000000"/>
          <w:sz w:val="22"/>
          <w:szCs w:val="22"/>
          <w:lang w:val="uk-UA"/>
        </w:rPr>
        <w:t xml:space="preserve">    </w:t>
      </w:r>
      <w:r w:rsidR="00D9503E">
        <w:rPr>
          <w:rStyle w:val="normaltextrun"/>
          <w:color w:val="000000"/>
          <w:sz w:val="22"/>
          <w:szCs w:val="22"/>
          <w:lang w:val="uk-UA"/>
        </w:rPr>
        <w:t xml:space="preserve">  </w:t>
      </w:r>
      <w:r w:rsidR="007F1FD3">
        <w:rPr>
          <w:rStyle w:val="normaltextrun"/>
          <w:color w:val="000000"/>
          <w:sz w:val="22"/>
          <w:szCs w:val="22"/>
          <w:lang w:val="uk-UA"/>
        </w:rPr>
        <w:t xml:space="preserve"> підпис</w:t>
      </w:r>
      <w:r w:rsidR="007F1FD3" w:rsidRPr="009A299D">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p>
    <w:p w14:paraId="129C27E6" w14:textId="229B5FD5" w:rsidR="008056A1" w:rsidRPr="009A299D" w:rsidRDefault="008056A1" w:rsidP="009A299D">
      <w:pPr>
        <w:pStyle w:val="paragraph"/>
        <w:spacing w:before="0" w:beforeAutospacing="0" w:after="0" w:afterAutospacing="0"/>
        <w:ind w:left="540" w:firstLine="420"/>
        <w:textAlignment w:val="baseline"/>
        <w:rPr>
          <w:rFonts w:ascii="Segoe UI" w:hAnsi="Segoe UI" w:cs="Segoe UI"/>
          <w:sz w:val="18"/>
          <w:szCs w:val="18"/>
          <w:lang w:val="uk-UA"/>
        </w:rPr>
      </w:pPr>
      <w:r>
        <w:rPr>
          <w:lang w:val="uk-UA" w:eastAsia="uk-UA"/>
        </w:rPr>
        <w:t xml:space="preserve">                                                                                </w:t>
      </w:r>
    </w:p>
    <w:p w14:paraId="742DE5EA" w14:textId="77777777" w:rsidR="008056A1" w:rsidRDefault="008056A1" w:rsidP="008056A1">
      <w:pPr>
        <w:rPr>
          <w:sz w:val="22"/>
          <w:szCs w:val="22"/>
          <w:lang w:val="uk-UA" w:eastAsia="uk-UA"/>
        </w:rPr>
      </w:pPr>
    </w:p>
    <w:p w14:paraId="1FDA2C55" w14:textId="77777777" w:rsidR="008056A1" w:rsidRDefault="008056A1" w:rsidP="008056A1">
      <w:pPr>
        <w:rPr>
          <w:sz w:val="22"/>
          <w:szCs w:val="22"/>
          <w:lang w:val="uk-UA" w:eastAsia="uk-UA"/>
        </w:rPr>
      </w:pPr>
    </w:p>
    <w:p w14:paraId="0FE38921" w14:textId="77777777" w:rsidR="008056A1" w:rsidRDefault="008056A1" w:rsidP="008056A1">
      <w:pPr>
        <w:rPr>
          <w:sz w:val="22"/>
          <w:szCs w:val="22"/>
          <w:lang w:val="uk-UA" w:eastAsia="uk-UA"/>
        </w:rPr>
      </w:pPr>
    </w:p>
    <w:p w14:paraId="27107F12" w14:textId="77777777" w:rsidR="008056A1" w:rsidRDefault="008056A1" w:rsidP="008056A1">
      <w:pPr>
        <w:rPr>
          <w:sz w:val="22"/>
          <w:szCs w:val="22"/>
          <w:lang w:val="uk-UA" w:eastAsia="uk-UA"/>
        </w:rPr>
      </w:pPr>
    </w:p>
    <w:p w14:paraId="6F79C871" w14:textId="77777777" w:rsidR="008056A1" w:rsidRDefault="008056A1" w:rsidP="008056A1">
      <w:pPr>
        <w:rPr>
          <w:sz w:val="22"/>
          <w:szCs w:val="22"/>
          <w:lang w:val="uk-UA" w:eastAsia="uk-UA"/>
        </w:rPr>
      </w:pPr>
    </w:p>
    <w:sectPr w:rsidR="008056A1" w:rsidSect="00C43BC1">
      <w:headerReference w:type="even" r:id="rId10"/>
      <w:headerReference w:type="default" r:id="rId11"/>
      <w:footerReference w:type="even" r:id="rId12"/>
      <w:footerReference w:type="default" r:id="rId13"/>
      <w:headerReference w:type="first" r:id="rId14"/>
      <w:footerReference w:type="first" r:id="rId15"/>
      <w:pgSz w:w="11906" w:h="16838"/>
      <w:pgMar w:top="142" w:right="566"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87C9" w14:textId="77777777" w:rsidR="00C43BC1" w:rsidRDefault="00C43BC1" w:rsidP="00B948CF">
      <w:r>
        <w:separator/>
      </w:r>
    </w:p>
  </w:endnote>
  <w:endnote w:type="continuationSeparator" w:id="0">
    <w:p w14:paraId="601EDA93" w14:textId="77777777" w:rsidR="00C43BC1" w:rsidRDefault="00C43BC1" w:rsidP="00B948CF">
      <w:r>
        <w:continuationSeparator/>
      </w:r>
    </w:p>
  </w:endnote>
  <w:endnote w:type="continuationNotice" w:id="1">
    <w:p w14:paraId="09057228" w14:textId="77777777" w:rsidR="00C43BC1" w:rsidRDefault="00C4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4541" w14:textId="77777777" w:rsidR="00C43BC1" w:rsidRDefault="00C43BC1" w:rsidP="00B948CF">
      <w:r>
        <w:separator/>
      </w:r>
    </w:p>
  </w:footnote>
  <w:footnote w:type="continuationSeparator" w:id="0">
    <w:p w14:paraId="103F8B89" w14:textId="77777777" w:rsidR="00C43BC1" w:rsidRDefault="00C43BC1" w:rsidP="00B948CF">
      <w:r>
        <w:continuationSeparator/>
      </w:r>
    </w:p>
  </w:footnote>
  <w:footnote w:type="continuationNotice" w:id="1">
    <w:p w14:paraId="49088B0B" w14:textId="77777777" w:rsidR="00C43BC1" w:rsidRDefault="00C4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1799"/>
    <w:multiLevelType w:val="hybridMultilevel"/>
    <w:tmpl w:val="E00854D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18"/>
  </w:num>
  <w:num w:numId="2" w16cid:durableId="2140490910">
    <w:abstractNumId w:val="8"/>
  </w:num>
  <w:num w:numId="3" w16cid:durableId="1071852785">
    <w:abstractNumId w:val="4"/>
  </w:num>
  <w:num w:numId="4" w16cid:durableId="2056924038">
    <w:abstractNumId w:val="23"/>
  </w:num>
  <w:num w:numId="5" w16cid:durableId="854923789">
    <w:abstractNumId w:val="1"/>
  </w:num>
  <w:num w:numId="6" w16cid:durableId="1607617366">
    <w:abstractNumId w:val="17"/>
  </w:num>
  <w:num w:numId="7" w16cid:durableId="1227567119">
    <w:abstractNumId w:val="21"/>
  </w:num>
  <w:num w:numId="8" w16cid:durableId="635333595">
    <w:abstractNumId w:val="0"/>
  </w:num>
  <w:num w:numId="9" w16cid:durableId="1096747851">
    <w:abstractNumId w:val="3"/>
  </w:num>
  <w:num w:numId="10" w16cid:durableId="641692394">
    <w:abstractNumId w:val="9"/>
  </w:num>
  <w:num w:numId="11" w16cid:durableId="306980192">
    <w:abstractNumId w:val="24"/>
  </w:num>
  <w:num w:numId="12" w16cid:durableId="213320068">
    <w:abstractNumId w:val="7"/>
  </w:num>
  <w:num w:numId="13" w16cid:durableId="653679772">
    <w:abstractNumId w:val="12"/>
  </w:num>
  <w:num w:numId="14" w16cid:durableId="1948849400">
    <w:abstractNumId w:val="11"/>
  </w:num>
  <w:num w:numId="15" w16cid:durableId="1129125398">
    <w:abstractNumId w:val="19"/>
  </w:num>
  <w:num w:numId="16" w16cid:durableId="1499496144">
    <w:abstractNumId w:val="20"/>
  </w:num>
  <w:num w:numId="17" w16cid:durableId="907225516">
    <w:abstractNumId w:val="5"/>
  </w:num>
  <w:num w:numId="18" w16cid:durableId="2111002496">
    <w:abstractNumId w:val="15"/>
  </w:num>
  <w:num w:numId="19" w16cid:durableId="977104248">
    <w:abstractNumId w:val="2"/>
  </w:num>
  <w:num w:numId="20" w16cid:durableId="2103137939">
    <w:abstractNumId w:val="6"/>
  </w:num>
  <w:num w:numId="21" w16cid:durableId="2143233663">
    <w:abstractNumId w:val="13"/>
  </w:num>
  <w:num w:numId="22" w16cid:durableId="733741434">
    <w:abstractNumId w:val="10"/>
  </w:num>
  <w:num w:numId="23" w16cid:durableId="1266574596">
    <w:abstractNumId w:val="14"/>
  </w:num>
  <w:num w:numId="24" w16cid:durableId="1102995392">
    <w:abstractNumId w:val="16"/>
  </w:num>
  <w:num w:numId="25" w16cid:durableId="121827781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31"/>
    <w:rsid w:val="000119B4"/>
    <w:rsid w:val="0001276E"/>
    <w:rsid w:val="000127B7"/>
    <w:rsid w:val="000153C5"/>
    <w:rsid w:val="000206C8"/>
    <w:rsid w:val="000215FE"/>
    <w:rsid w:val="00022CE9"/>
    <w:rsid w:val="0002329A"/>
    <w:rsid w:val="00024326"/>
    <w:rsid w:val="0002696F"/>
    <w:rsid w:val="00027BB1"/>
    <w:rsid w:val="000326A8"/>
    <w:rsid w:val="00033699"/>
    <w:rsid w:val="0003635E"/>
    <w:rsid w:val="000368BE"/>
    <w:rsid w:val="00037277"/>
    <w:rsid w:val="00050974"/>
    <w:rsid w:val="00052B37"/>
    <w:rsid w:val="00060588"/>
    <w:rsid w:val="00071870"/>
    <w:rsid w:val="00073AB7"/>
    <w:rsid w:val="00076B9E"/>
    <w:rsid w:val="00077FB7"/>
    <w:rsid w:val="00082C23"/>
    <w:rsid w:val="00082C4A"/>
    <w:rsid w:val="00084840"/>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4340"/>
    <w:rsid w:val="000C5E1C"/>
    <w:rsid w:val="000C75F4"/>
    <w:rsid w:val="000D0DD0"/>
    <w:rsid w:val="000D2EC8"/>
    <w:rsid w:val="000D401E"/>
    <w:rsid w:val="000D5CC7"/>
    <w:rsid w:val="000D6E8A"/>
    <w:rsid w:val="000E06EE"/>
    <w:rsid w:val="000E3987"/>
    <w:rsid w:val="000E46C7"/>
    <w:rsid w:val="000E60C4"/>
    <w:rsid w:val="000E698C"/>
    <w:rsid w:val="000F10BD"/>
    <w:rsid w:val="000F17A7"/>
    <w:rsid w:val="000F2E43"/>
    <w:rsid w:val="000F37A3"/>
    <w:rsid w:val="000F5452"/>
    <w:rsid w:val="000F6F37"/>
    <w:rsid w:val="001005B1"/>
    <w:rsid w:val="00103801"/>
    <w:rsid w:val="00103C69"/>
    <w:rsid w:val="00107BD4"/>
    <w:rsid w:val="00107C16"/>
    <w:rsid w:val="00107D20"/>
    <w:rsid w:val="0011046C"/>
    <w:rsid w:val="00114714"/>
    <w:rsid w:val="0012062D"/>
    <w:rsid w:val="001224F5"/>
    <w:rsid w:val="00125A6E"/>
    <w:rsid w:val="00131745"/>
    <w:rsid w:val="00131B8B"/>
    <w:rsid w:val="0013438F"/>
    <w:rsid w:val="0013698A"/>
    <w:rsid w:val="00140F56"/>
    <w:rsid w:val="00141F97"/>
    <w:rsid w:val="00142094"/>
    <w:rsid w:val="00143265"/>
    <w:rsid w:val="001436D3"/>
    <w:rsid w:val="00143E8C"/>
    <w:rsid w:val="00145CB7"/>
    <w:rsid w:val="00152506"/>
    <w:rsid w:val="00155E07"/>
    <w:rsid w:val="001564A5"/>
    <w:rsid w:val="001576EA"/>
    <w:rsid w:val="00157CF5"/>
    <w:rsid w:val="0016191F"/>
    <w:rsid w:val="00161D6A"/>
    <w:rsid w:val="001622FB"/>
    <w:rsid w:val="00166E71"/>
    <w:rsid w:val="00167AFF"/>
    <w:rsid w:val="00170A84"/>
    <w:rsid w:val="00171442"/>
    <w:rsid w:val="00171900"/>
    <w:rsid w:val="001719E9"/>
    <w:rsid w:val="0017614A"/>
    <w:rsid w:val="00176456"/>
    <w:rsid w:val="00180F63"/>
    <w:rsid w:val="001816B8"/>
    <w:rsid w:val="00183480"/>
    <w:rsid w:val="001A070B"/>
    <w:rsid w:val="001A3FA5"/>
    <w:rsid w:val="001A53F2"/>
    <w:rsid w:val="001B003C"/>
    <w:rsid w:val="001B5B1B"/>
    <w:rsid w:val="001B6EC8"/>
    <w:rsid w:val="001B7F4F"/>
    <w:rsid w:val="001C1044"/>
    <w:rsid w:val="001C1E76"/>
    <w:rsid w:val="001C2851"/>
    <w:rsid w:val="001C3030"/>
    <w:rsid w:val="001C40FD"/>
    <w:rsid w:val="001C4119"/>
    <w:rsid w:val="001C48D2"/>
    <w:rsid w:val="001C5A35"/>
    <w:rsid w:val="001D3F2C"/>
    <w:rsid w:val="001D4097"/>
    <w:rsid w:val="001D485E"/>
    <w:rsid w:val="001D4C5C"/>
    <w:rsid w:val="001E5E39"/>
    <w:rsid w:val="001F0CD7"/>
    <w:rsid w:val="001F12FA"/>
    <w:rsid w:val="001F48B7"/>
    <w:rsid w:val="001F6A84"/>
    <w:rsid w:val="002005C7"/>
    <w:rsid w:val="00200D68"/>
    <w:rsid w:val="00203564"/>
    <w:rsid w:val="00204FE3"/>
    <w:rsid w:val="00207820"/>
    <w:rsid w:val="00210782"/>
    <w:rsid w:val="00211859"/>
    <w:rsid w:val="002174C2"/>
    <w:rsid w:val="00226CF9"/>
    <w:rsid w:val="002310DA"/>
    <w:rsid w:val="002318E5"/>
    <w:rsid w:val="00231A07"/>
    <w:rsid w:val="0023489E"/>
    <w:rsid w:val="002415B2"/>
    <w:rsid w:val="00241A8B"/>
    <w:rsid w:val="00242ACE"/>
    <w:rsid w:val="00244614"/>
    <w:rsid w:val="0025239E"/>
    <w:rsid w:val="002554D1"/>
    <w:rsid w:val="00262A46"/>
    <w:rsid w:val="00270AE0"/>
    <w:rsid w:val="00272D32"/>
    <w:rsid w:val="002735D7"/>
    <w:rsid w:val="002749EF"/>
    <w:rsid w:val="0027754D"/>
    <w:rsid w:val="0028107B"/>
    <w:rsid w:val="0028441C"/>
    <w:rsid w:val="002849E3"/>
    <w:rsid w:val="00292CED"/>
    <w:rsid w:val="00293A9A"/>
    <w:rsid w:val="00296CE0"/>
    <w:rsid w:val="002A13C5"/>
    <w:rsid w:val="002A52A7"/>
    <w:rsid w:val="002B1748"/>
    <w:rsid w:val="002B1C36"/>
    <w:rsid w:val="002B214C"/>
    <w:rsid w:val="002B2696"/>
    <w:rsid w:val="002B2A14"/>
    <w:rsid w:val="002B2A17"/>
    <w:rsid w:val="002B76EB"/>
    <w:rsid w:val="002C0918"/>
    <w:rsid w:val="002C1D11"/>
    <w:rsid w:val="002D1932"/>
    <w:rsid w:val="002D39BB"/>
    <w:rsid w:val="002D4687"/>
    <w:rsid w:val="002D5FDD"/>
    <w:rsid w:val="002D65FA"/>
    <w:rsid w:val="002E02D0"/>
    <w:rsid w:val="002E0465"/>
    <w:rsid w:val="002E413A"/>
    <w:rsid w:val="002F0376"/>
    <w:rsid w:val="002F17B5"/>
    <w:rsid w:val="002F2F7E"/>
    <w:rsid w:val="002F4A2D"/>
    <w:rsid w:val="002F5A16"/>
    <w:rsid w:val="00300D86"/>
    <w:rsid w:val="00302684"/>
    <w:rsid w:val="00306279"/>
    <w:rsid w:val="003065CB"/>
    <w:rsid w:val="00306699"/>
    <w:rsid w:val="0031335D"/>
    <w:rsid w:val="0031479A"/>
    <w:rsid w:val="00315A77"/>
    <w:rsid w:val="00317998"/>
    <w:rsid w:val="00321F47"/>
    <w:rsid w:val="003225B2"/>
    <w:rsid w:val="00322937"/>
    <w:rsid w:val="00325175"/>
    <w:rsid w:val="00325BB1"/>
    <w:rsid w:val="00331F55"/>
    <w:rsid w:val="0033293A"/>
    <w:rsid w:val="00334A75"/>
    <w:rsid w:val="003405A0"/>
    <w:rsid w:val="00340D19"/>
    <w:rsid w:val="00345290"/>
    <w:rsid w:val="00345840"/>
    <w:rsid w:val="00345ABF"/>
    <w:rsid w:val="003503D1"/>
    <w:rsid w:val="003531E2"/>
    <w:rsid w:val="00354C72"/>
    <w:rsid w:val="00364599"/>
    <w:rsid w:val="00364D70"/>
    <w:rsid w:val="00366791"/>
    <w:rsid w:val="00372412"/>
    <w:rsid w:val="00374740"/>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728D"/>
    <w:rsid w:val="003A7F27"/>
    <w:rsid w:val="003B019B"/>
    <w:rsid w:val="003B3365"/>
    <w:rsid w:val="003B4B27"/>
    <w:rsid w:val="003B6636"/>
    <w:rsid w:val="003C38A9"/>
    <w:rsid w:val="003C7EFB"/>
    <w:rsid w:val="003D0226"/>
    <w:rsid w:val="003D0E2E"/>
    <w:rsid w:val="003D3900"/>
    <w:rsid w:val="003D4B0B"/>
    <w:rsid w:val="003E0FB2"/>
    <w:rsid w:val="003E2898"/>
    <w:rsid w:val="003F00FB"/>
    <w:rsid w:val="003F16E7"/>
    <w:rsid w:val="003F3613"/>
    <w:rsid w:val="003F37F7"/>
    <w:rsid w:val="003F5FA5"/>
    <w:rsid w:val="003F5FB6"/>
    <w:rsid w:val="003F74B6"/>
    <w:rsid w:val="0040065B"/>
    <w:rsid w:val="004007AF"/>
    <w:rsid w:val="00403B2E"/>
    <w:rsid w:val="004043F6"/>
    <w:rsid w:val="00404515"/>
    <w:rsid w:val="00416575"/>
    <w:rsid w:val="00416999"/>
    <w:rsid w:val="00426AAE"/>
    <w:rsid w:val="00430DD4"/>
    <w:rsid w:val="00431B23"/>
    <w:rsid w:val="00431FF8"/>
    <w:rsid w:val="00432410"/>
    <w:rsid w:val="00433105"/>
    <w:rsid w:val="00437541"/>
    <w:rsid w:val="00437D51"/>
    <w:rsid w:val="004422BF"/>
    <w:rsid w:val="00445FAC"/>
    <w:rsid w:val="00451E83"/>
    <w:rsid w:val="0045265E"/>
    <w:rsid w:val="0045369C"/>
    <w:rsid w:val="00456EB6"/>
    <w:rsid w:val="00457A8C"/>
    <w:rsid w:val="0046077E"/>
    <w:rsid w:val="004647AE"/>
    <w:rsid w:val="0046488C"/>
    <w:rsid w:val="00467A47"/>
    <w:rsid w:val="0047017A"/>
    <w:rsid w:val="0047143A"/>
    <w:rsid w:val="004740C5"/>
    <w:rsid w:val="00474F8A"/>
    <w:rsid w:val="004757F5"/>
    <w:rsid w:val="0047645E"/>
    <w:rsid w:val="00476BAE"/>
    <w:rsid w:val="004813F6"/>
    <w:rsid w:val="00483A61"/>
    <w:rsid w:val="004879FB"/>
    <w:rsid w:val="00487E24"/>
    <w:rsid w:val="004921D5"/>
    <w:rsid w:val="0049245F"/>
    <w:rsid w:val="00494CA6"/>
    <w:rsid w:val="004972BC"/>
    <w:rsid w:val="00497CD9"/>
    <w:rsid w:val="004A0CFF"/>
    <w:rsid w:val="004A15E0"/>
    <w:rsid w:val="004A24C8"/>
    <w:rsid w:val="004A2F91"/>
    <w:rsid w:val="004A46C7"/>
    <w:rsid w:val="004A695A"/>
    <w:rsid w:val="004B3EA1"/>
    <w:rsid w:val="004B4B6C"/>
    <w:rsid w:val="004B6A3A"/>
    <w:rsid w:val="004B7D66"/>
    <w:rsid w:val="004C004D"/>
    <w:rsid w:val="004C16E5"/>
    <w:rsid w:val="004C3720"/>
    <w:rsid w:val="004C72DF"/>
    <w:rsid w:val="004D4643"/>
    <w:rsid w:val="004D55F2"/>
    <w:rsid w:val="004E0737"/>
    <w:rsid w:val="004E09FE"/>
    <w:rsid w:val="004E2F70"/>
    <w:rsid w:val="004E3E26"/>
    <w:rsid w:val="004E46D5"/>
    <w:rsid w:val="004E6161"/>
    <w:rsid w:val="004F36B9"/>
    <w:rsid w:val="004F4543"/>
    <w:rsid w:val="004F6DCC"/>
    <w:rsid w:val="005006E1"/>
    <w:rsid w:val="00502B80"/>
    <w:rsid w:val="005078E0"/>
    <w:rsid w:val="00510A63"/>
    <w:rsid w:val="00514676"/>
    <w:rsid w:val="00515D5B"/>
    <w:rsid w:val="00517713"/>
    <w:rsid w:val="0052037D"/>
    <w:rsid w:val="00520539"/>
    <w:rsid w:val="00525CF8"/>
    <w:rsid w:val="00526170"/>
    <w:rsid w:val="00530583"/>
    <w:rsid w:val="005335D7"/>
    <w:rsid w:val="00534905"/>
    <w:rsid w:val="005353F5"/>
    <w:rsid w:val="005451F0"/>
    <w:rsid w:val="00545BF1"/>
    <w:rsid w:val="00550084"/>
    <w:rsid w:val="005500A3"/>
    <w:rsid w:val="0055168C"/>
    <w:rsid w:val="00554322"/>
    <w:rsid w:val="00557AB4"/>
    <w:rsid w:val="00561200"/>
    <w:rsid w:val="00564996"/>
    <w:rsid w:val="00571608"/>
    <w:rsid w:val="00571953"/>
    <w:rsid w:val="00573EE1"/>
    <w:rsid w:val="00574F33"/>
    <w:rsid w:val="005844C4"/>
    <w:rsid w:val="00584DC2"/>
    <w:rsid w:val="00585B94"/>
    <w:rsid w:val="00586326"/>
    <w:rsid w:val="00587617"/>
    <w:rsid w:val="0059286B"/>
    <w:rsid w:val="00593049"/>
    <w:rsid w:val="0059440E"/>
    <w:rsid w:val="0059579F"/>
    <w:rsid w:val="005A6398"/>
    <w:rsid w:val="005A7619"/>
    <w:rsid w:val="005B1D49"/>
    <w:rsid w:val="005B2451"/>
    <w:rsid w:val="005B4A43"/>
    <w:rsid w:val="005B5FB7"/>
    <w:rsid w:val="005C48DA"/>
    <w:rsid w:val="005C4E87"/>
    <w:rsid w:val="005C5973"/>
    <w:rsid w:val="005C5C77"/>
    <w:rsid w:val="005C5DBC"/>
    <w:rsid w:val="005D135C"/>
    <w:rsid w:val="005D4A11"/>
    <w:rsid w:val="005D5893"/>
    <w:rsid w:val="005D7949"/>
    <w:rsid w:val="005E2EFB"/>
    <w:rsid w:val="005E4AA2"/>
    <w:rsid w:val="005E5621"/>
    <w:rsid w:val="00604420"/>
    <w:rsid w:val="00606075"/>
    <w:rsid w:val="00606079"/>
    <w:rsid w:val="0060759B"/>
    <w:rsid w:val="00607712"/>
    <w:rsid w:val="006114E5"/>
    <w:rsid w:val="006122A7"/>
    <w:rsid w:val="00612B0A"/>
    <w:rsid w:val="00614146"/>
    <w:rsid w:val="006157FD"/>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5018D"/>
    <w:rsid w:val="00650EF0"/>
    <w:rsid w:val="0065107D"/>
    <w:rsid w:val="006543F5"/>
    <w:rsid w:val="00655023"/>
    <w:rsid w:val="00655B41"/>
    <w:rsid w:val="00656E1B"/>
    <w:rsid w:val="00663DA0"/>
    <w:rsid w:val="00664FDD"/>
    <w:rsid w:val="0067076B"/>
    <w:rsid w:val="00671F8F"/>
    <w:rsid w:val="00677083"/>
    <w:rsid w:val="00684028"/>
    <w:rsid w:val="006876AF"/>
    <w:rsid w:val="00687BBE"/>
    <w:rsid w:val="0069387D"/>
    <w:rsid w:val="00695831"/>
    <w:rsid w:val="00695C69"/>
    <w:rsid w:val="00696221"/>
    <w:rsid w:val="006A4048"/>
    <w:rsid w:val="006A42DA"/>
    <w:rsid w:val="006A59FF"/>
    <w:rsid w:val="006B043F"/>
    <w:rsid w:val="006B32DC"/>
    <w:rsid w:val="006B3778"/>
    <w:rsid w:val="006C4605"/>
    <w:rsid w:val="006C6592"/>
    <w:rsid w:val="006D05EF"/>
    <w:rsid w:val="006D0809"/>
    <w:rsid w:val="006D0A0B"/>
    <w:rsid w:val="006D1224"/>
    <w:rsid w:val="006D3F69"/>
    <w:rsid w:val="006D468D"/>
    <w:rsid w:val="006D5D16"/>
    <w:rsid w:val="006E095B"/>
    <w:rsid w:val="006E16AB"/>
    <w:rsid w:val="006E4B0E"/>
    <w:rsid w:val="006F48A8"/>
    <w:rsid w:val="006F670C"/>
    <w:rsid w:val="007001F1"/>
    <w:rsid w:val="00705999"/>
    <w:rsid w:val="00713BD2"/>
    <w:rsid w:val="0071419A"/>
    <w:rsid w:val="00730290"/>
    <w:rsid w:val="00730478"/>
    <w:rsid w:val="007342C4"/>
    <w:rsid w:val="00735FA6"/>
    <w:rsid w:val="00737698"/>
    <w:rsid w:val="00740F24"/>
    <w:rsid w:val="00742790"/>
    <w:rsid w:val="00743A8F"/>
    <w:rsid w:val="00744247"/>
    <w:rsid w:val="00745B7B"/>
    <w:rsid w:val="00747186"/>
    <w:rsid w:val="00747833"/>
    <w:rsid w:val="00750EE5"/>
    <w:rsid w:val="007525CF"/>
    <w:rsid w:val="00756CEC"/>
    <w:rsid w:val="00757A3A"/>
    <w:rsid w:val="00761355"/>
    <w:rsid w:val="00761620"/>
    <w:rsid w:val="00763BB7"/>
    <w:rsid w:val="00763DC7"/>
    <w:rsid w:val="00765285"/>
    <w:rsid w:val="007674AA"/>
    <w:rsid w:val="00767E16"/>
    <w:rsid w:val="007709D5"/>
    <w:rsid w:val="00770CB1"/>
    <w:rsid w:val="00776430"/>
    <w:rsid w:val="00776661"/>
    <w:rsid w:val="00776928"/>
    <w:rsid w:val="0078286C"/>
    <w:rsid w:val="00783ECC"/>
    <w:rsid w:val="00786985"/>
    <w:rsid w:val="007970A2"/>
    <w:rsid w:val="007B0ABC"/>
    <w:rsid w:val="007B3F1A"/>
    <w:rsid w:val="007B42B0"/>
    <w:rsid w:val="007B6F2D"/>
    <w:rsid w:val="007B7002"/>
    <w:rsid w:val="007C27D0"/>
    <w:rsid w:val="007C6EC3"/>
    <w:rsid w:val="007C745D"/>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56A1"/>
    <w:rsid w:val="008129E2"/>
    <w:rsid w:val="00813783"/>
    <w:rsid w:val="00813896"/>
    <w:rsid w:val="00814154"/>
    <w:rsid w:val="00815104"/>
    <w:rsid w:val="0081539C"/>
    <w:rsid w:val="0081680F"/>
    <w:rsid w:val="00816C77"/>
    <w:rsid w:val="00817113"/>
    <w:rsid w:val="00821F7E"/>
    <w:rsid w:val="008221BB"/>
    <w:rsid w:val="00824251"/>
    <w:rsid w:val="00824457"/>
    <w:rsid w:val="008255D0"/>
    <w:rsid w:val="00827475"/>
    <w:rsid w:val="0082768B"/>
    <w:rsid w:val="0082783F"/>
    <w:rsid w:val="0083766D"/>
    <w:rsid w:val="0084063E"/>
    <w:rsid w:val="00844C9D"/>
    <w:rsid w:val="0084564D"/>
    <w:rsid w:val="00855960"/>
    <w:rsid w:val="008603CF"/>
    <w:rsid w:val="00862F06"/>
    <w:rsid w:val="00864CA5"/>
    <w:rsid w:val="0086519E"/>
    <w:rsid w:val="0086658F"/>
    <w:rsid w:val="0087207F"/>
    <w:rsid w:val="00872B46"/>
    <w:rsid w:val="0087486F"/>
    <w:rsid w:val="00875EE4"/>
    <w:rsid w:val="008838DD"/>
    <w:rsid w:val="00883CDA"/>
    <w:rsid w:val="00887059"/>
    <w:rsid w:val="00891401"/>
    <w:rsid w:val="00894AF7"/>
    <w:rsid w:val="008A03D6"/>
    <w:rsid w:val="008A54B3"/>
    <w:rsid w:val="008B1875"/>
    <w:rsid w:val="008B33B6"/>
    <w:rsid w:val="008B43B4"/>
    <w:rsid w:val="008B51EB"/>
    <w:rsid w:val="008B5EAF"/>
    <w:rsid w:val="008B6365"/>
    <w:rsid w:val="008C293C"/>
    <w:rsid w:val="008C5341"/>
    <w:rsid w:val="008C745B"/>
    <w:rsid w:val="008D16F7"/>
    <w:rsid w:val="008D3A3C"/>
    <w:rsid w:val="008D6D78"/>
    <w:rsid w:val="008E0011"/>
    <w:rsid w:val="008E08EE"/>
    <w:rsid w:val="008E18F4"/>
    <w:rsid w:val="008E7535"/>
    <w:rsid w:val="008E79D3"/>
    <w:rsid w:val="008F0886"/>
    <w:rsid w:val="008F3AA0"/>
    <w:rsid w:val="008F7949"/>
    <w:rsid w:val="00901658"/>
    <w:rsid w:val="0090437E"/>
    <w:rsid w:val="009062C3"/>
    <w:rsid w:val="00907DE8"/>
    <w:rsid w:val="00911E12"/>
    <w:rsid w:val="00912C9E"/>
    <w:rsid w:val="00916673"/>
    <w:rsid w:val="009209E4"/>
    <w:rsid w:val="00921306"/>
    <w:rsid w:val="00921787"/>
    <w:rsid w:val="009227E1"/>
    <w:rsid w:val="009257DE"/>
    <w:rsid w:val="009272B2"/>
    <w:rsid w:val="00927320"/>
    <w:rsid w:val="009325C5"/>
    <w:rsid w:val="00936791"/>
    <w:rsid w:val="00937C33"/>
    <w:rsid w:val="00943523"/>
    <w:rsid w:val="00945F7F"/>
    <w:rsid w:val="009470DF"/>
    <w:rsid w:val="009477C7"/>
    <w:rsid w:val="00950FC1"/>
    <w:rsid w:val="009519BA"/>
    <w:rsid w:val="00954316"/>
    <w:rsid w:val="009563A3"/>
    <w:rsid w:val="00956993"/>
    <w:rsid w:val="009577B4"/>
    <w:rsid w:val="009616E9"/>
    <w:rsid w:val="0096230F"/>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D4DEE"/>
    <w:rsid w:val="009E0D0D"/>
    <w:rsid w:val="009E55E9"/>
    <w:rsid w:val="009F1FAA"/>
    <w:rsid w:val="00A06170"/>
    <w:rsid w:val="00A0711C"/>
    <w:rsid w:val="00A07B0B"/>
    <w:rsid w:val="00A1068D"/>
    <w:rsid w:val="00A1203E"/>
    <w:rsid w:val="00A12EC0"/>
    <w:rsid w:val="00A1400B"/>
    <w:rsid w:val="00A17356"/>
    <w:rsid w:val="00A206D9"/>
    <w:rsid w:val="00A217DF"/>
    <w:rsid w:val="00A24AB8"/>
    <w:rsid w:val="00A30C9B"/>
    <w:rsid w:val="00A31979"/>
    <w:rsid w:val="00A3251B"/>
    <w:rsid w:val="00A334E3"/>
    <w:rsid w:val="00A36F12"/>
    <w:rsid w:val="00A37570"/>
    <w:rsid w:val="00A42C7B"/>
    <w:rsid w:val="00A43868"/>
    <w:rsid w:val="00A514CD"/>
    <w:rsid w:val="00A526B6"/>
    <w:rsid w:val="00A545A6"/>
    <w:rsid w:val="00A60480"/>
    <w:rsid w:val="00A63A8E"/>
    <w:rsid w:val="00A64BD3"/>
    <w:rsid w:val="00A66CEA"/>
    <w:rsid w:val="00A7083B"/>
    <w:rsid w:val="00A70CEA"/>
    <w:rsid w:val="00A70FB4"/>
    <w:rsid w:val="00A752EC"/>
    <w:rsid w:val="00A8039C"/>
    <w:rsid w:val="00A841AA"/>
    <w:rsid w:val="00A84B49"/>
    <w:rsid w:val="00A85032"/>
    <w:rsid w:val="00A85C1C"/>
    <w:rsid w:val="00A8646F"/>
    <w:rsid w:val="00A909E1"/>
    <w:rsid w:val="00A90AD4"/>
    <w:rsid w:val="00A95C64"/>
    <w:rsid w:val="00A9614A"/>
    <w:rsid w:val="00A96CB8"/>
    <w:rsid w:val="00AA283D"/>
    <w:rsid w:val="00AA2FAD"/>
    <w:rsid w:val="00AA5DA2"/>
    <w:rsid w:val="00AB028A"/>
    <w:rsid w:val="00AB2CDC"/>
    <w:rsid w:val="00AB3993"/>
    <w:rsid w:val="00AB7197"/>
    <w:rsid w:val="00AC17D5"/>
    <w:rsid w:val="00AC18AC"/>
    <w:rsid w:val="00AC2813"/>
    <w:rsid w:val="00AC3056"/>
    <w:rsid w:val="00AC3441"/>
    <w:rsid w:val="00AC4272"/>
    <w:rsid w:val="00AC6997"/>
    <w:rsid w:val="00AC731D"/>
    <w:rsid w:val="00AD3227"/>
    <w:rsid w:val="00AD33DC"/>
    <w:rsid w:val="00AD3882"/>
    <w:rsid w:val="00AD4E88"/>
    <w:rsid w:val="00AD7C35"/>
    <w:rsid w:val="00AE02B8"/>
    <w:rsid w:val="00AE30AE"/>
    <w:rsid w:val="00AE6AA3"/>
    <w:rsid w:val="00AE7E45"/>
    <w:rsid w:val="00AF0617"/>
    <w:rsid w:val="00AF33AC"/>
    <w:rsid w:val="00AF6778"/>
    <w:rsid w:val="00AF70A4"/>
    <w:rsid w:val="00AF72DB"/>
    <w:rsid w:val="00B011D6"/>
    <w:rsid w:val="00B025ED"/>
    <w:rsid w:val="00B05A2A"/>
    <w:rsid w:val="00B10378"/>
    <w:rsid w:val="00B14ABB"/>
    <w:rsid w:val="00B238C9"/>
    <w:rsid w:val="00B24490"/>
    <w:rsid w:val="00B25D5F"/>
    <w:rsid w:val="00B3179D"/>
    <w:rsid w:val="00B33994"/>
    <w:rsid w:val="00B349C4"/>
    <w:rsid w:val="00B35206"/>
    <w:rsid w:val="00B356DB"/>
    <w:rsid w:val="00B35C3A"/>
    <w:rsid w:val="00B362B8"/>
    <w:rsid w:val="00B415F3"/>
    <w:rsid w:val="00B4204A"/>
    <w:rsid w:val="00B436E4"/>
    <w:rsid w:val="00B44D23"/>
    <w:rsid w:val="00B464A1"/>
    <w:rsid w:val="00B46FB4"/>
    <w:rsid w:val="00B47510"/>
    <w:rsid w:val="00B5008D"/>
    <w:rsid w:val="00B50708"/>
    <w:rsid w:val="00B516D1"/>
    <w:rsid w:val="00B52DA0"/>
    <w:rsid w:val="00B60004"/>
    <w:rsid w:val="00B61255"/>
    <w:rsid w:val="00B619BC"/>
    <w:rsid w:val="00B65017"/>
    <w:rsid w:val="00B6674B"/>
    <w:rsid w:val="00B670ED"/>
    <w:rsid w:val="00B70911"/>
    <w:rsid w:val="00B7227C"/>
    <w:rsid w:val="00B73214"/>
    <w:rsid w:val="00B74197"/>
    <w:rsid w:val="00B82B5D"/>
    <w:rsid w:val="00B8510D"/>
    <w:rsid w:val="00B8609F"/>
    <w:rsid w:val="00B90512"/>
    <w:rsid w:val="00B917AA"/>
    <w:rsid w:val="00B92242"/>
    <w:rsid w:val="00B948CF"/>
    <w:rsid w:val="00B96923"/>
    <w:rsid w:val="00B96EA3"/>
    <w:rsid w:val="00B97F8B"/>
    <w:rsid w:val="00BA4F2B"/>
    <w:rsid w:val="00BA4FDD"/>
    <w:rsid w:val="00BB01C1"/>
    <w:rsid w:val="00BB0671"/>
    <w:rsid w:val="00BB0827"/>
    <w:rsid w:val="00BB0B3C"/>
    <w:rsid w:val="00BB27E9"/>
    <w:rsid w:val="00BB634D"/>
    <w:rsid w:val="00BC6538"/>
    <w:rsid w:val="00BD04B7"/>
    <w:rsid w:val="00BD1B49"/>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2633"/>
    <w:rsid w:val="00C03B2C"/>
    <w:rsid w:val="00C04C24"/>
    <w:rsid w:val="00C05722"/>
    <w:rsid w:val="00C05892"/>
    <w:rsid w:val="00C12388"/>
    <w:rsid w:val="00C170AA"/>
    <w:rsid w:val="00C212B9"/>
    <w:rsid w:val="00C228DA"/>
    <w:rsid w:val="00C24DFB"/>
    <w:rsid w:val="00C24E77"/>
    <w:rsid w:val="00C258B0"/>
    <w:rsid w:val="00C3211C"/>
    <w:rsid w:val="00C35487"/>
    <w:rsid w:val="00C43BC1"/>
    <w:rsid w:val="00C45A23"/>
    <w:rsid w:val="00C52BE0"/>
    <w:rsid w:val="00C5412A"/>
    <w:rsid w:val="00C5511A"/>
    <w:rsid w:val="00C60515"/>
    <w:rsid w:val="00C6177D"/>
    <w:rsid w:val="00C62565"/>
    <w:rsid w:val="00C6348A"/>
    <w:rsid w:val="00C67401"/>
    <w:rsid w:val="00C716B6"/>
    <w:rsid w:val="00C72D2A"/>
    <w:rsid w:val="00C734A8"/>
    <w:rsid w:val="00C7577B"/>
    <w:rsid w:val="00C76645"/>
    <w:rsid w:val="00C774DD"/>
    <w:rsid w:val="00C77B64"/>
    <w:rsid w:val="00C801FE"/>
    <w:rsid w:val="00C80920"/>
    <w:rsid w:val="00C80B9D"/>
    <w:rsid w:val="00C822E2"/>
    <w:rsid w:val="00C93350"/>
    <w:rsid w:val="00CA02C9"/>
    <w:rsid w:val="00CA3753"/>
    <w:rsid w:val="00CA3E3B"/>
    <w:rsid w:val="00CB0E9A"/>
    <w:rsid w:val="00CB12F5"/>
    <w:rsid w:val="00CB19D6"/>
    <w:rsid w:val="00CB56D3"/>
    <w:rsid w:val="00CB6208"/>
    <w:rsid w:val="00CC0B16"/>
    <w:rsid w:val="00CC176E"/>
    <w:rsid w:val="00CC38AD"/>
    <w:rsid w:val="00CC68D1"/>
    <w:rsid w:val="00CD2DA0"/>
    <w:rsid w:val="00CD4360"/>
    <w:rsid w:val="00CD7D46"/>
    <w:rsid w:val="00CE22EF"/>
    <w:rsid w:val="00CF26B3"/>
    <w:rsid w:val="00CF2EC8"/>
    <w:rsid w:val="00CF4AE8"/>
    <w:rsid w:val="00CF5ADE"/>
    <w:rsid w:val="00CF752C"/>
    <w:rsid w:val="00D00279"/>
    <w:rsid w:val="00D03550"/>
    <w:rsid w:val="00D03BC9"/>
    <w:rsid w:val="00D06591"/>
    <w:rsid w:val="00D12931"/>
    <w:rsid w:val="00D14354"/>
    <w:rsid w:val="00D150EC"/>
    <w:rsid w:val="00D151A9"/>
    <w:rsid w:val="00D16D3B"/>
    <w:rsid w:val="00D17C72"/>
    <w:rsid w:val="00D253CA"/>
    <w:rsid w:val="00D25F77"/>
    <w:rsid w:val="00D25F8C"/>
    <w:rsid w:val="00D26CFC"/>
    <w:rsid w:val="00D274FC"/>
    <w:rsid w:val="00D30723"/>
    <w:rsid w:val="00D30769"/>
    <w:rsid w:val="00D30948"/>
    <w:rsid w:val="00D365F1"/>
    <w:rsid w:val="00D36EEE"/>
    <w:rsid w:val="00D41A5D"/>
    <w:rsid w:val="00D429F7"/>
    <w:rsid w:val="00D436BD"/>
    <w:rsid w:val="00D465C3"/>
    <w:rsid w:val="00D4686B"/>
    <w:rsid w:val="00D46966"/>
    <w:rsid w:val="00D46B38"/>
    <w:rsid w:val="00D510A6"/>
    <w:rsid w:val="00D517CB"/>
    <w:rsid w:val="00D5396D"/>
    <w:rsid w:val="00D54F90"/>
    <w:rsid w:val="00D62EB2"/>
    <w:rsid w:val="00D63E44"/>
    <w:rsid w:val="00D66340"/>
    <w:rsid w:val="00D7068A"/>
    <w:rsid w:val="00D7523D"/>
    <w:rsid w:val="00D80166"/>
    <w:rsid w:val="00D81CED"/>
    <w:rsid w:val="00D8531D"/>
    <w:rsid w:val="00D85806"/>
    <w:rsid w:val="00D85EFB"/>
    <w:rsid w:val="00D86EE8"/>
    <w:rsid w:val="00D90FAD"/>
    <w:rsid w:val="00D9503E"/>
    <w:rsid w:val="00D96756"/>
    <w:rsid w:val="00DA0A89"/>
    <w:rsid w:val="00DA1376"/>
    <w:rsid w:val="00DA338D"/>
    <w:rsid w:val="00DA3871"/>
    <w:rsid w:val="00DA3BC3"/>
    <w:rsid w:val="00DA4808"/>
    <w:rsid w:val="00DA51F8"/>
    <w:rsid w:val="00DA6033"/>
    <w:rsid w:val="00DB0F17"/>
    <w:rsid w:val="00DB3970"/>
    <w:rsid w:val="00DB43E7"/>
    <w:rsid w:val="00DB4E0C"/>
    <w:rsid w:val="00DB6E40"/>
    <w:rsid w:val="00DC4600"/>
    <w:rsid w:val="00DC5602"/>
    <w:rsid w:val="00DC632B"/>
    <w:rsid w:val="00DC7526"/>
    <w:rsid w:val="00DD0DF2"/>
    <w:rsid w:val="00DD3557"/>
    <w:rsid w:val="00DD3B3A"/>
    <w:rsid w:val="00DD3E40"/>
    <w:rsid w:val="00DE7428"/>
    <w:rsid w:val="00DF045A"/>
    <w:rsid w:val="00DF671B"/>
    <w:rsid w:val="00DF7B8C"/>
    <w:rsid w:val="00E02D54"/>
    <w:rsid w:val="00E0333D"/>
    <w:rsid w:val="00E0386B"/>
    <w:rsid w:val="00E05427"/>
    <w:rsid w:val="00E0693B"/>
    <w:rsid w:val="00E12786"/>
    <w:rsid w:val="00E14817"/>
    <w:rsid w:val="00E20CAA"/>
    <w:rsid w:val="00E21051"/>
    <w:rsid w:val="00E249FD"/>
    <w:rsid w:val="00E260CB"/>
    <w:rsid w:val="00E31AEA"/>
    <w:rsid w:val="00E332FA"/>
    <w:rsid w:val="00E40717"/>
    <w:rsid w:val="00E4198C"/>
    <w:rsid w:val="00E457B8"/>
    <w:rsid w:val="00E459FB"/>
    <w:rsid w:val="00E45E30"/>
    <w:rsid w:val="00E47E82"/>
    <w:rsid w:val="00E501A9"/>
    <w:rsid w:val="00E54E1A"/>
    <w:rsid w:val="00E56109"/>
    <w:rsid w:val="00E56488"/>
    <w:rsid w:val="00E56F49"/>
    <w:rsid w:val="00E578DF"/>
    <w:rsid w:val="00E603E1"/>
    <w:rsid w:val="00E670C8"/>
    <w:rsid w:val="00E70530"/>
    <w:rsid w:val="00E70BE8"/>
    <w:rsid w:val="00E712CD"/>
    <w:rsid w:val="00E7230E"/>
    <w:rsid w:val="00E74C0D"/>
    <w:rsid w:val="00E74FDE"/>
    <w:rsid w:val="00E75B06"/>
    <w:rsid w:val="00E81566"/>
    <w:rsid w:val="00E84553"/>
    <w:rsid w:val="00E85575"/>
    <w:rsid w:val="00E944CA"/>
    <w:rsid w:val="00E95E3E"/>
    <w:rsid w:val="00EA1E99"/>
    <w:rsid w:val="00EA30DD"/>
    <w:rsid w:val="00EA457E"/>
    <w:rsid w:val="00EA6135"/>
    <w:rsid w:val="00EB2D7C"/>
    <w:rsid w:val="00EB3B58"/>
    <w:rsid w:val="00EB3EA8"/>
    <w:rsid w:val="00EB79E2"/>
    <w:rsid w:val="00EC1B08"/>
    <w:rsid w:val="00EC227D"/>
    <w:rsid w:val="00EC2564"/>
    <w:rsid w:val="00EC2F48"/>
    <w:rsid w:val="00EC6B60"/>
    <w:rsid w:val="00ED0628"/>
    <w:rsid w:val="00ED3326"/>
    <w:rsid w:val="00ED7B61"/>
    <w:rsid w:val="00EE1DB3"/>
    <w:rsid w:val="00EE2761"/>
    <w:rsid w:val="00EE32F7"/>
    <w:rsid w:val="00EE3959"/>
    <w:rsid w:val="00EE4888"/>
    <w:rsid w:val="00EE6D5B"/>
    <w:rsid w:val="00EF018C"/>
    <w:rsid w:val="00EF3C6E"/>
    <w:rsid w:val="00EF4451"/>
    <w:rsid w:val="00EF5681"/>
    <w:rsid w:val="00EF7BA2"/>
    <w:rsid w:val="00F01859"/>
    <w:rsid w:val="00F0206C"/>
    <w:rsid w:val="00F03596"/>
    <w:rsid w:val="00F03751"/>
    <w:rsid w:val="00F04D55"/>
    <w:rsid w:val="00F05A66"/>
    <w:rsid w:val="00F06AAB"/>
    <w:rsid w:val="00F11549"/>
    <w:rsid w:val="00F14814"/>
    <w:rsid w:val="00F16762"/>
    <w:rsid w:val="00F204F5"/>
    <w:rsid w:val="00F214CD"/>
    <w:rsid w:val="00F2630F"/>
    <w:rsid w:val="00F2642F"/>
    <w:rsid w:val="00F3069A"/>
    <w:rsid w:val="00F30909"/>
    <w:rsid w:val="00F31154"/>
    <w:rsid w:val="00F31CF9"/>
    <w:rsid w:val="00F32D8D"/>
    <w:rsid w:val="00F36664"/>
    <w:rsid w:val="00F37349"/>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4105"/>
    <w:rsid w:val="00F750D4"/>
    <w:rsid w:val="00F75F0B"/>
    <w:rsid w:val="00F81CEF"/>
    <w:rsid w:val="00F82003"/>
    <w:rsid w:val="00F8584C"/>
    <w:rsid w:val="00F861CE"/>
    <w:rsid w:val="00F906A1"/>
    <w:rsid w:val="00F90E4B"/>
    <w:rsid w:val="00F91A5E"/>
    <w:rsid w:val="00F91BC5"/>
    <w:rsid w:val="00F91C52"/>
    <w:rsid w:val="00F968BC"/>
    <w:rsid w:val="00FA19EB"/>
    <w:rsid w:val="00FA6643"/>
    <w:rsid w:val="00FB521E"/>
    <w:rsid w:val="00FC1FF6"/>
    <w:rsid w:val="00FC7287"/>
    <w:rsid w:val="00FD073F"/>
    <w:rsid w:val="00FD0AFA"/>
    <w:rsid w:val="00FD5AB4"/>
    <w:rsid w:val="00FE32BD"/>
    <w:rsid w:val="00FE5B8C"/>
    <w:rsid w:val="00FF03D8"/>
    <w:rsid w:val="00FF0EE0"/>
    <w:rsid w:val="00FF179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E3FA5AF-2F2B-461D-9531-96A5B05F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paragraph" w:customStyle="1" w:styleId="ng-star-inserted">
    <w:name w:val="ng-star-inserted"/>
    <w:basedOn w:val="Normal"/>
    <w:rsid w:val="00AE7E45"/>
    <w:pPr>
      <w:spacing w:before="100" w:beforeAutospacing="1" w:after="100" w:afterAutospacing="1"/>
    </w:pPr>
    <w:rPr>
      <w:lang w:val="uk-UA" w:eastAsia="uk-UA"/>
    </w:rPr>
  </w:style>
  <w:style w:type="character" w:customStyle="1" w:styleId="ng-star-inserted1">
    <w:name w:val="ng-star-inserted1"/>
    <w:basedOn w:val="DefaultParagraphFont"/>
    <w:rsid w:val="00ED0628"/>
  </w:style>
  <w:style w:type="character" w:customStyle="1" w:styleId="mr-white">
    <w:name w:val="mr-white"/>
    <w:basedOn w:val="DefaultParagraphFont"/>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6050</TotalTime>
  <Pages>1</Pages>
  <Words>3005</Words>
  <Characters>17131</Characters>
  <Application>Microsoft Office Word</Application>
  <DocSecurity>4</DocSecurity>
  <Lines>142</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20096</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Nataliia Marynenko</cp:lastModifiedBy>
  <cp:revision>132</cp:revision>
  <cp:lastPrinted>2023-07-05T03:44:00Z</cp:lastPrinted>
  <dcterms:created xsi:type="dcterms:W3CDTF">2024-04-29T23:50:00Z</dcterms:created>
  <dcterms:modified xsi:type="dcterms:W3CDTF">2024-05-09T21:20:00Z</dcterms:modified>
</cp:coreProperties>
</file>