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B8B2D" w14:textId="5197F966" w:rsidR="00DC7526" w:rsidRPr="000F5452" w:rsidRDefault="00E54E1A" w:rsidP="000B2556">
      <w:pPr>
        <w:ind w:left="142" w:firstLine="284"/>
        <w:rPr>
          <w:b/>
          <w:sz w:val="22"/>
          <w:szCs w:val="22"/>
          <w:lang w:val="uk-UA"/>
        </w:rPr>
      </w:pPr>
      <w:r w:rsidRPr="000F5452">
        <w:rPr>
          <w:b/>
          <w:sz w:val="22"/>
          <w:szCs w:val="22"/>
          <w:lang w:val="uk-UA"/>
        </w:rPr>
        <w:t>м. Київ</w:t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FC1FF6" w:rsidRPr="000F5452">
        <w:rPr>
          <w:b/>
          <w:sz w:val="22"/>
          <w:szCs w:val="22"/>
          <w:lang w:val="uk-UA"/>
        </w:rPr>
        <w:t xml:space="preserve">                   </w:t>
      </w:r>
      <w:r w:rsidR="0029301E">
        <w:rPr>
          <w:b/>
          <w:sz w:val="22"/>
          <w:szCs w:val="22"/>
          <w:lang w:val="uk-UA"/>
        </w:rPr>
        <w:t xml:space="preserve">          </w:t>
      </w:r>
      <w:r w:rsidRPr="005767DD">
        <w:rPr>
          <w:b/>
          <w:sz w:val="22"/>
          <w:szCs w:val="22"/>
          <w:lang w:val="uk-UA"/>
        </w:rPr>
        <w:t>«</w:t>
      </w:r>
      <w:r w:rsidR="00641CD8">
        <w:rPr>
          <w:b/>
          <w:sz w:val="22"/>
          <w:szCs w:val="22"/>
          <w:lang w:val="uk-UA"/>
        </w:rPr>
        <w:t>03</w:t>
      </w:r>
      <w:r w:rsidRPr="005767DD">
        <w:rPr>
          <w:b/>
          <w:sz w:val="22"/>
          <w:szCs w:val="22"/>
          <w:lang w:val="uk-UA"/>
        </w:rPr>
        <w:t>»</w:t>
      </w:r>
      <w:r w:rsidR="006D0A0B" w:rsidRPr="005767DD">
        <w:rPr>
          <w:b/>
          <w:sz w:val="22"/>
          <w:szCs w:val="22"/>
          <w:lang w:val="uk-UA"/>
        </w:rPr>
        <w:t xml:space="preserve"> </w:t>
      </w:r>
      <w:r w:rsidR="0029301E">
        <w:rPr>
          <w:b/>
          <w:sz w:val="22"/>
          <w:szCs w:val="22"/>
          <w:lang w:val="uk-UA"/>
        </w:rPr>
        <w:t>травня</w:t>
      </w:r>
      <w:r w:rsidR="006D0A0B" w:rsidRPr="005767DD">
        <w:rPr>
          <w:b/>
          <w:sz w:val="22"/>
          <w:szCs w:val="22"/>
          <w:lang w:val="uk-UA"/>
        </w:rPr>
        <w:t xml:space="preserve"> </w:t>
      </w:r>
      <w:r w:rsidRPr="005767DD">
        <w:rPr>
          <w:b/>
          <w:sz w:val="22"/>
          <w:szCs w:val="22"/>
          <w:lang w:val="uk-UA"/>
        </w:rPr>
        <w:t>20</w:t>
      </w:r>
      <w:r w:rsidR="00FC1FF6" w:rsidRPr="005767DD">
        <w:rPr>
          <w:b/>
          <w:sz w:val="22"/>
          <w:szCs w:val="22"/>
          <w:lang w:val="uk-UA"/>
        </w:rPr>
        <w:t>2</w:t>
      </w:r>
      <w:r w:rsidR="005767DD" w:rsidRPr="005767DD">
        <w:rPr>
          <w:b/>
          <w:sz w:val="22"/>
          <w:szCs w:val="22"/>
          <w:lang w:val="uk-UA"/>
        </w:rPr>
        <w:t>4</w:t>
      </w:r>
      <w:r w:rsidR="002B1748" w:rsidRPr="005767DD">
        <w:rPr>
          <w:b/>
          <w:sz w:val="22"/>
          <w:szCs w:val="22"/>
          <w:lang w:val="uk-UA"/>
        </w:rPr>
        <w:t xml:space="preserve"> </w:t>
      </w:r>
      <w:r w:rsidRPr="005767DD">
        <w:rPr>
          <w:b/>
          <w:sz w:val="22"/>
          <w:szCs w:val="22"/>
          <w:lang w:val="uk-UA"/>
        </w:rPr>
        <w:t>р.</w:t>
      </w:r>
    </w:p>
    <w:p w14:paraId="1EF721AE" w14:textId="77777777" w:rsidR="00B74197" w:rsidRDefault="00B74197" w:rsidP="000B2556">
      <w:pPr>
        <w:ind w:left="142" w:firstLine="284"/>
        <w:jc w:val="center"/>
        <w:rPr>
          <w:b/>
          <w:sz w:val="22"/>
          <w:szCs w:val="22"/>
          <w:lang w:val="uk-UA"/>
        </w:rPr>
      </w:pPr>
    </w:p>
    <w:p w14:paraId="09D3CC02" w14:textId="77777777" w:rsidR="00606079" w:rsidRDefault="00606079" w:rsidP="000B2556">
      <w:pPr>
        <w:ind w:left="142" w:firstLine="284"/>
        <w:jc w:val="center"/>
        <w:rPr>
          <w:b/>
          <w:sz w:val="22"/>
          <w:szCs w:val="22"/>
          <w:lang w:val="uk-UA"/>
        </w:rPr>
      </w:pPr>
    </w:p>
    <w:p w14:paraId="1D461A42" w14:textId="77777777" w:rsidR="00203564" w:rsidRPr="000F5452" w:rsidRDefault="00203564" w:rsidP="000B2556">
      <w:pPr>
        <w:ind w:left="142" w:firstLine="284"/>
        <w:jc w:val="center"/>
        <w:rPr>
          <w:b/>
          <w:sz w:val="22"/>
          <w:szCs w:val="22"/>
          <w:lang w:val="uk-UA"/>
        </w:rPr>
      </w:pPr>
      <w:r w:rsidRPr="000F5452">
        <w:rPr>
          <w:b/>
          <w:sz w:val="22"/>
          <w:szCs w:val="22"/>
          <w:lang w:val="uk-UA"/>
        </w:rPr>
        <w:t>ЗАПИТ ЦІНОВИХ ПРОПОЗИЦІЙ</w:t>
      </w:r>
    </w:p>
    <w:p w14:paraId="256A0BED" w14:textId="77777777" w:rsidR="007674AA" w:rsidRPr="000F5452" w:rsidRDefault="00203564" w:rsidP="000B2556">
      <w:pPr>
        <w:ind w:left="142" w:firstLine="284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 xml:space="preserve"> </w:t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  <w:t>(далі – „</w:t>
      </w:r>
      <w:r w:rsidRPr="000F5452">
        <w:rPr>
          <w:b/>
          <w:sz w:val="22"/>
          <w:szCs w:val="22"/>
          <w:lang w:val="uk-UA"/>
        </w:rPr>
        <w:t>Запит</w:t>
      </w:r>
      <w:r w:rsidRPr="000F5452">
        <w:rPr>
          <w:sz w:val="22"/>
          <w:szCs w:val="22"/>
          <w:lang w:val="uk-UA"/>
        </w:rPr>
        <w:t>”)</w:t>
      </w:r>
    </w:p>
    <w:p w14:paraId="7058548B" w14:textId="77777777" w:rsidR="00203564" w:rsidRPr="000F5452" w:rsidRDefault="00203564" w:rsidP="000B2556">
      <w:pPr>
        <w:ind w:left="142" w:firstLine="284"/>
        <w:rPr>
          <w:b/>
          <w:bCs/>
          <w:spacing w:val="-6"/>
          <w:sz w:val="22"/>
          <w:szCs w:val="22"/>
          <w:lang w:val="uk-UA"/>
        </w:rPr>
      </w:pPr>
    </w:p>
    <w:p w14:paraId="07B04359" w14:textId="72405D64" w:rsidR="004647AE" w:rsidRPr="000F5452" w:rsidRDefault="00A84B49" w:rsidP="00A84B49">
      <w:pPr>
        <w:ind w:firstLine="708"/>
        <w:jc w:val="both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>Товариство Червоного Хреста України (далі – «</w:t>
      </w:r>
      <w:r w:rsidRPr="000F5452">
        <w:rPr>
          <w:b/>
          <w:bCs/>
          <w:sz w:val="22"/>
          <w:szCs w:val="22"/>
          <w:lang w:val="uk-UA"/>
        </w:rPr>
        <w:t>Замовник</w:t>
      </w:r>
      <w:r w:rsidRPr="000F5452">
        <w:rPr>
          <w:sz w:val="22"/>
          <w:szCs w:val="22"/>
          <w:lang w:val="uk-UA"/>
        </w:rPr>
        <w:t xml:space="preserve">») оголошує </w:t>
      </w:r>
      <w:r w:rsidR="00D96756" w:rsidRPr="000F5452">
        <w:rPr>
          <w:sz w:val="22"/>
          <w:szCs w:val="22"/>
          <w:lang w:val="uk-UA"/>
        </w:rPr>
        <w:t xml:space="preserve">конкурс на </w:t>
      </w:r>
      <w:r w:rsidRPr="000F5452">
        <w:rPr>
          <w:sz w:val="22"/>
          <w:szCs w:val="22"/>
          <w:lang w:val="uk-UA"/>
        </w:rPr>
        <w:t>місцеву закупівлю</w:t>
      </w:r>
      <w:r w:rsidR="007C7D94" w:rsidRPr="000F5452">
        <w:rPr>
          <w:sz w:val="22"/>
          <w:szCs w:val="22"/>
          <w:lang w:val="uk-UA"/>
        </w:rPr>
        <w:t xml:space="preserve"> </w:t>
      </w:r>
      <w:r w:rsidR="0067175D">
        <w:rPr>
          <w:sz w:val="22"/>
          <w:szCs w:val="22"/>
          <w:lang w:val="uk-UA"/>
        </w:rPr>
        <w:t xml:space="preserve">по друку </w:t>
      </w:r>
      <w:r w:rsidR="0067175D" w:rsidRPr="0067175D">
        <w:rPr>
          <w:sz w:val="22"/>
          <w:szCs w:val="22"/>
          <w:lang w:val="uk-UA"/>
        </w:rPr>
        <w:t>інформаційних матеріалів</w:t>
      </w:r>
      <w:r w:rsidR="00641CD8">
        <w:rPr>
          <w:sz w:val="22"/>
          <w:szCs w:val="22"/>
          <w:lang w:val="uk-UA"/>
        </w:rPr>
        <w:t xml:space="preserve"> </w:t>
      </w:r>
      <w:r w:rsidR="00641CD8" w:rsidRPr="00641CD8">
        <w:rPr>
          <w:sz w:val="22"/>
          <w:szCs w:val="22"/>
          <w:lang w:val="uk-UA"/>
        </w:rPr>
        <w:t>для реабілітації</w:t>
      </w:r>
      <w:r w:rsidR="0067175D" w:rsidRPr="0067175D">
        <w:rPr>
          <w:sz w:val="22"/>
          <w:szCs w:val="22"/>
          <w:lang w:val="uk-UA"/>
        </w:rPr>
        <w:t>.</w:t>
      </w:r>
    </w:p>
    <w:p w14:paraId="101461B6" w14:textId="7F284F96" w:rsidR="00A84B49" w:rsidRPr="000F5452" w:rsidRDefault="00A206D9" w:rsidP="00A84B4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РОЗДІЛ І. </w:t>
      </w:r>
      <w:r w:rsidR="00A84B49" w:rsidRPr="000F5452">
        <w:rPr>
          <w:b/>
          <w:sz w:val="22"/>
          <w:szCs w:val="22"/>
          <w:lang w:val="uk-UA"/>
        </w:rPr>
        <w:t>Опис позиції до закупівлі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468"/>
        <w:gridCol w:w="2118"/>
        <w:gridCol w:w="3176"/>
      </w:tblGrid>
      <w:tr w:rsidR="00A206D9" w:rsidRPr="000F5452" w14:paraId="428F6868" w14:textId="77777777" w:rsidTr="008A5415">
        <w:trPr>
          <w:trHeight w:val="23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3551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5916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9912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0547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A206D9" w:rsidRPr="00142094" w14:paraId="71C46B11" w14:textId="77777777" w:rsidTr="008A5415">
        <w:trPr>
          <w:trHeight w:val="87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420A" w14:textId="77777777" w:rsidR="00A206D9" w:rsidRPr="00142094" w:rsidRDefault="00A206D9" w:rsidP="0030669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4209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E75" w14:textId="0CECC81A" w:rsidR="00A206D9" w:rsidRPr="00142094" w:rsidRDefault="008A5415" w:rsidP="00A841AA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Друк інформаційних матеріалів </w:t>
            </w:r>
            <w:r w:rsidR="005B20F1">
              <w:rPr>
                <w:bCs/>
                <w:sz w:val="22"/>
                <w:szCs w:val="22"/>
                <w:lang w:val="uk-UA"/>
              </w:rPr>
              <w:t>для реабілітації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15E4" w14:textId="04CC437D" w:rsidR="00A206D9" w:rsidRPr="00142094" w:rsidRDefault="00A206D9" w:rsidP="000326A8">
            <w:pPr>
              <w:jc w:val="center"/>
              <w:rPr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8A5415">
              <w:rPr>
                <w:bCs/>
                <w:spacing w:val="-6"/>
                <w:sz w:val="22"/>
                <w:szCs w:val="22"/>
                <w:lang w:val="uk-UA"/>
              </w:rPr>
              <w:t>1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 xml:space="preserve"> до Запиту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E221" w14:textId="77777777" w:rsidR="0096102F" w:rsidRDefault="00A206D9" w:rsidP="006D0A0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42094">
              <w:rPr>
                <w:bCs/>
                <w:sz w:val="22"/>
                <w:szCs w:val="22"/>
                <w:lang w:val="uk-UA"/>
              </w:rPr>
              <w:t xml:space="preserve">Деталі в </w:t>
            </w:r>
          </w:p>
          <w:p w14:paraId="66276A58" w14:textId="6E36DE58" w:rsidR="0096102F" w:rsidRDefault="00A206D9" w:rsidP="006D0A0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42094">
              <w:rPr>
                <w:bCs/>
                <w:sz w:val="22"/>
                <w:szCs w:val="22"/>
                <w:lang w:val="uk-UA"/>
              </w:rPr>
              <w:t>Додатку №</w:t>
            </w:r>
            <w:r w:rsidR="008A5415" w:rsidRPr="0096102F">
              <w:rPr>
                <w:bCs/>
                <w:sz w:val="22"/>
                <w:szCs w:val="22"/>
                <w:lang w:val="uk-UA"/>
              </w:rPr>
              <w:t>1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  <w:p w14:paraId="174CA0E0" w14:textId="1127A9A2" w:rsidR="00A206D9" w:rsidRPr="00142094" w:rsidRDefault="00A206D9" w:rsidP="006D0A0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до Запиту</w:t>
            </w:r>
          </w:p>
        </w:tc>
      </w:tr>
    </w:tbl>
    <w:p w14:paraId="7335C75C" w14:textId="47179E35" w:rsidR="00A206D9" w:rsidRPr="0000195C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7D1677">
        <w:rPr>
          <w:i/>
          <w:iCs/>
          <w:color w:val="000000"/>
          <w:sz w:val="20"/>
          <w:szCs w:val="20"/>
          <w:lang w:val="uk-UA" w:eastAsia="uk-UA"/>
        </w:rPr>
        <w:t>до підписання договору</w:t>
      </w:r>
      <w:r w:rsidR="00086D6A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712E1273" w14:textId="77777777" w:rsidR="00A206D9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2024 року. </w:t>
      </w:r>
    </w:p>
    <w:p w14:paraId="48470EE4" w14:textId="7B25D0EE" w:rsidR="00086D6A" w:rsidRPr="007C4F94" w:rsidRDefault="00086D6A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>
        <w:rPr>
          <w:i/>
          <w:iCs/>
          <w:color w:val="000000"/>
          <w:sz w:val="20"/>
          <w:szCs w:val="20"/>
          <w:lang w:val="uk-UA" w:eastAsia="uk-UA"/>
        </w:rPr>
        <w:t>Кожен учасник має право подати не більше однієї пропозиції.</w:t>
      </w:r>
      <w:bookmarkEnd w:id="0"/>
    </w:p>
    <w:p w14:paraId="12EA9832" w14:textId="77777777" w:rsidR="000B2556" w:rsidRPr="000F5452" w:rsidRDefault="000B2556" w:rsidP="00B60004">
      <w:pPr>
        <w:pStyle w:val="ab"/>
        <w:spacing w:before="0" w:beforeAutospacing="0" w:after="0" w:afterAutospacing="0"/>
        <w:ind w:left="142" w:firstLine="284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665C7A60" w14:textId="599D4798" w:rsidR="00A17356" w:rsidRDefault="00A206D9" w:rsidP="00A17356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Очікувана дата</w:t>
      </w:r>
      <w:r w:rsidRPr="005A5F8A">
        <w:rPr>
          <w:b/>
          <w:sz w:val="22"/>
          <w:szCs w:val="22"/>
          <w:lang w:val="uk-UA"/>
        </w:rPr>
        <w:t xml:space="preserve"> поставки товарів: </w:t>
      </w:r>
      <w:r w:rsidR="008255D0" w:rsidRPr="008255D0">
        <w:rPr>
          <w:bCs/>
          <w:sz w:val="22"/>
          <w:szCs w:val="22"/>
          <w:lang w:val="uk-UA"/>
        </w:rPr>
        <w:t xml:space="preserve">до </w:t>
      </w:r>
      <w:r w:rsidR="006E6FD0">
        <w:rPr>
          <w:bCs/>
          <w:sz w:val="22"/>
          <w:szCs w:val="22"/>
          <w:lang w:val="uk-UA"/>
        </w:rPr>
        <w:t>1</w:t>
      </w:r>
      <w:r w:rsidR="00C62694">
        <w:rPr>
          <w:bCs/>
          <w:sz w:val="22"/>
          <w:szCs w:val="22"/>
          <w:lang w:val="uk-UA"/>
        </w:rPr>
        <w:t>0</w:t>
      </w:r>
      <w:r w:rsidR="008255D0" w:rsidRPr="008255D0">
        <w:rPr>
          <w:bCs/>
          <w:sz w:val="22"/>
          <w:szCs w:val="22"/>
          <w:lang w:val="uk-UA"/>
        </w:rPr>
        <w:t xml:space="preserve"> календарних днів з моменту укладення договору</w:t>
      </w:r>
      <w:r w:rsidR="0065100C">
        <w:rPr>
          <w:b/>
          <w:sz w:val="22"/>
          <w:szCs w:val="22"/>
          <w:lang w:val="uk-UA"/>
        </w:rPr>
        <w:t>.</w:t>
      </w:r>
    </w:p>
    <w:p w14:paraId="73EE0917" w14:textId="77777777" w:rsidR="0065100C" w:rsidRPr="002A4557" w:rsidRDefault="0065100C" w:rsidP="00A17356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3FA70CD0" w14:textId="36C69251" w:rsidR="00E95E3E" w:rsidRDefault="00A17356" w:rsidP="00A17356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поставки товарів:</w:t>
      </w:r>
      <w:r>
        <w:rPr>
          <w:b/>
          <w:sz w:val="22"/>
          <w:szCs w:val="22"/>
          <w:lang w:val="uk-UA"/>
        </w:rPr>
        <w:t xml:space="preserve"> </w:t>
      </w:r>
      <w:r w:rsidR="00BA5E31">
        <w:rPr>
          <w:bCs/>
          <w:sz w:val="22"/>
          <w:szCs w:val="22"/>
          <w:lang w:val="uk-UA"/>
        </w:rPr>
        <w:t>м.</w:t>
      </w:r>
      <w:r w:rsidR="00A275D3">
        <w:rPr>
          <w:bCs/>
          <w:sz w:val="22"/>
          <w:szCs w:val="22"/>
          <w:lang w:val="uk-UA"/>
        </w:rPr>
        <w:t xml:space="preserve"> </w:t>
      </w:r>
      <w:r w:rsidR="00BA5E31">
        <w:rPr>
          <w:bCs/>
          <w:sz w:val="22"/>
          <w:szCs w:val="22"/>
          <w:lang w:val="uk-UA"/>
        </w:rPr>
        <w:t>Ки</w:t>
      </w:r>
      <w:r w:rsidR="009D4812">
        <w:rPr>
          <w:bCs/>
          <w:sz w:val="22"/>
          <w:szCs w:val="22"/>
          <w:lang w:val="uk-UA"/>
        </w:rPr>
        <w:t>їв, вул. Є.</w:t>
      </w:r>
      <w:r w:rsidR="00A275D3">
        <w:rPr>
          <w:bCs/>
          <w:sz w:val="22"/>
          <w:szCs w:val="22"/>
          <w:lang w:val="uk-UA"/>
        </w:rPr>
        <w:t xml:space="preserve"> </w:t>
      </w:r>
      <w:r w:rsidR="009D4812">
        <w:rPr>
          <w:bCs/>
          <w:sz w:val="22"/>
          <w:szCs w:val="22"/>
          <w:lang w:val="uk-UA"/>
        </w:rPr>
        <w:t>Чикаленка, буд. 14.</w:t>
      </w:r>
    </w:p>
    <w:p w14:paraId="7E1DBC81" w14:textId="77777777" w:rsidR="00A17356" w:rsidRPr="00A17356" w:rsidRDefault="00A17356" w:rsidP="00A17356">
      <w:pPr>
        <w:spacing w:line="250" w:lineRule="exact"/>
        <w:ind w:right="-23" w:firstLine="567"/>
        <w:jc w:val="both"/>
        <w:rPr>
          <w:bCs/>
          <w:sz w:val="22"/>
          <w:szCs w:val="22"/>
          <w:lang w:val="uk-UA"/>
        </w:rPr>
      </w:pPr>
    </w:p>
    <w:p w14:paraId="21BD4090" w14:textId="77777777" w:rsidR="00C7577B" w:rsidRDefault="00C7577B" w:rsidP="00C7577B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РОЗДІЛ ІІ. </w:t>
      </w:r>
      <w:r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до Учасника*</w:t>
      </w:r>
    </w:p>
    <w:p w14:paraId="74628E9B" w14:textId="77777777" w:rsidR="00C7577B" w:rsidRPr="00C12761" w:rsidRDefault="00C7577B" w:rsidP="00C7577B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Учасник процедури закупівель (далі - Учасник) - фізична особа-підприємець, юридична особа, яка подала тендерну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380"/>
        <w:gridCol w:w="5181"/>
      </w:tblGrid>
      <w:tr w:rsidR="00C7577B" w:rsidRPr="00864D91" w14:paraId="611A6914" w14:textId="77777777" w:rsidTr="00C55EB1">
        <w:trPr>
          <w:trHeight w:val="76"/>
        </w:trPr>
        <w:tc>
          <w:tcPr>
            <w:tcW w:w="601" w:type="dxa"/>
          </w:tcPr>
          <w:p w14:paraId="0405B64A" w14:textId="77777777" w:rsidR="00C7577B" w:rsidRPr="000B48D8" w:rsidRDefault="00C7577B" w:rsidP="00C55EB1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380" w:type="dxa"/>
            <w:shd w:val="clear" w:color="auto" w:fill="auto"/>
          </w:tcPr>
          <w:p w14:paraId="6A2EF099" w14:textId="77777777" w:rsidR="00C7577B" w:rsidRPr="000B48D8" w:rsidRDefault="00C7577B" w:rsidP="00C55EB1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5181" w:type="dxa"/>
            <w:shd w:val="clear" w:color="auto" w:fill="auto"/>
          </w:tcPr>
          <w:p w14:paraId="25D114DF" w14:textId="77777777" w:rsidR="00C7577B" w:rsidRPr="000B48D8" w:rsidRDefault="00C7577B" w:rsidP="00C55EB1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C7577B" w:rsidRPr="000B48D8" w14:paraId="3439EE7F" w14:textId="77777777" w:rsidTr="00C55EB1">
        <w:trPr>
          <w:trHeight w:val="1798"/>
        </w:trPr>
        <w:tc>
          <w:tcPr>
            <w:tcW w:w="601" w:type="dxa"/>
          </w:tcPr>
          <w:p w14:paraId="4D3E1BB3" w14:textId="4E3DFB71" w:rsidR="00C7577B" w:rsidRPr="00BC13F3" w:rsidRDefault="0028779D" w:rsidP="0028779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2.1</w:t>
            </w:r>
          </w:p>
        </w:tc>
        <w:tc>
          <w:tcPr>
            <w:tcW w:w="4380" w:type="dxa"/>
            <w:shd w:val="clear" w:color="auto" w:fill="auto"/>
          </w:tcPr>
          <w:p w14:paraId="62B99065" w14:textId="77777777" w:rsidR="00C7577B" w:rsidRPr="000B48D8" w:rsidRDefault="00C7577B" w:rsidP="00C55EB1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5181" w:type="dxa"/>
            <w:shd w:val="clear" w:color="auto" w:fill="auto"/>
          </w:tcPr>
          <w:p w14:paraId="03E561E4" w14:textId="77777777" w:rsidR="00C7577B" w:rsidRPr="000B48D8" w:rsidRDefault="00C7577B" w:rsidP="00603D59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E90A39" w14:textId="77777777" w:rsidR="00C7577B" w:rsidRPr="000B48D8" w:rsidRDefault="00C7577B" w:rsidP="00603D59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C7577B" w:rsidRPr="000B48D8" w14:paraId="54D473E4" w14:textId="77777777" w:rsidTr="00C55EB1">
        <w:trPr>
          <w:trHeight w:val="263"/>
        </w:trPr>
        <w:tc>
          <w:tcPr>
            <w:tcW w:w="601" w:type="dxa"/>
          </w:tcPr>
          <w:p w14:paraId="1AE70C91" w14:textId="319F0D4B" w:rsidR="00C7577B" w:rsidRPr="00BC13F3" w:rsidRDefault="00C7577B" w:rsidP="00C55EB1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2.</w:t>
            </w:r>
            <w:r w:rsidR="001344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4380" w:type="dxa"/>
            <w:shd w:val="clear" w:color="auto" w:fill="auto"/>
          </w:tcPr>
          <w:p w14:paraId="2CD9E6AA" w14:textId="77777777" w:rsidR="00C7577B" w:rsidRPr="000B48D8" w:rsidRDefault="00C7577B" w:rsidP="00C55EB1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5181" w:type="dxa"/>
            <w:shd w:val="clear" w:color="auto" w:fill="auto"/>
          </w:tcPr>
          <w:p w14:paraId="3E72CAA2" w14:textId="77777777" w:rsidR="00C7577B" w:rsidRPr="000B48D8" w:rsidRDefault="00C7577B" w:rsidP="00603D59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Тендерна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C7577B" w:rsidRPr="00557A29" w14:paraId="0BB27131" w14:textId="77777777" w:rsidTr="00C55EB1">
        <w:trPr>
          <w:trHeight w:val="143"/>
        </w:trPr>
        <w:tc>
          <w:tcPr>
            <w:tcW w:w="601" w:type="dxa"/>
          </w:tcPr>
          <w:p w14:paraId="4B724F0D" w14:textId="25F5F5CF" w:rsidR="00C7577B" w:rsidRPr="00BC13F3" w:rsidRDefault="00C7577B" w:rsidP="00C55EB1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2.</w:t>
            </w:r>
            <w:r w:rsidR="009D48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4380" w:type="dxa"/>
            <w:shd w:val="clear" w:color="auto" w:fill="auto"/>
          </w:tcPr>
          <w:p w14:paraId="7B4F8BC6" w14:textId="77777777" w:rsidR="00C7577B" w:rsidRPr="00557A29" w:rsidRDefault="00C7577B" w:rsidP="00C55EB1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5181" w:type="dxa"/>
          </w:tcPr>
          <w:p w14:paraId="35B213E8" w14:textId="2895E11E" w:rsidR="00C7577B" w:rsidRPr="00557A29" w:rsidRDefault="00C7577B" w:rsidP="00603D59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C6740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часника щодо відсутності заборгованості</w:t>
            </w:r>
            <w:r w:rsidR="000F10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</w:t>
            </w:r>
          </w:p>
        </w:tc>
      </w:tr>
      <w:tr w:rsidR="00C7577B" w:rsidRPr="00557A29" w14:paraId="1897E5DD" w14:textId="77777777" w:rsidTr="00C55EB1">
        <w:trPr>
          <w:trHeight w:val="143"/>
        </w:trPr>
        <w:tc>
          <w:tcPr>
            <w:tcW w:w="601" w:type="dxa"/>
            <w:vMerge w:val="restart"/>
          </w:tcPr>
          <w:p w14:paraId="57AD2A55" w14:textId="29A40D80" w:rsidR="00C7577B" w:rsidRDefault="00C7577B" w:rsidP="00C55EB1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2.</w:t>
            </w:r>
            <w:r w:rsidR="009D48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4380" w:type="dxa"/>
            <w:shd w:val="clear" w:color="auto" w:fill="auto"/>
          </w:tcPr>
          <w:p w14:paraId="293DEE4D" w14:textId="77777777" w:rsidR="00C7577B" w:rsidRDefault="00C7577B" w:rsidP="00C55EB1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Учасники при поданні тендерної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7EBB745" w14:textId="47484F42" w:rsidR="00C7577B" w:rsidRPr="00224657" w:rsidRDefault="00C7577B" w:rsidP="00603D59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</w:t>
            </w:r>
            <w:r w:rsidR="006F03B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6F03B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 (крім того, що проживає на території України на законних підставах);</w:t>
            </w:r>
          </w:p>
          <w:p w14:paraId="38E2ADDB" w14:textId="77777777" w:rsidR="00C7577B" w:rsidRPr="00224657" w:rsidRDefault="00C7577B" w:rsidP="00603D59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Російської Федерації/Республіки Білорусь/Ісламської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Республіки Іран;</w:t>
            </w:r>
          </w:p>
          <w:p w14:paraId="6B347197" w14:textId="77777777" w:rsidR="00C7577B" w:rsidRPr="00224657" w:rsidRDefault="00C7577B" w:rsidP="00603D59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55F68F30" w14:textId="77777777" w:rsidR="00C7577B" w:rsidRPr="00224657" w:rsidRDefault="00C7577B" w:rsidP="00603D59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пропонує в тендерній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6EDFFC7A" w14:textId="77777777" w:rsidR="00C7577B" w:rsidRPr="00224657" w:rsidRDefault="00C7577B" w:rsidP="00C55EB1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21E5BE92" w14:textId="77777777" w:rsidR="00C7577B" w:rsidRDefault="00C7577B" w:rsidP="00C55EB1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тендерну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181" w:type="dxa"/>
            <w:vMerge w:val="restart"/>
          </w:tcPr>
          <w:p w14:paraId="05CCB066" w14:textId="72944867" w:rsidR="00C7577B" w:rsidRPr="005000CA" w:rsidRDefault="00C7577B" w:rsidP="00603D59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5C5C7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C7577B" w:rsidRPr="00557A29" w14:paraId="648141B1" w14:textId="77777777" w:rsidTr="00C55EB1">
        <w:trPr>
          <w:trHeight w:val="143"/>
        </w:trPr>
        <w:tc>
          <w:tcPr>
            <w:tcW w:w="601" w:type="dxa"/>
            <w:vMerge/>
          </w:tcPr>
          <w:p w14:paraId="165A1A97" w14:textId="77777777" w:rsidR="00C7577B" w:rsidRDefault="00C7577B" w:rsidP="00C55EB1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380" w:type="dxa"/>
            <w:shd w:val="clear" w:color="auto" w:fill="auto"/>
          </w:tcPr>
          <w:p w14:paraId="19BADB64" w14:textId="77777777" w:rsidR="00C7577B" w:rsidRPr="004365F3" w:rsidRDefault="00C7577B" w:rsidP="00C55EB1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307F3836" w14:textId="77777777" w:rsidR="00C7577B" w:rsidRPr="004365F3" w:rsidRDefault="00C7577B" w:rsidP="00C55EB1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1B9C41E4" w14:textId="77777777" w:rsidR="00C7577B" w:rsidRPr="004365F3" w:rsidRDefault="00C7577B" w:rsidP="00C55EB1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54988C3D" w14:textId="77777777" w:rsidR="00C7577B" w:rsidRPr="004365F3" w:rsidRDefault="00C7577B" w:rsidP="00C55EB1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7B48D3C7" w14:textId="77777777" w:rsidR="00C7577B" w:rsidRPr="004365F3" w:rsidRDefault="00C7577B" w:rsidP="00C55EB1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3F16E68" w14:textId="77777777" w:rsidR="00C7577B" w:rsidRPr="004365F3" w:rsidRDefault="00C7577B" w:rsidP="00C55EB1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50256206" w14:textId="77777777" w:rsidR="00C7577B" w:rsidRPr="004365F3" w:rsidRDefault="00C7577B" w:rsidP="00C55EB1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452E5CA4" w14:textId="77777777" w:rsidR="00C7577B" w:rsidRPr="004365F3" w:rsidRDefault="00C7577B" w:rsidP="00C55EB1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1EA4DEF7" w14:textId="77777777" w:rsidR="00C7577B" w:rsidRPr="004365F3" w:rsidRDefault="00C7577B" w:rsidP="00C55EB1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360A65F9" w14:textId="77777777" w:rsidR="00C7577B" w:rsidRPr="00224657" w:rsidRDefault="00C7577B" w:rsidP="00C55EB1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5181" w:type="dxa"/>
            <w:vMerge/>
          </w:tcPr>
          <w:p w14:paraId="47F6DCCB" w14:textId="77777777" w:rsidR="00C7577B" w:rsidRPr="00F04B6C" w:rsidRDefault="00C7577B" w:rsidP="00603D59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C7577B" w:rsidRPr="00557A29" w14:paraId="1E16211B" w14:textId="77777777" w:rsidTr="00C55EB1">
        <w:trPr>
          <w:trHeight w:val="143"/>
        </w:trPr>
        <w:tc>
          <w:tcPr>
            <w:tcW w:w="601" w:type="dxa"/>
            <w:vMerge w:val="restart"/>
          </w:tcPr>
          <w:p w14:paraId="4DC21D5C" w14:textId="35EA1F98" w:rsidR="00C7577B" w:rsidRPr="00BC13F3" w:rsidRDefault="00C7577B" w:rsidP="00C55EB1">
            <w:pPr>
              <w:pStyle w:val="ab"/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2.</w:t>
            </w:r>
            <w:r w:rsidR="009D48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4380" w:type="dxa"/>
            <w:shd w:val="clear" w:color="auto" w:fill="auto"/>
          </w:tcPr>
          <w:p w14:paraId="2AED2824" w14:textId="77777777" w:rsidR="00C7577B" w:rsidRDefault="00C7577B" w:rsidP="00C55EB1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5181" w:type="dxa"/>
            <w:vMerge w:val="restart"/>
            <w:vAlign w:val="center"/>
          </w:tcPr>
          <w:p w14:paraId="6729BF1F" w14:textId="77777777" w:rsidR="00C7577B" w:rsidRPr="00D3601A" w:rsidRDefault="00C7577B" w:rsidP="00603D59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4796047E" w14:textId="77777777" w:rsidR="00C7577B" w:rsidRPr="00D3601A" w:rsidRDefault="00C7577B" w:rsidP="00C55EB1">
            <w:pPr>
              <w:pStyle w:val="a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613735C1" w14:textId="77777777" w:rsidR="00C7577B" w:rsidRPr="005000CA" w:rsidRDefault="00C7577B" w:rsidP="00C55EB1">
            <w:pPr>
              <w:pStyle w:val="a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Документ повинен бути не більше тридцятиденної давнини від дати подання документа.</w:t>
            </w:r>
          </w:p>
        </w:tc>
      </w:tr>
      <w:tr w:rsidR="00C7577B" w:rsidRPr="00864D91" w14:paraId="4EE1C3AF" w14:textId="77777777" w:rsidTr="00C55EB1">
        <w:trPr>
          <w:trHeight w:val="143"/>
        </w:trPr>
        <w:tc>
          <w:tcPr>
            <w:tcW w:w="601" w:type="dxa"/>
            <w:vMerge/>
          </w:tcPr>
          <w:p w14:paraId="5200C32D" w14:textId="77777777" w:rsidR="00C7577B" w:rsidRPr="00BC13F3" w:rsidRDefault="00C7577B" w:rsidP="00C55EB1">
            <w:pPr>
              <w:pStyle w:val="ab"/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380" w:type="dxa"/>
            <w:shd w:val="clear" w:color="auto" w:fill="auto"/>
          </w:tcPr>
          <w:p w14:paraId="024C824C" w14:textId="77777777" w:rsidR="00C7577B" w:rsidRDefault="00C7577B" w:rsidP="00C55EB1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5181" w:type="dxa"/>
            <w:vMerge/>
          </w:tcPr>
          <w:p w14:paraId="4C2F5521" w14:textId="77777777" w:rsidR="00C7577B" w:rsidRPr="005000CA" w:rsidRDefault="00C7577B" w:rsidP="00603D59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C7577B" w:rsidRPr="00557A29" w14:paraId="11C07992" w14:textId="77777777" w:rsidTr="00C55EB1">
        <w:trPr>
          <w:trHeight w:val="143"/>
        </w:trPr>
        <w:tc>
          <w:tcPr>
            <w:tcW w:w="601" w:type="dxa"/>
            <w:vMerge/>
          </w:tcPr>
          <w:p w14:paraId="461CE23F" w14:textId="77777777" w:rsidR="00C7577B" w:rsidRPr="00BC13F3" w:rsidRDefault="00C7577B" w:rsidP="00C55EB1">
            <w:pPr>
              <w:pStyle w:val="ab"/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380" w:type="dxa"/>
            <w:shd w:val="clear" w:color="auto" w:fill="auto"/>
          </w:tcPr>
          <w:p w14:paraId="5D206446" w14:textId="77777777" w:rsidR="00C7577B" w:rsidRDefault="00C7577B" w:rsidP="00C55EB1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Службову (посадову) особу Учасника, Учасника, яка підписала тендерну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5181" w:type="dxa"/>
            <w:vMerge/>
          </w:tcPr>
          <w:p w14:paraId="3EB3C605" w14:textId="77777777" w:rsidR="00C7577B" w:rsidRPr="005000CA" w:rsidRDefault="00C7577B" w:rsidP="00603D59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C7577B" w:rsidRPr="00557A29" w14:paraId="3FF97D7C" w14:textId="77777777" w:rsidTr="00C55EB1">
        <w:trPr>
          <w:trHeight w:val="143"/>
        </w:trPr>
        <w:tc>
          <w:tcPr>
            <w:tcW w:w="601" w:type="dxa"/>
            <w:vMerge/>
          </w:tcPr>
          <w:p w14:paraId="2004A205" w14:textId="77777777" w:rsidR="00C7577B" w:rsidRPr="00BC13F3" w:rsidRDefault="00C7577B" w:rsidP="00C55EB1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380" w:type="dxa"/>
            <w:shd w:val="clear" w:color="auto" w:fill="auto"/>
          </w:tcPr>
          <w:p w14:paraId="6CC85455" w14:textId="77777777" w:rsidR="00C7577B" w:rsidRDefault="00C7577B" w:rsidP="00C55EB1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5181" w:type="dxa"/>
            <w:vMerge/>
          </w:tcPr>
          <w:p w14:paraId="5C583BC3" w14:textId="77777777" w:rsidR="00C7577B" w:rsidRPr="005000CA" w:rsidRDefault="00C7577B" w:rsidP="00603D59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C7577B" w:rsidRPr="00557A29" w14:paraId="028BDE2E" w14:textId="77777777" w:rsidTr="00C55EB1">
        <w:trPr>
          <w:trHeight w:val="76"/>
        </w:trPr>
        <w:tc>
          <w:tcPr>
            <w:tcW w:w="601" w:type="dxa"/>
          </w:tcPr>
          <w:p w14:paraId="4E7A2854" w14:textId="0D90BCA9" w:rsidR="00C7577B" w:rsidRPr="00BC13F3" w:rsidRDefault="00C7577B" w:rsidP="00C55EB1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2.</w:t>
            </w:r>
            <w:r w:rsidR="009D48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4380" w:type="dxa"/>
            <w:shd w:val="clear" w:color="auto" w:fill="auto"/>
          </w:tcPr>
          <w:p w14:paraId="3F6A0997" w14:textId="77777777" w:rsidR="00C7577B" w:rsidRPr="00557A29" w:rsidRDefault="00C7577B" w:rsidP="00C55EB1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5181" w:type="dxa"/>
            <w:shd w:val="clear" w:color="auto" w:fill="auto"/>
          </w:tcPr>
          <w:p w14:paraId="61FEAEFC" w14:textId="77777777" w:rsidR="00C7577B" w:rsidRPr="00251658" w:rsidRDefault="00C7577B" w:rsidP="00603D59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</w:tbl>
    <w:p w14:paraId="6BCBC785" w14:textId="77777777" w:rsidR="0027754D" w:rsidRPr="000F5452" w:rsidRDefault="0027754D" w:rsidP="00B60004">
      <w:pPr>
        <w:pStyle w:val="ab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03B231CE" w14:textId="1DFE7903" w:rsidR="00445FAC" w:rsidRPr="0059579F" w:rsidRDefault="00A206D9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РОЗДІЛ ІІІ. </w:t>
      </w:r>
      <w:r w:rsidR="00445FAC" w:rsidRPr="0059579F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інформація:</w:t>
      </w:r>
    </w:p>
    <w:p w14:paraId="662D624F" w14:textId="298DB94F" w:rsidR="008A54B3" w:rsidRDefault="00550EBD" w:rsidP="00550EBD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3.1 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Валютою тендерної пропозиції 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>є національна валюта України - гривня. Розрахунки здійснюватимуться у національній валюті України на розрахунковий рахунок Постачальника згідно з Договором про закупівлю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6C8992A0" w14:textId="4952C549" w:rsidR="00A206D9" w:rsidRPr="00FC19B1" w:rsidRDefault="00A206D9" w:rsidP="00A206D9">
      <w:pPr>
        <w:ind w:firstLine="357"/>
        <w:jc w:val="both"/>
        <w:rPr>
          <w:rFonts w:eastAsia="Arial Unicode MS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</w:t>
      </w:r>
      <w:r w:rsidR="009519BA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 xml:space="preserve"> </w:t>
      </w:r>
      <w:r w:rsidRPr="00937440">
        <w:rPr>
          <w:rFonts w:eastAsia="Arial Unicode MS"/>
          <w:sz w:val="22"/>
          <w:szCs w:val="22"/>
          <w:lang w:val="uk-UA"/>
        </w:rPr>
        <w:t xml:space="preserve">Оплата здійснюється шляхом безготівкового перерахування коштів за системою </w:t>
      </w:r>
      <w:r w:rsidRPr="00937440">
        <w:rPr>
          <w:sz w:val="22"/>
          <w:szCs w:val="22"/>
          <w:lang w:val="uk-UA"/>
        </w:rPr>
        <w:t xml:space="preserve">100% </w:t>
      </w:r>
      <w:r w:rsidR="007F538E">
        <w:rPr>
          <w:sz w:val="22"/>
          <w:szCs w:val="22"/>
          <w:lang w:val="uk-UA"/>
        </w:rPr>
        <w:t>після</w:t>
      </w:r>
      <w:r w:rsidRPr="00937440">
        <w:rPr>
          <w:sz w:val="22"/>
          <w:szCs w:val="22"/>
          <w:lang w:val="uk-UA"/>
        </w:rPr>
        <w:t>плати</w:t>
      </w:r>
      <w:r w:rsidRPr="00937440">
        <w:rPr>
          <w:rFonts w:eastAsia="Arial Unicode MS"/>
          <w:sz w:val="22"/>
          <w:szCs w:val="22"/>
          <w:lang w:val="uk-UA"/>
        </w:rPr>
        <w:t xml:space="preserve"> по факту </w:t>
      </w:r>
      <w:r w:rsidR="00FE0F40">
        <w:rPr>
          <w:rFonts w:eastAsia="Arial Unicode MS"/>
          <w:sz w:val="22"/>
          <w:szCs w:val="22"/>
          <w:lang w:val="uk-UA"/>
        </w:rPr>
        <w:t xml:space="preserve">доставки товарів та </w:t>
      </w:r>
      <w:r w:rsidRPr="00937440">
        <w:rPr>
          <w:rFonts w:eastAsia="Arial Unicode MS"/>
          <w:sz w:val="22"/>
          <w:szCs w:val="22"/>
          <w:lang w:val="uk-UA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FC19B1">
        <w:rPr>
          <w:rFonts w:eastAsia="Arial Unicode MS"/>
          <w:b/>
          <w:bCs/>
          <w:sz w:val="22"/>
          <w:szCs w:val="22"/>
          <w:lang w:val="uk-UA"/>
        </w:rPr>
        <w:t xml:space="preserve">Додатку </w:t>
      </w:r>
      <w:r w:rsidR="00FC19B1" w:rsidRPr="00FC19B1">
        <w:rPr>
          <w:rFonts w:eastAsia="Arial Unicode MS"/>
          <w:b/>
          <w:bCs/>
          <w:sz w:val="22"/>
          <w:szCs w:val="22"/>
          <w:lang w:val="uk-UA"/>
        </w:rPr>
        <w:t>1</w:t>
      </w:r>
      <w:r w:rsidRPr="00FC19B1">
        <w:rPr>
          <w:rFonts w:eastAsia="Arial Unicode MS"/>
          <w:sz w:val="22"/>
          <w:szCs w:val="22"/>
          <w:lang w:val="uk-UA"/>
        </w:rPr>
        <w:t xml:space="preserve">. </w:t>
      </w:r>
    </w:p>
    <w:p w14:paraId="4FD0278B" w14:textId="62013FC0" w:rsidR="00A206D9" w:rsidRDefault="00A206D9" w:rsidP="00A206D9">
      <w:pPr>
        <w:pStyle w:val="af0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>
        <w:rPr>
          <w:rStyle w:val="normaltextrun"/>
          <w:color w:val="000000"/>
          <w:sz w:val="22"/>
          <w:szCs w:val="22"/>
          <w:lang w:val="uk-UA"/>
        </w:rPr>
        <w:t>3.</w:t>
      </w:r>
      <w:r w:rsidR="00550EBD">
        <w:rPr>
          <w:rStyle w:val="normaltextrun"/>
          <w:color w:val="000000"/>
          <w:sz w:val="22"/>
          <w:szCs w:val="22"/>
          <w:lang w:val="uk-UA"/>
        </w:rPr>
        <w:t>3</w:t>
      </w:r>
      <w:r>
        <w:rPr>
          <w:rStyle w:val="normaltextrun"/>
          <w:color w:val="000000"/>
          <w:sz w:val="22"/>
          <w:szCs w:val="22"/>
          <w:lang w:val="uk-UA"/>
        </w:rPr>
        <w:t xml:space="preserve"> </w:t>
      </w:r>
      <w:r w:rsidRPr="005A5F8A">
        <w:rPr>
          <w:color w:val="000000"/>
          <w:sz w:val="22"/>
          <w:szCs w:val="22"/>
          <w:lang w:val="uk-UA"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Допускаються будь-які аналоги з технічними та функціональними характеристиками не гірше наведених. </w:t>
      </w:r>
    </w:p>
    <w:p w14:paraId="77E80E55" w14:textId="3FDD6BE3" w:rsidR="0062592A" w:rsidRPr="005A5F8A" w:rsidRDefault="0062592A" w:rsidP="0062592A">
      <w:pPr>
        <w:pStyle w:val="af0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>3.</w:t>
      </w:r>
      <w:r w:rsidR="00550EBD">
        <w:rPr>
          <w:color w:val="000000"/>
          <w:sz w:val="22"/>
          <w:szCs w:val="22"/>
          <w:lang w:val="uk-UA" w:eastAsia="uk-UA"/>
        </w:rPr>
        <w:t>4</w:t>
      </w:r>
      <w:r>
        <w:rPr>
          <w:color w:val="000000"/>
          <w:sz w:val="22"/>
          <w:szCs w:val="22"/>
          <w:lang w:val="uk-UA" w:eastAsia="uk-UA"/>
        </w:rPr>
        <w:t xml:space="preserve"> </w:t>
      </w:r>
      <w:r w:rsidRPr="00376A08">
        <w:rPr>
          <w:color w:val="000000"/>
          <w:sz w:val="22"/>
          <w:szCs w:val="22"/>
          <w:lang w:val="uk-UA"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val="uk-UA" w:eastAsia="uk-UA"/>
        </w:rPr>
        <w:t xml:space="preserve"> (Додаток </w:t>
      </w:r>
      <w:r w:rsidR="006957BA">
        <w:rPr>
          <w:color w:val="000000"/>
          <w:sz w:val="22"/>
          <w:szCs w:val="22"/>
          <w:lang w:val="uk-UA" w:eastAsia="uk-UA"/>
        </w:rPr>
        <w:t>№1</w:t>
      </w:r>
      <w:r w:rsidRPr="005A5F8A">
        <w:rPr>
          <w:color w:val="000000"/>
          <w:sz w:val="22"/>
          <w:szCs w:val="22"/>
          <w:lang w:val="uk-UA" w:eastAsia="uk-UA"/>
        </w:rPr>
        <w:t xml:space="preserve">), рішення про допустимість такого відхилення приймається </w:t>
      </w:r>
      <w:r w:rsidR="004C16E5">
        <w:rPr>
          <w:color w:val="000000"/>
          <w:sz w:val="22"/>
          <w:szCs w:val="22"/>
          <w:lang w:val="uk-UA" w:eastAsia="uk-UA"/>
        </w:rPr>
        <w:t>Т</w:t>
      </w:r>
      <w:r w:rsidRPr="005A5F8A">
        <w:rPr>
          <w:color w:val="000000"/>
          <w:sz w:val="22"/>
          <w:szCs w:val="22"/>
          <w:lang w:val="uk-UA" w:eastAsia="uk-UA"/>
        </w:rPr>
        <w:t xml:space="preserve">ендерним </w:t>
      </w:r>
      <w:r w:rsidR="004C16E5">
        <w:rPr>
          <w:color w:val="000000"/>
          <w:sz w:val="22"/>
          <w:szCs w:val="22"/>
          <w:lang w:val="uk-UA" w:eastAsia="uk-UA"/>
        </w:rPr>
        <w:t>К</w:t>
      </w:r>
      <w:r w:rsidRPr="005A5F8A">
        <w:rPr>
          <w:color w:val="000000"/>
          <w:sz w:val="22"/>
          <w:szCs w:val="22"/>
          <w:lang w:val="uk-UA" w:eastAsia="uk-UA"/>
        </w:rPr>
        <w:t>омітетом.</w:t>
      </w:r>
      <w:r>
        <w:rPr>
          <w:color w:val="000000"/>
          <w:sz w:val="22"/>
          <w:szCs w:val="22"/>
          <w:lang w:val="uk-UA" w:eastAsia="uk-UA"/>
        </w:rPr>
        <w:t xml:space="preserve"> </w:t>
      </w:r>
    </w:p>
    <w:p w14:paraId="1C7ABD6E" w14:textId="45CEEEB9" w:rsidR="0062592A" w:rsidRPr="00971F17" w:rsidRDefault="0062592A" w:rsidP="0062592A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</w:t>
      </w:r>
      <w:r w:rsidR="00550EBD">
        <w:rPr>
          <w:sz w:val="22"/>
          <w:szCs w:val="22"/>
          <w:lang w:val="uk-UA"/>
        </w:rPr>
        <w:t>5</w:t>
      </w: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 xml:space="preserve">Замовник залишає за собою право вимагати від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 xml:space="preserve">часників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 дано</w:t>
      </w:r>
      <w:r>
        <w:rPr>
          <w:sz w:val="22"/>
          <w:szCs w:val="22"/>
          <w:lang w:val="uk-UA"/>
        </w:rPr>
        <w:t>ї процедури закупівлі</w:t>
      </w:r>
      <w:r w:rsidRPr="00557A29">
        <w:rPr>
          <w:sz w:val="22"/>
          <w:szCs w:val="22"/>
          <w:lang w:val="uk-UA"/>
        </w:rPr>
        <w:t>.</w:t>
      </w:r>
    </w:p>
    <w:p w14:paraId="2BC1E3D4" w14:textId="743833B1" w:rsidR="0062592A" w:rsidRPr="00971F17" w:rsidRDefault="0062592A" w:rsidP="0062592A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  <w:lang w:val="uk-UA"/>
        </w:rPr>
      </w:pPr>
      <w:r>
        <w:rPr>
          <w:rFonts w:eastAsia="Arial Unicode MS"/>
          <w:sz w:val="22"/>
          <w:szCs w:val="22"/>
          <w:lang w:val="uk-UA"/>
        </w:rPr>
        <w:t>3.</w:t>
      </w:r>
      <w:r w:rsidR="00BD3F49">
        <w:rPr>
          <w:rFonts w:eastAsia="Arial Unicode MS"/>
          <w:sz w:val="22"/>
          <w:szCs w:val="22"/>
          <w:lang w:val="uk-UA"/>
        </w:rPr>
        <w:t>6</w:t>
      </w:r>
      <w:r>
        <w:rPr>
          <w:rFonts w:eastAsia="Arial Unicode MS"/>
          <w:sz w:val="22"/>
          <w:szCs w:val="22"/>
          <w:lang w:val="uk-UA"/>
        </w:rPr>
        <w:t xml:space="preserve"> </w:t>
      </w:r>
      <w:r w:rsidRPr="00971F17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484DFEB4" w14:textId="2220F470" w:rsidR="0062592A" w:rsidRDefault="0062592A" w:rsidP="0062592A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  <w:lang w:val="uk-UA"/>
        </w:rPr>
      </w:pPr>
      <w:r>
        <w:rPr>
          <w:rFonts w:eastAsia="Arial Unicode MS"/>
          <w:sz w:val="22"/>
          <w:szCs w:val="22"/>
          <w:lang w:val="uk-UA"/>
        </w:rPr>
        <w:t>3.</w:t>
      </w:r>
      <w:r w:rsidR="00BD3F49">
        <w:rPr>
          <w:rFonts w:eastAsia="Arial Unicode MS"/>
          <w:sz w:val="22"/>
          <w:szCs w:val="22"/>
          <w:lang w:val="uk-UA"/>
        </w:rPr>
        <w:t>7</w:t>
      </w:r>
      <w:r>
        <w:rPr>
          <w:rFonts w:eastAsia="Arial Unicode MS"/>
          <w:sz w:val="22"/>
          <w:szCs w:val="22"/>
          <w:lang w:val="uk-UA"/>
        </w:rPr>
        <w:t xml:space="preserve"> </w:t>
      </w:r>
      <w:r w:rsidRPr="00971F17">
        <w:rPr>
          <w:rFonts w:eastAsia="Arial Unicode MS"/>
          <w:sz w:val="22"/>
          <w:szCs w:val="22"/>
          <w:lang w:val="uk-UA"/>
        </w:rPr>
        <w:t xml:space="preserve">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>
        <w:rPr>
          <w:rFonts w:eastAsia="Arial Unicode MS"/>
          <w:sz w:val="22"/>
          <w:szCs w:val="22"/>
          <w:lang w:val="uk-UA"/>
        </w:rPr>
        <w:t>Запиті</w:t>
      </w:r>
      <w:r w:rsidRPr="00971F17">
        <w:rPr>
          <w:rFonts w:eastAsia="Arial Unicode MS"/>
          <w:sz w:val="22"/>
          <w:szCs w:val="22"/>
          <w:lang w:val="uk-UA"/>
        </w:rPr>
        <w:t xml:space="preserve">,  то Учасник надає </w:t>
      </w:r>
      <w:r w:rsidRPr="00971F17">
        <w:rPr>
          <w:rFonts w:eastAsia="Arial Unicode MS"/>
          <w:sz w:val="22"/>
          <w:szCs w:val="22"/>
          <w:u w:val="single"/>
          <w:lang w:val="uk-UA"/>
        </w:rPr>
        <w:t>лист-роз’яснення в довільній формі</w:t>
      </w:r>
      <w:r w:rsidRPr="00971F17">
        <w:rPr>
          <w:rFonts w:eastAsia="Arial Unicode MS"/>
          <w:sz w:val="22"/>
          <w:szCs w:val="22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73310C30" w14:textId="38FFFF9D" w:rsidR="0062592A" w:rsidRDefault="0062592A" w:rsidP="0062592A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bCs/>
          <w:color w:val="747474"/>
          <w:sz w:val="22"/>
          <w:szCs w:val="22"/>
          <w:lang w:val="uk-UA"/>
        </w:rPr>
      </w:pPr>
      <w:r>
        <w:rPr>
          <w:rFonts w:eastAsia="Arial Unicode MS"/>
          <w:sz w:val="22"/>
          <w:szCs w:val="22"/>
          <w:lang w:val="uk-UA"/>
        </w:rPr>
        <w:t>3.</w:t>
      </w:r>
      <w:r w:rsidR="00BD3F49">
        <w:rPr>
          <w:rFonts w:eastAsia="Arial Unicode MS"/>
          <w:sz w:val="22"/>
          <w:szCs w:val="22"/>
          <w:lang w:val="uk-UA"/>
        </w:rPr>
        <w:t>8</w:t>
      </w:r>
      <w:r>
        <w:rPr>
          <w:rFonts w:eastAsia="Arial Unicode MS"/>
          <w:sz w:val="22"/>
          <w:szCs w:val="22"/>
          <w:lang w:val="uk-UA"/>
        </w:rPr>
        <w:t xml:space="preserve"> </w:t>
      </w:r>
      <w:r w:rsidRPr="00827DA1">
        <w:rPr>
          <w:rFonts w:eastAsia="Arial Unicode MS"/>
          <w:sz w:val="22"/>
          <w:szCs w:val="22"/>
          <w:lang w:val="uk-UA"/>
        </w:rPr>
        <w:t xml:space="preserve">Перед підписанням Договору </w:t>
      </w:r>
      <w:r w:rsidR="009840E2" w:rsidRPr="00827DA1">
        <w:rPr>
          <w:rFonts w:eastAsia="Arial Unicode MS"/>
          <w:sz w:val="22"/>
          <w:szCs w:val="22"/>
          <w:lang w:val="uk-UA"/>
        </w:rPr>
        <w:t>ОБОВ'ЯЗКОВЕ</w:t>
      </w:r>
      <w:r w:rsidRPr="00827DA1">
        <w:rPr>
          <w:rFonts w:eastAsia="Arial Unicode MS"/>
          <w:sz w:val="22"/>
          <w:szCs w:val="22"/>
          <w:lang w:val="uk-UA"/>
        </w:rPr>
        <w:t xml:space="preserve"> попереднє надання Постачальником демонстраційн</w:t>
      </w:r>
      <w:r w:rsidR="0077326D">
        <w:rPr>
          <w:rFonts w:eastAsia="Arial Unicode MS"/>
          <w:sz w:val="22"/>
          <w:szCs w:val="22"/>
          <w:lang w:val="uk-UA"/>
        </w:rPr>
        <w:t>их</w:t>
      </w:r>
      <w:r w:rsidRPr="00827DA1">
        <w:rPr>
          <w:rFonts w:eastAsia="Arial Unicode MS"/>
          <w:sz w:val="22"/>
          <w:szCs w:val="22"/>
          <w:lang w:val="uk-UA"/>
        </w:rPr>
        <w:t xml:space="preserve"> зразк</w:t>
      </w:r>
      <w:r w:rsidR="0077326D">
        <w:rPr>
          <w:rFonts w:eastAsia="Arial Unicode MS"/>
          <w:sz w:val="22"/>
          <w:szCs w:val="22"/>
          <w:lang w:val="uk-UA"/>
        </w:rPr>
        <w:t>ів</w:t>
      </w:r>
      <w:r w:rsidRPr="00827DA1">
        <w:rPr>
          <w:rFonts w:eastAsia="Arial Unicode MS"/>
          <w:sz w:val="22"/>
          <w:szCs w:val="22"/>
          <w:lang w:val="uk-UA"/>
        </w:rPr>
        <w:t xml:space="preserve"> </w:t>
      </w:r>
      <w:r w:rsidR="0077326D">
        <w:rPr>
          <w:rFonts w:eastAsia="Arial Unicode MS"/>
          <w:sz w:val="22"/>
          <w:szCs w:val="22"/>
          <w:lang w:val="uk-UA"/>
        </w:rPr>
        <w:t>матеріалів</w:t>
      </w:r>
      <w:r w:rsidRPr="00827DA1">
        <w:rPr>
          <w:rFonts w:eastAsia="Arial Unicode MS"/>
          <w:sz w:val="22"/>
          <w:szCs w:val="22"/>
          <w:lang w:val="uk-UA"/>
        </w:rPr>
        <w:t xml:space="preserve"> для погодження Замовником. Замовлення без попереднього погодження </w:t>
      </w:r>
      <w:r w:rsidR="0077326D" w:rsidRPr="00827DA1">
        <w:rPr>
          <w:rFonts w:eastAsia="Arial Unicode MS"/>
          <w:sz w:val="22"/>
          <w:szCs w:val="22"/>
          <w:lang w:val="uk-UA"/>
        </w:rPr>
        <w:t>демонстраційн</w:t>
      </w:r>
      <w:r w:rsidR="0077326D">
        <w:rPr>
          <w:rFonts w:eastAsia="Arial Unicode MS"/>
          <w:sz w:val="22"/>
          <w:szCs w:val="22"/>
          <w:lang w:val="uk-UA"/>
        </w:rPr>
        <w:t>их</w:t>
      </w:r>
      <w:r w:rsidR="0077326D" w:rsidRPr="00827DA1">
        <w:rPr>
          <w:rFonts w:eastAsia="Arial Unicode MS"/>
          <w:sz w:val="22"/>
          <w:szCs w:val="22"/>
          <w:lang w:val="uk-UA"/>
        </w:rPr>
        <w:t xml:space="preserve"> зразк</w:t>
      </w:r>
      <w:r w:rsidR="0077326D">
        <w:rPr>
          <w:rFonts w:eastAsia="Arial Unicode MS"/>
          <w:sz w:val="22"/>
          <w:szCs w:val="22"/>
          <w:lang w:val="uk-UA"/>
        </w:rPr>
        <w:t>ів</w:t>
      </w:r>
      <w:r w:rsidR="0077326D" w:rsidRPr="00827DA1">
        <w:rPr>
          <w:rFonts w:eastAsia="Arial Unicode MS"/>
          <w:sz w:val="22"/>
          <w:szCs w:val="22"/>
          <w:lang w:val="uk-UA"/>
        </w:rPr>
        <w:t xml:space="preserve"> </w:t>
      </w:r>
      <w:r w:rsidR="0077326D">
        <w:rPr>
          <w:rFonts w:eastAsia="Arial Unicode MS"/>
          <w:sz w:val="22"/>
          <w:szCs w:val="22"/>
          <w:lang w:val="uk-UA"/>
        </w:rPr>
        <w:t>матеріалів</w:t>
      </w:r>
      <w:r w:rsidR="0077326D" w:rsidRPr="00827DA1">
        <w:rPr>
          <w:rFonts w:eastAsia="Arial Unicode MS"/>
          <w:sz w:val="22"/>
          <w:szCs w:val="22"/>
          <w:lang w:val="uk-UA"/>
        </w:rPr>
        <w:t xml:space="preserve"> </w:t>
      </w:r>
      <w:r w:rsidR="005A027A">
        <w:rPr>
          <w:rFonts w:eastAsia="Arial Unicode MS"/>
          <w:sz w:val="22"/>
          <w:szCs w:val="22"/>
          <w:lang w:val="uk-UA"/>
        </w:rPr>
        <w:t xml:space="preserve">не може </w:t>
      </w:r>
      <w:r w:rsidR="009840E2">
        <w:rPr>
          <w:rFonts w:eastAsia="Arial Unicode MS"/>
          <w:sz w:val="22"/>
          <w:szCs w:val="22"/>
          <w:lang w:val="uk-UA"/>
        </w:rPr>
        <w:t>бути запущене в роботу</w:t>
      </w:r>
      <w:r w:rsidRPr="00827DA1">
        <w:rPr>
          <w:rFonts w:eastAsia="Arial Unicode MS"/>
          <w:sz w:val="22"/>
          <w:szCs w:val="22"/>
          <w:lang w:val="uk-UA"/>
        </w:rPr>
        <w:t xml:space="preserve">. </w:t>
      </w:r>
    </w:p>
    <w:p w14:paraId="24C123CA" w14:textId="77777777" w:rsidR="0081739B" w:rsidRDefault="0081739B" w:rsidP="0062592A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bCs/>
          <w:color w:val="747474"/>
          <w:sz w:val="22"/>
          <w:szCs w:val="22"/>
          <w:lang w:val="uk-UA"/>
        </w:rPr>
      </w:pPr>
    </w:p>
    <w:p w14:paraId="7872DB76" w14:textId="714E3683" w:rsidR="00E0693B" w:rsidRPr="000F5452" w:rsidRDefault="00A206D9" w:rsidP="00F03751">
      <w:pPr>
        <w:pStyle w:val="ab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РОЗДІЛ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203564" w:rsidRPr="000F5452">
        <w:rPr>
          <w:rFonts w:ascii="Times New Roman" w:hAnsi="Times New Roman" w:cs="Times New Roman"/>
          <w:b/>
          <w:sz w:val="22"/>
          <w:szCs w:val="22"/>
          <w:lang w:val="uk-UA"/>
        </w:rPr>
        <w:t xml:space="preserve">Склад </w:t>
      </w:r>
      <w:r w:rsidR="00CB19D6">
        <w:rPr>
          <w:rFonts w:ascii="Times New Roman" w:hAnsi="Times New Roman" w:cs="Times New Roman"/>
          <w:b/>
          <w:sz w:val="22"/>
          <w:szCs w:val="22"/>
          <w:lang w:val="uk-UA"/>
        </w:rPr>
        <w:t xml:space="preserve">комерційної </w:t>
      </w:r>
      <w:r w:rsidR="00203564" w:rsidRPr="000F5452">
        <w:rPr>
          <w:rFonts w:ascii="Times New Roman" w:hAnsi="Times New Roman" w:cs="Times New Roman"/>
          <w:b/>
          <w:sz w:val="22"/>
          <w:szCs w:val="22"/>
          <w:lang w:val="uk-UA"/>
        </w:rPr>
        <w:t>пропозиції: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530"/>
      </w:tblGrid>
      <w:tr w:rsidR="0011046C" w:rsidRPr="00864D91" w14:paraId="4A4A4DA5" w14:textId="77777777" w:rsidTr="00C55EB1">
        <w:trPr>
          <w:trHeight w:val="750"/>
        </w:trPr>
        <w:tc>
          <w:tcPr>
            <w:tcW w:w="675" w:type="dxa"/>
            <w:shd w:val="clear" w:color="auto" w:fill="auto"/>
          </w:tcPr>
          <w:p w14:paraId="3105A935" w14:textId="7E50A05B" w:rsidR="0011046C" w:rsidRPr="003D2BDC" w:rsidRDefault="0011046C" w:rsidP="00C55EB1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4.1</w:t>
            </w:r>
            <w:r w:rsidR="0045356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530" w:type="dxa"/>
            <w:shd w:val="clear" w:color="auto" w:fill="auto"/>
          </w:tcPr>
          <w:p w14:paraId="41393245" w14:textId="06A466B5" w:rsidR="0011046C" w:rsidRPr="003D2BDC" w:rsidRDefault="0011046C" w:rsidP="00C55EB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Комерційна пропозиція із зазначеною і</w:t>
            </w:r>
            <w:r w:rsidRPr="003D2BDC">
              <w:rPr>
                <w:sz w:val="22"/>
                <w:szCs w:val="22"/>
                <w:lang w:val="uk-UA"/>
              </w:rPr>
              <w:t>нформаці</w:t>
            </w:r>
            <w:r>
              <w:rPr>
                <w:sz w:val="22"/>
                <w:szCs w:val="22"/>
                <w:lang w:val="uk-UA"/>
              </w:rPr>
              <w:t>єю</w:t>
            </w:r>
            <w:r w:rsidRPr="003D2BDC">
              <w:rPr>
                <w:sz w:val="22"/>
                <w:szCs w:val="22"/>
                <w:lang w:val="uk-UA"/>
              </w:rPr>
              <w:t xml:space="preserve"> про необхідні технічні, якісні та кількісні характеристики предмета, а саме: згода з умовами та вимогами, які визначені у технічному завданн</w:t>
            </w:r>
            <w:r w:rsidR="007C764D">
              <w:rPr>
                <w:sz w:val="22"/>
                <w:szCs w:val="22"/>
                <w:lang w:val="uk-UA"/>
              </w:rPr>
              <w:t>і</w:t>
            </w:r>
            <w:r w:rsidRPr="003D2BDC">
              <w:rPr>
                <w:sz w:val="22"/>
                <w:szCs w:val="22"/>
                <w:lang w:val="uk-UA"/>
              </w:rPr>
              <w:t xml:space="preserve"> до </w:t>
            </w:r>
            <w:r>
              <w:rPr>
                <w:sz w:val="22"/>
                <w:szCs w:val="22"/>
                <w:lang w:val="uk-UA"/>
              </w:rPr>
              <w:t>Запиту</w:t>
            </w:r>
            <w:r w:rsidRPr="003D2BDC">
              <w:rPr>
                <w:sz w:val="22"/>
                <w:szCs w:val="22"/>
                <w:lang w:val="uk-UA"/>
              </w:rPr>
              <w:t xml:space="preserve"> та гарантування їх виконання у вигляді </w:t>
            </w:r>
            <w:r w:rsidRPr="007C764D">
              <w:rPr>
                <w:b/>
                <w:bCs/>
                <w:sz w:val="22"/>
                <w:szCs w:val="22"/>
                <w:lang w:val="uk-UA"/>
              </w:rPr>
              <w:t xml:space="preserve">підписаного </w:t>
            </w:r>
            <w:r w:rsidR="007C764D" w:rsidRPr="007C764D">
              <w:rPr>
                <w:b/>
                <w:bCs/>
                <w:sz w:val="22"/>
                <w:szCs w:val="22"/>
                <w:lang w:val="uk-UA"/>
              </w:rPr>
              <w:t>Додатку №1</w:t>
            </w:r>
            <w:r w:rsidRPr="007C764D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</w:tr>
      <w:tr w:rsidR="0011046C" w:rsidRPr="00813896" w14:paraId="661ACE3D" w14:textId="77777777" w:rsidTr="000E06EE">
        <w:trPr>
          <w:trHeight w:val="630"/>
        </w:trPr>
        <w:tc>
          <w:tcPr>
            <w:tcW w:w="675" w:type="dxa"/>
            <w:shd w:val="clear" w:color="auto" w:fill="auto"/>
          </w:tcPr>
          <w:p w14:paraId="1F917ED9" w14:textId="45369568" w:rsidR="0011046C" w:rsidRPr="003D2BDC" w:rsidRDefault="0011046C" w:rsidP="00C55EB1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4.</w:t>
            </w:r>
            <w:r w:rsidR="00894AF7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9530" w:type="dxa"/>
            <w:shd w:val="clear" w:color="auto" w:fill="auto"/>
          </w:tcPr>
          <w:p w14:paraId="2BBBFE62" w14:textId="65FAE36A" w:rsidR="0011046C" w:rsidRDefault="00813896" w:rsidP="00C55EB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Документи, що підтверджують пр</w:t>
            </w:r>
            <w:r w:rsidRPr="009F76B8">
              <w:rPr>
                <w:sz w:val="22"/>
                <w:szCs w:val="22"/>
                <w:lang w:val="uk-UA"/>
              </w:rPr>
              <w:t>аво на здійснення підприємницької діяльності з відповідністю КВЕДам</w:t>
            </w:r>
            <w:r>
              <w:rPr>
                <w:sz w:val="22"/>
                <w:szCs w:val="22"/>
                <w:lang w:val="uk-UA"/>
              </w:rPr>
              <w:t xml:space="preserve"> відповідно до </w:t>
            </w:r>
            <w:r w:rsidRPr="00687BBE">
              <w:rPr>
                <w:b/>
                <w:bCs/>
                <w:sz w:val="22"/>
                <w:szCs w:val="22"/>
                <w:lang w:val="uk-UA"/>
              </w:rPr>
              <w:t>п.</w:t>
            </w:r>
            <w:r w:rsidR="002D5FDD" w:rsidRPr="00687BBE">
              <w:rPr>
                <w:b/>
                <w:bCs/>
                <w:sz w:val="22"/>
                <w:szCs w:val="22"/>
                <w:lang w:val="uk-UA"/>
              </w:rPr>
              <w:t>2.1 розділу ІІ</w:t>
            </w:r>
            <w:r w:rsidR="00687BBE" w:rsidRPr="00687BBE">
              <w:rPr>
                <w:b/>
                <w:bCs/>
                <w:sz w:val="22"/>
                <w:szCs w:val="22"/>
                <w:lang w:val="uk-UA"/>
              </w:rPr>
              <w:t>.</w:t>
            </w:r>
          </w:p>
        </w:tc>
      </w:tr>
      <w:tr w:rsidR="000E06EE" w:rsidRPr="008255D0" w14:paraId="0D6617D0" w14:textId="77777777" w:rsidTr="000E06EE">
        <w:trPr>
          <w:trHeight w:val="278"/>
        </w:trPr>
        <w:tc>
          <w:tcPr>
            <w:tcW w:w="675" w:type="dxa"/>
            <w:shd w:val="clear" w:color="auto" w:fill="auto"/>
          </w:tcPr>
          <w:p w14:paraId="1A40AB0D" w14:textId="5220F6AA" w:rsidR="000E06EE" w:rsidRPr="003D2BDC" w:rsidRDefault="000E06EE" w:rsidP="000E06E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4.</w:t>
            </w:r>
            <w:r w:rsidR="00453567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9530" w:type="dxa"/>
            <w:shd w:val="clear" w:color="auto" w:fill="auto"/>
          </w:tcPr>
          <w:p w14:paraId="3DEECE1E" w14:textId="249A6C2C" w:rsidR="000E06EE" w:rsidRPr="000E06EE" w:rsidRDefault="000E06EE" w:rsidP="000E06EE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E06EE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Гарантійні листи-згоди з кваліфікаційними критеріями, наведеними у </w:t>
            </w:r>
            <w:r w:rsidRPr="000E06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п.2.</w:t>
            </w:r>
            <w:r w:rsidR="007533C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3</w:t>
            </w:r>
            <w:r w:rsidRPr="000E06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-2.</w:t>
            </w:r>
            <w:r w:rsidR="00B64C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4</w:t>
            </w:r>
            <w:r w:rsidRPr="000E06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розділу ІІ.</w:t>
            </w:r>
          </w:p>
        </w:tc>
      </w:tr>
      <w:tr w:rsidR="000E06EE" w:rsidRPr="00864D91" w14:paraId="5E3EEF3E" w14:textId="77777777" w:rsidTr="00C55EB1">
        <w:trPr>
          <w:trHeight w:val="238"/>
        </w:trPr>
        <w:tc>
          <w:tcPr>
            <w:tcW w:w="675" w:type="dxa"/>
            <w:shd w:val="clear" w:color="auto" w:fill="auto"/>
          </w:tcPr>
          <w:p w14:paraId="20AC41E8" w14:textId="0664EF4A" w:rsidR="000E06EE" w:rsidRPr="003D2BDC" w:rsidRDefault="000E06EE" w:rsidP="000E06E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4.</w:t>
            </w:r>
            <w:r w:rsidR="00453567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9530" w:type="dxa"/>
            <w:shd w:val="clear" w:color="auto" w:fill="auto"/>
          </w:tcPr>
          <w:p w14:paraId="0B6935BB" w14:textId="22B8FA78" w:rsidR="000E06EE" w:rsidRPr="003D2BDC" w:rsidRDefault="000E06EE" w:rsidP="000E06EE">
            <w:pPr>
              <w:jc w:val="both"/>
              <w:rPr>
                <w:sz w:val="22"/>
                <w:szCs w:val="22"/>
                <w:lang w:val="uk-UA"/>
              </w:rPr>
            </w:pPr>
            <w:r w:rsidRPr="0019766B">
              <w:rPr>
                <w:sz w:val="22"/>
                <w:szCs w:val="22"/>
                <w:lang w:val="uk-UA"/>
              </w:rPr>
              <w:t>Повний витяг з інформаційно-аналітичної системи «Облік відомостей про притягнення особи до кримінальної відповідальності та наявності судимості»</w:t>
            </w:r>
            <w:r>
              <w:rPr>
                <w:sz w:val="22"/>
                <w:szCs w:val="22"/>
                <w:lang w:val="uk-UA"/>
              </w:rPr>
              <w:t xml:space="preserve"> відповідно до </w:t>
            </w:r>
            <w:r w:rsidRPr="000E06EE">
              <w:rPr>
                <w:b/>
                <w:bCs/>
                <w:sz w:val="22"/>
                <w:szCs w:val="22"/>
                <w:lang w:val="uk-UA"/>
              </w:rPr>
              <w:t>п.2.</w:t>
            </w:r>
            <w:r w:rsidR="00B64C4C">
              <w:rPr>
                <w:b/>
                <w:bCs/>
                <w:sz w:val="22"/>
                <w:szCs w:val="22"/>
                <w:lang w:val="uk-UA"/>
              </w:rPr>
              <w:t>5</w:t>
            </w:r>
            <w:r w:rsidRPr="000E06EE">
              <w:rPr>
                <w:b/>
                <w:bCs/>
                <w:sz w:val="22"/>
                <w:szCs w:val="22"/>
                <w:lang w:val="uk-UA"/>
              </w:rPr>
              <w:t xml:space="preserve"> розділу ІІ.</w:t>
            </w:r>
          </w:p>
        </w:tc>
      </w:tr>
      <w:tr w:rsidR="000E06EE" w:rsidRPr="00813896" w14:paraId="462A7970" w14:textId="77777777" w:rsidTr="000E06EE">
        <w:trPr>
          <w:trHeight w:val="190"/>
        </w:trPr>
        <w:tc>
          <w:tcPr>
            <w:tcW w:w="675" w:type="dxa"/>
            <w:shd w:val="clear" w:color="auto" w:fill="auto"/>
          </w:tcPr>
          <w:p w14:paraId="2F6D1316" w14:textId="55006902" w:rsidR="000E06EE" w:rsidRPr="003D2BDC" w:rsidRDefault="000E06EE" w:rsidP="000E06E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4.</w:t>
            </w:r>
            <w:r w:rsidR="00453567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9530" w:type="dxa"/>
            <w:shd w:val="clear" w:color="auto" w:fill="auto"/>
          </w:tcPr>
          <w:p w14:paraId="06820C9C" w14:textId="50A5A0B7" w:rsidR="000E06EE" w:rsidRPr="003D2BDC" w:rsidRDefault="000E06EE" w:rsidP="000E06EE">
            <w:pPr>
              <w:jc w:val="both"/>
              <w:rPr>
                <w:sz w:val="22"/>
                <w:szCs w:val="22"/>
                <w:lang w:val="uk-UA"/>
              </w:rPr>
            </w:pPr>
            <w:r w:rsidRPr="003D2BDC">
              <w:rPr>
                <w:sz w:val="22"/>
                <w:szCs w:val="22"/>
                <w:lang w:val="uk-UA"/>
              </w:rPr>
              <w:t>Схематичне зображення структури власності (крім ФОП)</w:t>
            </w:r>
          </w:p>
        </w:tc>
      </w:tr>
      <w:tr w:rsidR="000E06EE" w:rsidRPr="003D2BDC" w14:paraId="2AE1EF1C" w14:textId="77777777" w:rsidTr="00C55EB1">
        <w:trPr>
          <w:trHeight w:val="238"/>
        </w:trPr>
        <w:tc>
          <w:tcPr>
            <w:tcW w:w="675" w:type="dxa"/>
            <w:shd w:val="clear" w:color="auto" w:fill="auto"/>
          </w:tcPr>
          <w:p w14:paraId="59C1797A" w14:textId="44CC46B1" w:rsidR="000E06EE" w:rsidRPr="003D2BDC" w:rsidRDefault="000E06EE" w:rsidP="000E06E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lastRenderedPageBreak/>
              <w:t>4.</w:t>
            </w:r>
            <w:r w:rsidR="00453567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9530" w:type="dxa"/>
            <w:shd w:val="clear" w:color="auto" w:fill="auto"/>
          </w:tcPr>
          <w:p w14:paraId="6E5E1895" w14:textId="7D136651" w:rsidR="000E06EE" w:rsidRPr="000E06EE" w:rsidRDefault="000E06EE" w:rsidP="000E06EE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E06EE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Будь-які інші документи, які на думку Учасника можуть бути корисними для оцінки пропозиції (наприклад, рекомендаційні листи, тощо).</w:t>
            </w:r>
          </w:p>
        </w:tc>
      </w:tr>
    </w:tbl>
    <w:p w14:paraId="4CB1DB9F" w14:textId="77777777" w:rsidR="00F03751" w:rsidRPr="0011046C" w:rsidRDefault="00F03751" w:rsidP="00F03751">
      <w:pPr>
        <w:contextualSpacing/>
        <w:jc w:val="both"/>
        <w:rPr>
          <w:sz w:val="22"/>
          <w:szCs w:val="22"/>
        </w:rPr>
      </w:pPr>
    </w:p>
    <w:p w14:paraId="5E433C13" w14:textId="75F0F85B" w:rsidR="00F03751" w:rsidRPr="003D27BB" w:rsidRDefault="00F03751" w:rsidP="00CC0B16">
      <w:pPr>
        <w:ind w:firstLine="357"/>
        <w:jc w:val="both"/>
        <w:textAlignment w:val="baseline"/>
        <w:rPr>
          <w:b/>
          <w:bCs/>
          <w:sz w:val="22"/>
          <w:szCs w:val="22"/>
          <w:lang w:val="uk-UA" w:eastAsia="uk-UA"/>
        </w:rPr>
      </w:pPr>
      <w:r w:rsidRPr="000F5452">
        <w:rPr>
          <w:color w:val="000000"/>
          <w:sz w:val="22"/>
          <w:szCs w:val="22"/>
          <w:lang w:val="uk-UA" w:eastAsia="uk-UA"/>
        </w:rPr>
        <w:t xml:space="preserve">Запитання </w:t>
      </w:r>
      <w:r w:rsidRPr="004647AE">
        <w:rPr>
          <w:color w:val="000000"/>
          <w:sz w:val="22"/>
          <w:szCs w:val="22"/>
          <w:lang w:val="uk-UA" w:eastAsia="uk-UA"/>
        </w:rPr>
        <w:t xml:space="preserve">щодо цінової пропозиції надсилайте на електронну пошту: </w:t>
      </w:r>
      <w:hyperlink r:id="rId8" w:history="1">
        <w:r w:rsidRPr="004647AE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4647AE">
        <w:rPr>
          <w:color w:val="000000"/>
          <w:sz w:val="22"/>
          <w:szCs w:val="22"/>
          <w:lang w:val="uk-UA" w:eastAsia="uk-UA"/>
        </w:rPr>
        <w:t xml:space="preserve"> </w:t>
      </w:r>
      <w:r w:rsidRPr="003D27BB">
        <w:rPr>
          <w:b/>
          <w:bCs/>
          <w:color w:val="000000"/>
          <w:sz w:val="22"/>
          <w:szCs w:val="22"/>
          <w:lang w:val="uk-UA" w:eastAsia="uk-UA"/>
        </w:rPr>
        <w:t xml:space="preserve">до </w:t>
      </w:r>
      <w:r w:rsidR="003D27BB" w:rsidRPr="003D27BB">
        <w:rPr>
          <w:b/>
          <w:bCs/>
          <w:color w:val="000000"/>
          <w:sz w:val="22"/>
          <w:szCs w:val="22"/>
          <w:lang w:val="uk-UA" w:eastAsia="uk-UA"/>
        </w:rPr>
        <w:t>18:00</w:t>
      </w:r>
      <w:r w:rsidR="003D27BB">
        <w:rPr>
          <w:color w:val="000000"/>
          <w:sz w:val="22"/>
          <w:szCs w:val="22"/>
          <w:lang w:val="uk-UA" w:eastAsia="uk-UA"/>
        </w:rPr>
        <w:t xml:space="preserve"> </w:t>
      </w:r>
      <w:r w:rsidR="00DD1B60">
        <w:rPr>
          <w:b/>
          <w:bCs/>
          <w:color w:val="000000"/>
          <w:sz w:val="22"/>
          <w:szCs w:val="22"/>
          <w:lang w:val="uk-UA" w:eastAsia="uk-UA"/>
        </w:rPr>
        <w:t>10.05</w:t>
      </w:r>
      <w:r w:rsidRPr="003D27BB">
        <w:rPr>
          <w:b/>
          <w:bCs/>
          <w:color w:val="000000"/>
          <w:sz w:val="22"/>
          <w:szCs w:val="22"/>
          <w:lang w:val="uk-UA" w:eastAsia="uk-UA"/>
        </w:rPr>
        <w:t>.202</w:t>
      </w:r>
      <w:r w:rsidR="003D27BB" w:rsidRPr="003D27BB">
        <w:rPr>
          <w:b/>
          <w:bCs/>
          <w:color w:val="000000"/>
          <w:sz w:val="22"/>
          <w:szCs w:val="22"/>
          <w:lang w:val="uk-UA" w:eastAsia="uk-UA"/>
        </w:rPr>
        <w:t>4</w:t>
      </w:r>
      <w:r w:rsidRPr="003D27BB">
        <w:rPr>
          <w:b/>
          <w:bCs/>
          <w:color w:val="000000"/>
          <w:sz w:val="22"/>
          <w:szCs w:val="22"/>
          <w:lang w:val="uk-UA" w:eastAsia="uk-UA"/>
        </w:rPr>
        <w:t>р. </w:t>
      </w:r>
    </w:p>
    <w:p w14:paraId="54649286" w14:textId="77777777" w:rsidR="00D26CFC" w:rsidRDefault="00D26CFC" w:rsidP="00CC0B16">
      <w:pPr>
        <w:ind w:firstLine="357"/>
        <w:jc w:val="both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3155EE8E" w14:textId="159EEC21" w:rsidR="00F03751" w:rsidRPr="000F5452" w:rsidRDefault="00F03751" w:rsidP="00CC0B16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4647AE">
        <w:rPr>
          <w:b/>
          <w:bCs/>
          <w:color w:val="000000"/>
          <w:sz w:val="22"/>
          <w:szCs w:val="22"/>
          <w:lang w:val="uk-UA" w:eastAsia="uk-UA"/>
        </w:rPr>
        <w:t>Цінові пропозиції приймаються на електронну пошту:</w:t>
      </w:r>
      <w:r w:rsidRPr="004647AE">
        <w:rPr>
          <w:color w:val="000000"/>
          <w:sz w:val="22"/>
          <w:szCs w:val="22"/>
          <w:lang w:val="uk-UA" w:eastAsia="uk-UA"/>
        </w:rPr>
        <w:t xml:space="preserve"> </w:t>
      </w:r>
      <w:hyperlink r:id="rId9" w:history="1">
        <w:r w:rsidRPr="004647AE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4647AE">
        <w:rPr>
          <w:color w:val="000000"/>
          <w:sz w:val="22"/>
          <w:szCs w:val="22"/>
          <w:lang w:val="uk-UA" w:eastAsia="uk-UA"/>
        </w:rPr>
        <w:t xml:space="preserve">  </w:t>
      </w:r>
      <w:r w:rsidRPr="004647AE">
        <w:rPr>
          <w:b/>
          <w:bCs/>
          <w:color w:val="000000"/>
          <w:sz w:val="22"/>
          <w:szCs w:val="22"/>
          <w:lang w:val="uk-UA" w:eastAsia="uk-UA"/>
        </w:rPr>
        <w:t xml:space="preserve">до </w:t>
      </w:r>
      <w:r w:rsidR="00DD1B60">
        <w:rPr>
          <w:b/>
          <w:bCs/>
          <w:color w:val="000000"/>
          <w:sz w:val="22"/>
          <w:szCs w:val="22"/>
          <w:lang w:val="uk-UA" w:eastAsia="uk-UA"/>
        </w:rPr>
        <w:t>13.05</w:t>
      </w:r>
      <w:r w:rsidRPr="00DD2997">
        <w:rPr>
          <w:b/>
          <w:bCs/>
          <w:color w:val="000000"/>
          <w:sz w:val="22"/>
          <w:szCs w:val="22"/>
          <w:lang w:val="uk-UA" w:eastAsia="uk-UA"/>
        </w:rPr>
        <w:t>.202</w:t>
      </w:r>
      <w:r w:rsidR="00DD2997" w:rsidRPr="00DD2997">
        <w:rPr>
          <w:b/>
          <w:bCs/>
          <w:color w:val="000000"/>
          <w:sz w:val="22"/>
          <w:szCs w:val="22"/>
          <w:lang w:val="uk-UA" w:eastAsia="uk-UA"/>
        </w:rPr>
        <w:t>4</w:t>
      </w:r>
      <w:r w:rsidR="00DD2997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Pr="004647AE">
        <w:rPr>
          <w:b/>
          <w:bCs/>
          <w:color w:val="000000"/>
          <w:sz w:val="22"/>
          <w:szCs w:val="22"/>
          <w:lang w:val="uk-UA" w:eastAsia="uk-UA"/>
        </w:rPr>
        <w:t>року до 18:00</w:t>
      </w:r>
      <w:r w:rsidRPr="004647AE">
        <w:rPr>
          <w:color w:val="000000"/>
          <w:sz w:val="22"/>
          <w:szCs w:val="22"/>
          <w:lang w:val="uk-UA" w:eastAsia="uk-UA"/>
        </w:rPr>
        <w:t>.</w:t>
      </w:r>
      <w:r w:rsidRPr="000F5452">
        <w:rPr>
          <w:color w:val="000000"/>
          <w:sz w:val="22"/>
          <w:szCs w:val="22"/>
          <w:lang w:val="uk-UA" w:eastAsia="uk-UA"/>
        </w:rPr>
        <w:t> </w:t>
      </w:r>
    </w:p>
    <w:p w14:paraId="48AD8930" w14:textId="77777777" w:rsidR="00F03751" w:rsidRPr="00D26CFC" w:rsidRDefault="00F03751" w:rsidP="00CC0B16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4474DAD7" w14:textId="61D191C2" w:rsidR="003F16E7" w:rsidRPr="00D26CFC" w:rsidRDefault="003F16E7" w:rsidP="00CC0B16">
      <w:pPr>
        <w:ind w:firstLine="357"/>
        <w:jc w:val="both"/>
        <w:rPr>
          <w:sz w:val="22"/>
          <w:szCs w:val="22"/>
          <w:lang w:val="uk-UA" w:eastAsia="en-US"/>
        </w:rPr>
      </w:pPr>
      <w:r w:rsidRPr="00D26CFC">
        <w:rPr>
          <w:sz w:val="22"/>
          <w:szCs w:val="22"/>
          <w:lang w:val="uk-UA"/>
        </w:rPr>
        <w:t xml:space="preserve">Учасники, </w:t>
      </w:r>
      <w:r w:rsidR="000C75F4" w:rsidRPr="00D26CFC">
        <w:rPr>
          <w:sz w:val="22"/>
          <w:szCs w:val="22"/>
          <w:lang w:val="uk-UA"/>
        </w:rPr>
        <w:t>які</w:t>
      </w:r>
      <w:r w:rsidRPr="00D26CFC">
        <w:rPr>
          <w:sz w:val="22"/>
          <w:szCs w:val="22"/>
          <w:lang w:val="uk-UA"/>
        </w:rPr>
        <w:t xml:space="preserve"> виявили бажання прийняти участь </w:t>
      </w:r>
      <w:r w:rsidR="000C75F4" w:rsidRPr="00D26CFC">
        <w:rPr>
          <w:sz w:val="22"/>
          <w:szCs w:val="22"/>
          <w:lang w:val="uk-UA"/>
        </w:rPr>
        <w:t>в</w:t>
      </w:r>
      <w:r w:rsidRPr="00D26CFC">
        <w:rPr>
          <w:sz w:val="22"/>
          <w:szCs w:val="22"/>
          <w:lang w:val="uk-UA"/>
        </w:rPr>
        <w:t xml:space="preserve"> конкурсі, в обов’язковому порядку </w:t>
      </w:r>
      <w:r w:rsidRPr="00D26CFC">
        <w:rPr>
          <w:b/>
          <w:bCs/>
          <w:sz w:val="22"/>
          <w:szCs w:val="22"/>
          <w:lang w:val="uk-UA"/>
        </w:rPr>
        <w:t>повинні зазначати предмет закупівлі в темі електронного листа при наданні своєї цінової пропозиції.</w:t>
      </w:r>
      <w:r w:rsidRPr="00D26CFC">
        <w:rPr>
          <w:sz w:val="22"/>
          <w:szCs w:val="22"/>
          <w:lang w:val="uk-UA"/>
        </w:rPr>
        <w:t xml:space="preserve"> Наприклад: </w:t>
      </w:r>
      <w:r w:rsidRPr="00E13FFE">
        <w:rPr>
          <w:color w:val="FF0000"/>
          <w:sz w:val="22"/>
          <w:szCs w:val="22"/>
          <w:lang w:val="uk-UA"/>
        </w:rPr>
        <w:t>«Конкурс на  місцеву закупівлю</w:t>
      </w:r>
      <w:r w:rsidRPr="00E13FFE">
        <w:rPr>
          <w:bCs/>
          <w:color w:val="FF0000"/>
          <w:lang w:val="uk-UA"/>
        </w:rPr>
        <w:t xml:space="preserve"> </w:t>
      </w:r>
      <w:r w:rsidR="00E13FFE" w:rsidRPr="00E13FFE">
        <w:rPr>
          <w:color w:val="FF0000"/>
          <w:sz w:val="22"/>
          <w:szCs w:val="22"/>
          <w:lang w:val="uk-UA"/>
        </w:rPr>
        <w:t>по друку інформаційних матеріалів</w:t>
      </w:r>
      <w:r w:rsidR="001E7C3B">
        <w:rPr>
          <w:color w:val="FF0000"/>
          <w:sz w:val="22"/>
          <w:szCs w:val="22"/>
          <w:lang w:val="uk-UA"/>
        </w:rPr>
        <w:t xml:space="preserve"> для реабілітації</w:t>
      </w:r>
      <w:r w:rsidR="00E13FFE">
        <w:rPr>
          <w:color w:val="FF0000"/>
          <w:sz w:val="22"/>
          <w:szCs w:val="22"/>
          <w:lang w:val="uk-UA"/>
        </w:rPr>
        <w:t>»</w:t>
      </w:r>
      <w:r w:rsidRPr="00E13FFE">
        <w:rPr>
          <w:sz w:val="22"/>
          <w:szCs w:val="22"/>
          <w:lang w:val="uk-UA"/>
        </w:rPr>
        <w:t xml:space="preserve"> </w:t>
      </w:r>
      <w:r w:rsidRPr="00D26CFC">
        <w:rPr>
          <w:sz w:val="22"/>
          <w:szCs w:val="22"/>
          <w:lang w:val="uk-UA"/>
        </w:rPr>
        <w:t>(</w:t>
      </w:r>
      <w:r w:rsidR="006D0A0B">
        <w:rPr>
          <w:sz w:val="22"/>
          <w:szCs w:val="22"/>
          <w:lang w:val="uk-UA"/>
        </w:rPr>
        <w:t xml:space="preserve">де </w:t>
      </w:r>
      <w:r w:rsidRPr="00D26CFC">
        <w:rPr>
          <w:sz w:val="22"/>
          <w:szCs w:val="22"/>
          <w:lang w:val="uk-UA"/>
        </w:rPr>
        <w:t>червоним зазначено предмет закупівлі).</w:t>
      </w:r>
    </w:p>
    <w:p w14:paraId="5811D234" w14:textId="77777777" w:rsidR="003F16E7" w:rsidRPr="000F5452" w:rsidRDefault="003F16E7" w:rsidP="00292CED">
      <w:pPr>
        <w:tabs>
          <w:tab w:val="num" w:pos="-5387"/>
        </w:tabs>
        <w:contextualSpacing/>
        <w:jc w:val="both"/>
        <w:rPr>
          <w:spacing w:val="-4"/>
          <w:sz w:val="22"/>
          <w:szCs w:val="22"/>
          <w:lang w:val="uk-UA"/>
        </w:rPr>
      </w:pPr>
    </w:p>
    <w:p w14:paraId="6F24EC79" w14:textId="5018C1DB" w:rsidR="00A42C7B" w:rsidRPr="00557A29" w:rsidRDefault="00A42C7B" w:rsidP="00A42C7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РОЗДІЛ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27475">
        <w:rPr>
          <w:b/>
          <w:sz w:val="22"/>
          <w:szCs w:val="22"/>
          <w:lang w:val="uk-UA"/>
        </w:rPr>
        <w:t xml:space="preserve">комерційної </w:t>
      </w:r>
      <w:r w:rsidRPr="00EB419B">
        <w:rPr>
          <w:b/>
          <w:sz w:val="22"/>
          <w:szCs w:val="22"/>
          <w:lang w:val="uk-UA"/>
        </w:rPr>
        <w:t>пропозиції повинні враховувати норми (врахуванням вважається факт подання тендерної пропозиції, що учасник ознайомлений з даним нормами і їх не порушує, жодні окремі підтвердження не потрібно подавати)</w:t>
      </w:r>
      <w:r w:rsidRPr="00557A29">
        <w:rPr>
          <w:b/>
          <w:sz w:val="22"/>
          <w:szCs w:val="22"/>
          <w:lang w:val="uk-UA"/>
        </w:rPr>
        <w:t>:</w:t>
      </w:r>
    </w:p>
    <w:p w14:paraId="7690E294" w14:textId="6E91AA4E" w:rsidR="00A42C7B" w:rsidRPr="00557A29" w:rsidRDefault="00A42C7B" w:rsidP="00A42C7B">
      <w:pPr>
        <w:ind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6</w:t>
      </w:r>
      <w:r w:rsidRPr="00557A29">
        <w:rPr>
          <w:iCs/>
          <w:sz w:val="22"/>
          <w:szCs w:val="22"/>
          <w:lang w:val="uk-UA"/>
        </w:rPr>
        <w:t xml:space="preserve">.1 </w:t>
      </w:r>
      <w:r w:rsidR="00CC0B16">
        <w:rPr>
          <w:iCs/>
          <w:sz w:val="22"/>
          <w:szCs w:val="22"/>
          <w:lang w:val="uk-UA"/>
        </w:rPr>
        <w:t>П</w:t>
      </w:r>
      <w:r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Pr="008F465B">
        <w:rPr>
          <w:iCs/>
          <w:sz w:val="22"/>
          <w:szCs w:val="22"/>
          <w:lang w:val="uk-UA"/>
        </w:rPr>
        <w:t>;</w:t>
      </w:r>
      <w:r w:rsidRPr="00557A29">
        <w:rPr>
          <w:iCs/>
          <w:sz w:val="22"/>
          <w:szCs w:val="22"/>
          <w:lang w:val="uk-UA"/>
        </w:rPr>
        <w:t xml:space="preserve">    </w:t>
      </w:r>
    </w:p>
    <w:p w14:paraId="2F513516" w14:textId="77777777" w:rsidR="00A42C7B" w:rsidRPr="00557A29" w:rsidRDefault="00A42C7B" w:rsidP="00A42C7B">
      <w:pPr>
        <w:ind w:firstLine="357"/>
        <w:jc w:val="both"/>
        <w:rPr>
          <w:iCs/>
          <w:sz w:val="22"/>
          <w:szCs w:val="22"/>
          <w:lang w:val="uk-UA"/>
        </w:rPr>
      </w:pPr>
      <w:r w:rsidRPr="00BA68DB">
        <w:rPr>
          <w:iCs/>
          <w:sz w:val="22"/>
          <w:szCs w:val="22"/>
          <w:lang w:val="uk-UA"/>
        </w:rPr>
        <w:t>6</w:t>
      </w:r>
      <w:r>
        <w:rPr>
          <w:iCs/>
          <w:sz w:val="22"/>
          <w:szCs w:val="22"/>
          <w:lang w:val="uk-UA"/>
        </w:rPr>
        <w:t>.2</w:t>
      </w:r>
      <w:r w:rsidRPr="00557A29">
        <w:rPr>
          <w:iCs/>
          <w:sz w:val="22"/>
          <w:szCs w:val="22"/>
          <w:lang w:val="uk-UA"/>
        </w:rPr>
        <w:t xml:space="preserve"> </w:t>
      </w:r>
      <w:r w:rsidRPr="008F465B">
        <w:rPr>
          <w:iCs/>
          <w:sz w:val="22"/>
          <w:szCs w:val="22"/>
          <w:lang w:val="uk-UA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Pr="00557A29">
        <w:rPr>
          <w:iCs/>
          <w:sz w:val="22"/>
          <w:szCs w:val="22"/>
          <w:lang w:val="uk-UA"/>
        </w:rPr>
        <w:t>.</w:t>
      </w:r>
    </w:p>
    <w:p w14:paraId="596E676E" w14:textId="333D1E2F" w:rsidR="00A42C7B" w:rsidRPr="00264552" w:rsidRDefault="00A42C7B" w:rsidP="00A42C7B">
      <w:pPr>
        <w:ind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6.3 </w:t>
      </w:r>
      <w:r w:rsidRPr="00264552">
        <w:rPr>
          <w:iCs/>
          <w:sz w:val="22"/>
          <w:szCs w:val="22"/>
          <w:lang w:val="uk-UA"/>
        </w:rPr>
        <w:t xml:space="preserve">Факт подання тендерної пропозиції </w:t>
      </w:r>
      <w:r w:rsidR="00CC0B16">
        <w:rPr>
          <w:iCs/>
          <w:sz w:val="22"/>
          <w:szCs w:val="22"/>
          <w:lang w:val="uk-UA"/>
        </w:rPr>
        <w:t>У</w:t>
      </w:r>
      <w:r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Pr="00264552">
        <w:rPr>
          <w:iCs/>
          <w:sz w:val="22"/>
          <w:szCs w:val="22"/>
        </w:rPr>
        <w:t>VI</w:t>
      </w:r>
      <w:r w:rsidRPr="00264552">
        <w:rPr>
          <w:iCs/>
          <w:sz w:val="22"/>
          <w:szCs w:val="22"/>
          <w:lang w:val="uk-UA"/>
        </w:rPr>
        <w:t xml:space="preserve">. </w:t>
      </w:r>
      <w:r w:rsidRPr="00264552">
        <w:rPr>
          <w:iCs/>
          <w:sz w:val="22"/>
          <w:szCs w:val="22"/>
        </w:rPr>
        <w:t xml:space="preserve">В усіх інших випадках, факт подання тендерної пропозиції </w:t>
      </w:r>
      <w:r w:rsidR="00CC0B16">
        <w:rPr>
          <w:iCs/>
          <w:sz w:val="22"/>
          <w:szCs w:val="22"/>
          <w:lang w:val="uk-UA"/>
        </w:rPr>
        <w:t>У</w:t>
      </w:r>
      <w:r w:rsidRPr="00264552">
        <w:rPr>
          <w:iCs/>
          <w:sz w:val="22"/>
          <w:szCs w:val="22"/>
        </w:rPr>
        <w:t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учасник тендерного процесу, що подав тендерну пропозицію.</w:t>
      </w:r>
    </w:p>
    <w:p w14:paraId="165195EB" w14:textId="77777777" w:rsidR="00C258B0" w:rsidRPr="00A42C7B" w:rsidRDefault="00C258B0" w:rsidP="00C258B0">
      <w:pPr>
        <w:ind w:firstLine="357"/>
        <w:jc w:val="both"/>
        <w:rPr>
          <w:bCs/>
          <w:iCs/>
          <w:sz w:val="22"/>
          <w:szCs w:val="22"/>
        </w:rPr>
      </w:pPr>
    </w:p>
    <w:p w14:paraId="211D149F" w14:textId="34FD1C81" w:rsidR="0047645E" w:rsidRPr="000F5452" w:rsidRDefault="00A42C7B" w:rsidP="0047645E">
      <w:pPr>
        <w:ind w:firstLine="35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РОЗІДЛ </w:t>
      </w:r>
      <w:r>
        <w:rPr>
          <w:b/>
          <w:sz w:val="22"/>
          <w:szCs w:val="22"/>
          <w:lang w:val="en-US"/>
        </w:rPr>
        <w:t>VII</w:t>
      </w:r>
      <w:r w:rsidRPr="00A42C7B">
        <w:rPr>
          <w:b/>
          <w:sz w:val="22"/>
          <w:szCs w:val="22"/>
        </w:rPr>
        <w:t xml:space="preserve">. </w:t>
      </w:r>
      <w:r w:rsidR="0047645E" w:rsidRPr="000F5452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27475">
        <w:rPr>
          <w:b/>
          <w:sz w:val="22"/>
          <w:szCs w:val="22"/>
          <w:lang w:val="uk-UA"/>
        </w:rPr>
        <w:t>комерційної</w:t>
      </w:r>
      <w:r w:rsidR="0047645E" w:rsidRPr="000F5452">
        <w:rPr>
          <w:b/>
          <w:sz w:val="22"/>
          <w:szCs w:val="22"/>
          <w:lang w:val="uk-UA"/>
        </w:rPr>
        <w:t xml:space="preserve"> пропозиції учасник погоджується з наступним:</w:t>
      </w:r>
    </w:p>
    <w:p w14:paraId="108EA305" w14:textId="4A2BD725" w:rsidR="003829B1" w:rsidRPr="003829B1" w:rsidRDefault="003829B1" w:rsidP="00CC0B16">
      <w:pPr>
        <w:ind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7.1 </w:t>
      </w:r>
      <w:r w:rsidR="00CC0B16">
        <w:rPr>
          <w:sz w:val="22"/>
          <w:szCs w:val="22"/>
          <w:lang w:val="uk-UA"/>
        </w:rPr>
        <w:t>У</w:t>
      </w:r>
      <w:r w:rsidRPr="003829B1">
        <w:rPr>
          <w:sz w:val="22"/>
          <w:szCs w:val="22"/>
          <w:lang w:val="uk-UA"/>
        </w:rPr>
        <w:t>часть у закупівлі товарів пов'язаних осіб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46C1578C" w14:textId="2D950B38" w:rsidR="0047645E" w:rsidRPr="000F5452" w:rsidRDefault="003829B1" w:rsidP="00CC0B16">
      <w:pPr>
        <w:ind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7.2 </w:t>
      </w:r>
      <w:r w:rsidR="00CC0B16">
        <w:rPr>
          <w:sz w:val="22"/>
          <w:szCs w:val="22"/>
          <w:lang w:val="uk-UA"/>
        </w:rPr>
        <w:t>П</w:t>
      </w:r>
      <w:r w:rsidR="0047645E" w:rsidRPr="000F5452">
        <w:rPr>
          <w:sz w:val="22"/>
          <w:szCs w:val="22"/>
          <w:lang w:val="uk-UA"/>
        </w:rPr>
        <w:t xml:space="preserve">ропозиція може бути відхилена, та/або </w:t>
      </w:r>
      <w:r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оговір може бути розірваний, якщо є будь-які докази, що підписання </w:t>
      </w:r>
      <w:r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оговору або виконання </w:t>
      </w:r>
      <w:r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>оговору включають в себе хабарництво або будь-які інші незаконні дії.</w:t>
      </w:r>
    </w:p>
    <w:p w14:paraId="02487925" w14:textId="6E137082" w:rsidR="0047645E" w:rsidRPr="000F5452" w:rsidRDefault="00827475" w:rsidP="00CC0B16">
      <w:pPr>
        <w:ind w:firstLine="357"/>
        <w:jc w:val="both"/>
        <w:rPr>
          <w:b/>
          <w:bCs/>
          <w:i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7.3 У</w:t>
      </w:r>
      <w:r w:rsidR="0047645E" w:rsidRPr="000F5452">
        <w:rPr>
          <w:sz w:val="22"/>
          <w:szCs w:val="22"/>
          <w:lang w:val="uk-UA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0F5452">
        <w:rPr>
          <w:b/>
          <w:bCs/>
          <w:sz w:val="22"/>
          <w:szCs w:val="22"/>
          <w:lang w:val="uk-UA"/>
        </w:rPr>
        <w:t xml:space="preserve">  </w:t>
      </w:r>
    </w:p>
    <w:p w14:paraId="446E4621" w14:textId="77777777" w:rsidR="00827475" w:rsidRDefault="00827475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58ACC5C2" w14:textId="06CEBE7C" w:rsidR="00A206D9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РОЗДІЛ </w:t>
      </w:r>
      <w:r>
        <w:rPr>
          <w:b/>
          <w:spacing w:val="-4"/>
          <w:sz w:val="22"/>
          <w:szCs w:val="22"/>
          <w:lang w:val="en-US"/>
        </w:rPr>
        <w:t>VII</w:t>
      </w:r>
      <w:r w:rsidRPr="00AE1395">
        <w:rPr>
          <w:b/>
          <w:spacing w:val="-4"/>
          <w:sz w:val="22"/>
          <w:szCs w:val="22"/>
        </w:rPr>
        <w:t xml:space="preserve">. </w:t>
      </w:r>
      <w:r w:rsidR="002A13C5" w:rsidRPr="00AE1EF2">
        <w:rPr>
          <w:b/>
          <w:spacing w:val="-4"/>
          <w:sz w:val="22"/>
          <w:szCs w:val="22"/>
          <w:lang w:val="uk-UA"/>
        </w:rPr>
        <w:t>Методика обрання переможця процедури місцевої закупівлі.</w:t>
      </w:r>
    </w:p>
    <w:p w14:paraId="4E94FBC6" w14:textId="29C5FD42" w:rsidR="00142094" w:rsidRDefault="00DB7EC0" w:rsidP="00DB7EC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>
        <w:rPr>
          <w:rStyle w:val="hps"/>
          <w:sz w:val="22"/>
          <w:szCs w:val="22"/>
          <w:lang w:val="uk-UA"/>
        </w:rPr>
        <w:t>комерційних</w:t>
      </w:r>
      <w:r w:rsidRPr="00AE1EF2">
        <w:rPr>
          <w:rStyle w:val="hps"/>
          <w:sz w:val="22"/>
          <w:szCs w:val="22"/>
          <w:lang w:val="uk-UA"/>
        </w:rPr>
        <w:t xml:space="preserve">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</w:t>
      </w:r>
      <w:r w:rsidR="00B539FF">
        <w:rPr>
          <w:rStyle w:val="hps"/>
          <w:sz w:val="22"/>
          <w:szCs w:val="22"/>
          <w:lang w:val="uk-UA"/>
        </w:rPr>
        <w:t xml:space="preserve">які </w:t>
      </w:r>
      <w:r w:rsidRPr="00AE1EF2">
        <w:rPr>
          <w:rStyle w:val="hps"/>
          <w:sz w:val="22"/>
          <w:szCs w:val="22"/>
          <w:lang w:val="uk-UA"/>
        </w:rPr>
        <w:t xml:space="preserve">відповідають технічним, кваліфікаційним та іншим вимогам до предмета закупівлі та постачальника, </w:t>
      </w:r>
      <w:r w:rsidR="00B539FF">
        <w:rPr>
          <w:rStyle w:val="hps"/>
          <w:sz w:val="22"/>
          <w:szCs w:val="22"/>
          <w:lang w:val="uk-UA"/>
        </w:rPr>
        <w:t>що</w:t>
      </w:r>
      <w:r w:rsidR="000F2394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rStyle w:val="hps"/>
          <w:sz w:val="22"/>
          <w:szCs w:val="22"/>
          <w:lang w:val="uk-UA"/>
        </w:rPr>
        <w:lastRenderedPageBreak/>
        <w:t>містяться у цьому Запиті.</w:t>
      </w:r>
      <w:r>
        <w:rPr>
          <w:rStyle w:val="hps"/>
          <w:sz w:val="22"/>
          <w:szCs w:val="22"/>
          <w:lang w:val="uk-UA"/>
        </w:rPr>
        <w:t xml:space="preserve"> </w:t>
      </w:r>
      <w:r w:rsidRPr="0047645E">
        <w:rPr>
          <w:rStyle w:val="hps"/>
          <w:sz w:val="22"/>
          <w:szCs w:val="22"/>
          <w:lang w:val="uk-UA"/>
        </w:rPr>
        <w:t>З відібраних цінових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процедури місцевої закупівлі.</w:t>
      </w:r>
      <w:r>
        <w:rPr>
          <w:rStyle w:val="normaltextrun"/>
          <w:color w:val="000000"/>
          <w:shd w:val="clear" w:color="auto" w:fill="FFFFFF"/>
          <w:lang w:val="uk-UA"/>
        </w:rPr>
        <w:t> </w:t>
      </w:r>
      <w:r>
        <w:rPr>
          <w:rStyle w:val="eop"/>
          <w:color w:val="000000"/>
          <w:shd w:val="clear" w:color="auto" w:fill="FFFFFF"/>
        </w:rPr>
        <w:t> </w:t>
      </w:r>
      <w:r>
        <w:rPr>
          <w:bCs/>
          <w:spacing w:val="-4"/>
          <w:sz w:val="22"/>
          <w:szCs w:val="22"/>
          <w:lang w:val="uk-UA"/>
        </w:rPr>
        <w:t xml:space="preserve"> </w:t>
      </w:r>
    </w:p>
    <w:p w14:paraId="448BB31F" w14:textId="50F8E79A" w:rsidR="002A13C5" w:rsidRDefault="002A13C5" w:rsidP="002A13C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>Визначення переможця даної процедури закупівлі відбудеться, протягом 10 робочих днів з дати розгляду цінових пропозицій.</w:t>
      </w:r>
      <w:r w:rsidR="0027298A">
        <w:rPr>
          <w:bCs/>
          <w:spacing w:val="-4"/>
          <w:sz w:val="22"/>
          <w:szCs w:val="22"/>
          <w:lang w:val="uk-UA"/>
        </w:rPr>
        <w:t xml:space="preserve"> </w:t>
      </w:r>
      <w:r w:rsidR="0027298A" w:rsidRPr="00E959EE">
        <w:rPr>
          <w:bCs/>
          <w:spacing w:val="-4"/>
          <w:sz w:val="22"/>
          <w:szCs w:val="22"/>
          <w:lang w:val="uk-UA"/>
        </w:rPr>
        <w:t>В разі необхідності погодження вибору переможця донором, термін визначення переможця може бути продовжено.</w:t>
      </w:r>
      <w:r w:rsidR="0027298A">
        <w:rPr>
          <w:bCs/>
          <w:spacing w:val="-4"/>
          <w:sz w:val="22"/>
          <w:szCs w:val="22"/>
          <w:lang w:val="uk-UA"/>
        </w:rPr>
        <w:t xml:space="preserve"> </w:t>
      </w:r>
      <w:r w:rsidRPr="00AE1EF2">
        <w:rPr>
          <w:bCs/>
          <w:spacing w:val="-4"/>
          <w:sz w:val="22"/>
          <w:szCs w:val="22"/>
          <w:lang w:val="uk-UA"/>
        </w:rPr>
        <w:t xml:space="preserve">Результати процедури закупівлі буде повідомлено всім учасникам не пізніше </w:t>
      </w:r>
      <w:r w:rsidR="00767E16" w:rsidRPr="0055470D">
        <w:rPr>
          <w:bCs/>
          <w:spacing w:val="-4"/>
          <w:sz w:val="22"/>
          <w:szCs w:val="22"/>
          <w:lang w:val="uk-UA"/>
        </w:rPr>
        <w:t xml:space="preserve">2 </w:t>
      </w:r>
      <w:r w:rsidRPr="0055470D">
        <w:rPr>
          <w:bCs/>
          <w:spacing w:val="-4"/>
          <w:sz w:val="22"/>
          <w:szCs w:val="22"/>
          <w:lang w:val="uk-UA"/>
        </w:rPr>
        <w:t>(</w:t>
      </w:r>
      <w:r w:rsidR="00767E16" w:rsidRPr="0055470D">
        <w:rPr>
          <w:bCs/>
          <w:spacing w:val="-4"/>
          <w:sz w:val="22"/>
          <w:szCs w:val="22"/>
          <w:lang w:val="uk-UA"/>
        </w:rPr>
        <w:t>двох</w:t>
      </w:r>
      <w:r w:rsidRPr="0055470D">
        <w:rPr>
          <w:bCs/>
          <w:spacing w:val="-4"/>
          <w:sz w:val="22"/>
          <w:szCs w:val="22"/>
          <w:lang w:val="uk-UA"/>
        </w:rPr>
        <w:t>)</w:t>
      </w:r>
      <w:r w:rsidRPr="00AE1EF2">
        <w:rPr>
          <w:bCs/>
          <w:spacing w:val="-4"/>
          <w:sz w:val="22"/>
          <w:szCs w:val="22"/>
          <w:lang w:val="uk-UA"/>
        </w:rPr>
        <w:t xml:space="preserve">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</w:p>
    <w:p w14:paraId="3E637E15" w14:textId="1D6F46FE" w:rsidR="000E698C" w:rsidRDefault="002A13C5" w:rsidP="002A13C5">
      <w:pPr>
        <w:spacing w:after="160"/>
        <w:ind w:firstLine="567"/>
        <w:jc w:val="both"/>
        <w:rPr>
          <w:spacing w:val="-4"/>
          <w:sz w:val="22"/>
          <w:szCs w:val="22"/>
          <w:lang w:val="uk-UA"/>
        </w:rPr>
      </w:pPr>
      <w:r w:rsidRPr="0059579F">
        <w:rPr>
          <w:i/>
          <w:iCs/>
          <w:sz w:val="22"/>
          <w:szCs w:val="22"/>
          <w:lang w:val="uk-UA" w:eastAsia="uk-UA"/>
        </w:rPr>
        <w:t>*Повідомляємо, що Товариство Червоного Хреста України проводить закупівлю відповідно до внутрішніх локально</w:t>
      </w:r>
      <w:r w:rsidR="0075287A">
        <w:rPr>
          <w:i/>
          <w:iCs/>
          <w:sz w:val="22"/>
          <w:szCs w:val="22"/>
          <w:lang w:val="uk-UA" w:eastAsia="uk-UA"/>
        </w:rPr>
        <w:t xml:space="preserve"> </w:t>
      </w:r>
      <w:r w:rsidRPr="0059579F">
        <w:rPr>
          <w:i/>
          <w:iCs/>
          <w:sz w:val="22"/>
          <w:szCs w:val="22"/>
          <w:lang w:val="uk-UA" w:eastAsia="uk-UA"/>
        </w:rPr>
        <w:t>нормативних документів. Окремо звертаємо увагу, що протокол розкриття тендерних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0F81D824" w14:textId="686DDC71" w:rsidR="00B82B5D" w:rsidRDefault="00B82B5D" w:rsidP="00B82B5D">
      <w:pPr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РОЗДІЛ </w:t>
      </w:r>
      <w:r>
        <w:rPr>
          <w:b/>
          <w:spacing w:val="-4"/>
          <w:sz w:val="22"/>
          <w:szCs w:val="22"/>
          <w:lang w:val="en-US"/>
        </w:rPr>
        <w:t>VIII</w:t>
      </w:r>
      <w:r w:rsidRPr="00B82B5D">
        <w:rPr>
          <w:b/>
          <w:spacing w:val="-4"/>
          <w:sz w:val="22"/>
          <w:szCs w:val="22"/>
          <w:lang w:val="uk-UA"/>
        </w:rPr>
        <w:t xml:space="preserve">. </w:t>
      </w:r>
      <w:r w:rsidR="002B1748" w:rsidRPr="000F5452">
        <w:rPr>
          <w:b/>
          <w:spacing w:val="-4"/>
          <w:sz w:val="22"/>
          <w:szCs w:val="22"/>
          <w:lang w:val="uk-UA"/>
        </w:rPr>
        <w:t xml:space="preserve">Укладання </w:t>
      </w:r>
      <w:r w:rsidR="00155E07">
        <w:rPr>
          <w:b/>
          <w:spacing w:val="-4"/>
          <w:sz w:val="22"/>
          <w:szCs w:val="22"/>
          <w:lang w:val="uk-UA"/>
        </w:rPr>
        <w:t>Д</w:t>
      </w:r>
      <w:r w:rsidR="002B1748" w:rsidRPr="000F5452">
        <w:rPr>
          <w:b/>
          <w:spacing w:val="-4"/>
          <w:sz w:val="22"/>
          <w:szCs w:val="22"/>
          <w:lang w:val="uk-UA"/>
        </w:rPr>
        <w:t>оговору</w:t>
      </w:r>
    </w:p>
    <w:p w14:paraId="09E8D2F5" w14:textId="1C5E3BF3" w:rsidR="002B1748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  <w:r w:rsidRPr="000F5452">
        <w:rPr>
          <w:spacing w:val="-4"/>
          <w:sz w:val="22"/>
          <w:szCs w:val="22"/>
          <w:lang w:val="uk-UA"/>
        </w:rPr>
        <w:t xml:space="preserve">Замовник укладає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Pr="00A02C5A">
        <w:rPr>
          <w:spacing w:val="-4"/>
          <w:sz w:val="22"/>
          <w:szCs w:val="22"/>
          <w:lang w:val="uk-UA"/>
        </w:rPr>
        <w:t>20</w:t>
      </w:r>
      <w:r w:rsidRPr="000F5452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оформлюються в такій самій формі, що й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BE757B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документації, замовник відхиляє цінову пропозицію такого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 та визначає переможця серед тих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>часників, строк дії цінової пропозиції яких ще не минув.</w:t>
      </w:r>
    </w:p>
    <w:p w14:paraId="43F1C6FD" w14:textId="77777777" w:rsidR="0059579F" w:rsidRDefault="0059579F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D6BA46A" w14:textId="77777777" w:rsidR="002B1748" w:rsidRPr="000F5452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3757306" w14:textId="71CF64EF" w:rsidR="00992F46" w:rsidRDefault="002B1748" w:rsidP="00992F46">
      <w:pPr>
        <w:pStyle w:val="af8"/>
        <w:ind w:firstLine="357"/>
        <w:rPr>
          <w:i/>
          <w:sz w:val="22"/>
          <w:szCs w:val="22"/>
          <w:lang w:val="uk-UA"/>
        </w:rPr>
      </w:pPr>
      <w:r w:rsidRPr="00B82B5D">
        <w:rPr>
          <w:i/>
          <w:iCs/>
          <w:spacing w:val="-4"/>
          <w:sz w:val="22"/>
          <w:szCs w:val="22"/>
          <w:lang w:val="uk-UA"/>
        </w:rPr>
        <w:t xml:space="preserve"> </w:t>
      </w:r>
      <w:r w:rsidR="00992F46" w:rsidRPr="00BB328C">
        <w:rPr>
          <w:i/>
          <w:sz w:val="22"/>
          <w:szCs w:val="22"/>
          <w:lang w:val="uk-UA"/>
        </w:rPr>
        <w:t>Голова тендерного комітету</w:t>
      </w:r>
      <w:r w:rsidR="00992F46" w:rsidRPr="00BB328C">
        <w:rPr>
          <w:i/>
          <w:sz w:val="22"/>
          <w:szCs w:val="22"/>
          <w:lang w:val="uk-UA"/>
        </w:rPr>
        <w:tab/>
      </w:r>
      <w:r w:rsidR="00992F46" w:rsidRPr="00BB328C">
        <w:rPr>
          <w:i/>
          <w:sz w:val="22"/>
          <w:szCs w:val="22"/>
          <w:lang w:val="uk-UA"/>
        </w:rPr>
        <w:tab/>
        <w:t xml:space="preserve">                                                        ____________ </w:t>
      </w:r>
      <w:r w:rsidR="00BB328C" w:rsidRPr="00BB328C">
        <w:rPr>
          <w:i/>
          <w:sz w:val="22"/>
          <w:szCs w:val="22"/>
          <w:lang w:val="uk-UA"/>
        </w:rPr>
        <w:t>Р.І.О</w:t>
      </w:r>
      <w:r w:rsidR="00BB328C">
        <w:rPr>
          <w:i/>
          <w:sz w:val="22"/>
          <w:szCs w:val="22"/>
          <w:lang w:val="uk-UA"/>
        </w:rPr>
        <w:t>шовська</w:t>
      </w:r>
    </w:p>
    <w:p w14:paraId="32E83C16" w14:textId="4D68AF86" w:rsidR="00921306" w:rsidRDefault="00992F46" w:rsidP="00992F46">
      <w:pPr>
        <w:jc w:val="right"/>
        <w:rPr>
          <w:b/>
          <w:spacing w:val="-4"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br w:type="page"/>
      </w:r>
      <w:r w:rsidR="00EE2761">
        <w:rPr>
          <w:b/>
          <w:spacing w:val="-4"/>
          <w:sz w:val="22"/>
          <w:szCs w:val="22"/>
          <w:lang w:val="uk-UA"/>
        </w:rPr>
        <w:lastRenderedPageBreak/>
        <w:t>Додаток 1 до Запиту</w:t>
      </w:r>
    </w:p>
    <w:p w14:paraId="73A458D8" w14:textId="586A990D" w:rsidR="00343A5D" w:rsidRDefault="00343A5D" w:rsidP="00992F46">
      <w:pPr>
        <w:jc w:val="right"/>
        <w:rPr>
          <w:b/>
          <w:bCs/>
          <w:sz w:val="22"/>
          <w:szCs w:val="22"/>
          <w:lang w:val="uk-UA"/>
        </w:rPr>
      </w:pPr>
      <w:r w:rsidRPr="00343A5D">
        <w:rPr>
          <w:b/>
          <w:bCs/>
          <w:sz w:val="22"/>
          <w:szCs w:val="22"/>
          <w:lang w:val="uk-UA"/>
        </w:rPr>
        <w:t>по друку інформаційних матеріалів</w:t>
      </w:r>
      <w:r w:rsidR="001E7C3B">
        <w:rPr>
          <w:b/>
          <w:bCs/>
          <w:sz w:val="22"/>
          <w:szCs w:val="22"/>
          <w:lang w:val="uk-UA"/>
        </w:rPr>
        <w:t xml:space="preserve"> для реабілітації</w:t>
      </w:r>
    </w:p>
    <w:p w14:paraId="42B7FDBD" w14:textId="77777777" w:rsidR="00343A5D" w:rsidRPr="00343A5D" w:rsidRDefault="00343A5D" w:rsidP="00992F46">
      <w:pPr>
        <w:jc w:val="right"/>
        <w:rPr>
          <w:b/>
          <w:bCs/>
          <w:spacing w:val="-4"/>
          <w:sz w:val="22"/>
          <w:szCs w:val="22"/>
          <w:lang w:val="uk-UA"/>
        </w:rPr>
      </w:pPr>
    </w:p>
    <w:p w14:paraId="1255F043" w14:textId="4FD4BBBA" w:rsidR="00EE2761" w:rsidRDefault="00EE2761" w:rsidP="0015569A">
      <w:pPr>
        <w:ind w:left="142" w:firstLine="284"/>
        <w:jc w:val="center"/>
        <w:rPr>
          <w:rStyle w:val="eop"/>
          <w:color w:val="747474"/>
          <w:sz w:val="22"/>
          <w:szCs w:val="22"/>
          <w:shd w:val="clear" w:color="auto" w:fill="FFFFFF"/>
          <w:lang w:val="uk-UA"/>
        </w:rPr>
      </w:pPr>
      <w:r>
        <w:rPr>
          <w:rStyle w:val="normaltextrun"/>
          <w:color w:val="000000"/>
          <w:sz w:val="22"/>
          <w:szCs w:val="22"/>
          <w:shd w:val="clear" w:color="auto" w:fill="FFFFFF"/>
          <w:lang w:val="uk-UA"/>
        </w:rPr>
        <w:t>__________________________________________</w:t>
      </w:r>
      <w:r w:rsidR="004D0393">
        <w:rPr>
          <w:rStyle w:val="normaltextrun"/>
          <w:color w:val="000000"/>
          <w:sz w:val="22"/>
          <w:szCs w:val="22"/>
          <w:shd w:val="clear" w:color="auto" w:fill="FFFFFF"/>
          <w:lang w:val="uk-UA"/>
        </w:rPr>
        <w:t>_______________________________________</w:t>
      </w:r>
      <w:r>
        <w:rPr>
          <w:rStyle w:val="normaltextrun"/>
          <w:color w:val="000000"/>
          <w:sz w:val="22"/>
          <w:szCs w:val="22"/>
          <w:shd w:val="clear" w:color="auto" w:fill="FFFFFF"/>
          <w:lang w:val="uk-UA"/>
        </w:rPr>
        <w:t xml:space="preserve">_______ (назва підприємства/фізичної особи), яка надає свою цінову пропозицію щодо участі у </w:t>
      </w:r>
      <w:r w:rsidR="00992F46">
        <w:rPr>
          <w:rStyle w:val="normaltextrun"/>
          <w:color w:val="000000"/>
          <w:sz w:val="22"/>
          <w:szCs w:val="22"/>
          <w:shd w:val="clear" w:color="auto" w:fill="FFFFFF"/>
          <w:lang w:val="uk-UA"/>
        </w:rPr>
        <w:t>місцевій закупівлі</w:t>
      </w:r>
      <w:r>
        <w:rPr>
          <w:rStyle w:val="normaltextrun"/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="0005691D">
        <w:rPr>
          <w:sz w:val="22"/>
          <w:szCs w:val="22"/>
          <w:lang w:val="uk-UA"/>
        </w:rPr>
        <w:t xml:space="preserve">по друку </w:t>
      </w:r>
      <w:r w:rsidR="0005691D" w:rsidRPr="0067175D">
        <w:rPr>
          <w:sz w:val="22"/>
          <w:szCs w:val="22"/>
          <w:lang w:val="uk-UA"/>
        </w:rPr>
        <w:t>інформаційних матеріалів</w:t>
      </w:r>
      <w:r w:rsidR="001E7C3B">
        <w:rPr>
          <w:sz w:val="22"/>
          <w:szCs w:val="22"/>
          <w:lang w:val="uk-UA"/>
        </w:rPr>
        <w:t xml:space="preserve"> для реабілітації</w:t>
      </w:r>
      <w:r w:rsidR="0005691D">
        <w:rPr>
          <w:sz w:val="22"/>
          <w:szCs w:val="22"/>
          <w:lang w:val="uk-UA"/>
        </w:rPr>
        <w:t>.</w:t>
      </w:r>
    </w:p>
    <w:tbl>
      <w:tblPr>
        <w:tblW w:w="10774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8"/>
        <w:gridCol w:w="7356"/>
      </w:tblGrid>
      <w:tr w:rsidR="00EE2761" w14:paraId="6015C880" w14:textId="77777777" w:rsidTr="00343A5D">
        <w:trPr>
          <w:trHeight w:val="150"/>
        </w:trPr>
        <w:tc>
          <w:tcPr>
            <w:tcW w:w="3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EEECC5" w14:textId="77777777" w:rsidR="00EE2761" w:rsidRDefault="00EE2761" w:rsidP="00EE2761">
            <w:pPr>
              <w:pStyle w:val="paragraph"/>
              <w:spacing w:before="0" w:beforeAutospacing="0" w:after="0" w:afterAutospacing="0" w:line="150" w:lineRule="atLeas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uk-UA"/>
              </w:rPr>
              <w:t>Відомості про підприємство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FDFE69" w14:textId="77777777" w:rsidR="00EE2761" w:rsidRDefault="00EE2761" w:rsidP="00EE2761">
            <w:pPr>
              <w:pStyle w:val="paragraph"/>
              <w:spacing w:before="0" w:beforeAutospacing="0" w:after="0" w:afterAutospacing="0" w:line="150" w:lineRule="atLeas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uk-UA"/>
              </w:rPr>
              <w:t>Повне найменування учасника – суб’єкта господарювання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EE2761" w14:paraId="11A9F2CE" w14:textId="77777777" w:rsidTr="00343A5D">
        <w:trPr>
          <w:trHeight w:val="165"/>
        </w:trPr>
        <w:tc>
          <w:tcPr>
            <w:tcW w:w="3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9C5D8" w14:textId="77777777" w:rsidR="00EE2761" w:rsidRDefault="00EE276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E7C628" w14:textId="77777777" w:rsidR="00EE2761" w:rsidRDefault="00EE2761" w:rsidP="00EE2761">
            <w:pPr>
              <w:pStyle w:val="paragraph"/>
              <w:spacing w:before="0" w:beforeAutospacing="0" w:after="0" w:afterAutospacing="0" w:line="165" w:lineRule="atLeas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uk-UA"/>
              </w:rPr>
              <w:t>Ідентифікаційний код за ЄДРПОУ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EE2761" w14:paraId="698B1BB2" w14:textId="77777777" w:rsidTr="00343A5D">
        <w:trPr>
          <w:trHeight w:val="435"/>
        </w:trPr>
        <w:tc>
          <w:tcPr>
            <w:tcW w:w="3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48F7E" w14:textId="77777777" w:rsidR="00EE2761" w:rsidRDefault="00EE276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91B9A0" w14:textId="77777777" w:rsidR="00EE2761" w:rsidRDefault="00EE2761" w:rsidP="00EE27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uk-UA"/>
              </w:rPr>
              <w:t>Реквізити (адреса – юридична та фактична, телефон, факс, телефон для контактів)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EE2761" w14:paraId="3500B31E" w14:textId="77777777" w:rsidTr="00343A5D">
        <w:trPr>
          <w:trHeight w:val="330"/>
        </w:trPr>
        <w:tc>
          <w:tcPr>
            <w:tcW w:w="3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B25D13" w14:textId="77777777" w:rsidR="00EE2761" w:rsidRDefault="00EE276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A95A7A" w14:textId="77777777" w:rsidR="00EE2761" w:rsidRDefault="00EE2761" w:rsidP="00EE27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uk-UA"/>
              </w:rPr>
              <w:t>Банківські реквізити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EE2761" w14:paraId="20463EFC" w14:textId="77777777" w:rsidTr="00343A5D">
        <w:trPr>
          <w:trHeight w:val="405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E45399" w14:textId="77777777" w:rsidR="00EE2761" w:rsidRDefault="00EE2761" w:rsidP="00EE27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uk-UA"/>
              </w:rPr>
              <w:t>Відомості про особу (осіб), які уповноважені представляти інтереси Учасника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67FC49" w14:textId="77777777" w:rsidR="00EE2761" w:rsidRDefault="00EE2761" w:rsidP="00EE27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uk-UA"/>
              </w:rPr>
              <w:t xml:space="preserve">(Прізвище, ім’я, по батькові, посада, </w:t>
            </w:r>
            <w:r>
              <w:rPr>
                <w:rStyle w:val="normaltextrun"/>
                <w:sz w:val="22"/>
                <w:szCs w:val="22"/>
                <w:lang w:val="en-US"/>
              </w:rPr>
              <w:t>e</w:t>
            </w:r>
            <w:r>
              <w:rPr>
                <w:rStyle w:val="normaltextrun"/>
                <w:sz w:val="22"/>
                <w:szCs w:val="22"/>
              </w:rPr>
              <w:t>-</w:t>
            </w:r>
            <w:r>
              <w:rPr>
                <w:rStyle w:val="normaltextrun"/>
                <w:sz w:val="22"/>
                <w:szCs w:val="22"/>
                <w:lang w:val="en-US"/>
              </w:rPr>
              <w:t>mail</w:t>
            </w:r>
            <w:r>
              <w:rPr>
                <w:rStyle w:val="normaltextrun"/>
                <w:sz w:val="22"/>
                <w:szCs w:val="22"/>
                <w:lang w:val="uk-UA"/>
              </w:rPr>
              <w:t>, контактний телефон).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</w:tbl>
    <w:p w14:paraId="41EB0172" w14:textId="77777777" w:rsidR="00EE2761" w:rsidRDefault="00EE2761" w:rsidP="00EE2761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tbl>
      <w:tblPr>
        <w:tblW w:w="10774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2085"/>
        <w:gridCol w:w="4683"/>
        <w:gridCol w:w="1129"/>
        <w:gridCol w:w="1135"/>
        <w:gridCol w:w="1416"/>
      </w:tblGrid>
      <w:tr w:rsidR="0047637E" w14:paraId="218190A8" w14:textId="77777777" w:rsidTr="00824F75">
        <w:trPr>
          <w:trHeight w:val="778"/>
        </w:trPr>
        <w:tc>
          <w:tcPr>
            <w:tcW w:w="3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9F7"/>
            <w:vAlign w:val="center"/>
            <w:hideMark/>
          </w:tcPr>
          <w:p w14:paraId="6FA33938" w14:textId="77777777" w:rsidR="00594841" w:rsidRDefault="00594841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№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9F7"/>
            <w:vAlign w:val="center"/>
            <w:hideMark/>
          </w:tcPr>
          <w:p w14:paraId="4BF958AE" w14:textId="4F0FD140" w:rsidR="00594841" w:rsidRDefault="00594841" w:rsidP="00EE57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Найменування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46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37CBED5E" w14:textId="77777777" w:rsidR="00594841" w:rsidRDefault="00594841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Технічні параметри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DAE9F7"/>
            <w:vAlign w:val="center"/>
            <w:hideMark/>
          </w:tcPr>
          <w:p w14:paraId="255E070B" w14:textId="3B934FEB" w:rsidR="00594841" w:rsidRPr="000F2394" w:rsidRDefault="00594841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К-сть</w:t>
            </w:r>
            <w:r w:rsidR="000F2394">
              <w:rPr>
                <w:rStyle w:val="normaltextrun"/>
                <w:b/>
                <w:bCs/>
                <w:sz w:val="22"/>
                <w:szCs w:val="22"/>
                <w:lang w:val="uk-UA"/>
              </w:rPr>
              <w:t>,</w:t>
            </w:r>
            <w:r w:rsidR="000F2394">
              <w:rPr>
                <w:rStyle w:val="normaltextrun"/>
                <w:b/>
                <w:bCs/>
                <w:lang w:val="uk-UA"/>
              </w:rPr>
              <w:t xml:space="preserve"> шт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2340E6F2" w14:textId="42D07E07" w:rsidR="00594841" w:rsidRDefault="00594841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Ціна</w:t>
            </w: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 xml:space="preserve"> за од, грн</w:t>
            </w:r>
            <w:r>
              <w:rPr>
                <w:rStyle w:val="normaltextrun"/>
                <w:b/>
                <w:bCs/>
                <w:sz w:val="22"/>
                <w:szCs w:val="22"/>
              </w:rPr>
              <w:t> 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9F7"/>
            <w:hideMark/>
          </w:tcPr>
          <w:p w14:paraId="0BE8A35D" w14:textId="0021D176" w:rsidR="00594841" w:rsidRDefault="00594841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lang w:val="uk-UA"/>
              </w:rPr>
              <w:t>Вартість всього,</w:t>
            </w:r>
          </w:p>
          <w:p w14:paraId="76CFEB44" w14:textId="2FB64FD8" w:rsidR="00594841" w:rsidRDefault="00594841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грн.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47637E" w14:paraId="216CF901" w14:textId="77777777" w:rsidTr="00824F75">
        <w:trPr>
          <w:trHeight w:val="253"/>
        </w:trPr>
        <w:tc>
          <w:tcPr>
            <w:tcW w:w="3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9F7"/>
            <w:vAlign w:val="center"/>
          </w:tcPr>
          <w:p w14:paraId="78DF7530" w14:textId="77777777" w:rsidR="00594841" w:rsidRDefault="00594841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0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9F7"/>
            <w:vAlign w:val="center"/>
          </w:tcPr>
          <w:p w14:paraId="2F9FA3E1" w14:textId="77777777" w:rsidR="00594841" w:rsidRDefault="00594841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3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</w:tcPr>
          <w:p w14:paraId="1A5EC8E1" w14:textId="77777777" w:rsidR="00594841" w:rsidRDefault="00594841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12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414D26EC" w14:textId="77777777" w:rsidR="00594841" w:rsidRDefault="00594841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AE9F7"/>
            <w:vAlign w:val="center"/>
          </w:tcPr>
          <w:p w14:paraId="35E8074E" w14:textId="6327A37E" w:rsidR="00594841" w:rsidRPr="00EE57FE" w:rsidRDefault="00594841" w:rsidP="00EE2761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  <w:lang w:val="uk-UA"/>
              </w:rPr>
            </w:pPr>
            <w:r w:rsidRPr="00EE57FE">
              <w:rPr>
                <w:rStyle w:val="normaltextrun"/>
                <w:sz w:val="16"/>
                <w:szCs w:val="16"/>
              </w:rPr>
              <w:t>(</w:t>
            </w:r>
            <w:r w:rsidRPr="00EE57FE">
              <w:rPr>
                <w:rStyle w:val="normaltextrun"/>
                <w:i/>
                <w:iCs/>
                <w:sz w:val="16"/>
                <w:szCs w:val="16"/>
              </w:rPr>
              <w:t>з врахуванням відповідного до системи оподаткування податку</w:t>
            </w:r>
            <w:r w:rsidRPr="00EE57FE">
              <w:rPr>
                <w:rStyle w:val="normaltextrun"/>
                <w:sz w:val="16"/>
                <w:szCs w:val="16"/>
              </w:rPr>
              <w:t>)</w:t>
            </w:r>
          </w:p>
        </w:tc>
      </w:tr>
      <w:tr w:rsidR="0047637E" w14:paraId="327B33C5" w14:textId="78C34C1F" w:rsidTr="00824F75">
        <w:trPr>
          <w:trHeight w:val="1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9747BD" w14:textId="77777777" w:rsidR="00594841" w:rsidRDefault="00594841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A7D4D0" w14:textId="77777777" w:rsidR="00594841" w:rsidRDefault="00594841">
            <w:pPr>
              <w:rPr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  <w:vAlign w:val="center"/>
            <w:hideMark/>
          </w:tcPr>
          <w:p w14:paraId="419BD70D" w14:textId="77777777" w:rsidR="00594841" w:rsidRDefault="00594841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Запит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29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A6FE" w14:textId="77777777" w:rsidR="00594841" w:rsidRPr="00594841" w:rsidRDefault="005948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74C3F83" w14:textId="77777777" w:rsidR="00594841" w:rsidRPr="00594841" w:rsidRDefault="00594841">
            <w:pPr>
              <w:rPr>
                <w:sz w:val="22"/>
                <w:szCs w:val="22"/>
                <w:lang w:val="uk-UA"/>
              </w:rPr>
            </w:pPr>
          </w:p>
        </w:tc>
      </w:tr>
      <w:tr w:rsidR="0005094A" w:rsidRPr="00CA4579" w14:paraId="638C3AF6" w14:textId="77777777" w:rsidTr="001B138B">
        <w:tblPrEx>
          <w:tblCellMar>
            <w:left w:w="108" w:type="dxa"/>
            <w:right w:w="108" w:type="dxa"/>
          </w:tblCellMar>
        </w:tblPrEx>
        <w:trPr>
          <w:trHeight w:val="3757"/>
        </w:trPr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5F1A01" w14:textId="57E7CE32" w:rsidR="0005094A" w:rsidRDefault="0072697E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  <w:lang w:val="uk-UA"/>
              </w:rPr>
            </w:pPr>
            <w:r>
              <w:rPr>
                <w:rStyle w:val="normaltextrun"/>
                <w:sz w:val="22"/>
                <w:szCs w:val="22"/>
                <w:lang w:val="uk-UA"/>
              </w:rPr>
              <w:t>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5AEE702B" w14:textId="4C2B8F69" w:rsidR="0095060D" w:rsidRDefault="00DA7511" w:rsidP="006B2625">
            <w:pPr>
              <w:pStyle w:val="paragraph"/>
              <w:jc w:val="center"/>
              <w:textAlignment w:val="baseline"/>
              <w:rPr>
                <w:rStyle w:val="eop"/>
                <w:b/>
                <w:bCs/>
                <w:sz w:val="20"/>
                <w:szCs w:val="20"/>
                <w:lang w:val="uk-UA"/>
              </w:rPr>
            </w:pPr>
            <w:r w:rsidRPr="00DA7511">
              <w:rPr>
                <w:rStyle w:val="eop"/>
                <w:b/>
                <w:bCs/>
                <w:sz w:val="20"/>
                <w:szCs w:val="20"/>
                <w:lang w:val="uk-UA"/>
              </w:rPr>
              <w:t>Буклет-брошура</w:t>
            </w:r>
            <w:r w:rsidR="00EC141E">
              <w:rPr>
                <w:rStyle w:val="eop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941D50">
              <w:rPr>
                <w:rStyle w:val="eop"/>
                <w:b/>
                <w:bCs/>
                <w:sz w:val="20"/>
                <w:szCs w:val="20"/>
                <w:lang w:val="uk-UA"/>
              </w:rPr>
              <w:t>н</w:t>
            </w:r>
            <w:r w:rsidR="00941D50" w:rsidRPr="00941D50">
              <w:rPr>
                <w:rStyle w:val="eop"/>
                <w:b/>
                <w:bCs/>
                <w:sz w:val="20"/>
                <w:szCs w:val="20"/>
                <w:lang w:val="uk-UA"/>
              </w:rPr>
              <w:t>а скобі</w:t>
            </w:r>
          </w:p>
          <w:p w14:paraId="6493DFDD" w14:textId="2C6222C0" w:rsidR="0005094A" w:rsidRDefault="00864D91" w:rsidP="006B2625">
            <w:pPr>
              <w:pStyle w:val="paragraph"/>
              <w:jc w:val="center"/>
              <w:textAlignment w:val="baseline"/>
              <w:rPr>
                <w:rStyle w:val="eop"/>
                <w:i/>
                <w:iCs/>
                <w:sz w:val="20"/>
                <w:szCs w:val="20"/>
                <w:lang w:val="uk-UA"/>
              </w:rPr>
            </w:pPr>
            <w:r>
              <w:rPr>
                <w:noProof/>
              </w:rPr>
              <w:pict w14:anchorId="4D4B04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2050" type="#_x0000_t75" style="position:absolute;left:0;text-align:left;margin-left:10.1pt;margin-top:43.3pt;width:70.5pt;height:100.6pt;z-index:251656704;visibility:visible;mso-wrap-style:square;mso-position-horizontal-relative:text;mso-position-vertical-relative:text;mso-width-relative:page;mso-height-relative:page">
                  <v:imagedata r:id="rId10" o:title=""/>
                </v:shape>
              </w:pict>
            </w:r>
            <w:r w:rsidR="00941D50">
              <w:rPr>
                <w:rStyle w:val="eop"/>
                <w:sz w:val="20"/>
                <w:szCs w:val="20"/>
                <w:lang w:val="uk-UA"/>
              </w:rPr>
              <w:t xml:space="preserve"> </w:t>
            </w:r>
            <w:r w:rsidR="000639AD" w:rsidRPr="00A70EF0">
              <w:rPr>
                <w:rStyle w:val="eop"/>
                <w:i/>
                <w:iCs/>
                <w:sz w:val="20"/>
                <w:szCs w:val="20"/>
                <w:lang w:val="uk-UA"/>
              </w:rPr>
              <w:t>«</w:t>
            </w:r>
            <w:r w:rsidR="006B2625">
              <w:rPr>
                <w:rStyle w:val="eop"/>
                <w:i/>
                <w:iCs/>
                <w:sz w:val="20"/>
                <w:szCs w:val="20"/>
                <w:lang w:val="uk-UA"/>
              </w:rPr>
              <w:t>Етапи відно</w:t>
            </w:r>
            <w:r w:rsidR="00EE57FE">
              <w:rPr>
                <w:rStyle w:val="eop"/>
                <w:i/>
                <w:iCs/>
                <w:sz w:val="20"/>
                <w:szCs w:val="20"/>
                <w:lang w:val="uk-UA"/>
              </w:rPr>
              <w:t>влення</w:t>
            </w:r>
            <w:r w:rsidR="000F390E">
              <w:rPr>
                <w:rStyle w:val="eop"/>
                <w:i/>
                <w:iCs/>
                <w:sz w:val="20"/>
                <w:szCs w:val="20"/>
                <w:lang w:val="uk-UA"/>
              </w:rPr>
              <w:t>: як проходит</w:t>
            </w:r>
            <w:r w:rsidR="00872C3F">
              <w:rPr>
                <w:rStyle w:val="eop"/>
                <w:i/>
                <w:iCs/>
                <w:sz w:val="20"/>
                <w:szCs w:val="20"/>
                <w:lang w:val="uk-UA"/>
              </w:rPr>
              <w:t>име</w:t>
            </w:r>
            <w:r w:rsidR="00D711C8">
              <w:rPr>
                <w:rStyle w:val="eop"/>
                <w:i/>
                <w:iCs/>
                <w:sz w:val="20"/>
                <w:szCs w:val="20"/>
                <w:lang w:val="uk-UA"/>
              </w:rPr>
              <w:t xml:space="preserve"> Ваша реа</w:t>
            </w:r>
            <w:r w:rsidR="00872C3F">
              <w:rPr>
                <w:rStyle w:val="eop"/>
                <w:i/>
                <w:iCs/>
                <w:sz w:val="20"/>
                <w:szCs w:val="20"/>
                <w:lang w:val="uk-UA"/>
              </w:rPr>
              <w:t>білі</w:t>
            </w:r>
            <w:r w:rsidR="00D711C8">
              <w:rPr>
                <w:rStyle w:val="eop"/>
                <w:i/>
                <w:iCs/>
                <w:sz w:val="20"/>
                <w:szCs w:val="20"/>
                <w:lang w:val="uk-UA"/>
              </w:rPr>
              <w:t>тація</w:t>
            </w:r>
            <w:r w:rsidR="000639AD" w:rsidRPr="00A70EF0">
              <w:rPr>
                <w:rStyle w:val="eop"/>
                <w:i/>
                <w:iCs/>
                <w:sz w:val="20"/>
                <w:szCs w:val="20"/>
                <w:lang w:val="uk-UA"/>
              </w:rPr>
              <w:t>»</w:t>
            </w:r>
          </w:p>
          <w:p w14:paraId="7D754F6F" w14:textId="2DF1E0E2" w:rsidR="00824F75" w:rsidRPr="000639AD" w:rsidRDefault="00824F75" w:rsidP="006B2625">
            <w:pPr>
              <w:pStyle w:val="paragraph"/>
              <w:jc w:val="center"/>
              <w:textAlignment w:val="baseline"/>
              <w:rPr>
                <w:rStyle w:val="eop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137D5" w14:textId="73E4493C" w:rsidR="00B67A4F" w:rsidRPr="00922F1E" w:rsidRDefault="00B67A4F" w:rsidP="00B67A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0"/>
                <w:szCs w:val="20"/>
                <w:lang w:val="uk-UA"/>
              </w:rPr>
            </w:pPr>
            <w:r w:rsidRPr="00922F1E">
              <w:rPr>
                <w:rStyle w:val="eop"/>
                <w:b/>
                <w:bCs/>
                <w:sz w:val="20"/>
                <w:szCs w:val="20"/>
                <w:lang w:val="uk-UA"/>
              </w:rPr>
              <w:t>Формат виробу:</w:t>
            </w:r>
            <w:r w:rsidRPr="00922F1E">
              <w:rPr>
                <w:rStyle w:val="eop"/>
                <w:sz w:val="20"/>
                <w:szCs w:val="20"/>
                <w:lang w:val="uk-UA"/>
              </w:rPr>
              <w:t xml:space="preserve"> </w:t>
            </w:r>
            <w:r w:rsidR="000E4244" w:rsidRPr="00922F1E">
              <w:rPr>
                <w:rStyle w:val="eop"/>
                <w:sz w:val="20"/>
                <w:szCs w:val="20"/>
                <w:lang w:val="uk-UA"/>
              </w:rPr>
              <w:t>А5</w:t>
            </w:r>
          </w:p>
          <w:p w14:paraId="663CA1BF" w14:textId="2D91994A" w:rsidR="00A27730" w:rsidRPr="00922F1E" w:rsidRDefault="00922F1E" w:rsidP="00B67A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0"/>
                <w:szCs w:val="20"/>
                <w:lang w:val="uk-UA"/>
              </w:rPr>
            </w:pPr>
            <w:r w:rsidRPr="009E0FF0">
              <w:rPr>
                <w:rStyle w:val="eop"/>
                <w:b/>
                <w:bCs/>
                <w:sz w:val="20"/>
                <w:szCs w:val="20"/>
                <w:lang w:val="uk-UA"/>
              </w:rPr>
              <w:t>Загальна кількість сторінок</w:t>
            </w:r>
            <w:r w:rsidRPr="00922F1E">
              <w:rPr>
                <w:rStyle w:val="eop"/>
                <w:sz w:val="20"/>
                <w:szCs w:val="20"/>
                <w:lang w:val="uk-UA"/>
              </w:rPr>
              <w:t xml:space="preserve"> з обкладинкою - 16</w:t>
            </w:r>
          </w:p>
          <w:p w14:paraId="3B67D38D" w14:textId="663D5AF5" w:rsidR="00B67A4F" w:rsidRPr="00D8622F" w:rsidRDefault="00B67A4F" w:rsidP="00B67A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  <w:bCs/>
                <w:sz w:val="20"/>
                <w:szCs w:val="20"/>
                <w:u w:val="single"/>
                <w:lang w:val="uk-UA"/>
              </w:rPr>
            </w:pPr>
            <w:r w:rsidRPr="00D8622F">
              <w:rPr>
                <w:rStyle w:val="eop"/>
                <w:b/>
                <w:bCs/>
                <w:sz w:val="20"/>
                <w:szCs w:val="20"/>
                <w:u w:val="single"/>
                <w:lang w:val="uk-UA"/>
              </w:rPr>
              <w:t>Обкладинка</w:t>
            </w:r>
            <w:r w:rsidR="000E4244" w:rsidRPr="00D8622F">
              <w:rPr>
                <w:rStyle w:val="eop"/>
                <w:b/>
                <w:bCs/>
                <w:sz w:val="20"/>
                <w:szCs w:val="20"/>
                <w:u w:val="single"/>
                <w:lang w:val="uk-UA"/>
              </w:rPr>
              <w:t xml:space="preserve"> м’яка</w:t>
            </w:r>
            <w:r w:rsidRPr="00D8622F">
              <w:rPr>
                <w:rStyle w:val="eop"/>
                <w:b/>
                <w:bCs/>
                <w:sz w:val="20"/>
                <w:szCs w:val="20"/>
                <w:u w:val="single"/>
                <w:lang w:val="uk-UA"/>
              </w:rPr>
              <w:t xml:space="preserve">: </w:t>
            </w:r>
          </w:p>
          <w:p w14:paraId="192B94A7" w14:textId="0B3133ED" w:rsidR="00B67A4F" w:rsidRPr="00D8622F" w:rsidRDefault="00B67A4F" w:rsidP="00B67A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0"/>
                <w:szCs w:val="20"/>
                <w:lang w:val="uk-UA"/>
              </w:rPr>
            </w:pPr>
            <w:r w:rsidRPr="00D8622F">
              <w:rPr>
                <w:rStyle w:val="eop"/>
                <w:sz w:val="20"/>
                <w:szCs w:val="20"/>
                <w:lang w:val="uk-UA"/>
              </w:rPr>
              <w:t>папір</w:t>
            </w:r>
            <w:r w:rsidR="00CD4525" w:rsidRPr="00D8622F">
              <w:rPr>
                <w:rStyle w:val="eop"/>
                <w:sz w:val="20"/>
                <w:szCs w:val="20"/>
                <w:lang w:val="uk-UA"/>
              </w:rPr>
              <w:t xml:space="preserve"> крейдований</w:t>
            </w:r>
            <w:r w:rsidR="003B6820" w:rsidRPr="00D8622F">
              <w:rPr>
                <w:rStyle w:val="eop"/>
                <w:sz w:val="20"/>
                <w:szCs w:val="20"/>
                <w:lang w:val="uk-UA"/>
              </w:rPr>
              <w:t xml:space="preserve"> глянцевий </w:t>
            </w:r>
            <w:r w:rsidRPr="00D8622F">
              <w:rPr>
                <w:rStyle w:val="eop"/>
                <w:sz w:val="20"/>
                <w:szCs w:val="20"/>
                <w:lang w:val="uk-UA"/>
              </w:rPr>
              <w:t xml:space="preserve">, щільністю </w:t>
            </w:r>
            <w:r w:rsidR="005F2E61" w:rsidRPr="00D8622F">
              <w:rPr>
                <w:rStyle w:val="eop"/>
                <w:sz w:val="20"/>
                <w:szCs w:val="20"/>
                <w:lang w:val="uk-UA"/>
              </w:rPr>
              <w:t>2</w:t>
            </w:r>
            <w:r w:rsidR="00CD4525" w:rsidRPr="00D8622F">
              <w:rPr>
                <w:rStyle w:val="eop"/>
                <w:sz w:val="20"/>
                <w:szCs w:val="20"/>
                <w:lang w:val="uk-UA"/>
              </w:rPr>
              <w:t>20</w:t>
            </w:r>
            <w:r w:rsidRPr="00D8622F">
              <w:rPr>
                <w:rStyle w:val="eop"/>
                <w:sz w:val="20"/>
                <w:szCs w:val="20"/>
                <w:lang w:val="uk-UA"/>
              </w:rPr>
              <w:t>г/м2</w:t>
            </w:r>
            <w:r w:rsidR="003B6820" w:rsidRPr="00D8622F">
              <w:rPr>
                <w:rStyle w:val="eop"/>
                <w:sz w:val="20"/>
                <w:szCs w:val="20"/>
                <w:lang w:val="uk-UA"/>
              </w:rPr>
              <w:t>.</w:t>
            </w:r>
          </w:p>
          <w:p w14:paraId="6E709101" w14:textId="77777777" w:rsidR="00B67A4F" w:rsidRPr="00D8622F" w:rsidRDefault="00B67A4F" w:rsidP="00B67A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  <w:bCs/>
                <w:sz w:val="20"/>
                <w:szCs w:val="20"/>
                <w:u w:val="single"/>
                <w:lang w:val="uk-UA"/>
              </w:rPr>
            </w:pPr>
            <w:r w:rsidRPr="00D8622F">
              <w:rPr>
                <w:rStyle w:val="eop"/>
                <w:b/>
                <w:bCs/>
                <w:sz w:val="20"/>
                <w:szCs w:val="20"/>
                <w:u w:val="single"/>
                <w:lang w:val="uk-UA"/>
              </w:rPr>
              <w:t>Сторінки внутрішнього блоку:</w:t>
            </w:r>
          </w:p>
          <w:p w14:paraId="6F77D19D" w14:textId="3239FBB4" w:rsidR="00B67A4F" w:rsidRPr="00D8622F" w:rsidRDefault="00B67A4F" w:rsidP="00B67A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0"/>
                <w:szCs w:val="20"/>
                <w:lang w:val="uk-UA"/>
              </w:rPr>
            </w:pPr>
            <w:r w:rsidRPr="00D8622F">
              <w:rPr>
                <w:rStyle w:val="eop"/>
                <w:sz w:val="20"/>
                <w:szCs w:val="20"/>
                <w:lang w:val="uk-UA"/>
              </w:rPr>
              <w:t>папір крейдований</w:t>
            </w:r>
            <w:r w:rsidR="00CF0291" w:rsidRPr="00D8622F">
              <w:rPr>
                <w:rStyle w:val="eop"/>
                <w:sz w:val="20"/>
                <w:szCs w:val="20"/>
                <w:lang w:val="uk-UA"/>
              </w:rPr>
              <w:t xml:space="preserve"> глянцевий</w:t>
            </w:r>
            <w:r w:rsidRPr="00D8622F">
              <w:rPr>
                <w:rStyle w:val="eop"/>
                <w:sz w:val="20"/>
                <w:szCs w:val="20"/>
                <w:lang w:val="uk-UA"/>
              </w:rPr>
              <w:t>, щільністю 1</w:t>
            </w:r>
            <w:r w:rsidR="00F4723E" w:rsidRPr="00D8622F">
              <w:rPr>
                <w:rStyle w:val="eop"/>
                <w:sz w:val="20"/>
                <w:szCs w:val="20"/>
                <w:lang w:val="uk-UA"/>
              </w:rPr>
              <w:t>5</w:t>
            </w:r>
            <w:r w:rsidRPr="00D8622F">
              <w:rPr>
                <w:rStyle w:val="eop"/>
                <w:sz w:val="20"/>
                <w:szCs w:val="20"/>
                <w:lang w:val="uk-UA"/>
              </w:rPr>
              <w:t>0 г/м2</w:t>
            </w:r>
          </w:p>
          <w:p w14:paraId="4D26D582" w14:textId="127590D9" w:rsidR="00B67A4F" w:rsidRPr="00D8622F" w:rsidRDefault="00B67A4F" w:rsidP="00B67A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0"/>
                <w:szCs w:val="20"/>
                <w:lang w:val="uk-UA"/>
              </w:rPr>
            </w:pPr>
            <w:r w:rsidRPr="00D8622F">
              <w:rPr>
                <w:rStyle w:val="eop"/>
                <w:b/>
                <w:bCs/>
                <w:sz w:val="20"/>
                <w:szCs w:val="20"/>
                <w:lang w:val="uk-UA"/>
              </w:rPr>
              <w:t>Фарбовість:</w:t>
            </w:r>
            <w:r w:rsidRPr="00D8622F">
              <w:rPr>
                <w:rStyle w:val="eop"/>
                <w:sz w:val="20"/>
                <w:szCs w:val="20"/>
                <w:lang w:val="uk-UA"/>
              </w:rPr>
              <w:t xml:space="preserve"> 4+4, нанесення згідно наданих макетів.</w:t>
            </w:r>
          </w:p>
          <w:p w14:paraId="2E7B6955" w14:textId="2066D623" w:rsidR="0005094A" w:rsidRDefault="00E43E31" w:rsidP="00AD27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0"/>
                <w:szCs w:val="20"/>
                <w:lang w:val="uk-UA"/>
              </w:rPr>
            </w:pPr>
            <w:r w:rsidRPr="00D8622F">
              <w:rPr>
                <w:rStyle w:val="eop"/>
                <w:b/>
                <w:bCs/>
                <w:sz w:val="20"/>
                <w:szCs w:val="20"/>
                <w:u w:val="single"/>
                <w:lang w:val="uk-UA"/>
              </w:rPr>
              <w:t>Спосіб</w:t>
            </w:r>
            <w:r w:rsidRPr="00D8622F">
              <w:rPr>
                <w:rStyle w:val="eop"/>
                <w:u w:val="single"/>
                <w:lang w:val="uk-UA"/>
              </w:rPr>
              <w:t xml:space="preserve"> </w:t>
            </w:r>
            <w:r w:rsidRPr="00D8622F">
              <w:rPr>
                <w:rStyle w:val="eop"/>
                <w:sz w:val="20"/>
                <w:szCs w:val="20"/>
                <w:u w:val="single"/>
                <w:lang w:val="uk-UA"/>
              </w:rPr>
              <w:t>к</w:t>
            </w:r>
            <w:r w:rsidR="00B67A4F" w:rsidRPr="00D8622F">
              <w:rPr>
                <w:rStyle w:val="eop"/>
                <w:b/>
                <w:bCs/>
                <w:sz w:val="20"/>
                <w:szCs w:val="20"/>
                <w:u w:val="single"/>
                <w:lang w:val="uk-UA"/>
              </w:rPr>
              <w:t>ріплення:</w:t>
            </w:r>
            <w:r w:rsidR="00B67A4F" w:rsidRPr="00D8622F">
              <w:rPr>
                <w:rStyle w:val="eop"/>
                <w:sz w:val="20"/>
                <w:szCs w:val="20"/>
                <w:lang w:val="uk-UA"/>
              </w:rPr>
              <w:t xml:space="preserve"> </w:t>
            </w:r>
            <w:r w:rsidR="00AD27C3" w:rsidRPr="00D8622F">
              <w:rPr>
                <w:rStyle w:val="eop"/>
                <w:sz w:val="20"/>
                <w:szCs w:val="20"/>
                <w:lang w:val="uk-UA"/>
              </w:rPr>
              <w:t>скоба</w:t>
            </w:r>
            <w:r w:rsidR="006E039F">
              <w:rPr>
                <w:rStyle w:val="eop"/>
                <w:sz w:val="20"/>
                <w:szCs w:val="20"/>
                <w:lang w:val="uk-UA"/>
              </w:rPr>
              <w:t xml:space="preserve"> </w:t>
            </w:r>
          </w:p>
          <w:p w14:paraId="18754293" w14:textId="46CC72EF" w:rsidR="005A488F" w:rsidRPr="00AD27C3" w:rsidRDefault="005A488F" w:rsidP="00AD27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2"/>
                <w:szCs w:val="22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587AE95" w14:textId="04428CC7" w:rsidR="0005094A" w:rsidRPr="00182B0B" w:rsidRDefault="00182B0B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i/>
                <w:iCs/>
                <w:sz w:val="22"/>
                <w:szCs w:val="22"/>
                <w:lang w:val="uk-UA"/>
              </w:rPr>
            </w:pPr>
            <w:r>
              <w:rPr>
                <w:rStyle w:val="eop"/>
                <w:i/>
                <w:iCs/>
                <w:sz w:val="22"/>
                <w:szCs w:val="22"/>
                <w:lang w:val="uk-UA"/>
              </w:rPr>
              <w:t>1</w:t>
            </w:r>
            <w:r>
              <w:rPr>
                <w:rStyle w:val="eop"/>
                <w:i/>
                <w:iCs/>
                <w:lang w:val="uk-UA"/>
              </w:rPr>
              <w:t>8 000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17847" w14:textId="77777777" w:rsidR="0005094A" w:rsidRPr="00CA4579" w:rsidRDefault="0005094A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i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FEFB7" w14:textId="77777777" w:rsidR="0005094A" w:rsidRPr="00CA4579" w:rsidRDefault="0005094A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i/>
                <w:iCs/>
                <w:sz w:val="22"/>
                <w:szCs w:val="22"/>
              </w:rPr>
            </w:pPr>
          </w:p>
        </w:tc>
      </w:tr>
      <w:tr w:rsidR="009A1BDA" w:rsidRPr="00CA4579" w14:paraId="1FCD57F1" w14:textId="77777777" w:rsidTr="001B138B">
        <w:tblPrEx>
          <w:tblCellMar>
            <w:left w:w="108" w:type="dxa"/>
            <w:right w:w="108" w:type="dxa"/>
          </w:tblCellMar>
        </w:tblPrEx>
        <w:trPr>
          <w:trHeight w:val="4534"/>
        </w:trPr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46A2A2" w14:textId="5189232C" w:rsidR="00450675" w:rsidRPr="00CA4579" w:rsidRDefault="0072697E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  <w:lang w:val="uk-UA"/>
              </w:rPr>
            </w:pPr>
            <w:r>
              <w:rPr>
                <w:rStyle w:val="normaltextrun"/>
                <w:sz w:val="22"/>
                <w:szCs w:val="22"/>
                <w:lang w:val="uk-UA"/>
              </w:rPr>
              <w:t>2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3BFA34AD" w14:textId="77777777" w:rsidR="00450675" w:rsidRPr="00FD79C0" w:rsidRDefault="00983EF8" w:rsidP="00063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  <w:bCs/>
                <w:color w:val="000000"/>
                <w:lang w:val="uk-UA"/>
              </w:rPr>
            </w:pPr>
            <w:r w:rsidRPr="00FD79C0">
              <w:rPr>
                <w:rStyle w:val="eop"/>
                <w:b/>
                <w:bCs/>
                <w:color w:val="000000"/>
                <w:sz w:val="22"/>
                <w:szCs w:val="22"/>
                <w:lang w:val="uk-UA"/>
              </w:rPr>
              <w:t>П</w:t>
            </w:r>
            <w:r w:rsidRPr="00FD79C0">
              <w:rPr>
                <w:rStyle w:val="eop"/>
                <w:b/>
                <w:bCs/>
                <w:color w:val="000000"/>
                <w:lang w:val="uk-UA"/>
              </w:rPr>
              <w:t>лакат</w:t>
            </w:r>
            <w:r w:rsidR="003164F5" w:rsidRPr="00FD79C0">
              <w:rPr>
                <w:rStyle w:val="eop"/>
                <w:b/>
                <w:bCs/>
                <w:color w:val="000000"/>
                <w:lang w:val="uk-UA"/>
              </w:rPr>
              <w:t xml:space="preserve"> А2</w:t>
            </w:r>
          </w:p>
          <w:p w14:paraId="6457B80E" w14:textId="66D06F33" w:rsidR="00F957E3" w:rsidRDefault="00904E49" w:rsidP="00063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i/>
                <w:iCs/>
                <w:color w:val="000000"/>
                <w:lang w:val="uk-UA"/>
              </w:rPr>
            </w:pPr>
            <w:r>
              <w:rPr>
                <w:rStyle w:val="eop"/>
                <w:i/>
                <w:iCs/>
                <w:color w:val="000000"/>
                <w:lang w:val="uk-UA"/>
              </w:rPr>
              <w:t>(2 види макетів)</w:t>
            </w:r>
          </w:p>
          <w:p w14:paraId="02DA0E07" w14:textId="5D0A59EB" w:rsidR="008B2CF9" w:rsidRPr="00983EF8" w:rsidRDefault="00864D91" w:rsidP="009E2B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noProof/>
              </w:rPr>
              <w:pict w14:anchorId="1CF74D8A">
                <v:shape id="Рисунок 2" o:spid="_x0000_s2052" type="#_x0000_t75" style="position:absolute;margin-left:10.1pt;margin-top:101.2pt;width:63.65pt;height:89.3pt;z-index:251657728;visibility:visible;mso-wrap-style:square;mso-position-horizontal-relative:text;mso-position-vertical-relative:text;mso-width-relative:page;mso-height-relative:page">
                  <v:imagedata r:id="rId11" o:title=""/>
                </v:shape>
              </w:pict>
            </w:r>
            <w:r>
              <w:rPr>
                <w:noProof/>
              </w:rPr>
              <w:pict w14:anchorId="29F25FC5">
                <v:shape id="Рисунок 1" o:spid="_x0000_s2053" type="#_x0000_t75" style="position:absolute;margin-left:10.1pt;margin-top:2.75pt;width:63.65pt;height:87.55pt;z-index:251658752;visibility:visible;mso-wrap-style:square;mso-position-horizontal-relative:text;mso-position-vertical-relative:text;mso-width-relative:page;mso-height-relative:page">
                  <v:imagedata r:id="rId12" o:title=""/>
                </v:shape>
              </w:pic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8AAEE" w14:textId="4022A279" w:rsidR="003164F5" w:rsidRDefault="003164F5" w:rsidP="003164F5">
            <w:pPr>
              <w:jc w:val="center"/>
              <w:textAlignment w:val="baseline"/>
              <w:rPr>
                <w:noProof/>
                <w:sz w:val="20"/>
                <w:szCs w:val="20"/>
                <w:lang w:val="uk-UA"/>
              </w:rPr>
            </w:pPr>
            <w:r w:rsidRPr="00E74297">
              <w:rPr>
                <w:b/>
                <w:bCs/>
                <w:noProof/>
                <w:sz w:val="20"/>
                <w:szCs w:val="20"/>
              </w:rPr>
              <w:t>Формат виробу</w:t>
            </w:r>
            <w:r>
              <w:rPr>
                <w:noProof/>
                <w:sz w:val="20"/>
                <w:szCs w:val="20"/>
                <w:lang w:val="uk-UA"/>
              </w:rPr>
              <w:t>:</w:t>
            </w:r>
            <w:r w:rsidRPr="00E74297">
              <w:rPr>
                <w:noProof/>
                <w:sz w:val="20"/>
                <w:szCs w:val="20"/>
              </w:rPr>
              <w:t xml:space="preserve"> А</w:t>
            </w:r>
            <w:r>
              <w:rPr>
                <w:noProof/>
                <w:sz w:val="20"/>
                <w:szCs w:val="20"/>
                <w:lang w:val="uk-UA"/>
              </w:rPr>
              <w:t xml:space="preserve">2 </w:t>
            </w:r>
            <w:r w:rsidR="008D09F9">
              <w:rPr>
                <w:noProof/>
                <w:sz w:val="20"/>
                <w:szCs w:val="20"/>
                <w:lang w:val="uk-UA"/>
              </w:rPr>
              <w:t>(420х594 мм)</w:t>
            </w:r>
            <w:r w:rsidRPr="00E74297">
              <w:rPr>
                <w:noProof/>
                <w:sz w:val="20"/>
                <w:szCs w:val="20"/>
              </w:rPr>
              <w:t>.</w:t>
            </w:r>
          </w:p>
          <w:p w14:paraId="57160E99" w14:textId="77777777" w:rsidR="007C0FD3" w:rsidRDefault="008D09F9" w:rsidP="003164F5">
            <w:pPr>
              <w:jc w:val="center"/>
              <w:textAlignment w:val="baseline"/>
              <w:rPr>
                <w:b/>
                <w:bCs/>
                <w:noProof/>
                <w:sz w:val="20"/>
                <w:szCs w:val="20"/>
                <w:lang w:val="uk-UA"/>
              </w:rPr>
            </w:pPr>
            <w:r w:rsidRPr="00E74297">
              <w:rPr>
                <w:b/>
                <w:bCs/>
                <w:noProof/>
                <w:sz w:val="20"/>
                <w:szCs w:val="20"/>
              </w:rPr>
              <w:t>Матеріал:</w:t>
            </w:r>
            <w:r>
              <w:rPr>
                <w:b/>
                <w:bCs/>
                <w:noProof/>
                <w:sz w:val="20"/>
                <w:szCs w:val="20"/>
                <w:lang w:val="uk-UA"/>
              </w:rPr>
              <w:t xml:space="preserve"> </w:t>
            </w:r>
            <w:r w:rsidR="00CE4061" w:rsidRPr="00CE4061">
              <w:rPr>
                <w:noProof/>
                <w:sz w:val="20"/>
                <w:szCs w:val="20"/>
                <w:lang w:val="uk-UA"/>
              </w:rPr>
              <w:t>папір крейдований глянцевий,</w:t>
            </w:r>
            <w:r w:rsidR="00CE4061">
              <w:rPr>
                <w:b/>
                <w:bCs/>
                <w:noProof/>
                <w:sz w:val="20"/>
                <w:szCs w:val="20"/>
                <w:lang w:val="uk-UA"/>
              </w:rPr>
              <w:t xml:space="preserve"> </w:t>
            </w:r>
          </w:p>
          <w:p w14:paraId="660727B6" w14:textId="51F59AEF" w:rsidR="003164F5" w:rsidRDefault="00CE4061" w:rsidP="003164F5">
            <w:pPr>
              <w:jc w:val="center"/>
              <w:textAlignment w:val="baseline"/>
              <w:rPr>
                <w:noProof/>
                <w:sz w:val="20"/>
                <w:szCs w:val="20"/>
                <w:lang w:val="uk-UA"/>
              </w:rPr>
            </w:pPr>
            <w:r>
              <w:rPr>
                <w:b/>
                <w:bCs/>
                <w:noProof/>
                <w:sz w:val="20"/>
                <w:szCs w:val="20"/>
                <w:lang w:val="uk-UA"/>
              </w:rPr>
              <w:t>щільніст</w:t>
            </w:r>
            <w:r w:rsidR="007C0FD3">
              <w:rPr>
                <w:b/>
                <w:bCs/>
                <w:noProof/>
                <w:sz w:val="20"/>
                <w:szCs w:val="20"/>
                <w:lang w:val="uk-UA"/>
              </w:rPr>
              <w:t xml:space="preserve">ю </w:t>
            </w:r>
            <w:r w:rsidR="007C0FD3" w:rsidRPr="007C0FD3">
              <w:rPr>
                <w:noProof/>
                <w:sz w:val="20"/>
                <w:szCs w:val="20"/>
                <w:lang w:val="uk-UA"/>
              </w:rPr>
              <w:t>170 г/м2</w:t>
            </w:r>
            <w:r w:rsidR="00234CA5">
              <w:rPr>
                <w:noProof/>
                <w:sz w:val="20"/>
                <w:szCs w:val="20"/>
                <w:lang w:val="uk-UA"/>
              </w:rPr>
              <w:t>;</w:t>
            </w:r>
          </w:p>
          <w:p w14:paraId="1F529BEF" w14:textId="77777777" w:rsidR="00450675" w:rsidRDefault="00362B3B" w:rsidP="003164F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lang w:val="uk-UA"/>
              </w:rPr>
            </w:pPr>
            <w:r w:rsidRPr="00D8622F">
              <w:rPr>
                <w:rStyle w:val="eop"/>
                <w:b/>
                <w:bCs/>
                <w:sz w:val="20"/>
                <w:szCs w:val="20"/>
                <w:lang w:val="uk-UA"/>
              </w:rPr>
              <w:t>Фарбовість:</w:t>
            </w:r>
            <w:r w:rsidRPr="00D8622F">
              <w:rPr>
                <w:rStyle w:val="eop"/>
                <w:sz w:val="20"/>
                <w:szCs w:val="20"/>
                <w:lang w:val="uk-UA"/>
              </w:rPr>
              <w:t xml:space="preserve"> 4+</w:t>
            </w:r>
            <w:r>
              <w:rPr>
                <w:rStyle w:val="eop"/>
                <w:sz w:val="20"/>
                <w:szCs w:val="20"/>
                <w:lang w:val="uk-UA"/>
              </w:rPr>
              <w:t>0</w:t>
            </w:r>
            <w:r>
              <w:rPr>
                <w:rStyle w:val="eop"/>
                <w:lang w:val="uk-UA"/>
              </w:rPr>
              <w:t>.</w:t>
            </w:r>
          </w:p>
          <w:p w14:paraId="5B9E44D4" w14:textId="4FECEFA5" w:rsidR="009E2B5D" w:rsidRPr="005A488F" w:rsidRDefault="009A1BDA" w:rsidP="005A48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  <w:u w:val="single"/>
                <w:lang w:val="uk-UA"/>
              </w:rPr>
            </w:pPr>
            <w:r>
              <w:rPr>
                <w:noProof/>
              </w:rPr>
              <w:t xml:space="preserve"> </w:t>
            </w:r>
            <w:r w:rsidR="00362B3B" w:rsidRPr="00FD79C0">
              <w:rPr>
                <w:rStyle w:val="eop"/>
                <w:b/>
                <w:bCs/>
                <w:sz w:val="22"/>
                <w:szCs w:val="22"/>
                <w:u w:val="single"/>
                <w:lang w:val="uk-UA"/>
              </w:rPr>
              <w:t xml:space="preserve">2 види </w:t>
            </w:r>
            <w:r w:rsidR="00FD79C0" w:rsidRPr="00FD79C0">
              <w:rPr>
                <w:rStyle w:val="eop"/>
                <w:b/>
                <w:bCs/>
                <w:sz w:val="22"/>
                <w:szCs w:val="22"/>
                <w:u w:val="single"/>
                <w:lang w:val="uk-UA"/>
              </w:rPr>
              <w:t>плакатів по</w:t>
            </w:r>
            <w:r>
              <w:rPr>
                <w:noProof/>
              </w:rPr>
              <w:t xml:space="preserve"> </w:t>
            </w:r>
            <w:r w:rsidR="00FD79C0" w:rsidRPr="00FD79C0">
              <w:rPr>
                <w:rStyle w:val="eop"/>
                <w:b/>
                <w:bCs/>
                <w:sz w:val="22"/>
                <w:szCs w:val="22"/>
                <w:u w:val="single"/>
                <w:lang w:val="uk-UA"/>
              </w:rPr>
              <w:t xml:space="preserve"> 270 шт кожного.</w:t>
            </w:r>
          </w:p>
          <w:p w14:paraId="21258101" w14:textId="77777777" w:rsidR="009E2B5D" w:rsidRPr="009E2B5D" w:rsidRDefault="009E2B5D" w:rsidP="009E2B5D">
            <w:pPr>
              <w:rPr>
                <w:lang w:val="uk-UA"/>
              </w:rPr>
            </w:pPr>
          </w:p>
          <w:p w14:paraId="0258C8B0" w14:textId="17731317" w:rsidR="009E2B5D" w:rsidRPr="009E2B5D" w:rsidRDefault="009E2B5D" w:rsidP="009E2B5D">
            <w:pPr>
              <w:tabs>
                <w:tab w:val="left" w:pos="1656"/>
              </w:tabs>
              <w:rPr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17A683" w14:textId="3574B920" w:rsidR="00450675" w:rsidRPr="006531A1" w:rsidRDefault="006531A1" w:rsidP="004D14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i/>
                <w:iCs/>
                <w:lang w:val="uk-UA"/>
              </w:rPr>
            </w:pPr>
            <w:r>
              <w:rPr>
                <w:rStyle w:val="eop"/>
                <w:i/>
                <w:iCs/>
                <w:lang w:val="uk-UA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BBE42" w14:textId="77777777" w:rsidR="00450675" w:rsidRPr="00CA4579" w:rsidRDefault="00450675" w:rsidP="004D14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i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ED7E6" w14:textId="77777777" w:rsidR="00450675" w:rsidRPr="00CA4579" w:rsidRDefault="00450675" w:rsidP="004D14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i/>
                <w:iCs/>
                <w:sz w:val="22"/>
                <w:szCs w:val="22"/>
              </w:rPr>
            </w:pPr>
          </w:p>
        </w:tc>
      </w:tr>
      <w:tr w:rsidR="007F1FD3" w14:paraId="1EC5D356" w14:textId="77777777" w:rsidTr="00824F75">
        <w:trPr>
          <w:trHeight w:val="424"/>
        </w:trPr>
        <w:tc>
          <w:tcPr>
            <w:tcW w:w="9358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9CF92" w14:textId="1B7BC74F" w:rsidR="007F1FD3" w:rsidRPr="007F1FD3" w:rsidRDefault="0039189B" w:rsidP="007F1FD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b/>
                <w:sz w:val="22"/>
                <w:szCs w:val="22"/>
                <w:lang w:val="uk-UA"/>
              </w:rPr>
            </w:pPr>
            <w:r>
              <w:rPr>
                <w:rStyle w:val="eop"/>
                <w:b/>
                <w:lang w:val="uk-UA"/>
              </w:rPr>
              <w:t>Загальна</w:t>
            </w:r>
            <w:r w:rsidR="00450675" w:rsidRPr="0039189B">
              <w:rPr>
                <w:rStyle w:val="eop"/>
                <w:b/>
                <w:lang w:val="uk-UA"/>
              </w:rPr>
              <w:t xml:space="preserve"> вартість пропозиції</w:t>
            </w:r>
            <w:r w:rsidR="007F1FD3" w:rsidRPr="0039189B">
              <w:rPr>
                <w:rStyle w:val="eop"/>
                <w:b/>
                <w:lang w:val="uk-UA"/>
              </w:rPr>
              <w:t>, грн</w:t>
            </w:r>
            <w:r w:rsidR="007F1FD3">
              <w:rPr>
                <w:rStyle w:val="eop"/>
                <w:b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CF167" w14:textId="77777777" w:rsidR="007F1FD3" w:rsidRDefault="007F1FD3" w:rsidP="00EE2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2"/>
                <w:szCs w:val="22"/>
              </w:rPr>
            </w:pPr>
          </w:p>
        </w:tc>
      </w:tr>
      <w:tr w:rsidR="00EE2761" w14:paraId="135B4EBF" w14:textId="77777777" w:rsidTr="00182B0B">
        <w:trPr>
          <w:trHeight w:val="1684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886C1A" w14:textId="365C3DF1" w:rsidR="00742790" w:rsidRPr="00B16E84" w:rsidRDefault="00742790" w:rsidP="00603D59">
            <w:pPr>
              <w:pStyle w:val="af0"/>
              <w:numPr>
                <w:ilvl w:val="0"/>
                <w:numId w:val="1"/>
              </w:numPr>
              <w:contextualSpacing/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B16E84">
              <w:rPr>
                <w:i/>
                <w:iCs/>
                <w:sz w:val="22"/>
                <w:szCs w:val="22"/>
                <w:lang w:val="uk-UA" w:eastAsia="uk-UA"/>
              </w:rPr>
              <w:lastRenderedPageBreak/>
              <w:t>Вартість доставки</w:t>
            </w:r>
            <w:r w:rsidR="00C90A9D">
              <w:rPr>
                <w:i/>
                <w:iCs/>
                <w:sz w:val="22"/>
                <w:szCs w:val="22"/>
                <w:lang w:val="uk-UA" w:eastAsia="uk-UA"/>
              </w:rPr>
              <w:t>,</w:t>
            </w:r>
            <w:r w:rsidRPr="00B16E84">
              <w:rPr>
                <w:i/>
                <w:iCs/>
                <w:sz w:val="22"/>
                <w:szCs w:val="22"/>
                <w:lang w:val="uk-UA" w:eastAsia="uk-UA"/>
              </w:rPr>
              <w:t xml:space="preserve"> </w:t>
            </w:r>
            <w:r w:rsidR="00C90A9D">
              <w:rPr>
                <w:i/>
                <w:iCs/>
                <w:sz w:val="22"/>
                <w:szCs w:val="22"/>
                <w:lang w:val="uk-UA" w:eastAsia="uk-UA"/>
              </w:rPr>
              <w:t xml:space="preserve">враховуючи розподіл продукції, </w:t>
            </w:r>
            <w:r w:rsidRPr="00B16E84">
              <w:rPr>
                <w:i/>
                <w:iCs/>
                <w:sz w:val="22"/>
                <w:szCs w:val="22"/>
                <w:lang w:val="uk-UA" w:eastAsia="uk-UA"/>
              </w:rPr>
              <w:t>має бути врахована у вартість товару</w:t>
            </w:r>
            <w:r w:rsidR="00D60C6A" w:rsidRPr="00B16E84">
              <w:rPr>
                <w:i/>
                <w:iCs/>
                <w:sz w:val="22"/>
                <w:szCs w:val="22"/>
                <w:lang w:val="uk-UA" w:eastAsia="uk-UA"/>
              </w:rPr>
              <w:t>.</w:t>
            </w:r>
          </w:p>
          <w:p w14:paraId="6FCBF930" w14:textId="4CD01FF5" w:rsidR="00EE2761" w:rsidRPr="00B16E84" w:rsidRDefault="00EE2761" w:rsidP="00603D59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16E84">
              <w:rPr>
                <w:rStyle w:val="normaltextrun"/>
                <w:i/>
                <w:iCs/>
                <w:sz w:val="22"/>
                <w:szCs w:val="22"/>
                <w:lang w:val="uk-UA"/>
              </w:rPr>
              <w:t>Учасники повинні надсилати цінові пропозиції з підписом і печаткою</w:t>
            </w:r>
            <w:r w:rsidR="00D60C6A" w:rsidRPr="00B16E84">
              <w:rPr>
                <w:rStyle w:val="normaltextrun"/>
                <w:i/>
                <w:iCs/>
                <w:sz w:val="22"/>
                <w:szCs w:val="22"/>
                <w:lang w:val="uk-UA"/>
              </w:rPr>
              <w:t>.</w:t>
            </w:r>
          </w:p>
          <w:p w14:paraId="76443934" w14:textId="77777777" w:rsidR="00EE2761" w:rsidRPr="00A70EF0" w:rsidRDefault="00EE2761" w:rsidP="00603D59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B16E84">
              <w:rPr>
                <w:rStyle w:val="normaltextrun"/>
                <w:i/>
                <w:iCs/>
                <w:sz w:val="22"/>
                <w:szCs w:val="22"/>
                <w:lang w:val="uk-UA"/>
              </w:rPr>
              <w:t>Вартість одиниці продукції та загальну вартість пропозиції потрібно заповнювати у гривнях, зазначаючи цифрове значення, яке має не більше двох знаків після коми.</w:t>
            </w:r>
            <w:r>
              <w:rPr>
                <w:rStyle w:val="eop"/>
                <w:color w:val="7F7F7F"/>
                <w:sz w:val="22"/>
                <w:szCs w:val="22"/>
              </w:rPr>
              <w:t> </w:t>
            </w:r>
          </w:p>
          <w:p w14:paraId="7F2396C0" w14:textId="4460ED03" w:rsidR="00A70EF0" w:rsidRDefault="00A70EF0" w:rsidP="00603D59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802DC">
              <w:rPr>
                <w:rStyle w:val="normaltextrun"/>
                <w:b/>
                <w:bCs/>
                <w:i/>
                <w:iCs/>
              </w:rPr>
              <w:t>М</w:t>
            </w:r>
            <w:r w:rsidRPr="003802DC"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 xml:space="preserve">акети для </w:t>
            </w:r>
            <w:r w:rsidR="00AE44C0" w:rsidRPr="003802DC"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>друку продукції будуть надані переможцю закупівлі</w:t>
            </w:r>
            <w:r w:rsidR="00AE44C0" w:rsidRPr="00AE44C0">
              <w:rPr>
                <w:rStyle w:val="normaltextrun"/>
                <w:i/>
                <w:iCs/>
                <w:sz w:val="22"/>
                <w:szCs w:val="22"/>
              </w:rPr>
              <w:t>.</w:t>
            </w:r>
          </w:p>
        </w:tc>
      </w:tr>
    </w:tbl>
    <w:p w14:paraId="68527B93" w14:textId="373FC6B1" w:rsidR="007F1FD3" w:rsidRDefault="007F1FD3" w:rsidP="007F1FD3">
      <w:pPr>
        <w:pStyle w:val="paragraph"/>
        <w:spacing w:before="0" w:beforeAutospacing="0" w:after="0" w:afterAutospacing="0"/>
        <w:ind w:firstLine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2"/>
          <w:szCs w:val="22"/>
          <w:lang w:val="uk-UA"/>
        </w:rPr>
        <w:t xml:space="preserve">* </w:t>
      </w:r>
      <w:r>
        <w:rPr>
          <w:rStyle w:val="normaltextrun"/>
          <w:i/>
          <w:iCs/>
          <w:sz w:val="22"/>
          <w:szCs w:val="22"/>
          <w:lang w:val="uk-UA"/>
        </w:rPr>
        <w:t xml:space="preserve">Товариство Червоного Хреста України є громадською неприбутковою організацією і просить надати максимальні знижки </w:t>
      </w:r>
      <w:r w:rsidR="00883CDA" w:rsidRPr="000F2E43">
        <w:rPr>
          <w:i/>
          <w:iCs/>
          <w:sz w:val="22"/>
          <w:szCs w:val="22"/>
          <w:lang w:val="uk-UA" w:eastAsia="uk-UA"/>
        </w:rPr>
        <w:t xml:space="preserve">на </w:t>
      </w:r>
      <w:r w:rsidR="000F2E43">
        <w:rPr>
          <w:i/>
          <w:iCs/>
          <w:sz w:val="22"/>
          <w:szCs w:val="22"/>
          <w:lang w:val="uk-UA" w:eastAsia="uk-UA"/>
        </w:rPr>
        <w:t xml:space="preserve">товари, </w:t>
      </w:r>
      <w:r>
        <w:rPr>
          <w:rStyle w:val="normaltextrun"/>
          <w:i/>
          <w:iCs/>
          <w:sz w:val="22"/>
          <w:szCs w:val="22"/>
          <w:lang w:val="uk-UA"/>
        </w:rPr>
        <w:t>вказані у ціновому запиті.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sz w:val="22"/>
          <w:szCs w:val="22"/>
        </w:rPr>
        <w:t> </w:t>
      </w:r>
    </w:p>
    <w:p w14:paraId="3C736A3D" w14:textId="77777777" w:rsidR="007F1FD3" w:rsidRDefault="007F1FD3" w:rsidP="007F1FD3">
      <w:pPr>
        <w:pStyle w:val="paragraph"/>
        <w:spacing w:before="0" w:beforeAutospacing="0" w:after="0" w:afterAutospacing="0"/>
        <w:ind w:firstLine="3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17EC58E0" w14:textId="64FBD9A0" w:rsidR="009678FC" w:rsidRPr="00883CDA" w:rsidRDefault="009678FC" w:rsidP="00883CDA">
      <w:pPr>
        <w:ind w:firstLine="357"/>
        <w:jc w:val="both"/>
        <w:textAlignment w:val="baseline"/>
        <w:rPr>
          <w:i/>
          <w:iCs/>
          <w:color w:val="808080"/>
          <w:sz w:val="22"/>
          <w:szCs w:val="22"/>
          <w:lang w:val="uk-UA" w:eastAsia="uk-UA"/>
        </w:rPr>
      </w:pPr>
      <w:r w:rsidRPr="00803765">
        <w:rPr>
          <w:b/>
          <w:bCs/>
          <w:sz w:val="22"/>
          <w:szCs w:val="22"/>
          <w:lang w:val="uk-UA" w:eastAsia="uk-UA"/>
        </w:rPr>
        <w:t xml:space="preserve">Закупівля здійснюється </w:t>
      </w:r>
      <w:r>
        <w:rPr>
          <w:b/>
          <w:bCs/>
          <w:sz w:val="22"/>
          <w:szCs w:val="22"/>
          <w:lang w:val="uk-UA" w:eastAsia="uk-UA"/>
        </w:rPr>
        <w:t>одним лотом</w:t>
      </w:r>
      <w:r w:rsidR="00BB2A74">
        <w:rPr>
          <w:b/>
          <w:bCs/>
          <w:sz w:val="22"/>
          <w:szCs w:val="22"/>
          <w:lang w:val="uk-UA" w:eastAsia="uk-UA"/>
        </w:rPr>
        <w:t>.</w:t>
      </w:r>
    </w:p>
    <w:p w14:paraId="611A5906" w14:textId="77777777" w:rsidR="009678FC" w:rsidRPr="00531333" w:rsidRDefault="009678FC" w:rsidP="009678FC">
      <w:pPr>
        <w:textAlignment w:val="baseline"/>
        <w:rPr>
          <w:i/>
          <w:iCs/>
          <w:sz w:val="22"/>
          <w:szCs w:val="22"/>
          <w:lang w:val="uk-UA" w:eastAsia="uk-UA"/>
        </w:rPr>
      </w:pPr>
    </w:p>
    <w:p w14:paraId="4AD6183E" w14:textId="7A9C96CF" w:rsidR="009678FC" w:rsidRDefault="009678FC" w:rsidP="009678FC">
      <w:pPr>
        <w:spacing w:line="240" w:lineRule="exact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Умови оплати: </w:t>
      </w:r>
      <w:r>
        <w:rPr>
          <w:color w:val="000000"/>
          <w:sz w:val="22"/>
          <w:szCs w:val="22"/>
          <w:lang w:val="uk-UA" w:eastAsia="uk-UA"/>
        </w:rPr>
        <w:t>___</w:t>
      </w:r>
      <w:r w:rsidR="009B2473">
        <w:rPr>
          <w:color w:val="000000"/>
          <w:sz w:val="22"/>
          <w:szCs w:val="22"/>
          <w:lang w:val="uk-UA" w:eastAsia="uk-UA"/>
        </w:rPr>
        <w:t>_______</w:t>
      </w:r>
      <w:r>
        <w:rPr>
          <w:color w:val="000000"/>
          <w:sz w:val="22"/>
          <w:szCs w:val="22"/>
          <w:lang w:val="uk-UA" w:eastAsia="uk-UA"/>
        </w:rPr>
        <w:t xml:space="preserve">____ </w:t>
      </w:r>
      <w:r w:rsidRPr="009B2473">
        <w:rPr>
          <w:b/>
          <w:bCs/>
          <w:color w:val="FF0000"/>
          <w:sz w:val="22"/>
          <w:szCs w:val="22"/>
          <w:lang w:val="uk-UA" w:eastAsia="uk-UA"/>
        </w:rPr>
        <w:t>(</w:t>
      </w:r>
      <w:r w:rsidR="003210D0">
        <w:rPr>
          <w:b/>
          <w:bCs/>
          <w:i/>
          <w:iCs/>
          <w:color w:val="FF0000"/>
          <w:sz w:val="22"/>
          <w:szCs w:val="22"/>
          <w:lang w:val="uk-UA" w:eastAsia="uk-UA"/>
        </w:rPr>
        <w:t>прописати</w:t>
      </w:r>
      <w:r w:rsidRPr="009B2473">
        <w:rPr>
          <w:b/>
          <w:bCs/>
          <w:i/>
          <w:iCs/>
          <w:color w:val="FF0000"/>
          <w:sz w:val="22"/>
          <w:szCs w:val="22"/>
          <w:lang w:val="uk-UA" w:eastAsia="uk-UA"/>
        </w:rPr>
        <w:t>!)</w:t>
      </w:r>
    </w:p>
    <w:p w14:paraId="5225566C" w14:textId="77777777" w:rsidR="009B2473" w:rsidRPr="0077695E" w:rsidRDefault="009B2473" w:rsidP="009678FC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</w:p>
    <w:p w14:paraId="46EB50C3" w14:textId="6CA07D29" w:rsidR="007F1FD3" w:rsidRDefault="009678FC" w:rsidP="003210D0">
      <w:pPr>
        <w:spacing w:line="240" w:lineRule="exact"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Термін </w:t>
      </w:r>
      <w:r w:rsidR="00BB2A74">
        <w:rPr>
          <w:b/>
          <w:bCs/>
          <w:color w:val="000000"/>
          <w:sz w:val="22"/>
          <w:szCs w:val="22"/>
          <w:lang w:val="uk-UA" w:eastAsia="uk-UA"/>
        </w:rPr>
        <w:t>доставки товарів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>:</w:t>
      </w:r>
      <w:r>
        <w:rPr>
          <w:color w:val="000000"/>
          <w:sz w:val="22"/>
          <w:szCs w:val="22"/>
          <w:lang w:val="uk-UA" w:eastAsia="uk-UA"/>
        </w:rPr>
        <w:t xml:space="preserve"> _____</w:t>
      </w:r>
      <w:r w:rsidR="009B2473">
        <w:rPr>
          <w:color w:val="000000"/>
          <w:sz w:val="22"/>
          <w:szCs w:val="22"/>
          <w:lang w:val="uk-UA" w:eastAsia="uk-UA"/>
        </w:rPr>
        <w:t>_________</w:t>
      </w:r>
      <w:r>
        <w:rPr>
          <w:color w:val="000000"/>
          <w:sz w:val="22"/>
          <w:szCs w:val="22"/>
          <w:lang w:val="uk-UA" w:eastAsia="uk-UA"/>
        </w:rPr>
        <w:t>__ календарних днів з моменту укладення договору</w:t>
      </w:r>
      <w:r w:rsidR="003210D0" w:rsidRPr="009B2473">
        <w:rPr>
          <w:b/>
          <w:bCs/>
          <w:color w:val="FF0000"/>
          <w:sz w:val="22"/>
          <w:szCs w:val="22"/>
          <w:lang w:val="uk-UA" w:eastAsia="uk-UA"/>
        </w:rPr>
        <w:t>(</w:t>
      </w:r>
      <w:r w:rsidR="003210D0">
        <w:rPr>
          <w:b/>
          <w:bCs/>
          <w:i/>
          <w:iCs/>
          <w:color w:val="FF0000"/>
          <w:sz w:val="22"/>
          <w:szCs w:val="22"/>
          <w:lang w:val="uk-UA" w:eastAsia="uk-UA"/>
        </w:rPr>
        <w:t>прописати</w:t>
      </w:r>
      <w:r w:rsidR="003210D0" w:rsidRPr="009B2473">
        <w:rPr>
          <w:b/>
          <w:bCs/>
          <w:i/>
          <w:iCs/>
          <w:color w:val="FF0000"/>
          <w:sz w:val="22"/>
          <w:szCs w:val="22"/>
          <w:lang w:val="uk-UA" w:eastAsia="uk-UA"/>
        </w:rPr>
        <w:t>!)</w:t>
      </w:r>
    </w:p>
    <w:p w14:paraId="7B9D0254" w14:textId="77777777" w:rsidR="009B2473" w:rsidRPr="003210D0" w:rsidRDefault="009B2473" w:rsidP="009B2473">
      <w:pPr>
        <w:spacing w:line="240" w:lineRule="exact"/>
        <w:textAlignment w:val="baseline"/>
        <w:rPr>
          <w:rFonts w:ascii="Segoe UI" w:hAnsi="Segoe UI" w:cs="Segoe UI"/>
          <w:sz w:val="18"/>
          <w:szCs w:val="18"/>
          <w:lang w:val="uk-UA"/>
        </w:rPr>
      </w:pPr>
    </w:p>
    <w:p w14:paraId="24A98F83" w14:textId="12D5AFFD" w:rsidR="009678FC" w:rsidRDefault="009678FC" w:rsidP="009678F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погоджуємось, що </w:t>
      </w:r>
      <w:r>
        <w:rPr>
          <w:spacing w:val="-4"/>
          <w:sz w:val="22"/>
          <w:szCs w:val="22"/>
          <w:lang w:val="uk-UA"/>
        </w:rPr>
        <w:t>всі витрати, пов</w:t>
      </w:r>
      <w:r w:rsidRPr="001D48B5">
        <w:rPr>
          <w:spacing w:val="-4"/>
          <w:sz w:val="22"/>
          <w:szCs w:val="22"/>
        </w:rPr>
        <w:t>’</w:t>
      </w:r>
      <w:r>
        <w:rPr>
          <w:spacing w:val="-4"/>
          <w:sz w:val="22"/>
          <w:szCs w:val="22"/>
          <w:lang w:val="uk-UA"/>
        </w:rPr>
        <w:t>язані з</w:t>
      </w:r>
      <w:r w:rsidR="004921D5">
        <w:rPr>
          <w:spacing w:val="-4"/>
          <w:sz w:val="22"/>
          <w:szCs w:val="22"/>
          <w:lang w:val="uk-UA"/>
        </w:rPr>
        <w:t xml:space="preserve"> </w:t>
      </w:r>
      <w:r w:rsidRPr="009F6C35">
        <w:rPr>
          <w:spacing w:val="-4"/>
          <w:sz w:val="22"/>
          <w:szCs w:val="22"/>
          <w:lang w:val="uk-UA"/>
        </w:rPr>
        <w:t>доставкою товару, завантажувально-розвантажувальними роботами</w:t>
      </w:r>
      <w:r w:rsidR="009F6C35" w:rsidRPr="009F6C35">
        <w:rPr>
          <w:spacing w:val="-4"/>
          <w:sz w:val="22"/>
          <w:szCs w:val="22"/>
          <w:lang w:val="uk-UA"/>
        </w:rPr>
        <w:t xml:space="preserve">, </w:t>
      </w:r>
      <w:r w:rsidRPr="009F6C35">
        <w:rPr>
          <w:spacing w:val="-4"/>
          <w:sz w:val="22"/>
          <w:szCs w:val="22"/>
          <w:lang w:val="uk-UA"/>
        </w:rPr>
        <w:t>здійснюються за рахунок Постачальника від</w:t>
      </w:r>
      <w:r w:rsidRPr="00CD7D46">
        <w:rPr>
          <w:spacing w:val="-4"/>
          <w:sz w:val="22"/>
          <w:szCs w:val="22"/>
          <w:lang w:val="uk-UA"/>
        </w:rPr>
        <w:t xml:space="preserve">повідно </w:t>
      </w:r>
      <w:r w:rsidR="00864D91">
        <w:rPr>
          <w:spacing w:val="-4"/>
          <w:sz w:val="22"/>
          <w:szCs w:val="22"/>
          <w:lang w:val="uk-UA"/>
        </w:rPr>
        <w:t>адреси вказаної в запиті</w:t>
      </w:r>
      <w:r w:rsidRPr="00CD7D46">
        <w:rPr>
          <w:spacing w:val="-4"/>
          <w:sz w:val="22"/>
          <w:szCs w:val="22"/>
          <w:lang w:val="uk-UA"/>
        </w:rPr>
        <w:t>.</w:t>
      </w:r>
    </w:p>
    <w:p w14:paraId="1CA63143" w14:textId="77777777" w:rsidR="009678FC" w:rsidRDefault="009678FC" w:rsidP="009678F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 </w:t>
      </w:r>
      <w:r w:rsidRPr="00531333">
        <w:rPr>
          <w:spacing w:val="-4"/>
          <w:sz w:val="22"/>
          <w:szCs w:val="22"/>
          <w:lang w:val="uk-UA"/>
        </w:rPr>
        <w:tab/>
      </w:r>
    </w:p>
    <w:p w14:paraId="5C5C33C3" w14:textId="583AA165" w:rsidR="00D03550" w:rsidRPr="00531333" w:rsidRDefault="00D03550" w:rsidP="009678F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266926">
        <w:rPr>
          <w:spacing w:val="-4"/>
          <w:sz w:val="22"/>
          <w:szCs w:val="22"/>
          <w:lang w:val="uk-UA"/>
        </w:rPr>
        <w:t xml:space="preserve">Ми погоджуємося з умовами, що Замовник має право самостійно </w:t>
      </w:r>
      <w:r>
        <w:rPr>
          <w:spacing w:val="-4"/>
          <w:sz w:val="22"/>
          <w:szCs w:val="22"/>
          <w:lang w:val="uk-UA"/>
        </w:rPr>
        <w:t>змінювати</w:t>
      </w:r>
      <w:r w:rsidRPr="00266926">
        <w:rPr>
          <w:spacing w:val="-4"/>
          <w:sz w:val="22"/>
          <w:szCs w:val="22"/>
          <w:lang w:val="uk-UA"/>
        </w:rPr>
        <w:t xml:space="preserve"> обсяги закупівлі в залежності від наявного фінансування</w:t>
      </w:r>
      <w:r>
        <w:rPr>
          <w:spacing w:val="-4"/>
          <w:sz w:val="22"/>
          <w:szCs w:val="22"/>
          <w:lang w:val="uk-UA"/>
        </w:rPr>
        <w:t xml:space="preserve"> до підписання договору</w:t>
      </w:r>
      <w:r w:rsidRPr="00266926">
        <w:rPr>
          <w:spacing w:val="-4"/>
          <w:sz w:val="22"/>
          <w:szCs w:val="22"/>
          <w:lang w:val="uk-UA"/>
        </w:rPr>
        <w:t>.</w:t>
      </w:r>
    </w:p>
    <w:p w14:paraId="2EBC97B4" w14:textId="075BC74C" w:rsidR="009678FC" w:rsidRPr="00531333" w:rsidRDefault="009678FC" w:rsidP="009678F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погоджуємось зафіксувати цінову пропозицію </w:t>
      </w:r>
      <w:r>
        <w:rPr>
          <w:spacing w:val="-4"/>
          <w:sz w:val="22"/>
          <w:szCs w:val="22"/>
          <w:lang w:val="uk-UA"/>
        </w:rPr>
        <w:t>протягом</w:t>
      </w:r>
      <w:r w:rsidRPr="00B268F3">
        <w:rPr>
          <w:spacing w:val="-4"/>
          <w:sz w:val="22"/>
          <w:szCs w:val="22"/>
          <w:lang w:val="uk-UA"/>
        </w:rPr>
        <w:t xml:space="preserve"> </w:t>
      </w:r>
      <w:r w:rsidR="007912EF">
        <w:rPr>
          <w:spacing w:val="-4"/>
          <w:sz w:val="22"/>
          <w:szCs w:val="22"/>
          <w:lang w:val="uk-UA"/>
        </w:rPr>
        <w:t>30</w:t>
      </w:r>
      <w:r w:rsidRPr="00B268F3">
        <w:rPr>
          <w:spacing w:val="-4"/>
          <w:sz w:val="22"/>
          <w:szCs w:val="22"/>
          <w:lang w:val="uk-UA"/>
        </w:rPr>
        <w:t xml:space="preserve"> </w:t>
      </w:r>
      <w:r w:rsidRPr="00531333">
        <w:rPr>
          <w:spacing w:val="-4"/>
          <w:sz w:val="22"/>
          <w:szCs w:val="22"/>
          <w:lang w:val="uk-UA"/>
        </w:rPr>
        <w:t>календарних днів з моменту подачі.</w:t>
      </w:r>
    </w:p>
    <w:p w14:paraId="1414AF5B" w14:textId="109F84EA" w:rsidR="009678FC" w:rsidRPr="00531333" w:rsidRDefault="009678FC" w:rsidP="009678FC">
      <w:pPr>
        <w:ind w:firstLine="357"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 xml:space="preserve">Подаючи свою пропозицію ми підтверджуємо повну комплектацію та відповідність умовам зазначеним </w:t>
      </w:r>
      <w:r>
        <w:rPr>
          <w:color w:val="000000"/>
          <w:sz w:val="22"/>
          <w:szCs w:val="22"/>
          <w:lang w:val="uk-UA" w:eastAsia="uk-UA"/>
        </w:rPr>
        <w:t>у Запиті</w:t>
      </w:r>
      <w:r w:rsidRPr="00531333">
        <w:rPr>
          <w:color w:val="000000"/>
          <w:sz w:val="22"/>
          <w:szCs w:val="22"/>
          <w:lang w:val="uk-UA" w:eastAsia="uk-UA"/>
        </w:rPr>
        <w:t>. </w:t>
      </w:r>
    </w:p>
    <w:p w14:paraId="1A9DE24F" w14:textId="77777777" w:rsidR="007F1FD3" w:rsidRDefault="007F1FD3" w:rsidP="007F1FD3">
      <w:pPr>
        <w:pStyle w:val="paragraph"/>
        <w:spacing w:before="0" w:beforeAutospacing="0" w:after="0" w:afterAutospacing="0"/>
        <w:ind w:firstLine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35FFA646" w14:textId="77777777" w:rsidR="007F1FD3" w:rsidRDefault="007F1FD3" w:rsidP="007F1FD3">
      <w:pPr>
        <w:pStyle w:val="paragraph"/>
        <w:spacing w:before="0" w:beforeAutospacing="0" w:after="0" w:afterAutospacing="0"/>
        <w:ind w:firstLine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2B9AA066" w14:textId="77777777" w:rsidR="007F1FD3" w:rsidRDefault="007F1FD3" w:rsidP="007F1FD3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66084224" w14:textId="77777777" w:rsidR="007F1FD3" w:rsidRDefault="007F1FD3" w:rsidP="007F1F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uk-UA"/>
        </w:rPr>
        <w:t>Керівник організації/ФОП: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  <w:lang w:val="uk-UA"/>
        </w:rPr>
        <w:t>_________________________ ( ____________________)</w:t>
      </w:r>
      <w:r>
        <w:rPr>
          <w:rStyle w:val="eop"/>
          <w:color w:val="000000"/>
          <w:sz w:val="22"/>
          <w:szCs w:val="22"/>
        </w:rPr>
        <w:t> </w:t>
      </w:r>
    </w:p>
    <w:p w14:paraId="65DE5E28" w14:textId="73242E9D" w:rsidR="007F1FD3" w:rsidRDefault="007F1FD3" w:rsidP="007F1FD3">
      <w:pPr>
        <w:pStyle w:val="paragraph"/>
        <w:spacing w:before="0" w:beforeAutospacing="0" w:after="0" w:afterAutospacing="0"/>
        <w:ind w:left="540" w:firstLine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uk-UA"/>
        </w:rPr>
        <w:t> </w:t>
      </w:r>
      <w:r w:rsidR="003802DC">
        <w:rPr>
          <w:rStyle w:val="normaltextrun"/>
          <w:color w:val="000000"/>
          <w:sz w:val="22"/>
          <w:szCs w:val="22"/>
          <w:lang w:val="uk-UA"/>
        </w:rPr>
        <w:t xml:space="preserve">           </w:t>
      </w:r>
      <w:r>
        <w:rPr>
          <w:rStyle w:val="normaltextrun"/>
          <w:color w:val="000000"/>
          <w:sz w:val="22"/>
          <w:szCs w:val="22"/>
          <w:lang w:val="uk-UA"/>
        </w:rPr>
        <w:t>МП        дата                                                 підпис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 w:rsidR="003802DC">
        <w:rPr>
          <w:rStyle w:val="tabchar"/>
          <w:rFonts w:ascii="Calibri" w:hAnsi="Calibri" w:cs="Calibri"/>
          <w:color w:val="000000"/>
          <w:sz w:val="22"/>
          <w:szCs w:val="22"/>
          <w:lang w:val="uk-UA"/>
        </w:rPr>
        <w:t xml:space="preserve">                                       </w:t>
      </w:r>
      <w:r>
        <w:rPr>
          <w:rStyle w:val="normaltextrun"/>
          <w:color w:val="000000"/>
          <w:sz w:val="22"/>
          <w:szCs w:val="22"/>
          <w:lang w:val="uk-UA"/>
        </w:rPr>
        <w:t>ПІБ </w:t>
      </w:r>
      <w:r>
        <w:rPr>
          <w:rStyle w:val="eop"/>
          <w:color w:val="000000"/>
          <w:sz w:val="22"/>
          <w:szCs w:val="22"/>
        </w:rPr>
        <w:t> </w:t>
      </w:r>
    </w:p>
    <w:p w14:paraId="016321CC" w14:textId="60951C0E" w:rsidR="00BA4187" w:rsidRPr="00054787" w:rsidRDefault="00BA4187" w:rsidP="00054787">
      <w:pPr>
        <w:rPr>
          <w:b/>
          <w:bCs/>
          <w:i/>
          <w:iCs/>
          <w:color w:val="000000"/>
          <w:sz w:val="22"/>
          <w:szCs w:val="22"/>
          <w:lang w:val="uk-UA" w:eastAsia="uk-UA"/>
        </w:rPr>
      </w:pPr>
    </w:p>
    <w:p w14:paraId="4DA5CF80" w14:textId="77777777" w:rsidR="00183F92" w:rsidRPr="00183F92" w:rsidRDefault="00183F92" w:rsidP="00183F92">
      <w:pPr>
        <w:ind w:left="142" w:firstLine="284"/>
        <w:jc w:val="center"/>
        <w:rPr>
          <w:b/>
          <w:bCs/>
          <w:spacing w:val="-4"/>
          <w:sz w:val="28"/>
          <w:szCs w:val="28"/>
          <w:lang w:val="uk-UA"/>
        </w:rPr>
      </w:pPr>
    </w:p>
    <w:sectPr w:rsidR="00183F92" w:rsidRPr="00183F92" w:rsidSect="00DF4E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1D6A3" w14:textId="77777777" w:rsidR="00DF4E27" w:rsidRDefault="00DF4E27" w:rsidP="00B948CF">
      <w:r>
        <w:separator/>
      </w:r>
    </w:p>
  </w:endnote>
  <w:endnote w:type="continuationSeparator" w:id="0">
    <w:p w14:paraId="55C82EE1" w14:textId="77777777" w:rsidR="00DF4E27" w:rsidRDefault="00DF4E27" w:rsidP="00B948CF">
      <w:r>
        <w:continuationSeparator/>
      </w:r>
    </w:p>
  </w:endnote>
  <w:endnote w:type="continuationNotice" w:id="1">
    <w:p w14:paraId="5ECEFB3B" w14:textId="77777777" w:rsidR="00DF4E27" w:rsidRDefault="00DF4E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0A57C" w14:textId="77777777" w:rsidR="00912C9E" w:rsidRDefault="00912C9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E71C" w14:textId="77777777" w:rsidR="00912C9E" w:rsidRPr="00EE6D5B" w:rsidRDefault="00912C9E" w:rsidP="00EE6D5B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A3456" w14:textId="77777777" w:rsidR="00912C9E" w:rsidRDefault="00912C9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4E382" w14:textId="77777777" w:rsidR="00DF4E27" w:rsidRDefault="00DF4E27" w:rsidP="00B948CF">
      <w:r>
        <w:separator/>
      </w:r>
    </w:p>
  </w:footnote>
  <w:footnote w:type="continuationSeparator" w:id="0">
    <w:p w14:paraId="0AE7674E" w14:textId="77777777" w:rsidR="00DF4E27" w:rsidRDefault="00DF4E27" w:rsidP="00B948CF">
      <w:r>
        <w:continuationSeparator/>
      </w:r>
    </w:p>
  </w:footnote>
  <w:footnote w:type="continuationNotice" w:id="1">
    <w:p w14:paraId="4FBD0705" w14:textId="77777777" w:rsidR="00DF4E27" w:rsidRDefault="00DF4E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54E55" w14:textId="77777777" w:rsidR="00912C9E" w:rsidRDefault="00912C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62E8" w14:textId="77777777" w:rsidR="00912C9E" w:rsidRPr="001C5A35" w:rsidRDefault="00912C9E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C9D22" w14:textId="77777777" w:rsidR="00912C9E" w:rsidRDefault="00912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D1799"/>
    <w:multiLevelType w:val="hybridMultilevel"/>
    <w:tmpl w:val="71D455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25FF9"/>
    <w:multiLevelType w:val="multilevel"/>
    <w:tmpl w:val="2F66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8102378">
    <w:abstractNumId w:val="2"/>
  </w:num>
  <w:num w:numId="2" w16cid:durableId="2140490910">
    <w:abstractNumId w:val="1"/>
  </w:num>
  <w:num w:numId="3" w16cid:durableId="107185278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C03"/>
    <w:rsid w:val="0000151D"/>
    <w:rsid w:val="00003F95"/>
    <w:rsid w:val="0000424D"/>
    <w:rsid w:val="00007D57"/>
    <w:rsid w:val="000119B4"/>
    <w:rsid w:val="000153C5"/>
    <w:rsid w:val="000206C8"/>
    <w:rsid w:val="00020BA7"/>
    <w:rsid w:val="000215FE"/>
    <w:rsid w:val="00022CE9"/>
    <w:rsid w:val="0002329A"/>
    <w:rsid w:val="0002696F"/>
    <w:rsid w:val="00027BB1"/>
    <w:rsid w:val="000326A8"/>
    <w:rsid w:val="00033699"/>
    <w:rsid w:val="0003635E"/>
    <w:rsid w:val="000368BE"/>
    <w:rsid w:val="00037277"/>
    <w:rsid w:val="0005094A"/>
    <w:rsid w:val="00050974"/>
    <w:rsid w:val="00052B37"/>
    <w:rsid w:val="00054787"/>
    <w:rsid w:val="0005691D"/>
    <w:rsid w:val="000639AD"/>
    <w:rsid w:val="0006580F"/>
    <w:rsid w:val="00073658"/>
    <w:rsid w:val="00073AB7"/>
    <w:rsid w:val="00077FB7"/>
    <w:rsid w:val="00082C23"/>
    <w:rsid w:val="00082C4A"/>
    <w:rsid w:val="00083D78"/>
    <w:rsid w:val="00086D6A"/>
    <w:rsid w:val="00090D46"/>
    <w:rsid w:val="00093320"/>
    <w:rsid w:val="00094E16"/>
    <w:rsid w:val="000963A5"/>
    <w:rsid w:val="00097ABD"/>
    <w:rsid w:val="00097EC1"/>
    <w:rsid w:val="000A35E3"/>
    <w:rsid w:val="000A3BA2"/>
    <w:rsid w:val="000A5180"/>
    <w:rsid w:val="000A60E0"/>
    <w:rsid w:val="000B004E"/>
    <w:rsid w:val="000B2556"/>
    <w:rsid w:val="000B2A6B"/>
    <w:rsid w:val="000B4057"/>
    <w:rsid w:val="000C75F4"/>
    <w:rsid w:val="000D0DD0"/>
    <w:rsid w:val="000D2EC8"/>
    <w:rsid w:val="000D401E"/>
    <w:rsid w:val="000D5CC7"/>
    <w:rsid w:val="000D6E8A"/>
    <w:rsid w:val="000E06EE"/>
    <w:rsid w:val="000E3987"/>
    <w:rsid w:val="000E4244"/>
    <w:rsid w:val="000E46C7"/>
    <w:rsid w:val="000E698C"/>
    <w:rsid w:val="000F10BD"/>
    <w:rsid w:val="000F17A7"/>
    <w:rsid w:val="000F2394"/>
    <w:rsid w:val="000F2E43"/>
    <w:rsid w:val="000F37A3"/>
    <w:rsid w:val="000F390E"/>
    <w:rsid w:val="000F3ED3"/>
    <w:rsid w:val="000F5452"/>
    <w:rsid w:val="000F67D1"/>
    <w:rsid w:val="000F6F37"/>
    <w:rsid w:val="00100ABB"/>
    <w:rsid w:val="00103801"/>
    <w:rsid w:val="00103C69"/>
    <w:rsid w:val="00107BD4"/>
    <w:rsid w:val="00107C16"/>
    <w:rsid w:val="0011046C"/>
    <w:rsid w:val="00114714"/>
    <w:rsid w:val="0012062D"/>
    <w:rsid w:val="00125A6E"/>
    <w:rsid w:val="00131745"/>
    <w:rsid w:val="00131B8B"/>
    <w:rsid w:val="0013438F"/>
    <w:rsid w:val="001344EC"/>
    <w:rsid w:val="00140F56"/>
    <w:rsid w:val="00140FCE"/>
    <w:rsid w:val="00142094"/>
    <w:rsid w:val="00143265"/>
    <w:rsid w:val="00143E8C"/>
    <w:rsid w:val="00152506"/>
    <w:rsid w:val="0015569A"/>
    <w:rsid w:val="00155E07"/>
    <w:rsid w:val="001564A5"/>
    <w:rsid w:val="001576EA"/>
    <w:rsid w:val="00157CF5"/>
    <w:rsid w:val="00161D6A"/>
    <w:rsid w:val="00166E71"/>
    <w:rsid w:val="00167AFF"/>
    <w:rsid w:val="00171442"/>
    <w:rsid w:val="00171900"/>
    <w:rsid w:val="0017614A"/>
    <w:rsid w:val="00176456"/>
    <w:rsid w:val="00182B0B"/>
    <w:rsid w:val="00183480"/>
    <w:rsid w:val="00183F92"/>
    <w:rsid w:val="001A070B"/>
    <w:rsid w:val="001A3FA5"/>
    <w:rsid w:val="001B003C"/>
    <w:rsid w:val="001B138B"/>
    <w:rsid w:val="001B539B"/>
    <w:rsid w:val="001B7A8C"/>
    <w:rsid w:val="001C1044"/>
    <w:rsid w:val="001C2851"/>
    <w:rsid w:val="001C3030"/>
    <w:rsid w:val="001C48D2"/>
    <w:rsid w:val="001C5A35"/>
    <w:rsid w:val="001C6DCC"/>
    <w:rsid w:val="001D20FB"/>
    <w:rsid w:val="001D4097"/>
    <w:rsid w:val="001D485E"/>
    <w:rsid w:val="001E5E39"/>
    <w:rsid w:val="001E7C3B"/>
    <w:rsid w:val="001F0CD7"/>
    <w:rsid w:val="001F12FA"/>
    <w:rsid w:val="001F6A84"/>
    <w:rsid w:val="00200D68"/>
    <w:rsid w:val="00203564"/>
    <w:rsid w:val="00204FE3"/>
    <w:rsid w:val="00211859"/>
    <w:rsid w:val="002174C2"/>
    <w:rsid w:val="00226CF9"/>
    <w:rsid w:val="002310DA"/>
    <w:rsid w:val="002318E5"/>
    <w:rsid w:val="0023489E"/>
    <w:rsid w:val="00234CA5"/>
    <w:rsid w:val="002415B2"/>
    <w:rsid w:val="00241A8B"/>
    <w:rsid w:val="00244614"/>
    <w:rsid w:val="0025239E"/>
    <w:rsid w:val="00255621"/>
    <w:rsid w:val="00262A46"/>
    <w:rsid w:val="00271C3D"/>
    <w:rsid w:val="0027298A"/>
    <w:rsid w:val="00272D32"/>
    <w:rsid w:val="0027442F"/>
    <w:rsid w:val="0027754D"/>
    <w:rsid w:val="002849E3"/>
    <w:rsid w:val="00285FCF"/>
    <w:rsid w:val="0028779D"/>
    <w:rsid w:val="00292CED"/>
    <w:rsid w:val="0029301E"/>
    <w:rsid w:val="00293A9A"/>
    <w:rsid w:val="00296CE0"/>
    <w:rsid w:val="00297496"/>
    <w:rsid w:val="002A13C5"/>
    <w:rsid w:val="002A600C"/>
    <w:rsid w:val="002B1748"/>
    <w:rsid w:val="002B1C36"/>
    <w:rsid w:val="002B2696"/>
    <w:rsid w:val="002B2A14"/>
    <w:rsid w:val="002B76EB"/>
    <w:rsid w:val="002C1D11"/>
    <w:rsid w:val="002C4CDF"/>
    <w:rsid w:val="002D1932"/>
    <w:rsid w:val="002D4687"/>
    <w:rsid w:val="002D5FDD"/>
    <w:rsid w:val="002D65FA"/>
    <w:rsid w:val="002E02D0"/>
    <w:rsid w:val="002E0465"/>
    <w:rsid w:val="002E413A"/>
    <w:rsid w:val="002F17B5"/>
    <w:rsid w:val="002F4A2D"/>
    <w:rsid w:val="00302684"/>
    <w:rsid w:val="00306279"/>
    <w:rsid w:val="003065CB"/>
    <w:rsid w:val="00306699"/>
    <w:rsid w:val="0031479A"/>
    <w:rsid w:val="003156A3"/>
    <w:rsid w:val="00315A77"/>
    <w:rsid w:val="003164F5"/>
    <w:rsid w:val="00317998"/>
    <w:rsid w:val="003210D0"/>
    <w:rsid w:val="00321F47"/>
    <w:rsid w:val="003225B2"/>
    <w:rsid w:val="00325175"/>
    <w:rsid w:val="00325BB1"/>
    <w:rsid w:val="00331F55"/>
    <w:rsid w:val="0033293A"/>
    <w:rsid w:val="00335322"/>
    <w:rsid w:val="003405A0"/>
    <w:rsid w:val="00343A5D"/>
    <w:rsid w:val="00345290"/>
    <w:rsid w:val="00345840"/>
    <w:rsid w:val="00345ABF"/>
    <w:rsid w:val="003503D1"/>
    <w:rsid w:val="0035166D"/>
    <w:rsid w:val="003531E2"/>
    <w:rsid w:val="00354C72"/>
    <w:rsid w:val="00362B3B"/>
    <w:rsid w:val="00364599"/>
    <w:rsid w:val="00364D70"/>
    <w:rsid w:val="00372412"/>
    <w:rsid w:val="003802DC"/>
    <w:rsid w:val="00381D01"/>
    <w:rsid w:val="003829B1"/>
    <w:rsid w:val="0038419C"/>
    <w:rsid w:val="00385239"/>
    <w:rsid w:val="0039189B"/>
    <w:rsid w:val="00394032"/>
    <w:rsid w:val="003945B6"/>
    <w:rsid w:val="00396F44"/>
    <w:rsid w:val="00397843"/>
    <w:rsid w:val="003A06A8"/>
    <w:rsid w:val="003A0EB9"/>
    <w:rsid w:val="003A4883"/>
    <w:rsid w:val="003A54CD"/>
    <w:rsid w:val="003A728D"/>
    <w:rsid w:val="003A7F27"/>
    <w:rsid w:val="003B019B"/>
    <w:rsid w:val="003B3365"/>
    <w:rsid w:val="003B4B27"/>
    <w:rsid w:val="003B6636"/>
    <w:rsid w:val="003B6820"/>
    <w:rsid w:val="003C3380"/>
    <w:rsid w:val="003C38A9"/>
    <w:rsid w:val="003C4A3B"/>
    <w:rsid w:val="003D0E2E"/>
    <w:rsid w:val="003D27BB"/>
    <w:rsid w:val="003D3900"/>
    <w:rsid w:val="003D4B0B"/>
    <w:rsid w:val="003E0FB2"/>
    <w:rsid w:val="003E2898"/>
    <w:rsid w:val="003F00FB"/>
    <w:rsid w:val="003F0DAB"/>
    <w:rsid w:val="003F16E7"/>
    <w:rsid w:val="003F3613"/>
    <w:rsid w:val="003F37F7"/>
    <w:rsid w:val="003F5FA5"/>
    <w:rsid w:val="003F5FB6"/>
    <w:rsid w:val="0040065B"/>
    <w:rsid w:val="004007AF"/>
    <w:rsid w:val="00402B5F"/>
    <w:rsid w:val="00403B2E"/>
    <w:rsid w:val="004043F6"/>
    <w:rsid w:val="00416575"/>
    <w:rsid w:val="00426AAE"/>
    <w:rsid w:val="0042703F"/>
    <w:rsid w:val="00431B23"/>
    <w:rsid w:val="00431FF8"/>
    <w:rsid w:val="00432410"/>
    <w:rsid w:val="00437541"/>
    <w:rsid w:val="00437D51"/>
    <w:rsid w:val="004400D1"/>
    <w:rsid w:val="004422BF"/>
    <w:rsid w:val="00445FAC"/>
    <w:rsid w:val="00450675"/>
    <w:rsid w:val="00453567"/>
    <w:rsid w:val="0046077E"/>
    <w:rsid w:val="004647AE"/>
    <w:rsid w:val="0046488C"/>
    <w:rsid w:val="00467A47"/>
    <w:rsid w:val="0047143A"/>
    <w:rsid w:val="004740C5"/>
    <w:rsid w:val="0047637E"/>
    <w:rsid w:val="0047645E"/>
    <w:rsid w:val="00483A61"/>
    <w:rsid w:val="004879FB"/>
    <w:rsid w:val="004921D5"/>
    <w:rsid w:val="004972BC"/>
    <w:rsid w:val="0049783C"/>
    <w:rsid w:val="00497CD9"/>
    <w:rsid w:val="004A0CFF"/>
    <w:rsid w:val="004A46C7"/>
    <w:rsid w:val="004B3EA1"/>
    <w:rsid w:val="004B4B6C"/>
    <w:rsid w:val="004B4D8C"/>
    <w:rsid w:val="004B6A3A"/>
    <w:rsid w:val="004B7D66"/>
    <w:rsid w:val="004C16E5"/>
    <w:rsid w:val="004C3720"/>
    <w:rsid w:val="004C72DF"/>
    <w:rsid w:val="004D0393"/>
    <w:rsid w:val="004D143E"/>
    <w:rsid w:val="004E0737"/>
    <w:rsid w:val="004E2F70"/>
    <w:rsid w:val="004E3E26"/>
    <w:rsid w:val="004E46D5"/>
    <w:rsid w:val="004E6161"/>
    <w:rsid w:val="004F4543"/>
    <w:rsid w:val="004F6DCC"/>
    <w:rsid w:val="005006E1"/>
    <w:rsid w:val="00501CCE"/>
    <w:rsid w:val="00502B80"/>
    <w:rsid w:val="00510A63"/>
    <w:rsid w:val="00514418"/>
    <w:rsid w:val="00514676"/>
    <w:rsid w:val="00515D5B"/>
    <w:rsid w:val="0052037D"/>
    <w:rsid w:val="00520539"/>
    <w:rsid w:val="00520B9C"/>
    <w:rsid w:val="00525CF8"/>
    <w:rsid w:val="00526170"/>
    <w:rsid w:val="005335D7"/>
    <w:rsid w:val="00534905"/>
    <w:rsid w:val="00534C7D"/>
    <w:rsid w:val="00537561"/>
    <w:rsid w:val="00543291"/>
    <w:rsid w:val="005451F0"/>
    <w:rsid w:val="00545BF1"/>
    <w:rsid w:val="00546A84"/>
    <w:rsid w:val="005500A3"/>
    <w:rsid w:val="00550EBD"/>
    <w:rsid w:val="0055168C"/>
    <w:rsid w:val="0055249F"/>
    <w:rsid w:val="0055470D"/>
    <w:rsid w:val="00557AB4"/>
    <w:rsid w:val="00571608"/>
    <w:rsid w:val="00571953"/>
    <w:rsid w:val="00573EE1"/>
    <w:rsid w:val="00574F33"/>
    <w:rsid w:val="005767DD"/>
    <w:rsid w:val="00585B94"/>
    <w:rsid w:val="00586326"/>
    <w:rsid w:val="00587245"/>
    <w:rsid w:val="00587617"/>
    <w:rsid w:val="0059286B"/>
    <w:rsid w:val="00593049"/>
    <w:rsid w:val="0059440E"/>
    <w:rsid w:val="00594841"/>
    <w:rsid w:val="0059579F"/>
    <w:rsid w:val="005A027A"/>
    <w:rsid w:val="005A1CD6"/>
    <w:rsid w:val="005A488F"/>
    <w:rsid w:val="005A7619"/>
    <w:rsid w:val="005B1D49"/>
    <w:rsid w:val="005B20F1"/>
    <w:rsid w:val="005B2451"/>
    <w:rsid w:val="005B4A43"/>
    <w:rsid w:val="005B5FB7"/>
    <w:rsid w:val="005C48DA"/>
    <w:rsid w:val="005C4DB1"/>
    <w:rsid w:val="005C4E87"/>
    <w:rsid w:val="005C5973"/>
    <w:rsid w:val="005C5C77"/>
    <w:rsid w:val="005C5DBC"/>
    <w:rsid w:val="005D135C"/>
    <w:rsid w:val="005D4A11"/>
    <w:rsid w:val="005D5893"/>
    <w:rsid w:val="005D7949"/>
    <w:rsid w:val="005D7C26"/>
    <w:rsid w:val="005E18B2"/>
    <w:rsid w:val="005E2EFB"/>
    <w:rsid w:val="005E4AA2"/>
    <w:rsid w:val="005E6723"/>
    <w:rsid w:val="005F2E61"/>
    <w:rsid w:val="005F487A"/>
    <w:rsid w:val="0060251D"/>
    <w:rsid w:val="00603D59"/>
    <w:rsid w:val="00604420"/>
    <w:rsid w:val="00606075"/>
    <w:rsid w:val="00606079"/>
    <w:rsid w:val="006122A7"/>
    <w:rsid w:val="00612B0A"/>
    <w:rsid w:val="0062125D"/>
    <w:rsid w:val="00621387"/>
    <w:rsid w:val="00623052"/>
    <w:rsid w:val="0062592A"/>
    <w:rsid w:val="00625AD6"/>
    <w:rsid w:val="00626BDF"/>
    <w:rsid w:val="00626C7C"/>
    <w:rsid w:val="00626D2C"/>
    <w:rsid w:val="00630D1D"/>
    <w:rsid w:val="00631D9F"/>
    <w:rsid w:val="00632FD4"/>
    <w:rsid w:val="006366EF"/>
    <w:rsid w:val="0063702C"/>
    <w:rsid w:val="006405E6"/>
    <w:rsid w:val="00641CD8"/>
    <w:rsid w:val="006423C1"/>
    <w:rsid w:val="00650EF0"/>
    <w:rsid w:val="0065100C"/>
    <w:rsid w:val="006531A1"/>
    <w:rsid w:val="006543F5"/>
    <w:rsid w:val="00656E1B"/>
    <w:rsid w:val="00663DA0"/>
    <w:rsid w:val="00664FDD"/>
    <w:rsid w:val="0067076B"/>
    <w:rsid w:val="00671657"/>
    <w:rsid w:val="0067175D"/>
    <w:rsid w:val="00671F8F"/>
    <w:rsid w:val="00684028"/>
    <w:rsid w:val="006876AF"/>
    <w:rsid w:val="00687BBE"/>
    <w:rsid w:val="00693366"/>
    <w:rsid w:val="0069387D"/>
    <w:rsid w:val="006957BA"/>
    <w:rsid w:val="00695831"/>
    <w:rsid w:val="00695C69"/>
    <w:rsid w:val="00696221"/>
    <w:rsid w:val="006A4048"/>
    <w:rsid w:val="006A42DA"/>
    <w:rsid w:val="006A5E3B"/>
    <w:rsid w:val="006A7F3B"/>
    <w:rsid w:val="006B2625"/>
    <w:rsid w:val="006B32DC"/>
    <w:rsid w:val="006B3778"/>
    <w:rsid w:val="006B48C3"/>
    <w:rsid w:val="006B586B"/>
    <w:rsid w:val="006C4605"/>
    <w:rsid w:val="006C6592"/>
    <w:rsid w:val="006C684C"/>
    <w:rsid w:val="006D05EF"/>
    <w:rsid w:val="006D0A0B"/>
    <w:rsid w:val="006D1224"/>
    <w:rsid w:val="006D3F69"/>
    <w:rsid w:val="006D468D"/>
    <w:rsid w:val="006D5D16"/>
    <w:rsid w:val="006E039F"/>
    <w:rsid w:val="006E095B"/>
    <w:rsid w:val="006E4B0E"/>
    <w:rsid w:val="006E6FD0"/>
    <w:rsid w:val="006F03B5"/>
    <w:rsid w:val="006F48A8"/>
    <w:rsid w:val="006F670C"/>
    <w:rsid w:val="007001F1"/>
    <w:rsid w:val="00705999"/>
    <w:rsid w:val="007135E0"/>
    <w:rsid w:val="00713BD2"/>
    <w:rsid w:val="0071419A"/>
    <w:rsid w:val="0072697E"/>
    <w:rsid w:val="00730290"/>
    <w:rsid w:val="00730478"/>
    <w:rsid w:val="007342C4"/>
    <w:rsid w:val="00737698"/>
    <w:rsid w:val="00740F24"/>
    <w:rsid w:val="00742790"/>
    <w:rsid w:val="0074416D"/>
    <w:rsid w:val="00744247"/>
    <w:rsid w:val="00745B7B"/>
    <w:rsid w:val="00747186"/>
    <w:rsid w:val="00750EE5"/>
    <w:rsid w:val="007525CF"/>
    <w:rsid w:val="0075287A"/>
    <w:rsid w:val="007533C1"/>
    <w:rsid w:val="00756CEC"/>
    <w:rsid w:val="00756D86"/>
    <w:rsid w:val="00757A3A"/>
    <w:rsid w:val="00763DC7"/>
    <w:rsid w:val="007674AA"/>
    <w:rsid w:val="00767E16"/>
    <w:rsid w:val="007709D5"/>
    <w:rsid w:val="0077326D"/>
    <w:rsid w:val="00776430"/>
    <w:rsid w:val="00776661"/>
    <w:rsid w:val="0078286C"/>
    <w:rsid w:val="00783ECC"/>
    <w:rsid w:val="00786985"/>
    <w:rsid w:val="007912EF"/>
    <w:rsid w:val="007970A2"/>
    <w:rsid w:val="007B0ABC"/>
    <w:rsid w:val="007B42B0"/>
    <w:rsid w:val="007C0FD3"/>
    <w:rsid w:val="007C27D0"/>
    <w:rsid w:val="007C764D"/>
    <w:rsid w:val="007C79D7"/>
    <w:rsid w:val="007C7D94"/>
    <w:rsid w:val="007E03BC"/>
    <w:rsid w:val="007E0BA4"/>
    <w:rsid w:val="007E12B4"/>
    <w:rsid w:val="007F1FD3"/>
    <w:rsid w:val="007F2ABA"/>
    <w:rsid w:val="007F538E"/>
    <w:rsid w:val="007F5E9B"/>
    <w:rsid w:val="00800860"/>
    <w:rsid w:val="008013DB"/>
    <w:rsid w:val="00801A05"/>
    <w:rsid w:val="0080439D"/>
    <w:rsid w:val="008052AD"/>
    <w:rsid w:val="00813783"/>
    <w:rsid w:val="00813896"/>
    <w:rsid w:val="00814154"/>
    <w:rsid w:val="00815104"/>
    <w:rsid w:val="0081680F"/>
    <w:rsid w:val="00816C77"/>
    <w:rsid w:val="0081739B"/>
    <w:rsid w:val="00824457"/>
    <w:rsid w:val="00824F75"/>
    <w:rsid w:val="008255D0"/>
    <w:rsid w:val="00827475"/>
    <w:rsid w:val="0082783F"/>
    <w:rsid w:val="0083766D"/>
    <w:rsid w:val="0084063E"/>
    <w:rsid w:val="00844C9D"/>
    <w:rsid w:val="0084564D"/>
    <w:rsid w:val="00855960"/>
    <w:rsid w:val="008603CF"/>
    <w:rsid w:val="00862F06"/>
    <w:rsid w:val="00864CA5"/>
    <w:rsid w:val="00864D91"/>
    <w:rsid w:val="0086519E"/>
    <w:rsid w:val="0086658F"/>
    <w:rsid w:val="0087207F"/>
    <w:rsid w:val="00872B46"/>
    <w:rsid w:val="00872C3F"/>
    <w:rsid w:val="00872E46"/>
    <w:rsid w:val="0087486F"/>
    <w:rsid w:val="008838DD"/>
    <w:rsid w:val="00883CDA"/>
    <w:rsid w:val="00887059"/>
    <w:rsid w:val="00891401"/>
    <w:rsid w:val="00894AF7"/>
    <w:rsid w:val="00897258"/>
    <w:rsid w:val="008A5415"/>
    <w:rsid w:val="008A54B3"/>
    <w:rsid w:val="008B1312"/>
    <w:rsid w:val="008B1875"/>
    <w:rsid w:val="008B2094"/>
    <w:rsid w:val="008B2CF9"/>
    <w:rsid w:val="008B33B6"/>
    <w:rsid w:val="008B43B4"/>
    <w:rsid w:val="008B51EB"/>
    <w:rsid w:val="008B5EAF"/>
    <w:rsid w:val="008B6365"/>
    <w:rsid w:val="008C293C"/>
    <w:rsid w:val="008C464E"/>
    <w:rsid w:val="008C745B"/>
    <w:rsid w:val="008D09F9"/>
    <w:rsid w:val="008D16F7"/>
    <w:rsid w:val="008D3A3C"/>
    <w:rsid w:val="008D6D78"/>
    <w:rsid w:val="008E0011"/>
    <w:rsid w:val="008E08EE"/>
    <w:rsid w:val="008E18F4"/>
    <w:rsid w:val="008E7535"/>
    <w:rsid w:val="008E79D3"/>
    <w:rsid w:val="008F0886"/>
    <w:rsid w:val="008F3AA0"/>
    <w:rsid w:val="00900E92"/>
    <w:rsid w:val="00901658"/>
    <w:rsid w:val="0090437E"/>
    <w:rsid w:val="00904E49"/>
    <w:rsid w:val="00907DE8"/>
    <w:rsid w:val="00911D73"/>
    <w:rsid w:val="00912C9E"/>
    <w:rsid w:val="00913154"/>
    <w:rsid w:val="00915ADC"/>
    <w:rsid w:val="00916673"/>
    <w:rsid w:val="009209E4"/>
    <w:rsid w:val="00921306"/>
    <w:rsid w:val="00921787"/>
    <w:rsid w:val="009227E1"/>
    <w:rsid w:val="00922F1E"/>
    <w:rsid w:val="00927320"/>
    <w:rsid w:val="009325C5"/>
    <w:rsid w:val="0093292A"/>
    <w:rsid w:val="00936791"/>
    <w:rsid w:val="00937C33"/>
    <w:rsid w:val="00941D50"/>
    <w:rsid w:val="00945F7F"/>
    <w:rsid w:val="009470DF"/>
    <w:rsid w:val="009477C7"/>
    <w:rsid w:val="0095060D"/>
    <w:rsid w:val="009519BA"/>
    <w:rsid w:val="009533FF"/>
    <w:rsid w:val="00954316"/>
    <w:rsid w:val="009547B0"/>
    <w:rsid w:val="009563A3"/>
    <w:rsid w:val="009577B4"/>
    <w:rsid w:val="0096102F"/>
    <w:rsid w:val="009616E9"/>
    <w:rsid w:val="0096230F"/>
    <w:rsid w:val="00962E7A"/>
    <w:rsid w:val="009678FC"/>
    <w:rsid w:val="00970AAC"/>
    <w:rsid w:val="00970C03"/>
    <w:rsid w:val="00973B49"/>
    <w:rsid w:val="00973B90"/>
    <w:rsid w:val="0098390F"/>
    <w:rsid w:val="00983EB5"/>
    <w:rsid w:val="00983EF8"/>
    <w:rsid w:val="009840E2"/>
    <w:rsid w:val="00985A96"/>
    <w:rsid w:val="00991EEB"/>
    <w:rsid w:val="00992F46"/>
    <w:rsid w:val="0099425C"/>
    <w:rsid w:val="009944B6"/>
    <w:rsid w:val="00994DC6"/>
    <w:rsid w:val="009957D1"/>
    <w:rsid w:val="00997F9F"/>
    <w:rsid w:val="009A001B"/>
    <w:rsid w:val="009A1BDA"/>
    <w:rsid w:val="009A396B"/>
    <w:rsid w:val="009A47DE"/>
    <w:rsid w:val="009A5325"/>
    <w:rsid w:val="009A57DC"/>
    <w:rsid w:val="009A5827"/>
    <w:rsid w:val="009A681F"/>
    <w:rsid w:val="009A7F9B"/>
    <w:rsid w:val="009B2473"/>
    <w:rsid w:val="009C3D48"/>
    <w:rsid w:val="009C3FE8"/>
    <w:rsid w:val="009D4812"/>
    <w:rsid w:val="009E0D0D"/>
    <w:rsid w:val="009E0FF0"/>
    <w:rsid w:val="009E2B5D"/>
    <w:rsid w:val="009E55E9"/>
    <w:rsid w:val="009F1FAA"/>
    <w:rsid w:val="009F6C35"/>
    <w:rsid w:val="00A02C5A"/>
    <w:rsid w:val="00A07B0B"/>
    <w:rsid w:val="00A12EC0"/>
    <w:rsid w:val="00A17356"/>
    <w:rsid w:val="00A206D9"/>
    <w:rsid w:val="00A217DF"/>
    <w:rsid w:val="00A232DA"/>
    <w:rsid w:val="00A275D3"/>
    <w:rsid w:val="00A27730"/>
    <w:rsid w:val="00A37570"/>
    <w:rsid w:val="00A42C7B"/>
    <w:rsid w:val="00A43868"/>
    <w:rsid w:val="00A514CD"/>
    <w:rsid w:val="00A526B6"/>
    <w:rsid w:val="00A545A6"/>
    <w:rsid w:val="00A55F4F"/>
    <w:rsid w:val="00A60480"/>
    <w:rsid w:val="00A63A8E"/>
    <w:rsid w:val="00A64BD3"/>
    <w:rsid w:val="00A66CEA"/>
    <w:rsid w:val="00A7061A"/>
    <w:rsid w:val="00A70CEA"/>
    <w:rsid w:val="00A70EF0"/>
    <w:rsid w:val="00A70FB4"/>
    <w:rsid w:val="00A713C6"/>
    <w:rsid w:val="00A752EC"/>
    <w:rsid w:val="00A841AA"/>
    <w:rsid w:val="00A84B49"/>
    <w:rsid w:val="00A85032"/>
    <w:rsid w:val="00A8646F"/>
    <w:rsid w:val="00A909E1"/>
    <w:rsid w:val="00A95C64"/>
    <w:rsid w:val="00A9783A"/>
    <w:rsid w:val="00AA2FAD"/>
    <w:rsid w:val="00AA5DA2"/>
    <w:rsid w:val="00AB028A"/>
    <w:rsid w:val="00AB2CDC"/>
    <w:rsid w:val="00AB3993"/>
    <w:rsid w:val="00AC17D5"/>
    <w:rsid w:val="00AC18AC"/>
    <w:rsid w:val="00AC3056"/>
    <w:rsid w:val="00AC3441"/>
    <w:rsid w:val="00AD1045"/>
    <w:rsid w:val="00AD27C3"/>
    <w:rsid w:val="00AD3882"/>
    <w:rsid w:val="00AD4E88"/>
    <w:rsid w:val="00AD7C35"/>
    <w:rsid w:val="00AE30AE"/>
    <w:rsid w:val="00AE44C0"/>
    <w:rsid w:val="00AE6546"/>
    <w:rsid w:val="00AF0617"/>
    <w:rsid w:val="00AF33AC"/>
    <w:rsid w:val="00AF6778"/>
    <w:rsid w:val="00AF72DB"/>
    <w:rsid w:val="00AF7ABE"/>
    <w:rsid w:val="00B011D6"/>
    <w:rsid w:val="00B02118"/>
    <w:rsid w:val="00B025ED"/>
    <w:rsid w:val="00B05A2A"/>
    <w:rsid w:val="00B10378"/>
    <w:rsid w:val="00B116F7"/>
    <w:rsid w:val="00B14522"/>
    <w:rsid w:val="00B14ABB"/>
    <w:rsid w:val="00B16E84"/>
    <w:rsid w:val="00B238C9"/>
    <w:rsid w:val="00B25D5F"/>
    <w:rsid w:val="00B30045"/>
    <w:rsid w:val="00B33994"/>
    <w:rsid w:val="00B35206"/>
    <w:rsid w:val="00B356DB"/>
    <w:rsid w:val="00B362B8"/>
    <w:rsid w:val="00B36D0A"/>
    <w:rsid w:val="00B40D8C"/>
    <w:rsid w:val="00B415F3"/>
    <w:rsid w:val="00B4204A"/>
    <w:rsid w:val="00B436E4"/>
    <w:rsid w:val="00B44D23"/>
    <w:rsid w:val="00B464A1"/>
    <w:rsid w:val="00B50708"/>
    <w:rsid w:val="00B516D1"/>
    <w:rsid w:val="00B539FF"/>
    <w:rsid w:val="00B55782"/>
    <w:rsid w:val="00B60004"/>
    <w:rsid w:val="00B61255"/>
    <w:rsid w:val="00B619BC"/>
    <w:rsid w:val="00B64C4C"/>
    <w:rsid w:val="00B65017"/>
    <w:rsid w:val="00B6674B"/>
    <w:rsid w:val="00B670ED"/>
    <w:rsid w:val="00B67A4F"/>
    <w:rsid w:val="00B70911"/>
    <w:rsid w:val="00B73214"/>
    <w:rsid w:val="00B74197"/>
    <w:rsid w:val="00B82B5D"/>
    <w:rsid w:val="00B8609F"/>
    <w:rsid w:val="00B90512"/>
    <w:rsid w:val="00B917AA"/>
    <w:rsid w:val="00B92242"/>
    <w:rsid w:val="00B9300C"/>
    <w:rsid w:val="00B948CF"/>
    <w:rsid w:val="00B96EA3"/>
    <w:rsid w:val="00B97F8B"/>
    <w:rsid w:val="00BA0486"/>
    <w:rsid w:val="00BA4187"/>
    <w:rsid w:val="00BA4F2B"/>
    <w:rsid w:val="00BA5E31"/>
    <w:rsid w:val="00BB01C1"/>
    <w:rsid w:val="00BB0827"/>
    <w:rsid w:val="00BB0B3C"/>
    <w:rsid w:val="00BB27E9"/>
    <w:rsid w:val="00BB2A74"/>
    <w:rsid w:val="00BB328C"/>
    <w:rsid w:val="00BD04B7"/>
    <w:rsid w:val="00BD1B49"/>
    <w:rsid w:val="00BD3F49"/>
    <w:rsid w:val="00BD6500"/>
    <w:rsid w:val="00BE3096"/>
    <w:rsid w:val="00BE360A"/>
    <w:rsid w:val="00BE3769"/>
    <w:rsid w:val="00BE68EC"/>
    <w:rsid w:val="00BE757B"/>
    <w:rsid w:val="00BF074E"/>
    <w:rsid w:val="00BF2CA9"/>
    <w:rsid w:val="00BF52D1"/>
    <w:rsid w:val="00BF5956"/>
    <w:rsid w:val="00BF63B7"/>
    <w:rsid w:val="00BF6CCB"/>
    <w:rsid w:val="00C0176A"/>
    <w:rsid w:val="00C02633"/>
    <w:rsid w:val="00C04C24"/>
    <w:rsid w:val="00C05722"/>
    <w:rsid w:val="00C05892"/>
    <w:rsid w:val="00C12388"/>
    <w:rsid w:val="00C2004E"/>
    <w:rsid w:val="00C21180"/>
    <w:rsid w:val="00C212B9"/>
    <w:rsid w:val="00C228DA"/>
    <w:rsid w:val="00C258B0"/>
    <w:rsid w:val="00C3211C"/>
    <w:rsid w:val="00C35487"/>
    <w:rsid w:val="00C45A23"/>
    <w:rsid w:val="00C52BE0"/>
    <w:rsid w:val="00C5511A"/>
    <w:rsid w:val="00C60515"/>
    <w:rsid w:val="00C62565"/>
    <w:rsid w:val="00C62694"/>
    <w:rsid w:val="00C6348A"/>
    <w:rsid w:val="00C67401"/>
    <w:rsid w:val="00C716B6"/>
    <w:rsid w:val="00C72D2A"/>
    <w:rsid w:val="00C7577B"/>
    <w:rsid w:val="00C76645"/>
    <w:rsid w:val="00C774DD"/>
    <w:rsid w:val="00C77B64"/>
    <w:rsid w:val="00C801FE"/>
    <w:rsid w:val="00C80920"/>
    <w:rsid w:val="00C80B9D"/>
    <w:rsid w:val="00C822E2"/>
    <w:rsid w:val="00C83D8E"/>
    <w:rsid w:val="00C90A9D"/>
    <w:rsid w:val="00C93350"/>
    <w:rsid w:val="00CA3753"/>
    <w:rsid w:val="00CA3E3B"/>
    <w:rsid w:val="00CA4579"/>
    <w:rsid w:val="00CB0E9A"/>
    <w:rsid w:val="00CB12F5"/>
    <w:rsid w:val="00CB19D6"/>
    <w:rsid w:val="00CB1AA3"/>
    <w:rsid w:val="00CB56D3"/>
    <w:rsid w:val="00CC0B16"/>
    <w:rsid w:val="00CC176E"/>
    <w:rsid w:val="00CC38AD"/>
    <w:rsid w:val="00CD10A3"/>
    <w:rsid w:val="00CD2DA0"/>
    <w:rsid w:val="00CD4360"/>
    <w:rsid w:val="00CD4525"/>
    <w:rsid w:val="00CD5DF7"/>
    <w:rsid w:val="00CD7D46"/>
    <w:rsid w:val="00CE4061"/>
    <w:rsid w:val="00CF0291"/>
    <w:rsid w:val="00CF0783"/>
    <w:rsid w:val="00CF2EC8"/>
    <w:rsid w:val="00CF5ADE"/>
    <w:rsid w:val="00CF752C"/>
    <w:rsid w:val="00D00279"/>
    <w:rsid w:val="00D010E8"/>
    <w:rsid w:val="00D03550"/>
    <w:rsid w:val="00D03BC9"/>
    <w:rsid w:val="00D0631A"/>
    <w:rsid w:val="00D06591"/>
    <w:rsid w:val="00D12931"/>
    <w:rsid w:val="00D14354"/>
    <w:rsid w:val="00D150EC"/>
    <w:rsid w:val="00D151A9"/>
    <w:rsid w:val="00D16D3B"/>
    <w:rsid w:val="00D253CA"/>
    <w:rsid w:val="00D25F77"/>
    <w:rsid w:val="00D263D1"/>
    <w:rsid w:val="00D26CFC"/>
    <w:rsid w:val="00D305EE"/>
    <w:rsid w:val="00D30948"/>
    <w:rsid w:val="00D365F1"/>
    <w:rsid w:val="00D36EEE"/>
    <w:rsid w:val="00D41A5D"/>
    <w:rsid w:val="00D429F7"/>
    <w:rsid w:val="00D465C3"/>
    <w:rsid w:val="00D4686B"/>
    <w:rsid w:val="00D46966"/>
    <w:rsid w:val="00D46B38"/>
    <w:rsid w:val="00D510A6"/>
    <w:rsid w:val="00D517CB"/>
    <w:rsid w:val="00D54486"/>
    <w:rsid w:val="00D54C50"/>
    <w:rsid w:val="00D54F90"/>
    <w:rsid w:val="00D60B3A"/>
    <w:rsid w:val="00D60C6A"/>
    <w:rsid w:val="00D62EB2"/>
    <w:rsid w:val="00D63E44"/>
    <w:rsid w:val="00D7068A"/>
    <w:rsid w:val="00D711C8"/>
    <w:rsid w:val="00D7523D"/>
    <w:rsid w:val="00D80166"/>
    <w:rsid w:val="00D840B1"/>
    <w:rsid w:val="00D85806"/>
    <w:rsid w:val="00D85EFB"/>
    <w:rsid w:val="00D8622F"/>
    <w:rsid w:val="00D90FAD"/>
    <w:rsid w:val="00D96756"/>
    <w:rsid w:val="00D96DA2"/>
    <w:rsid w:val="00DA1376"/>
    <w:rsid w:val="00DA338D"/>
    <w:rsid w:val="00DA3871"/>
    <w:rsid w:val="00DA4808"/>
    <w:rsid w:val="00DA51F8"/>
    <w:rsid w:val="00DA7511"/>
    <w:rsid w:val="00DB0F17"/>
    <w:rsid w:val="00DB2B1F"/>
    <w:rsid w:val="00DB3970"/>
    <w:rsid w:val="00DB4E0C"/>
    <w:rsid w:val="00DB7EC0"/>
    <w:rsid w:val="00DC4600"/>
    <w:rsid w:val="00DC5602"/>
    <w:rsid w:val="00DC632B"/>
    <w:rsid w:val="00DC7526"/>
    <w:rsid w:val="00DD1B60"/>
    <w:rsid w:val="00DD2997"/>
    <w:rsid w:val="00DD3B3A"/>
    <w:rsid w:val="00DD58F4"/>
    <w:rsid w:val="00DF4E27"/>
    <w:rsid w:val="00DF671B"/>
    <w:rsid w:val="00DF7B8C"/>
    <w:rsid w:val="00E00F7E"/>
    <w:rsid w:val="00E0333D"/>
    <w:rsid w:val="00E0386B"/>
    <w:rsid w:val="00E05427"/>
    <w:rsid w:val="00E0693B"/>
    <w:rsid w:val="00E12786"/>
    <w:rsid w:val="00E13FFE"/>
    <w:rsid w:val="00E21051"/>
    <w:rsid w:val="00E249FD"/>
    <w:rsid w:val="00E260CB"/>
    <w:rsid w:val="00E31AEA"/>
    <w:rsid w:val="00E40717"/>
    <w:rsid w:val="00E43E31"/>
    <w:rsid w:val="00E459FB"/>
    <w:rsid w:val="00E45E30"/>
    <w:rsid w:val="00E46136"/>
    <w:rsid w:val="00E501A9"/>
    <w:rsid w:val="00E54E1A"/>
    <w:rsid w:val="00E56488"/>
    <w:rsid w:val="00E56F49"/>
    <w:rsid w:val="00E578DF"/>
    <w:rsid w:val="00E603E1"/>
    <w:rsid w:val="00E65E89"/>
    <w:rsid w:val="00E712CD"/>
    <w:rsid w:val="00E74297"/>
    <w:rsid w:val="00E74C0D"/>
    <w:rsid w:val="00E74FDE"/>
    <w:rsid w:val="00E75B06"/>
    <w:rsid w:val="00E84553"/>
    <w:rsid w:val="00E85575"/>
    <w:rsid w:val="00E944CA"/>
    <w:rsid w:val="00E95E3E"/>
    <w:rsid w:val="00EA1E99"/>
    <w:rsid w:val="00EA30DD"/>
    <w:rsid w:val="00EA6135"/>
    <w:rsid w:val="00EA7508"/>
    <w:rsid w:val="00EB3B58"/>
    <w:rsid w:val="00EB3EA8"/>
    <w:rsid w:val="00EB446B"/>
    <w:rsid w:val="00EB5E62"/>
    <w:rsid w:val="00EB79E2"/>
    <w:rsid w:val="00EC141E"/>
    <w:rsid w:val="00EC227D"/>
    <w:rsid w:val="00EC2564"/>
    <w:rsid w:val="00EC2F48"/>
    <w:rsid w:val="00EC6B60"/>
    <w:rsid w:val="00ED3326"/>
    <w:rsid w:val="00ED7B61"/>
    <w:rsid w:val="00EE022C"/>
    <w:rsid w:val="00EE0752"/>
    <w:rsid w:val="00EE2761"/>
    <w:rsid w:val="00EE32F7"/>
    <w:rsid w:val="00EE3959"/>
    <w:rsid w:val="00EE4888"/>
    <w:rsid w:val="00EE57FE"/>
    <w:rsid w:val="00EE6D5B"/>
    <w:rsid w:val="00EF018C"/>
    <w:rsid w:val="00EF3C6E"/>
    <w:rsid w:val="00EF7BA2"/>
    <w:rsid w:val="00F01859"/>
    <w:rsid w:val="00F0206C"/>
    <w:rsid w:val="00F03751"/>
    <w:rsid w:val="00F04D55"/>
    <w:rsid w:val="00F05155"/>
    <w:rsid w:val="00F05A66"/>
    <w:rsid w:val="00F06AAB"/>
    <w:rsid w:val="00F11549"/>
    <w:rsid w:val="00F13B13"/>
    <w:rsid w:val="00F14814"/>
    <w:rsid w:val="00F16762"/>
    <w:rsid w:val="00F214CD"/>
    <w:rsid w:val="00F228D0"/>
    <w:rsid w:val="00F2630F"/>
    <w:rsid w:val="00F2642F"/>
    <w:rsid w:val="00F3069A"/>
    <w:rsid w:val="00F31154"/>
    <w:rsid w:val="00F31CF9"/>
    <w:rsid w:val="00F32D8D"/>
    <w:rsid w:val="00F36415"/>
    <w:rsid w:val="00F36664"/>
    <w:rsid w:val="00F4026F"/>
    <w:rsid w:val="00F403A4"/>
    <w:rsid w:val="00F41538"/>
    <w:rsid w:val="00F41866"/>
    <w:rsid w:val="00F444BB"/>
    <w:rsid w:val="00F454FC"/>
    <w:rsid w:val="00F45B6A"/>
    <w:rsid w:val="00F4723E"/>
    <w:rsid w:val="00F546A8"/>
    <w:rsid w:val="00F54981"/>
    <w:rsid w:val="00F63A22"/>
    <w:rsid w:val="00F6703A"/>
    <w:rsid w:val="00F703CA"/>
    <w:rsid w:val="00F70598"/>
    <w:rsid w:val="00F709A0"/>
    <w:rsid w:val="00F715FD"/>
    <w:rsid w:val="00F73140"/>
    <w:rsid w:val="00F75F0B"/>
    <w:rsid w:val="00F82003"/>
    <w:rsid w:val="00F82309"/>
    <w:rsid w:val="00F8584C"/>
    <w:rsid w:val="00F906A1"/>
    <w:rsid w:val="00F90E4B"/>
    <w:rsid w:val="00F91A5E"/>
    <w:rsid w:val="00F94160"/>
    <w:rsid w:val="00F957E3"/>
    <w:rsid w:val="00FA231E"/>
    <w:rsid w:val="00FA58C1"/>
    <w:rsid w:val="00FA6643"/>
    <w:rsid w:val="00FA7472"/>
    <w:rsid w:val="00FC069B"/>
    <w:rsid w:val="00FC19B1"/>
    <w:rsid w:val="00FC1FF6"/>
    <w:rsid w:val="00FC7287"/>
    <w:rsid w:val="00FC7E5F"/>
    <w:rsid w:val="00FD073F"/>
    <w:rsid w:val="00FD0AFA"/>
    <w:rsid w:val="00FD2FBE"/>
    <w:rsid w:val="00FD5AB4"/>
    <w:rsid w:val="00FD79C0"/>
    <w:rsid w:val="00FE0F40"/>
    <w:rsid w:val="00FE32BD"/>
    <w:rsid w:val="00FF03D8"/>
    <w:rsid w:val="00FF1790"/>
    <w:rsid w:val="00FF5362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3D9A927C"/>
  <w15:chartTrackingRefBased/>
  <w15:docId w15:val="{B8C90F52-A84F-4AEA-976E-A08AF9AD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03F"/>
    <w:pPr>
      <w:keepNext/>
      <w:spacing w:before="240" w:after="60"/>
      <w:outlineLvl w:val="2"/>
    </w:pPr>
    <w:rPr>
      <w:rFonts w:ascii="Aptos Display" w:eastAsia="Yu Gothic Light" w:hAnsi="Aptos Display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143265"/>
    <w:rPr>
      <w:sz w:val="16"/>
      <w:szCs w:val="16"/>
    </w:rPr>
  </w:style>
  <w:style w:type="paragraph" w:styleId="a8">
    <w:name w:val="annotation text"/>
    <w:basedOn w:val="a"/>
    <w:semiHidden/>
    <w:rsid w:val="00143265"/>
    <w:rPr>
      <w:sz w:val="20"/>
      <w:szCs w:val="20"/>
    </w:rPr>
  </w:style>
  <w:style w:type="paragraph" w:styleId="a9">
    <w:name w:val="annotation subject"/>
    <w:basedOn w:val="a8"/>
    <w:next w:val="a8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6">
    <w:name w:val="Title"/>
    <w:basedOn w:val="a"/>
    <w:link w:val="af7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7">
    <w:name w:val="Назва Знак"/>
    <w:link w:val="af6"/>
    <w:rsid w:val="009678FC"/>
    <w:rPr>
      <w:rFonts w:ascii="Arial" w:hAnsi="Arial"/>
      <w:b/>
      <w:sz w:val="18"/>
      <w:lang w:eastAsia="ru-RU"/>
    </w:rPr>
  </w:style>
  <w:style w:type="paragraph" w:styleId="af8">
    <w:name w:val="Body Text"/>
    <w:basedOn w:val="a"/>
    <w:link w:val="af9"/>
    <w:rsid w:val="00992F46"/>
    <w:pPr>
      <w:jc w:val="both"/>
    </w:pPr>
    <w:rPr>
      <w:szCs w:val="20"/>
      <w:lang w:eastAsia="en-GB"/>
    </w:rPr>
  </w:style>
  <w:style w:type="character" w:customStyle="1" w:styleId="af9">
    <w:name w:val="Основний текст Знак"/>
    <w:link w:val="af8"/>
    <w:rsid w:val="00992F46"/>
    <w:rPr>
      <w:sz w:val="24"/>
      <w:lang w:val="ru-RU" w:eastAsia="en-GB"/>
    </w:rPr>
  </w:style>
  <w:style w:type="character" w:customStyle="1" w:styleId="30">
    <w:name w:val="Заголовок 3 Знак"/>
    <w:link w:val="3"/>
    <w:uiPriority w:val="9"/>
    <w:semiHidden/>
    <w:rsid w:val="0042703F"/>
    <w:rPr>
      <w:rFonts w:ascii="Aptos Display" w:eastAsia="Yu Gothic Light" w:hAnsi="Aptos Display" w:cs="Times New Roman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EE8C5-CB6C-45F2-BFDF-B2019F00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7</Pages>
  <Words>11592</Words>
  <Characters>6608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AUN of PLWH</Company>
  <LinksUpToDate>false</LinksUpToDate>
  <CharactersWithSpaces>18164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Shyrokova</dc:creator>
  <cp:keywords/>
  <cp:lastModifiedBy>Наталія Мариненко</cp:lastModifiedBy>
  <cp:revision>305</cp:revision>
  <cp:lastPrinted>2023-07-04T17:44:00Z</cp:lastPrinted>
  <dcterms:created xsi:type="dcterms:W3CDTF">2024-02-23T17:30:00Z</dcterms:created>
  <dcterms:modified xsi:type="dcterms:W3CDTF">2024-05-07T14:39:00Z</dcterms:modified>
</cp:coreProperties>
</file>