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4439" w14:textId="63E74C7C" w:rsidR="004C2787" w:rsidRPr="00336A40" w:rsidRDefault="008A1D0A" w:rsidP="008A1D0A">
      <w:pPr>
        <w:tabs>
          <w:tab w:val="left" w:pos="840"/>
          <w:tab w:val="right" w:pos="9900"/>
        </w:tabs>
        <w:rPr>
          <w:b/>
          <w:sz w:val="22"/>
          <w:szCs w:val="22"/>
          <w:lang w:val="uk-UA"/>
        </w:rPr>
      </w:pPr>
      <w:r w:rsidRPr="00336A40">
        <w:rPr>
          <w:b/>
          <w:sz w:val="22"/>
          <w:szCs w:val="22"/>
          <w:lang w:val="uk-UA"/>
        </w:rPr>
        <w:t>м. Киї</w:t>
      </w:r>
      <w:r w:rsidR="004516A8">
        <w:rPr>
          <w:b/>
          <w:sz w:val="22"/>
          <w:szCs w:val="22"/>
          <w:lang w:val="uk-UA"/>
        </w:rPr>
        <w:t>в</w:t>
      </w:r>
      <w:r w:rsidR="004516A8">
        <w:rPr>
          <w:b/>
          <w:sz w:val="22"/>
          <w:szCs w:val="22"/>
          <w:lang w:val="uk-UA"/>
        </w:rPr>
        <w:tab/>
      </w:r>
      <w:r w:rsidR="004516A8">
        <w:rPr>
          <w:b/>
          <w:sz w:val="22"/>
          <w:szCs w:val="22"/>
          <w:lang w:val="uk-UA"/>
        </w:rPr>
        <w:tab/>
        <w:t>«10» квітня 2024 р.</w:t>
      </w:r>
      <w:r w:rsidRPr="00336A40">
        <w:rPr>
          <w:b/>
          <w:sz w:val="22"/>
          <w:szCs w:val="22"/>
          <w:lang w:val="uk-UA"/>
        </w:rPr>
        <w:t xml:space="preserve"> </w:t>
      </w:r>
    </w:p>
    <w:p w14:paraId="407014E0" w14:textId="09EEDDC2" w:rsidR="004C2787" w:rsidRPr="004516A8" w:rsidRDefault="004516A8" w:rsidP="004516A8">
      <w:pPr>
        <w:ind w:left="7788"/>
        <w:rPr>
          <w:b/>
          <w:strike/>
          <w:color w:val="FF0000"/>
          <w:sz w:val="22"/>
          <w:szCs w:val="22"/>
          <w:lang w:val="uk-UA"/>
        </w:rPr>
      </w:pPr>
      <w:r w:rsidRPr="004516A8">
        <w:rPr>
          <w:b/>
          <w:strike/>
          <w:color w:val="FF0000"/>
          <w:sz w:val="22"/>
          <w:szCs w:val="22"/>
          <w:lang w:val="uk-UA"/>
        </w:rPr>
        <w:t xml:space="preserve"> </w:t>
      </w:r>
      <w:r w:rsidR="0078500B" w:rsidRPr="004516A8">
        <w:rPr>
          <w:b/>
          <w:strike/>
          <w:color w:val="FF0000"/>
          <w:sz w:val="22"/>
          <w:szCs w:val="22"/>
          <w:lang w:val="uk-UA"/>
        </w:rPr>
        <w:t>«</w:t>
      </w:r>
      <w:r w:rsidR="00CA5E16" w:rsidRPr="004516A8">
        <w:rPr>
          <w:b/>
          <w:strike/>
          <w:color w:val="FF0000"/>
          <w:sz w:val="22"/>
          <w:szCs w:val="22"/>
          <w:lang w:val="uk-UA"/>
        </w:rPr>
        <w:t>21</w:t>
      </w:r>
      <w:r w:rsidR="0078500B" w:rsidRPr="004516A8">
        <w:rPr>
          <w:b/>
          <w:strike/>
          <w:color w:val="FF0000"/>
          <w:sz w:val="22"/>
          <w:szCs w:val="22"/>
          <w:lang w:val="uk-UA"/>
        </w:rPr>
        <w:t>»</w:t>
      </w:r>
      <w:r w:rsidR="00D548D5" w:rsidRPr="004516A8">
        <w:rPr>
          <w:b/>
          <w:strike/>
          <w:color w:val="FF0000"/>
          <w:sz w:val="22"/>
          <w:szCs w:val="22"/>
          <w:lang w:val="uk-UA"/>
        </w:rPr>
        <w:t xml:space="preserve"> </w:t>
      </w:r>
      <w:r w:rsidR="00CA5E16" w:rsidRPr="004516A8">
        <w:rPr>
          <w:b/>
          <w:strike/>
          <w:color w:val="FF0000"/>
          <w:sz w:val="22"/>
          <w:szCs w:val="22"/>
          <w:lang w:val="uk-UA"/>
        </w:rPr>
        <w:t>березня</w:t>
      </w:r>
      <w:r w:rsidR="005D1C87" w:rsidRPr="004516A8">
        <w:rPr>
          <w:b/>
          <w:strike/>
          <w:color w:val="FF0000"/>
          <w:sz w:val="22"/>
          <w:szCs w:val="22"/>
          <w:lang w:val="uk-UA"/>
        </w:rPr>
        <w:t xml:space="preserve"> </w:t>
      </w:r>
      <w:r w:rsidR="0078500B" w:rsidRPr="004516A8">
        <w:rPr>
          <w:b/>
          <w:strike/>
          <w:color w:val="FF0000"/>
          <w:sz w:val="22"/>
          <w:szCs w:val="22"/>
          <w:lang w:val="uk-UA"/>
        </w:rPr>
        <w:t>20</w:t>
      </w:r>
      <w:r w:rsidR="005D1C87" w:rsidRPr="004516A8">
        <w:rPr>
          <w:b/>
          <w:strike/>
          <w:color w:val="FF0000"/>
          <w:sz w:val="22"/>
          <w:szCs w:val="22"/>
          <w:lang w:val="uk-UA"/>
        </w:rPr>
        <w:t>2</w:t>
      </w:r>
      <w:r w:rsidR="00750DE7" w:rsidRPr="004516A8">
        <w:rPr>
          <w:b/>
          <w:strike/>
          <w:color w:val="FF0000"/>
          <w:sz w:val="22"/>
          <w:szCs w:val="22"/>
          <w:lang w:val="uk-UA"/>
        </w:rPr>
        <w:t>4</w:t>
      </w:r>
      <w:r w:rsidR="0078500B" w:rsidRPr="004516A8">
        <w:rPr>
          <w:b/>
          <w:strike/>
          <w:color w:val="FF0000"/>
          <w:sz w:val="22"/>
          <w:szCs w:val="22"/>
          <w:lang w:val="uk-UA"/>
        </w:rPr>
        <w:t xml:space="preserve"> р.</w:t>
      </w:r>
    </w:p>
    <w:p w14:paraId="26DDAADF" w14:textId="77777777" w:rsidR="004C2787" w:rsidRPr="00B03CC5" w:rsidRDefault="004C2787" w:rsidP="004C2787">
      <w:pPr>
        <w:ind w:left="540" w:hanging="540"/>
        <w:jc w:val="center"/>
        <w:rPr>
          <w:b/>
          <w:sz w:val="22"/>
          <w:szCs w:val="22"/>
          <w:lang w:val="uk-UA"/>
        </w:rPr>
      </w:pPr>
      <w:r w:rsidRPr="00B03CC5">
        <w:rPr>
          <w:b/>
          <w:sz w:val="22"/>
          <w:szCs w:val="22"/>
          <w:lang w:val="uk-UA"/>
        </w:rPr>
        <w:t>ОГОЛОШЕННЯ</w:t>
      </w:r>
    </w:p>
    <w:p w14:paraId="20F0EA28" w14:textId="77777777" w:rsidR="004C2787" w:rsidRPr="00B03CC5" w:rsidRDefault="004C2787" w:rsidP="004C2787">
      <w:pPr>
        <w:ind w:left="540" w:hanging="540"/>
        <w:jc w:val="center"/>
        <w:rPr>
          <w:b/>
          <w:sz w:val="22"/>
          <w:szCs w:val="22"/>
          <w:lang w:val="uk-UA"/>
        </w:rPr>
      </w:pPr>
      <w:r w:rsidRPr="00B03CC5">
        <w:rPr>
          <w:b/>
          <w:sz w:val="22"/>
          <w:szCs w:val="22"/>
          <w:lang w:val="uk-UA"/>
        </w:rPr>
        <w:t>про проведення тендеру</w:t>
      </w:r>
    </w:p>
    <w:p w14:paraId="5553BC66" w14:textId="77777777" w:rsidR="004C2787" w:rsidRPr="00B03CC5" w:rsidRDefault="004C2787" w:rsidP="004C2787">
      <w:pPr>
        <w:jc w:val="center"/>
        <w:rPr>
          <w:b/>
          <w:sz w:val="22"/>
          <w:szCs w:val="22"/>
          <w:lang w:val="uk-UA"/>
        </w:rPr>
      </w:pPr>
      <w:r w:rsidRPr="00B03CC5">
        <w:rPr>
          <w:b/>
          <w:sz w:val="22"/>
          <w:szCs w:val="22"/>
          <w:lang w:val="uk-UA"/>
        </w:rPr>
        <w:t>(далі – „Оголошення”)</w:t>
      </w:r>
    </w:p>
    <w:p w14:paraId="086F73EB" w14:textId="77777777" w:rsidR="004C2787" w:rsidRPr="00B03CC5" w:rsidRDefault="004C2787" w:rsidP="004C2787">
      <w:pPr>
        <w:rPr>
          <w:b/>
          <w:bCs/>
          <w:spacing w:val="-6"/>
          <w:sz w:val="22"/>
          <w:szCs w:val="22"/>
          <w:lang w:val="uk-UA"/>
        </w:rPr>
      </w:pPr>
    </w:p>
    <w:p w14:paraId="36BEB033" w14:textId="7145B76D" w:rsidR="008C6460" w:rsidRPr="006B1760" w:rsidRDefault="004C2787" w:rsidP="008C6460">
      <w:pPr>
        <w:ind w:left="142" w:firstLine="284"/>
        <w:jc w:val="both"/>
        <w:rPr>
          <w:spacing w:val="-4"/>
          <w:sz w:val="22"/>
          <w:szCs w:val="22"/>
          <w:lang w:val="uk-UA"/>
        </w:rPr>
      </w:pPr>
      <w:r w:rsidRPr="00B03CC5">
        <w:rPr>
          <w:bCs/>
          <w:spacing w:val="-6"/>
          <w:sz w:val="22"/>
          <w:szCs w:val="22"/>
          <w:lang w:val="uk-UA"/>
        </w:rPr>
        <w:t xml:space="preserve">Товариство Червоного Хреста </w:t>
      </w:r>
      <w:r w:rsidRPr="006807F1">
        <w:rPr>
          <w:bCs/>
          <w:spacing w:val="-6"/>
          <w:sz w:val="22"/>
          <w:szCs w:val="22"/>
          <w:lang w:val="uk-UA"/>
        </w:rPr>
        <w:t xml:space="preserve">України </w:t>
      </w:r>
      <w:r w:rsidRPr="006807F1">
        <w:rPr>
          <w:sz w:val="22"/>
          <w:szCs w:val="22"/>
          <w:lang w:val="uk-UA"/>
        </w:rPr>
        <w:t>(далі – «Організатор»)</w:t>
      </w:r>
      <w:r w:rsidRPr="006807F1">
        <w:rPr>
          <w:bCs/>
          <w:spacing w:val="-6"/>
          <w:sz w:val="22"/>
          <w:szCs w:val="22"/>
          <w:lang w:val="uk-UA"/>
        </w:rPr>
        <w:t xml:space="preserve"> </w:t>
      </w:r>
      <w:r w:rsidRPr="006807F1">
        <w:rPr>
          <w:spacing w:val="-4"/>
          <w:sz w:val="22"/>
          <w:szCs w:val="22"/>
          <w:lang w:val="uk-UA"/>
        </w:rPr>
        <w:t>оголошує</w:t>
      </w:r>
      <w:r w:rsidRPr="00B03CC5">
        <w:rPr>
          <w:spacing w:val="-4"/>
          <w:sz w:val="22"/>
          <w:szCs w:val="22"/>
          <w:lang w:val="uk-UA"/>
        </w:rPr>
        <w:t xml:space="preserve"> </w:t>
      </w:r>
      <w:r w:rsidR="004516A8">
        <w:rPr>
          <w:spacing w:val="-4"/>
          <w:sz w:val="22"/>
          <w:szCs w:val="22"/>
          <w:lang w:val="uk-UA"/>
        </w:rPr>
        <w:t xml:space="preserve">продовження </w:t>
      </w:r>
      <w:r w:rsidRPr="00B03CC5">
        <w:rPr>
          <w:spacing w:val="-4"/>
          <w:sz w:val="22"/>
          <w:szCs w:val="22"/>
          <w:lang w:val="uk-UA"/>
        </w:rPr>
        <w:t>тендер</w:t>
      </w:r>
      <w:r w:rsidR="004516A8">
        <w:rPr>
          <w:spacing w:val="-4"/>
          <w:sz w:val="22"/>
          <w:szCs w:val="22"/>
          <w:lang w:val="uk-UA"/>
        </w:rPr>
        <w:t>у</w:t>
      </w:r>
      <w:r w:rsidRPr="00B03CC5">
        <w:rPr>
          <w:spacing w:val="-4"/>
          <w:sz w:val="22"/>
          <w:szCs w:val="22"/>
          <w:lang w:val="uk-UA"/>
        </w:rPr>
        <w:t xml:space="preserve"> на </w:t>
      </w:r>
      <w:r w:rsidR="006B1760" w:rsidRPr="006B1760">
        <w:rPr>
          <w:spacing w:val="-4"/>
          <w:sz w:val="22"/>
          <w:szCs w:val="22"/>
          <w:lang w:val="uk-UA"/>
        </w:rPr>
        <w:t xml:space="preserve">закупівлю послуг з технічного обслуговування </w:t>
      </w:r>
      <w:r w:rsidR="000D43DC">
        <w:rPr>
          <w:spacing w:val="-4"/>
          <w:sz w:val="22"/>
          <w:szCs w:val="22"/>
          <w:lang w:val="uk-UA"/>
        </w:rPr>
        <w:t xml:space="preserve">та </w:t>
      </w:r>
      <w:r w:rsidR="006B1760" w:rsidRPr="006B1760">
        <w:rPr>
          <w:spacing w:val="-4"/>
          <w:sz w:val="22"/>
          <w:szCs w:val="22"/>
          <w:lang w:val="uk-UA"/>
        </w:rPr>
        <w:t>ремонту автомобілів</w:t>
      </w:r>
      <w:r w:rsidR="00750DE7">
        <w:rPr>
          <w:spacing w:val="-4"/>
          <w:sz w:val="22"/>
          <w:szCs w:val="22"/>
          <w:lang w:val="uk-UA"/>
        </w:rPr>
        <w:t xml:space="preserve"> </w:t>
      </w:r>
      <w:r w:rsidR="00CA5E16">
        <w:rPr>
          <w:sz w:val="22"/>
          <w:szCs w:val="22"/>
          <w:lang w:val="uk-UA"/>
        </w:rPr>
        <w:t>в м. Миколаїв</w:t>
      </w:r>
      <w:r w:rsidR="006B1760">
        <w:rPr>
          <w:spacing w:val="-4"/>
          <w:sz w:val="22"/>
          <w:szCs w:val="22"/>
          <w:lang w:val="uk-UA"/>
        </w:rPr>
        <w:t>.</w:t>
      </w:r>
    </w:p>
    <w:p w14:paraId="4C7A6659" w14:textId="77777777" w:rsidR="00B54363" w:rsidRPr="00B03CC5" w:rsidRDefault="00B54363" w:rsidP="00860E5D">
      <w:pPr>
        <w:ind w:right="-306"/>
        <w:jc w:val="both"/>
        <w:rPr>
          <w:spacing w:val="-4"/>
          <w:sz w:val="22"/>
          <w:szCs w:val="22"/>
          <w:lang w:val="uk-UA"/>
        </w:rPr>
      </w:pPr>
    </w:p>
    <w:p w14:paraId="0EB54BA9" w14:textId="77777777" w:rsidR="004C2787" w:rsidRPr="00B03CC5" w:rsidRDefault="004C2787" w:rsidP="00860E5D">
      <w:pPr>
        <w:ind w:right="-306"/>
        <w:jc w:val="center"/>
        <w:rPr>
          <w:b/>
          <w:sz w:val="22"/>
          <w:szCs w:val="22"/>
          <w:lang w:val="uk-UA"/>
        </w:rPr>
      </w:pPr>
      <w:r w:rsidRPr="00B03CC5">
        <w:rPr>
          <w:b/>
          <w:sz w:val="22"/>
          <w:szCs w:val="22"/>
          <w:lang w:val="uk-UA"/>
        </w:rPr>
        <w:t>Опис позиції до закупівлі</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850"/>
        <w:gridCol w:w="2126"/>
        <w:gridCol w:w="3827"/>
      </w:tblGrid>
      <w:tr w:rsidR="004C2787" w:rsidRPr="00B03CC5" w14:paraId="6A9DDEE5" w14:textId="77777777" w:rsidTr="006B1760">
        <w:trPr>
          <w:trHeight w:val="275"/>
        </w:trPr>
        <w:tc>
          <w:tcPr>
            <w:tcW w:w="417" w:type="dxa"/>
            <w:shd w:val="clear" w:color="auto" w:fill="E7E6E6"/>
          </w:tcPr>
          <w:p w14:paraId="5C245860" w14:textId="77777777" w:rsidR="004C2787" w:rsidRPr="00B03CC5" w:rsidRDefault="004C2787" w:rsidP="008C6460">
            <w:pPr>
              <w:ind w:left="-90" w:right="-306"/>
              <w:rPr>
                <w:b/>
                <w:bCs/>
                <w:spacing w:val="-6"/>
                <w:sz w:val="22"/>
                <w:szCs w:val="22"/>
                <w:lang w:val="uk-UA"/>
              </w:rPr>
            </w:pPr>
            <w:r w:rsidRPr="00B03CC5">
              <w:rPr>
                <w:b/>
                <w:bCs/>
                <w:spacing w:val="-6"/>
                <w:sz w:val="22"/>
                <w:szCs w:val="22"/>
                <w:lang w:val="uk-UA"/>
              </w:rPr>
              <w:t>№</w:t>
            </w:r>
          </w:p>
        </w:tc>
        <w:tc>
          <w:tcPr>
            <w:tcW w:w="3850" w:type="dxa"/>
            <w:shd w:val="clear" w:color="auto" w:fill="E7E6E6"/>
          </w:tcPr>
          <w:p w14:paraId="795F4DBD" w14:textId="77777777" w:rsidR="004C2787" w:rsidRPr="00B03CC5" w:rsidRDefault="004C2787" w:rsidP="008C6460">
            <w:pPr>
              <w:ind w:left="58" w:right="175" w:hanging="58"/>
              <w:jc w:val="center"/>
              <w:rPr>
                <w:b/>
                <w:bCs/>
                <w:spacing w:val="-6"/>
                <w:sz w:val="22"/>
                <w:szCs w:val="22"/>
                <w:lang w:val="uk-UA"/>
              </w:rPr>
            </w:pPr>
            <w:r w:rsidRPr="00B03CC5">
              <w:rPr>
                <w:b/>
                <w:bCs/>
                <w:spacing w:val="-6"/>
                <w:sz w:val="22"/>
                <w:szCs w:val="22"/>
                <w:lang w:val="uk-UA"/>
              </w:rPr>
              <w:t>Назва</w:t>
            </w:r>
          </w:p>
        </w:tc>
        <w:tc>
          <w:tcPr>
            <w:tcW w:w="2126" w:type="dxa"/>
            <w:shd w:val="clear" w:color="auto" w:fill="E7E6E6"/>
          </w:tcPr>
          <w:p w14:paraId="583636F5" w14:textId="77777777" w:rsidR="004C2787" w:rsidRPr="00B03CC5" w:rsidRDefault="004C2787" w:rsidP="008C6460">
            <w:pPr>
              <w:ind w:right="36"/>
              <w:jc w:val="center"/>
              <w:rPr>
                <w:b/>
                <w:bCs/>
                <w:spacing w:val="-6"/>
                <w:sz w:val="22"/>
                <w:szCs w:val="22"/>
                <w:lang w:val="uk-UA"/>
              </w:rPr>
            </w:pPr>
            <w:r w:rsidRPr="00B03CC5">
              <w:rPr>
                <w:b/>
                <w:bCs/>
                <w:spacing w:val="-6"/>
                <w:sz w:val="22"/>
                <w:szCs w:val="22"/>
                <w:lang w:val="uk-UA"/>
              </w:rPr>
              <w:t>Кількість</w:t>
            </w:r>
          </w:p>
        </w:tc>
        <w:tc>
          <w:tcPr>
            <w:tcW w:w="3827" w:type="dxa"/>
            <w:shd w:val="clear" w:color="auto" w:fill="E7E6E6"/>
          </w:tcPr>
          <w:p w14:paraId="32E7330A" w14:textId="77777777" w:rsidR="004C2787" w:rsidRPr="00B03CC5" w:rsidRDefault="004C2787" w:rsidP="008C6460">
            <w:pPr>
              <w:ind w:right="173"/>
              <w:jc w:val="center"/>
              <w:rPr>
                <w:b/>
                <w:bCs/>
                <w:spacing w:val="-6"/>
                <w:sz w:val="22"/>
                <w:szCs w:val="22"/>
                <w:lang w:val="uk-UA"/>
              </w:rPr>
            </w:pPr>
            <w:r w:rsidRPr="00B03CC5">
              <w:rPr>
                <w:b/>
                <w:bCs/>
                <w:spacing w:val="-6"/>
                <w:sz w:val="22"/>
                <w:szCs w:val="22"/>
                <w:lang w:val="uk-UA"/>
              </w:rPr>
              <w:t>Додаткова інформація</w:t>
            </w:r>
          </w:p>
        </w:tc>
      </w:tr>
      <w:tr w:rsidR="006B1760" w:rsidRPr="00336A40" w14:paraId="5D3823FD" w14:textId="77777777" w:rsidTr="006B1760">
        <w:trPr>
          <w:trHeight w:val="689"/>
        </w:trPr>
        <w:tc>
          <w:tcPr>
            <w:tcW w:w="417" w:type="dxa"/>
            <w:vAlign w:val="center"/>
          </w:tcPr>
          <w:p w14:paraId="457CF658" w14:textId="77777777" w:rsidR="006B1760" w:rsidRPr="00B03CC5" w:rsidRDefault="006B1760" w:rsidP="006B1760">
            <w:pPr>
              <w:ind w:right="-306"/>
              <w:rPr>
                <w:b/>
                <w:bCs/>
                <w:spacing w:val="-6"/>
                <w:sz w:val="22"/>
                <w:szCs w:val="22"/>
                <w:lang w:val="uk-UA"/>
              </w:rPr>
            </w:pPr>
            <w:r w:rsidRPr="00B03CC5">
              <w:rPr>
                <w:b/>
                <w:bCs/>
                <w:spacing w:val="-6"/>
                <w:sz w:val="22"/>
                <w:szCs w:val="22"/>
                <w:lang w:val="uk-UA"/>
              </w:rPr>
              <w:t>1</w:t>
            </w:r>
          </w:p>
        </w:tc>
        <w:tc>
          <w:tcPr>
            <w:tcW w:w="3850" w:type="dxa"/>
            <w:shd w:val="clear" w:color="auto" w:fill="auto"/>
            <w:vAlign w:val="center"/>
          </w:tcPr>
          <w:p w14:paraId="6603712C" w14:textId="77777777" w:rsidR="006B1760" w:rsidRPr="00B03CC5" w:rsidRDefault="006B1760" w:rsidP="006B1760">
            <w:pPr>
              <w:rPr>
                <w:b/>
                <w:bCs/>
                <w:spacing w:val="-6"/>
                <w:sz w:val="22"/>
                <w:szCs w:val="22"/>
                <w:lang w:val="uk-UA"/>
              </w:rPr>
            </w:pPr>
            <w:r w:rsidRPr="00F57F21">
              <w:rPr>
                <w:sz w:val="22"/>
                <w:szCs w:val="22"/>
                <w:lang w:val="uk-UA"/>
              </w:rPr>
              <w:t xml:space="preserve">Технічне обслуговування </w:t>
            </w:r>
            <w:r w:rsidR="000D43DC">
              <w:rPr>
                <w:sz w:val="22"/>
                <w:szCs w:val="22"/>
                <w:lang w:val="uk-UA"/>
              </w:rPr>
              <w:t>та</w:t>
            </w:r>
            <w:r w:rsidRPr="00F57F21">
              <w:rPr>
                <w:sz w:val="22"/>
                <w:szCs w:val="22"/>
                <w:lang w:val="uk-UA"/>
              </w:rPr>
              <w:t xml:space="preserve"> ремонт</w:t>
            </w:r>
            <w:r w:rsidR="000D43DC">
              <w:rPr>
                <w:sz w:val="22"/>
                <w:szCs w:val="22"/>
                <w:lang w:val="uk-UA"/>
              </w:rPr>
              <w:t xml:space="preserve"> </w:t>
            </w:r>
            <w:r w:rsidR="000D43DC" w:rsidRPr="00F57F21">
              <w:rPr>
                <w:sz w:val="22"/>
                <w:szCs w:val="22"/>
                <w:lang w:val="uk-UA"/>
              </w:rPr>
              <w:t xml:space="preserve">автомобілів  </w:t>
            </w:r>
          </w:p>
        </w:tc>
        <w:tc>
          <w:tcPr>
            <w:tcW w:w="2126" w:type="dxa"/>
            <w:shd w:val="clear" w:color="auto" w:fill="auto"/>
            <w:vAlign w:val="center"/>
          </w:tcPr>
          <w:p w14:paraId="2D1991B5" w14:textId="77777777" w:rsidR="006B1760" w:rsidRPr="00B03CC5" w:rsidRDefault="006B1760" w:rsidP="006B1760">
            <w:pPr>
              <w:ind w:right="36"/>
              <w:jc w:val="center"/>
              <w:rPr>
                <w:bCs/>
                <w:spacing w:val="-6"/>
                <w:sz w:val="22"/>
                <w:szCs w:val="22"/>
                <w:lang w:val="uk-UA"/>
              </w:rPr>
            </w:pPr>
            <w:r w:rsidRPr="00B03CC5">
              <w:rPr>
                <w:bCs/>
                <w:spacing w:val="-6"/>
                <w:sz w:val="22"/>
                <w:szCs w:val="22"/>
                <w:lang w:val="uk-UA"/>
              </w:rPr>
              <w:t>Згідно інформації в Додатку 2</w:t>
            </w:r>
          </w:p>
        </w:tc>
        <w:tc>
          <w:tcPr>
            <w:tcW w:w="3827" w:type="dxa"/>
            <w:shd w:val="clear" w:color="auto" w:fill="auto"/>
            <w:vAlign w:val="center"/>
          </w:tcPr>
          <w:p w14:paraId="48F795BC" w14:textId="77777777" w:rsidR="006B1760" w:rsidRPr="000C0060" w:rsidRDefault="006B1760" w:rsidP="006B1760">
            <w:pPr>
              <w:ind w:right="31" w:firstLine="181"/>
              <w:jc w:val="center"/>
              <w:rPr>
                <w:bCs/>
                <w:spacing w:val="-6"/>
                <w:sz w:val="22"/>
                <w:szCs w:val="22"/>
                <w:lang w:val="uk-UA"/>
              </w:rPr>
            </w:pPr>
            <w:r w:rsidRPr="00B03CC5">
              <w:rPr>
                <w:bCs/>
                <w:spacing w:val="-6"/>
                <w:sz w:val="22"/>
                <w:szCs w:val="22"/>
                <w:lang w:val="uk-UA"/>
              </w:rPr>
              <w:t>Інформація вказана в Додатку 1, Додатку 2  до Оголошення про тендер.</w:t>
            </w:r>
          </w:p>
        </w:tc>
      </w:tr>
    </w:tbl>
    <w:p w14:paraId="4DC980D1" w14:textId="77777777" w:rsidR="00B82B06" w:rsidRPr="004A6459" w:rsidRDefault="00B82B06" w:rsidP="00860E5D">
      <w:pPr>
        <w:ind w:right="-306"/>
        <w:jc w:val="both"/>
        <w:textAlignment w:val="baseline"/>
        <w:rPr>
          <w:i/>
          <w:iCs/>
          <w:color w:val="000000"/>
          <w:sz w:val="22"/>
          <w:szCs w:val="22"/>
          <w:lang w:val="uk-UA" w:eastAsia="uk-UA"/>
        </w:rPr>
      </w:pPr>
      <w:r w:rsidRPr="008A54B3">
        <w:rPr>
          <w:color w:val="000000"/>
          <w:sz w:val="22"/>
          <w:szCs w:val="22"/>
          <w:lang w:eastAsia="uk-UA"/>
        </w:rPr>
        <w:t>*</w:t>
      </w:r>
      <w:r w:rsidRPr="004A6459">
        <w:rPr>
          <w:i/>
          <w:iCs/>
          <w:color w:val="000000"/>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465FBEF2" w14:textId="77777777" w:rsidR="00B82B06" w:rsidRPr="004A6459" w:rsidRDefault="00B82B06" w:rsidP="00860E5D">
      <w:pPr>
        <w:ind w:right="-306"/>
        <w:jc w:val="both"/>
        <w:textAlignment w:val="baseline"/>
        <w:rPr>
          <w:i/>
          <w:iCs/>
          <w:color w:val="000000"/>
          <w:sz w:val="22"/>
          <w:szCs w:val="22"/>
          <w:lang w:val="uk-UA" w:eastAsia="uk-UA"/>
        </w:rPr>
      </w:pPr>
      <w:r w:rsidRPr="004A6459">
        <w:rPr>
          <w:i/>
          <w:iCs/>
          <w:color w:val="000000"/>
          <w:sz w:val="22"/>
          <w:szCs w:val="22"/>
          <w:lang w:val="uk-UA" w:eastAsia="uk-UA"/>
        </w:rPr>
        <w:t>**</w:t>
      </w:r>
      <w:r w:rsidRPr="004A6459">
        <w:rPr>
          <w:sz w:val="22"/>
          <w:szCs w:val="22"/>
          <w:lang w:val="uk-UA"/>
        </w:rPr>
        <w:t xml:space="preserve"> </w:t>
      </w:r>
      <w:r w:rsidRPr="004A6459">
        <w:rPr>
          <w:i/>
          <w:iCs/>
          <w:color w:val="000000"/>
          <w:sz w:val="22"/>
          <w:szCs w:val="22"/>
          <w:lang w:val="uk-UA" w:eastAsia="uk-UA"/>
        </w:rPr>
        <w:t xml:space="preserve">Товариство Червоного Хреста України залишає за собою право здійснювати додаткову закупівлю протягом </w:t>
      </w:r>
      <w:r w:rsidR="008C6460" w:rsidRPr="004A6459">
        <w:rPr>
          <w:i/>
          <w:iCs/>
          <w:color w:val="000000"/>
          <w:sz w:val="22"/>
          <w:szCs w:val="22"/>
          <w:lang w:val="uk-UA" w:eastAsia="uk-UA"/>
        </w:rPr>
        <w:t>2024</w:t>
      </w:r>
      <w:r w:rsidRPr="004A6459">
        <w:rPr>
          <w:i/>
          <w:iCs/>
          <w:color w:val="000000"/>
          <w:sz w:val="22"/>
          <w:szCs w:val="22"/>
          <w:lang w:val="uk-UA" w:eastAsia="uk-UA"/>
        </w:rPr>
        <w:t xml:space="preserve"> року. </w:t>
      </w:r>
      <w:r w:rsidR="000D43DC">
        <w:rPr>
          <w:i/>
          <w:iCs/>
          <w:color w:val="000000"/>
          <w:sz w:val="22"/>
          <w:szCs w:val="22"/>
          <w:lang w:val="uk-UA" w:eastAsia="uk-UA"/>
        </w:rPr>
        <w:t xml:space="preserve"> </w:t>
      </w:r>
    </w:p>
    <w:p w14:paraId="622D2EC4" w14:textId="77777777" w:rsidR="004C2787" w:rsidRPr="00731607" w:rsidRDefault="004C2787" w:rsidP="00860E5D">
      <w:pPr>
        <w:ind w:right="-306"/>
        <w:jc w:val="both"/>
        <w:rPr>
          <w:i/>
          <w:iCs/>
          <w:sz w:val="22"/>
          <w:szCs w:val="22"/>
          <w:lang w:val="uk-UA"/>
        </w:rPr>
      </w:pPr>
    </w:p>
    <w:p w14:paraId="7A6801C5" w14:textId="020E3A32" w:rsidR="006B1760" w:rsidRDefault="00B82B06" w:rsidP="00860E5D">
      <w:pPr>
        <w:ind w:right="-306" w:firstLine="284"/>
        <w:textAlignment w:val="baseline"/>
        <w:rPr>
          <w:color w:val="000000"/>
          <w:sz w:val="22"/>
          <w:szCs w:val="22"/>
          <w:lang w:eastAsia="uk-UA"/>
        </w:rPr>
      </w:pPr>
      <w:r>
        <w:rPr>
          <w:b/>
          <w:bCs/>
          <w:color w:val="000000"/>
          <w:sz w:val="22"/>
          <w:szCs w:val="22"/>
          <w:lang w:eastAsia="uk-UA"/>
        </w:rPr>
        <w:t xml:space="preserve">     </w:t>
      </w:r>
      <w:r w:rsidRPr="00B03CC5">
        <w:rPr>
          <w:b/>
          <w:bCs/>
          <w:color w:val="000000"/>
          <w:sz w:val="22"/>
          <w:szCs w:val="22"/>
          <w:lang w:val="uk-UA" w:eastAsia="uk-UA"/>
        </w:rPr>
        <w:t xml:space="preserve">Термін </w:t>
      </w:r>
      <w:r w:rsidR="00B03CC5" w:rsidRPr="00B03CC5">
        <w:rPr>
          <w:b/>
          <w:bCs/>
          <w:color w:val="000000"/>
          <w:sz w:val="22"/>
          <w:szCs w:val="22"/>
          <w:lang w:val="uk-UA" w:eastAsia="uk-UA"/>
        </w:rPr>
        <w:t>надання послуг</w:t>
      </w:r>
      <w:r w:rsidRPr="00B03CC5">
        <w:rPr>
          <w:b/>
          <w:bCs/>
          <w:color w:val="000000"/>
          <w:sz w:val="22"/>
          <w:szCs w:val="22"/>
          <w:lang w:eastAsia="uk-UA"/>
        </w:rPr>
        <w:t>:</w:t>
      </w:r>
      <w:r w:rsidR="006807F1">
        <w:rPr>
          <w:b/>
          <w:bCs/>
          <w:color w:val="000000"/>
          <w:sz w:val="22"/>
          <w:szCs w:val="22"/>
          <w:lang w:val="uk-UA" w:eastAsia="uk-UA"/>
        </w:rPr>
        <w:t xml:space="preserve"> </w:t>
      </w:r>
      <w:r w:rsidR="007B3B83" w:rsidRPr="007B3B83">
        <w:rPr>
          <w:color w:val="000000"/>
          <w:sz w:val="22"/>
          <w:szCs w:val="22"/>
          <w:lang w:val="uk-UA" w:eastAsia="uk-UA"/>
        </w:rPr>
        <w:t>протягом</w:t>
      </w:r>
      <w:r w:rsidR="007B3B83">
        <w:rPr>
          <w:b/>
          <w:bCs/>
          <w:color w:val="000000"/>
          <w:sz w:val="22"/>
          <w:szCs w:val="22"/>
          <w:lang w:val="uk-UA" w:eastAsia="uk-UA"/>
        </w:rPr>
        <w:t xml:space="preserve"> </w:t>
      </w:r>
      <w:r w:rsidRPr="00B03CC5">
        <w:rPr>
          <w:color w:val="000000"/>
          <w:sz w:val="22"/>
          <w:szCs w:val="22"/>
          <w:lang w:eastAsia="uk-UA"/>
        </w:rPr>
        <w:t>202</w:t>
      </w:r>
      <w:r w:rsidR="00B03CC5" w:rsidRPr="00B03CC5">
        <w:rPr>
          <w:color w:val="000000"/>
          <w:sz w:val="22"/>
          <w:szCs w:val="22"/>
          <w:lang w:val="uk-UA" w:eastAsia="uk-UA"/>
        </w:rPr>
        <w:t>4</w:t>
      </w:r>
      <w:r w:rsidRPr="00B03CC5">
        <w:rPr>
          <w:color w:val="000000"/>
          <w:sz w:val="22"/>
          <w:szCs w:val="22"/>
          <w:lang w:eastAsia="uk-UA"/>
        </w:rPr>
        <w:t xml:space="preserve"> р</w:t>
      </w:r>
      <w:r w:rsidR="007B3B83">
        <w:rPr>
          <w:color w:val="000000"/>
          <w:sz w:val="22"/>
          <w:szCs w:val="22"/>
          <w:lang w:val="uk-UA" w:eastAsia="uk-UA"/>
        </w:rPr>
        <w:t>оку</w:t>
      </w:r>
      <w:r w:rsidRPr="00B03CC5">
        <w:rPr>
          <w:color w:val="000000"/>
          <w:sz w:val="22"/>
          <w:szCs w:val="22"/>
          <w:lang w:eastAsia="uk-UA"/>
        </w:rPr>
        <w:t>.</w:t>
      </w:r>
    </w:p>
    <w:p w14:paraId="0318EA57" w14:textId="4BEBA71B" w:rsidR="00B82B06" w:rsidRPr="00B03CC5" w:rsidRDefault="006B1760" w:rsidP="00860E5D">
      <w:pPr>
        <w:ind w:right="-306" w:firstLine="284"/>
        <w:textAlignment w:val="baseline"/>
        <w:rPr>
          <w:b/>
          <w:sz w:val="22"/>
          <w:szCs w:val="22"/>
        </w:rPr>
      </w:pPr>
      <w:r>
        <w:rPr>
          <w:b/>
          <w:sz w:val="22"/>
          <w:szCs w:val="22"/>
          <w:lang w:val="uk-UA"/>
        </w:rPr>
        <w:t xml:space="preserve">     М</w:t>
      </w:r>
      <w:r w:rsidRPr="00F57F21">
        <w:rPr>
          <w:b/>
          <w:sz w:val="22"/>
          <w:szCs w:val="22"/>
          <w:lang w:val="uk-UA"/>
        </w:rPr>
        <w:t xml:space="preserve">ісце надання </w:t>
      </w:r>
      <w:r w:rsidRPr="005C4F1B">
        <w:rPr>
          <w:b/>
          <w:sz w:val="22"/>
          <w:szCs w:val="22"/>
          <w:lang w:val="uk-UA"/>
        </w:rPr>
        <w:t>послуг</w:t>
      </w:r>
      <w:r w:rsidRPr="002239D3">
        <w:rPr>
          <w:b/>
          <w:sz w:val="22"/>
          <w:szCs w:val="22"/>
          <w:lang w:val="uk-UA"/>
        </w:rPr>
        <w:t xml:space="preserve">: </w:t>
      </w:r>
      <w:r w:rsidRPr="008E38E0">
        <w:rPr>
          <w:bCs/>
          <w:sz w:val="22"/>
          <w:szCs w:val="22"/>
          <w:lang w:val="uk-UA"/>
        </w:rPr>
        <w:t xml:space="preserve">м. </w:t>
      </w:r>
      <w:r w:rsidR="00CA5E16">
        <w:rPr>
          <w:bCs/>
          <w:sz w:val="22"/>
          <w:szCs w:val="22"/>
          <w:lang w:val="uk-UA"/>
        </w:rPr>
        <w:t>Миколаїв</w:t>
      </w:r>
      <w:r w:rsidR="00D02262" w:rsidRPr="008E38E0">
        <w:rPr>
          <w:sz w:val="22"/>
          <w:szCs w:val="22"/>
          <w:lang w:val="uk-UA"/>
        </w:rPr>
        <w:t>.</w:t>
      </w:r>
      <w:r w:rsidR="00B82B06" w:rsidRPr="00B03CC5">
        <w:rPr>
          <w:b/>
          <w:bCs/>
          <w:color w:val="000000"/>
          <w:sz w:val="22"/>
          <w:szCs w:val="22"/>
          <w:lang w:eastAsia="uk-UA"/>
        </w:rPr>
        <w:t xml:space="preserve"> </w:t>
      </w:r>
    </w:p>
    <w:p w14:paraId="6DE2C42D" w14:textId="77777777" w:rsidR="00C022DE" w:rsidRPr="00336A40" w:rsidRDefault="00C022DE" w:rsidP="00336A40">
      <w:pPr>
        <w:jc w:val="both"/>
        <w:rPr>
          <w:b/>
          <w:sz w:val="22"/>
          <w:szCs w:val="22"/>
          <w:lang w:val="uk-UA"/>
        </w:rPr>
      </w:pPr>
    </w:p>
    <w:p w14:paraId="2F8CD183" w14:textId="77777777" w:rsidR="004C2787" w:rsidRPr="00336A40" w:rsidRDefault="004C2787" w:rsidP="004C2787">
      <w:pPr>
        <w:pStyle w:val="aa"/>
        <w:spacing w:before="0" w:beforeAutospacing="0" w:after="0" w:afterAutospacing="0"/>
        <w:jc w:val="center"/>
        <w:rPr>
          <w:rFonts w:ascii="Times New Roman" w:hAnsi="Times New Roman" w:cs="Times New Roman"/>
          <w:b/>
          <w:sz w:val="22"/>
          <w:szCs w:val="22"/>
          <w:lang w:val="uk-UA"/>
        </w:rPr>
      </w:pPr>
      <w:r w:rsidRPr="00336A40">
        <w:rPr>
          <w:rFonts w:ascii="Times New Roman" w:hAnsi="Times New Roman" w:cs="Times New Roman"/>
          <w:b/>
          <w:sz w:val="22"/>
          <w:szCs w:val="22"/>
          <w:lang w:val="uk-UA"/>
        </w:rPr>
        <w:t>Кваліфікаційні вимоги</w:t>
      </w: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670"/>
      </w:tblGrid>
      <w:tr w:rsidR="004C2787" w:rsidRPr="004516A8" w14:paraId="65E45D42" w14:textId="77777777" w:rsidTr="00860E5D">
        <w:tc>
          <w:tcPr>
            <w:tcW w:w="4507" w:type="dxa"/>
            <w:shd w:val="pct20" w:color="auto" w:fill="auto"/>
          </w:tcPr>
          <w:p w14:paraId="484E4D01" w14:textId="77777777" w:rsidR="004C2787" w:rsidRPr="00336A40" w:rsidRDefault="004C2787" w:rsidP="00274438">
            <w:pPr>
              <w:pStyle w:val="aa"/>
              <w:spacing w:before="0" w:beforeAutospacing="0" w:after="0" w:afterAutospacing="0"/>
              <w:jc w:val="center"/>
              <w:rPr>
                <w:rFonts w:ascii="Times New Roman" w:hAnsi="Times New Roman" w:cs="Times New Roman"/>
                <w:b/>
                <w:sz w:val="22"/>
                <w:szCs w:val="22"/>
                <w:lang w:val="uk-UA"/>
              </w:rPr>
            </w:pPr>
            <w:r w:rsidRPr="00336A40">
              <w:rPr>
                <w:rFonts w:ascii="Times New Roman" w:hAnsi="Times New Roman" w:cs="Times New Roman"/>
                <w:b/>
                <w:sz w:val="22"/>
                <w:szCs w:val="22"/>
                <w:lang w:val="uk-UA"/>
              </w:rPr>
              <w:t>Обов’язкові кваліфікаційні вимоги до учасника</w:t>
            </w:r>
          </w:p>
        </w:tc>
        <w:tc>
          <w:tcPr>
            <w:tcW w:w="5670" w:type="dxa"/>
            <w:shd w:val="pct20" w:color="auto" w:fill="auto"/>
          </w:tcPr>
          <w:p w14:paraId="7EED04F6" w14:textId="77777777" w:rsidR="004C2787" w:rsidRPr="00336A40" w:rsidRDefault="004C2787" w:rsidP="00274438">
            <w:pPr>
              <w:pStyle w:val="aa"/>
              <w:spacing w:before="0" w:beforeAutospacing="0" w:after="0" w:afterAutospacing="0"/>
              <w:jc w:val="center"/>
              <w:rPr>
                <w:rFonts w:ascii="Times New Roman" w:hAnsi="Times New Roman" w:cs="Times New Roman"/>
                <w:b/>
                <w:sz w:val="22"/>
                <w:szCs w:val="22"/>
                <w:lang w:val="uk-UA"/>
              </w:rPr>
            </w:pPr>
            <w:r w:rsidRPr="00336A40">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4C2787" w:rsidRPr="00336A40" w14:paraId="651C32A8" w14:textId="77777777" w:rsidTr="00860E5D">
        <w:tc>
          <w:tcPr>
            <w:tcW w:w="4507" w:type="dxa"/>
            <w:shd w:val="clear" w:color="auto" w:fill="auto"/>
          </w:tcPr>
          <w:p w14:paraId="04DA8B9D" w14:textId="77777777" w:rsidR="004C2787" w:rsidRPr="00274438" w:rsidRDefault="004C2787" w:rsidP="005D7932">
            <w:pPr>
              <w:pStyle w:val="aa"/>
              <w:spacing w:before="0" w:beforeAutospacing="0" w:after="0" w:afterAutospacing="0"/>
              <w:rPr>
                <w:rFonts w:ascii="Times New Roman" w:hAnsi="Times New Roman" w:cs="Times New Roman"/>
                <w:sz w:val="22"/>
                <w:szCs w:val="22"/>
                <w:lang w:val="uk-UA"/>
              </w:rPr>
            </w:pPr>
            <w:r w:rsidRPr="00274438">
              <w:rPr>
                <w:rFonts w:ascii="Times New Roman" w:hAnsi="Times New Roman" w:cs="Times New Roman"/>
                <w:sz w:val="22"/>
                <w:szCs w:val="22"/>
                <w:lang w:val="uk-UA"/>
              </w:rPr>
              <w:t xml:space="preserve">Суб’єкт підприємницької діяльності за законодавством України (юридична або фізична особа) </w:t>
            </w:r>
          </w:p>
        </w:tc>
        <w:tc>
          <w:tcPr>
            <w:tcW w:w="5670" w:type="dxa"/>
            <w:shd w:val="clear" w:color="auto" w:fill="auto"/>
          </w:tcPr>
          <w:p w14:paraId="4F2AC952" w14:textId="77777777" w:rsidR="004C2787" w:rsidRPr="00274438" w:rsidRDefault="004C2787" w:rsidP="00C10A45">
            <w:pPr>
              <w:pStyle w:val="aa"/>
              <w:numPr>
                <w:ilvl w:val="0"/>
                <w:numId w:val="35"/>
              </w:numPr>
              <w:spacing w:before="0" w:beforeAutospacing="0" w:after="0" w:afterAutospacing="0"/>
              <w:ind w:left="313"/>
              <w:rPr>
                <w:rFonts w:ascii="Times New Roman" w:hAnsi="Times New Roman" w:cs="Times New Roman"/>
                <w:sz w:val="22"/>
                <w:szCs w:val="22"/>
                <w:lang w:val="uk-UA"/>
              </w:rPr>
            </w:pPr>
            <w:r w:rsidRPr="0027443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377A2CFA" w14:textId="77777777" w:rsidR="004C2787" w:rsidRPr="00274438" w:rsidRDefault="004C2787" w:rsidP="00C10A45">
            <w:pPr>
              <w:pStyle w:val="aa"/>
              <w:numPr>
                <w:ilvl w:val="0"/>
                <w:numId w:val="35"/>
              </w:numPr>
              <w:spacing w:before="0" w:beforeAutospacing="0" w:after="0" w:afterAutospacing="0"/>
              <w:ind w:left="313"/>
              <w:rPr>
                <w:rFonts w:ascii="Times New Roman" w:hAnsi="Times New Roman" w:cs="Times New Roman"/>
                <w:sz w:val="22"/>
                <w:szCs w:val="22"/>
                <w:lang w:val="uk-UA"/>
              </w:rPr>
            </w:pPr>
            <w:r w:rsidRPr="0027443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6B1760" w:rsidRPr="004516A8" w14:paraId="0E790C8B" w14:textId="77777777" w:rsidTr="00860E5D">
        <w:tc>
          <w:tcPr>
            <w:tcW w:w="4507" w:type="dxa"/>
            <w:shd w:val="clear" w:color="auto" w:fill="auto"/>
          </w:tcPr>
          <w:p w14:paraId="05D04DF2" w14:textId="77777777" w:rsidR="006B1760" w:rsidRPr="000C0060" w:rsidRDefault="006B1760" w:rsidP="006B1760">
            <w:pPr>
              <w:pStyle w:val="aa"/>
              <w:spacing w:before="0" w:beforeAutospacing="0" w:after="0" w:afterAutospacing="0"/>
              <w:rPr>
                <w:rFonts w:ascii="Times New Roman" w:hAnsi="Times New Roman" w:cs="Times New Roman"/>
                <w:sz w:val="22"/>
                <w:szCs w:val="22"/>
                <w:lang w:val="uk-UA"/>
              </w:rPr>
            </w:pPr>
            <w:r w:rsidRPr="006B1760">
              <w:rPr>
                <w:rFonts w:ascii="Times New Roman" w:hAnsi="Times New Roman" w:cs="Times New Roman"/>
                <w:sz w:val="22"/>
                <w:szCs w:val="22"/>
                <w:lang w:val="uk-UA"/>
              </w:rPr>
              <w:t>Вимоги щодо якості</w:t>
            </w:r>
          </w:p>
        </w:tc>
        <w:tc>
          <w:tcPr>
            <w:tcW w:w="5670" w:type="dxa"/>
            <w:shd w:val="clear" w:color="auto" w:fill="auto"/>
          </w:tcPr>
          <w:p w14:paraId="234AFA82" w14:textId="2A768BA1" w:rsidR="006B1760" w:rsidRPr="000C0060" w:rsidRDefault="006B1760" w:rsidP="006B1760">
            <w:pPr>
              <w:pStyle w:val="aa"/>
              <w:numPr>
                <w:ilvl w:val="0"/>
                <w:numId w:val="35"/>
              </w:numPr>
              <w:spacing w:before="0" w:beforeAutospacing="0" w:after="0" w:afterAutospacing="0"/>
              <w:ind w:left="313"/>
              <w:rPr>
                <w:rFonts w:ascii="Times New Roman" w:hAnsi="Times New Roman" w:cs="Times New Roman"/>
                <w:sz w:val="22"/>
                <w:szCs w:val="22"/>
                <w:lang w:val="uk-UA"/>
              </w:rPr>
            </w:pPr>
            <w:r w:rsidRPr="006B1760">
              <w:rPr>
                <w:rFonts w:ascii="Times New Roman" w:hAnsi="Times New Roman" w:cs="Times New Roman"/>
                <w:sz w:val="22"/>
                <w:szCs w:val="22"/>
                <w:lang w:val="uk-UA"/>
              </w:rPr>
              <w:t>Відповідні сертифікати, ліцензії на гарантійне обслуговування, підтвердження наявності кваліфікованого персоналу.</w:t>
            </w:r>
            <w:r w:rsidR="00332F66">
              <w:rPr>
                <w:rFonts w:ascii="Times New Roman" w:hAnsi="Times New Roman" w:cs="Times New Roman"/>
                <w:sz w:val="22"/>
                <w:szCs w:val="22"/>
                <w:lang w:val="uk-UA"/>
              </w:rPr>
              <w:t xml:space="preserve"> </w:t>
            </w:r>
          </w:p>
        </w:tc>
      </w:tr>
      <w:tr w:rsidR="004C2787" w:rsidRPr="00336A40" w14:paraId="348C5F27" w14:textId="77777777" w:rsidTr="00860E5D">
        <w:tc>
          <w:tcPr>
            <w:tcW w:w="4507" w:type="dxa"/>
            <w:shd w:val="clear" w:color="auto" w:fill="auto"/>
          </w:tcPr>
          <w:p w14:paraId="54E2F6A1" w14:textId="77777777" w:rsidR="004C2787" w:rsidRPr="00274438" w:rsidRDefault="004C2787" w:rsidP="005D7932">
            <w:pPr>
              <w:pStyle w:val="aa"/>
              <w:spacing w:before="0" w:beforeAutospacing="0" w:after="0" w:afterAutospacing="0"/>
              <w:rPr>
                <w:rFonts w:ascii="Times New Roman" w:hAnsi="Times New Roman" w:cs="Times New Roman"/>
                <w:sz w:val="22"/>
                <w:szCs w:val="22"/>
                <w:lang w:val="uk-UA"/>
              </w:rPr>
            </w:pPr>
            <w:r w:rsidRPr="00274438">
              <w:rPr>
                <w:rFonts w:ascii="Times New Roman" w:hAnsi="Times New Roman" w:cs="Times New Roman"/>
                <w:sz w:val="22"/>
                <w:szCs w:val="22"/>
                <w:lang w:val="uk-UA"/>
              </w:rPr>
              <w:t>Безготівковий розрахунок</w:t>
            </w:r>
          </w:p>
        </w:tc>
        <w:tc>
          <w:tcPr>
            <w:tcW w:w="5670" w:type="dxa"/>
            <w:shd w:val="clear" w:color="auto" w:fill="auto"/>
          </w:tcPr>
          <w:p w14:paraId="221C58EE" w14:textId="77777777" w:rsidR="004C2787" w:rsidRPr="00274438" w:rsidRDefault="004C2787" w:rsidP="00C10A45">
            <w:pPr>
              <w:pStyle w:val="aa"/>
              <w:numPr>
                <w:ilvl w:val="0"/>
                <w:numId w:val="35"/>
              </w:numPr>
              <w:spacing w:before="0" w:beforeAutospacing="0" w:after="0" w:afterAutospacing="0"/>
              <w:ind w:left="313"/>
              <w:rPr>
                <w:rFonts w:ascii="Times New Roman" w:hAnsi="Times New Roman" w:cs="Times New Roman"/>
                <w:sz w:val="22"/>
                <w:szCs w:val="22"/>
                <w:lang w:val="uk-UA"/>
              </w:rPr>
            </w:pPr>
            <w:r w:rsidRPr="00274438">
              <w:rPr>
                <w:rFonts w:ascii="Times New Roman" w:hAnsi="Times New Roman" w:cs="Times New Roman"/>
                <w:sz w:val="22"/>
                <w:szCs w:val="22"/>
                <w:lang w:val="uk-UA"/>
              </w:rPr>
              <w:t>Цінова пропозиція з зазначенням банківських реквізитів постачальника, умов оплати</w:t>
            </w:r>
          </w:p>
        </w:tc>
      </w:tr>
      <w:tr w:rsidR="003B2501" w:rsidRPr="00336A40" w14:paraId="4A492992" w14:textId="77777777" w:rsidTr="00860E5D">
        <w:tc>
          <w:tcPr>
            <w:tcW w:w="4507" w:type="dxa"/>
            <w:shd w:val="clear" w:color="auto" w:fill="auto"/>
          </w:tcPr>
          <w:p w14:paraId="082B39F5" w14:textId="77777777" w:rsidR="003B2501" w:rsidRPr="00274438" w:rsidRDefault="003B2501" w:rsidP="005D7932">
            <w:pPr>
              <w:pStyle w:val="aa"/>
              <w:spacing w:before="0" w:beforeAutospacing="0" w:after="0" w:afterAutospacing="0"/>
              <w:rPr>
                <w:rFonts w:ascii="Times New Roman" w:hAnsi="Times New Roman" w:cs="Times New Roman"/>
                <w:sz w:val="22"/>
                <w:szCs w:val="22"/>
                <w:lang w:val="uk-UA"/>
              </w:rPr>
            </w:pPr>
            <w:r w:rsidRPr="00274438">
              <w:rPr>
                <w:rFonts w:ascii="Times New Roman" w:hAnsi="Times New Roman" w:cs="Times New Roman"/>
                <w:sz w:val="22"/>
                <w:szCs w:val="22"/>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670" w:type="dxa"/>
            <w:vMerge w:val="restart"/>
            <w:shd w:val="clear" w:color="auto" w:fill="auto"/>
          </w:tcPr>
          <w:p w14:paraId="7D5B16DC" w14:textId="77777777" w:rsidR="003B2501" w:rsidRPr="00274438" w:rsidRDefault="003B2501" w:rsidP="00C10A45">
            <w:pPr>
              <w:pStyle w:val="aa"/>
              <w:numPr>
                <w:ilvl w:val="0"/>
                <w:numId w:val="35"/>
              </w:numPr>
              <w:spacing w:before="0" w:beforeAutospacing="0" w:after="0" w:afterAutospacing="0"/>
              <w:ind w:left="313"/>
              <w:rPr>
                <w:rFonts w:ascii="Times New Roman" w:hAnsi="Times New Roman" w:cs="Times New Roman"/>
                <w:sz w:val="22"/>
                <w:szCs w:val="22"/>
                <w:lang w:val="uk-UA"/>
              </w:rPr>
            </w:pP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2A88F23B" w14:textId="77777777" w:rsidR="003B2501" w:rsidRPr="00274438" w:rsidRDefault="003B2501" w:rsidP="00C10A45">
            <w:pPr>
              <w:pStyle w:val="aa"/>
              <w:spacing w:before="0" w:beforeAutospacing="0" w:after="0" w:afterAutospacing="0"/>
              <w:ind w:left="313"/>
              <w:rPr>
                <w:rFonts w:ascii="Times New Roman" w:hAnsi="Times New Roman" w:cs="Times New Roman"/>
                <w:sz w:val="22"/>
                <w:szCs w:val="22"/>
                <w:lang w:val="uk-UA"/>
              </w:rPr>
            </w:pPr>
          </w:p>
          <w:p w14:paraId="62C18218" w14:textId="77777777" w:rsidR="003B2501" w:rsidRPr="00274438" w:rsidRDefault="003B2501" w:rsidP="00C10A45">
            <w:pPr>
              <w:pStyle w:val="aa"/>
              <w:spacing w:before="0" w:beforeAutospacing="0" w:after="0" w:afterAutospacing="0"/>
              <w:ind w:left="313"/>
              <w:rPr>
                <w:rFonts w:ascii="Times New Roman" w:hAnsi="Times New Roman" w:cs="Times New Roman"/>
                <w:sz w:val="22"/>
                <w:szCs w:val="22"/>
                <w:lang w:val="uk-UA"/>
              </w:rPr>
            </w:pPr>
          </w:p>
          <w:p w14:paraId="34A8C98E" w14:textId="77777777" w:rsidR="003B2501" w:rsidRPr="00274438" w:rsidRDefault="003B2501" w:rsidP="00C10A45">
            <w:pPr>
              <w:pStyle w:val="aa"/>
              <w:spacing w:before="0" w:beforeAutospacing="0" w:after="0" w:afterAutospacing="0"/>
              <w:ind w:left="313"/>
              <w:rPr>
                <w:rFonts w:ascii="Times New Roman" w:hAnsi="Times New Roman" w:cs="Times New Roman"/>
                <w:sz w:val="22"/>
                <w:szCs w:val="22"/>
                <w:lang w:val="uk-UA"/>
              </w:rPr>
            </w:pPr>
          </w:p>
        </w:tc>
      </w:tr>
      <w:tr w:rsidR="003B2501" w:rsidRPr="00336A40" w14:paraId="41FC4C52" w14:textId="77777777" w:rsidTr="00860E5D">
        <w:tc>
          <w:tcPr>
            <w:tcW w:w="4507" w:type="dxa"/>
            <w:shd w:val="clear" w:color="auto" w:fill="auto"/>
          </w:tcPr>
          <w:p w14:paraId="73CCAFD6" w14:textId="77777777" w:rsidR="003B2501" w:rsidRPr="00336A40" w:rsidRDefault="003B2501" w:rsidP="005D7932">
            <w:pPr>
              <w:pStyle w:val="aa"/>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670" w:type="dxa"/>
            <w:vMerge/>
            <w:shd w:val="clear" w:color="auto" w:fill="auto"/>
          </w:tcPr>
          <w:p w14:paraId="0E8290DE" w14:textId="77777777" w:rsidR="003B2501" w:rsidRPr="00336A40" w:rsidRDefault="003B2501" w:rsidP="00C10A45">
            <w:pPr>
              <w:pStyle w:val="aa"/>
              <w:numPr>
                <w:ilvl w:val="0"/>
                <w:numId w:val="35"/>
              </w:numPr>
              <w:spacing w:before="0" w:beforeAutospacing="0" w:after="0" w:afterAutospacing="0"/>
              <w:ind w:left="313"/>
              <w:rPr>
                <w:rFonts w:ascii="Times New Roman" w:hAnsi="Times New Roman" w:cs="Times New Roman"/>
                <w:sz w:val="22"/>
                <w:szCs w:val="22"/>
                <w:lang w:val="uk-UA"/>
              </w:rPr>
            </w:pPr>
          </w:p>
        </w:tc>
      </w:tr>
      <w:tr w:rsidR="003B2501" w:rsidRPr="00336A40" w14:paraId="63852F94" w14:textId="77777777" w:rsidTr="00860E5D">
        <w:tc>
          <w:tcPr>
            <w:tcW w:w="4507" w:type="dxa"/>
            <w:shd w:val="clear" w:color="auto" w:fill="auto"/>
          </w:tcPr>
          <w:p w14:paraId="0708BE0F" w14:textId="77777777" w:rsidR="003B2501" w:rsidRPr="00336A40" w:rsidRDefault="003B2501" w:rsidP="005D7932">
            <w:pPr>
              <w:pStyle w:val="aa"/>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учасника, яка підписала тендерну пропозицію, не було засуджено за злочин, вчинений з корисливих </w:t>
            </w:r>
            <w:r w:rsidRPr="00336A40">
              <w:rPr>
                <w:rFonts w:ascii="Times New Roman" w:hAnsi="Times New Roman" w:cs="Times New Roman"/>
                <w:sz w:val="22"/>
                <w:szCs w:val="22"/>
                <w:lang w:val="uk-UA"/>
              </w:rPr>
              <w:lastRenderedPageBreak/>
              <w:t>мотивів, судимість з якої не знято або не погашено у встановленому законом порядку</w:t>
            </w:r>
          </w:p>
        </w:tc>
        <w:tc>
          <w:tcPr>
            <w:tcW w:w="5670" w:type="dxa"/>
            <w:vMerge/>
            <w:shd w:val="clear" w:color="auto" w:fill="auto"/>
          </w:tcPr>
          <w:p w14:paraId="756FF7DF" w14:textId="77777777" w:rsidR="003B2501" w:rsidRPr="00336A40" w:rsidRDefault="003B2501" w:rsidP="00C10A45">
            <w:pPr>
              <w:pStyle w:val="aa"/>
              <w:numPr>
                <w:ilvl w:val="0"/>
                <w:numId w:val="35"/>
              </w:numPr>
              <w:spacing w:before="0" w:beforeAutospacing="0" w:after="0" w:afterAutospacing="0"/>
              <w:ind w:left="313"/>
              <w:rPr>
                <w:rFonts w:ascii="Times New Roman" w:hAnsi="Times New Roman" w:cs="Times New Roman"/>
                <w:sz w:val="22"/>
                <w:szCs w:val="22"/>
                <w:lang w:val="uk-UA"/>
              </w:rPr>
            </w:pPr>
          </w:p>
        </w:tc>
      </w:tr>
      <w:tr w:rsidR="003B2501" w:rsidRPr="00336A40" w14:paraId="7D3A1C04" w14:textId="77777777" w:rsidTr="00860E5D">
        <w:tc>
          <w:tcPr>
            <w:tcW w:w="4507" w:type="dxa"/>
            <w:shd w:val="clear" w:color="auto" w:fill="auto"/>
          </w:tcPr>
          <w:p w14:paraId="077F2D7E" w14:textId="77777777" w:rsidR="003B2501" w:rsidRPr="00336A40" w:rsidRDefault="003B2501" w:rsidP="005D7932">
            <w:pPr>
              <w:pStyle w:val="aa"/>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Юридична особа, яка є учасником, не має заборгованості із сплати податків і зборів (обов’язкових платежів)</w:t>
            </w:r>
          </w:p>
        </w:tc>
        <w:tc>
          <w:tcPr>
            <w:tcW w:w="5670" w:type="dxa"/>
            <w:vMerge/>
            <w:shd w:val="clear" w:color="auto" w:fill="auto"/>
          </w:tcPr>
          <w:p w14:paraId="3500DD64" w14:textId="77777777" w:rsidR="003B2501" w:rsidRPr="00336A40" w:rsidRDefault="003B2501" w:rsidP="00C10A45">
            <w:pPr>
              <w:pStyle w:val="aa"/>
              <w:numPr>
                <w:ilvl w:val="0"/>
                <w:numId w:val="35"/>
              </w:numPr>
              <w:spacing w:before="0" w:beforeAutospacing="0" w:after="0" w:afterAutospacing="0"/>
              <w:ind w:left="313"/>
              <w:rPr>
                <w:rFonts w:ascii="Times New Roman" w:hAnsi="Times New Roman" w:cs="Times New Roman"/>
                <w:sz w:val="22"/>
                <w:szCs w:val="22"/>
                <w:lang w:val="uk-UA"/>
              </w:rPr>
            </w:pPr>
          </w:p>
        </w:tc>
      </w:tr>
      <w:tr w:rsidR="003B2501" w:rsidRPr="00336A40" w14:paraId="5A9546EC" w14:textId="77777777" w:rsidTr="00860E5D">
        <w:tc>
          <w:tcPr>
            <w:tcW w:w="4507" w:type="dxa"/>
            <w:shd w:val="clear" w:color="auto" w:fill="auto"/>
          </w:tcPr>
          <w:p w14:paraId="3951CBBA" w14:textId="77777777" w:rsidR="003B2501" w:rsidRPr="00336A40" w:rsidRDefault="003B2501" w:rsidP="006807F1">
            <w:pPr>
              <w:spacing w:line="240" w:lineRule="exact"/>
              <w:textAlignment w:val="baseline"/>
              <w:rPr>
                <w:sz w:val="22"/>
                <w:szCs w:val="22"/>
                <w:lang w:val="uk-UA"/>
              </w:rPr>
            </w:pPr>
            <w:r w:rsidRPr="006F6AD4">
              <w:rPr>
                <w:sz w:val="22"/>
                <w:szCs w:val="22"/>
                <w:lang w:val="uk-UA"/>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r w:rsidR="006807F1">
              <w:rPr>
                <w:sz w:val="22"/>
                <w:szCs w:val="22"/>
                <w:lang w:val="uk-UA"/>
              </w:rPr>
              <w:t xml:space="preserve"> </w:t>
            </w:r>
            <w:r w:rsidRPr="003B2501">
              <w:rPr>
                <w:sz w:val="22"/>
                <w:szCs w:val="22"/>
                <w:lang w:val="uk-UA"/>
              </w:rPr>
              <w:t>Відповідно до Постанови КМУ № 187 від 03.03.2022 року.</w:t>
            </w:r>
          </w:p>
        </w:tc>
        <w:tc>
          <w:tcPr>
            <w:tcW w:w="5670" w:type="dxa"/>
            <w:vMerge/>
            <w:shd w:val="clear" w:color="auto" w:fill="auto"/>
          </w:tcPr>
          <w:p w14:paraId="1201653B" w14:textId="77777777" w:rsidR="003B2501" w:rsidRPr="00336A40" w:rsidRDefault="003B2501" w:rsidP="00C10A45">
            <w:pPr>
              <w:pStyle w:val="aa"/>
              <w:numPr>
                <w:ilvl w:val="0"/>
                <w:numId w:val="35"/>
              </w:numPr>
              <w:spacing w:before="0" w:beforeAutospacing="0" w:after="0" w:afterAutospacing="0"/>
              <w:ind w:left="313"/>
              <w:rPr>
                <w:rFonts w:ascii="Times New Roman" w:hAnsi="Times New Roman" w:cs="Times New Roman"/>
                <w:sz w:val="22"/>
                <w:szCs w:val="22"/>
                <w:lang w:val="uk-UA"/>
              </w:rPr>
            </w:pPr>
          </w:p>
        </w:tc>
      </w:tr>
      <w:tr w:rsidR="003764E5" w:rsidRPr="00336A40" w14:paraId="63C27CF5" w14:textId="77777777" w:rsidTr="00860E5D">
        <w:tc>
          <w:tcPr>
            <w:tcW w:w="4507" w:type="dxa"/>
            <w:shd w:val="clear" w:color="auto" w:fill="auto"/>
          </w:tcPr>
          <w:p w14:paraId="2BCEB84F" w14:textId="77777777" w:rsidR="003764E5" w:rsidRPr="00336A40" w:rsidRDefault="003764E5" w:rsidP="005D7932">
            <w:pPr>
              <w:pStyle w:val="aa"/>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Схематичне зображення структури власності</w:t>
            </w:r>
          </w:p>
        </w:tc>
        <w:tc>
          <w:tcPr>
            <w:tcW w:w="5670" w:type="dxa"/>
            <w:shd w:val="clear" w:color="auto" w:fill="auto"/>
          </w:tcPr>
          <w:p w14:paraId="348169BE" w14:textId="77777777" w:rsidR="003764E5" w:rsidRPr="00EE47D6" w:rsidRDefault="00EE47D6" w:rsidP="00C10A45">
            <w:pPr>
              <w:pStyle w:val="aa"/>
              <w:numPr>
                <w:ilvl w:val="0"/>
                <w:numId w:val="35"/>
              </w:numPr>
              <w:spacing w:before="0" w:beforeAutospacing="0" w:after="0" w:afterAutospacing="0"/>
              <w:ind w:left="313"/>
              <w:rPr>
                <w:rFonts w:ascii="Times New Roman" w:hAnsi="Times New Roman" w:cs="Times New Roman"/>
                <w:i/>
                <w:iCs/>
                <w:sz w:val="22"/>
                <w:szCs w:val="22"/>
                <w:lang w:val="uk-UA"/>
              </w:rPr>
            </w:pPr>
            <w:r w:rsidRPr="00EE47D6">
              <w:rPr>
                <w:rFonts w:ascii="Times New Roman" w:hAnsi="Times New Roman" w:cs="Times New Roman"/>
                <w:i/>
                <w:iCs/>
                <w:sz w:val="22"/>
                <w:szCs w:val="22"/>
                <w:lang w:val="uk-UA"/>
              </w:rPr>
              <w:t>Крім фізичних осіб-підприємців</w:t>
            </w:r>
          </w:p>
        </w:tc>
      </w:tr>
      <w:tr w:rsidR="00274438" w:rsidRPr="00D53C41" w14:paraId="3E0A88B5" w14:textId="77777777" w:rsidTr="005D0061">
        <w:trPr>
          <w:trHeight w:val="869"/>
        </w:trPr>
        <w:tc>
          <w:tcPr>
            <w:tcW w:w="4507" w:type="dxa"/>
            <w:shd w:val="clear" w:color="auto" w:fill="auto"/>
          </w:tcPr>
          <w:p w14:paraId="3740A22A" w14:textId="77777777" w:rsidR="00274438" w:rsidRPr="00336A40" w:rsidRDefault="00274438" w:rsidP="005D7932">
            <w:pPr>
              <w:pStyle w:val="aa"/>
              <w:spacing w:before="0" w:beforeAutospacing="0" w:after="0" w:afterAutospacing="0"/>
              <w:rPr>
                <w:rFonts w:ascii="Times New Roman" w:hAnsi="Times New Roman" w:cs="Times New Roman"/>
                <w:sz w:val="22"/>
                <w:szCs w:val="22"/>
                <w:lang w:val="uk-UA"/>
              </w:rPr>
            </w:pPr>
            <w:r w:rsidRPr="00274438">
              <w:rPr>
                <w:rFonts w:ascii="Times New Roman" w:eastAsia="Times New Roman" w:hAnsi="Times New Roman" w:cs="Times New Roman"/>
                <w:color w:val="212121"/>
                <w:sz w:val="22"/>
                <w:szCs w:val="22"/>
                <w:lang w:val="uk-UA" w:eastAsia="uk-UA"/>
              </w:rPr>
              <w:t>Інші документи</w:t>
            </w:r>
          </w:p>
        </w:tc>
        <w:tc>
          <w:tcPr>
            <w:tcW w:w="5670" w:type="dxa"/>
            <w:shd w:val="clear" w:color="auto" w:fill="auto"/>
          </w:tcPr>
          <w:p w14:paraId="4599F2F5" w14:textId="77777777" w:rsidR="00274438" w:rsidRPr="005D0061" w:rsidRDefault="00274438" w:rsidP="00274438">
            <w:pPr>
              <w:numPr>
                <w:ilvl w:val="0"/>
                <w:numId w:val="35"/>
              </w:numPr>
              <w:ind w:left="181" w:hanging="181"/>
              <w:jc w:val="both"/>
              <w:rPr>
                <w:color w:val="212121"/>
                <w:sz w:val="22"/>
                <w:szCs w:val="22"/>
                <w:lang w:val="uk-UA" w:eastAsia="uk-UA"/>
              </w:rPr>
            </w:pPr>
            <w:r w:rsidRPr="00363432">
              <w:rPr>
                <w:color w:val="212121"/>
                <w:sz w:val="22"/>
                <w:szCs w:val="22"/>
                <w:lang w:val="uk-UA" w:eastAsia="uk-UA"/>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r w:rsidR="008C6460">
              <w:rPr>
                <w:color w:val="212121"/>
                <w:sz w:val="22"/>
                <w:szCs w:val="22"/>
                <w:lang w:val="uk-UA" w:eastAsia="uk-UA"/>
              </w:rPr>
              <w:t>.</w:t>
            </w:r>
          </w:p>
        </w:tc>
      </w:tr>
    </w:tbl>
    <w:p w14:paraId="352B4A37" w14:textId="77777777" w:rsidR="00EE47D6" w:rsidRPr="004E374B"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58CAFE3D" w14:textId="77777777" w:rsidR="00565446" w:rsidRPr="000A52BD" w:rsidRDefault="00336A40"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4E374B">
        <w:rPr>
          <w:rFonts w:ascii="Times New Roman" w:hAnsi="Times New Roman" w:cs="Times New Roman"/>
          <w:b/>
          <w:bCs/>
          <w:sz w:val="22"/>
          <w:szCs w:val="22"/>
          <w:lang w:val="uk-UA"/>
        </w:rPr>
        <w:t>Інша інформація</w:t>
      </w:r>
      <w:r w:rsidRPr="00921306">
        <w:rPr>
          <w:rFonts w:ascii="Times New Roman" w:hAnsi="Times New Roman" w:cs="Times New Roman"/>
          <w:sz w:val="22"/>
          <w:szCs w:val="22"/>
          <w:u w:val="single"/>
          <w:lang w:val="uk-UA"/>
        </w:rPr>
        <w:t>:</w:t>
      </w:r>
    </w:p>
    <w:p w14:paraId="7E885754" w14:textId="77777777" w:rsidR="006F482D" w:rsidRDefault="006F482D" w:rsidP="006F482D">
      <w:pPr>
        <w:numPr>
          <w:ilvl w:val="0"/>
          <w:numId w:val="26"/>
        </w:numPr>
        <w:shd w:val="clear" w:color="auto" w:fill="FFFFFF"/>
        <w:tabs>
          <w:tab w:val="clear" w:pos="1260"/>
          <w:tab w:val="num" w:pos="284"/>
          <w:tab w:val="left" w:pos="993"/>
        </w:tabs>
        <w:spacing w:line="269" w:lineRule="exact"/>
        <w:ind w:left="142" w:firstLine="284"/>
        <w:jc w:val="both"/>
        <w:rPr>
          <w:rFonts w:eastAsia="Arial Unicode MS"/>
          <w:sz w:val="22"/>
          <w:szCs w:val="22"/>
          <w:lang w:val="uk-UA"/>
        </w:rPr>
      </w:pPr>
      <w:r w:rsidRPr="00AE1EF2">
        <w:rPr>
          <w:rFonts w:eastAsia="Arial Unicode MS"/>
          <w:sz w:val="22"/>
          <w:szCs w:val="22"/>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r>
        <w:rPr>
          <w:rFonts w:eastAsia="Arial Unicode MS"/>
          <w:sz w:val="22"/>
          <w:szCs w:val="22"/>
          <w:lang w:val="uk-UA"/>
        </w:rPr>
        <w:t>.</w:t>
      </w:r>
    </w:p>
    <w:p w14:paraId="4F8B244E" w14:textId="77777777" w:rsidR="006F482D" w:rsidRDefault="006B1760" w:rsidP="008C6460">
      <w:pPr>
        <w:pStyle w:val="af"/>
        <w:numPr>
          <w:ilvl w:val="0"/>
          <w:numId w:val="26"/>
        </w:numPr>
        <w:tabs>
          <w:tab w:val="clear" w:pos="1260"/>
          <w:tab w:val="num" w:pos="900"/>
        </w:tabs>
        <w:ind w:left="142" w:right="-1" w:firstLine="284"/>
        <w:contextualSpacing/>
        <w:jc w:val="both"/>
        <w:textAlignment w:val="baseline"/>
        <w:rPr>
          <w:color w:val="000000"/>
          <w:sz w:val="22"/>
          <w:szCs w:val="22"/>
          <w:lang w:val="uk-UA" w:eastAsia="uk-UA"/>
        </w:rPr>
      </w:pPr>
      <w:r w:rsidRPr="000079DA">
        <w:rPr>
          <w:sz w:val="22"/>
          <w:szCs w:val="22"/>
          <w:lang w:val="uk-UA" w:eastAsia="uk-UA"/>
        </w:rPr>
        <w:t>Оплата за надані послуги здійснюється шляхом безготівкового перерахування коштів</w:t>
      </w:r>
      <w:r w:rsidR="000D43DC">
        <w:rPr>
          <w:sz w:val="22"/>
          <w:szCs w:val="22"/>
          <w:lang w:val="uk-UA" w:eastAsia="uk-UA"/>
        </w:rPr>
        <w:t xml:space="preserve"> по</w:t>
      </w:r>
      <w:r w:rsidRPr="000079DA">
        <w:rPr>
          <w:sz w:val="22"/>
          <w:szCs w:val="22"/>
          <w:lang w:val="uk-UA" w:eastAsia="uk-UA"/>
        </w:rPr>
        <w:t xml:space="preserve"> 100% післяплат</w:t>
      </w:r>
      <w:r w:rsidR="000D43DC">
        <w:rPr>
          <w:sz w:val="22"/>
          <w:szCs w:val="22"/>
          <w:lang w:val="uk-UA" w:eastAsia="uk-UA"/>
        </w:rPr>
        <w:t>і</w:t>
      </w:r>
      <w:r w:rsidRPr="000079DA">
        <w:rPr>
          <w:sz w:val="22"/>
          <w:szCs w:val="22"/>
          <w:lang w:val="uk-UA" w:eastAsia="uk-UA"/>
        </w:rPr>
        <w:t xml:space="preserve">  на поточний рахунок Учасника протягом 3-х банківських днів по факту </w:t>
      </w:r>
      <w:r w:rsidR="000D43DC">
        <w:rPr>
          <w:sz w:val="22"/>
          <w:szCs w:val="22"/>
          <w:lang w:val="uk-UA" w:eastAsia="uk-UA"/>
        </w:rPr>
        <w:t>надання</w:t>
      </w:r>
      <w:r w:rsidRPr="000079DA">
        <w:rPr>
          <w:sz w:val="22"/>
          <w:szCs w:val="22"/>
          <w:lang w:val="uk-UA" w:eastAsia="uk-UA"/>
        </w:rPr>
        <w:t xml:space="preserve"> послуг та </w:t>
      </w:r>
      <w:r w:rsidR="000D43DC">
        <w:rPr>
          <w:sz w:val="22"/>
          <w:szCs w:val="22"/>
          <w:lang w:val="uk-UA" w:eastAsia="uk-UA"/>
        </w:rPr>
        <w:t xml:space="preserve">отримання </w:t>
      </w:r>
      <w:r w:rsidRPr="000079DA">
        <w:rPr>
          <w:sz w:val="22"/>
          <w:szCs w:val="22"/>
          <w:lang w:val="uk-UA" w:eastAsia="uk-UA"/>
        </w:rPr>
        <w:t xml:space="preserve">відповідних документів. </w:t>
      </w:r>
      <w:r w:rsidR="00274438" w:rsidRPr="006807F1">
        <w:rPr>
          <w:color w:val="000000"/>
          <w:sz w:val="22"/>
          <w:szCs w:val="22"/>
          <w:lang w:val="uk-UA" w:eastAsia="uk-UA"/>
        </w:rPr>
        <w:t xml:space="preserve">Якщо Учасник пропонує власну систему оплати, просимо вказати її в Додатку 2. </w:t>
      </w:r>
    </w:p>
    <w:p w14:paraId="27FCA8AB" w14:textId="4753FA3C" w:rsidR="006B1760" w:rsidRPr="006B1760" w:rsidRDefault="006B1760" w:rsidP="006B1760">
      <w:pPr>
        <w:pStyle w:val="af"/>
        <w:numPr>
          <w:ilvl w:val="0"/>
          <w:numId w:val="26"/>
        </w:numPr>
        <w:tabs>
          <w:tab w:val="clear" w:pos="1260"/>
          <w:tab w:val="num" w:pos="900"/>
        </w:tabs>
        <w:ind w:left="0" w:firstLine="426"/>
        <w:contextualSpacing/>
        <w:jc w:val="both"/>
        <w:textAlignment w:val="baseline"/>
        <w:rPr>
          <w:sz w:val="22"/>
          <w:szCs w:val="22"/>
          <w:lang w:val="uk-UA" w:eastAsia="uk-UA"/>
        </w:rPr>
      </w:pPr>
      <w:r w:rsidRPr="000079DA">
        <w:rPr>
          <w:sz w:val="22"/>
          <w:szCs w:val="22"/>
          <w:lang w:val="uk-UA"/>
        </w:rPr>
        <w:t xml:space="preserve">Покупець має право змінювати </w:t>
      </w:r>
      <w:r w:rsidRPr="00617464">
        <w:rPr>
          <w:bCs/>
          <w:sz w:val="22"/>
          <w:szCs w:val="22"/>
          <w:lang w:val="uk-UA"/>
        </w:rPr>
        <w:t>кількість</w:t>
      </w:r>
      <w:r w:rsidR="00CA5E16">
        <w:rPr>
          <w:bCs/>
          <w:sz w:val="22"/>
          <w:szCs w:val="22"/>
          <w:lang w:val="uk-UA"/>
        </w:rPr>
        <w:t xml:space="preserve">, марки та </w:t>
      </w:r>
      <w:r w:rsidR="00617464" w:rsidRPr="00617464">
        <w:rPr>
          <w:bCs/>
          <w:sz w:val="22"/>
          <w:szCs w:val="22"/>
          <w:lang w:val="uk-UA"/>
        </w:rPr>
        <w:t>моделі</w:t>
      </w:r>
      <w:r w:rsidRPr="000079DA">
        <w:rPr>
          <w:bCs/>
          <w:sz w:val="22"/>
          <w:szCs w:val="22"/>
          <w:lang w:val="uk-UA"/>
        </w:rPr>
        <w:t xml:space="preserve"> автомобілів</w:t>
      </w:r>
      <w:r w:rsidR="00617464">
        <w:rPr>
          <w:bCs/>
          <w:sz w:val="22"/>
          <w:szCs w:val="22"/>
          <w:lang w:val="uk-UA"/>
        </w:rPr>
        <w:t xml:space="preserve"> </w:t>
      </w:r>
      <w:r w:rsidRPr="000079DA">
        <w:rPr>
          <w:bCs/>
          <w:sz w:val="22"/>
          <w:szCs w:val="22"/>
          <w:lang w:val="uk-UA"/>
        </w:rPr>
        <w:t>в залежності від потреб замовника.</w:t>
      </w:r>
      <w:r w:rsidR="00617464">
        <w:rPr>
          <w:bCs/>
          <w:sz w:val="22"/>
          <w:szCs w:val="22"/>
          <w:lang w:val="uk-UA"/>
        </w:rPr>
        <w:t xml:space="preserve"> </w:t>
      </w:r>
    </w:p>
    <w:p w14:paraId="22DF63EA" w14:textId="77777777" w:rsidR="00F5724C" w:rsidRPr="006F482D" w:rsidRDefault="00F5724C" w:rsidP="006F482D">
      <w:pPr>
        <w:numPr>
          <w:ilvl w:val="0"/>
          <w:numId w:val="26"/>
        </w:numPr>
        <w:shd w:val="clear" w:color="auto" w:fill="FFFFFF"/>
        <w:tabs>
          <w:tab w:val="clear" w:pos="1260"/>
          <w:tab w:val="num" w:pos="284"/>
          <w:tab w:val="left" w:pos="993"/>
        </w:tabs>
        <w:spacing w:line="269" w:lineRule="exact"/>
        <w:ind w:left="142" w:firstLine="284"/>
        <w:jc w:val="both"/>
        <w:rPr>
          <w:rFonts w:eastAsia="Arial Unicode MS"/>
          <w:sz w:val="22"/>
          <w:szCs w:val="22"/>
          <w:lang w:val="uk-UA"/>
        </w:rPr>
      </w:pPr>
      <w:r w:rsidRPr="006807F1">
        <w:rPr>
          <w:sz w:val="22"/>
          <w:szCs w:val="22"/>
          <w:lang w:val="uk-UA"/>
        </w:rPr>
        <w:t>Замовник залишає за собою право вимагати від учасників конкурсного відбору додаткові матеріали або інформацію, що підтверджують відповідність</w:t>
      </w:r>
      <w:r w:rsidRPr="006F482D">
        <w:rPr>
          <w:sz w:val="22"/>
          <w:szCs w:val="22"/>
          <w:lang w:val="uk-UA"/>
        </w:rPr>
        <w:t xml:space="preserve"> окремих положень пропозицій вимогам технічного завдання та юридичної особи як учасника даного конкурсного відбору.</w:t>
      </w:r>
    </w:p>
    <w:p w14:paraId="6F08DFE5" w14:textId="77777777" w:rsidR="00875E2E" w:rsidRDefault="00875E2E" w:rsidP="00875E2E">
      <w:pPr>
        <w:ind w:firstLine="357"/>
        <w:contextualSpacing/>
        <w:jc w:val="both"/>
        <w:rPr>
          <w:sz w:val="22"/>
          <w:szCs w:val="22"/>
          <w:lang w:val="uk-UA"/>
        </w:rPr>
      </w:pPr>
    </w:p>
    <w:p w14:paraId="428256DE" w14:textId="77777777" w:rsidR="00325A62" w:rsidRPr="0069375E" w:rsidRDefault="00336A40"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69375E">
        <w:rPr>
          <w:rFonts w:ascii="Times New Roman" w:hAnsi="Times New Roman" w:cs="Times New Roman"/>
          <w:b/>
          <w:bCs/>
          <w:sz w:val="22"/>
          <w:szCs w:val="22"/>
          <w:lang w:val="uk-UA"/>
        </w:rPr>
        <w:t>Склад тендерної пропозиції:</w:t>
      </w:r>
    </w:p>
    <w:p w14:paraId="33D0A2CC" w14:textId="04B8BCED" w:rsidR="00CA5E16" w:rsidRDefault="00CA5E16" w:rsidP="00274438">
      <w:pPr>
        <w:pStyle w:val="aa"/>
        <w:numPr>
          <w:ilvl w:val="0"/>
          <w:numId w:val="24"/>
        </w:numPr>
        <w:spacing w:before="0" w:beforeAutospacing="0" w:after="0" w:afterAutospacing="0"/>
        <w:ind w:left="426" w:hanging="426"/>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w:t>
      </w:r>
      <w:r w:rsidR="004C2787" w:rsidRPr="0069375E">
        <w:rPr>
          <w:rFonts w:ascii="Times New Roman" w:eastAsia="Times New Roman" w:hAnsi="Times New Roman" w:cs="Times New Roman"/>
          <w:sz w:val="22"/>
          <w:szCs w:val="22"/>
          <w:lang w:val="uk-UA"/>
        </w:rPr>
        <w:t xml:space="preserve"> у </w:t>
      </w:r>
      <w:r w:rsidR="004C2787" w:rsidRPr="005E028D">
        <w:rPr>
          <w:rFonts w:ascii="Times New Roman" w:eastAsia="Times New Roman" w:hAnsi="Times New Roman" w:cs="Times New Roman"/>
          <w:sz w:val="22"/>
          <w:szCs w:val="22"/>
          <w:lang w:val="uk-UA"/>
        </w:rPr>
        <w:t xml:space="preserve">формі </w:t>
      </w:r>
      <w:r w:rsidR="000E5718" w:rsidRPr="005E028D">
        <w:rPr>
          <w:rFonts w:ascii="Times New Roman" w:eastAsia="Times New Roman" w:hAnsi="Times New Roman" w:cs="Times New Roman"/>
          <w:sz w:val="22"/>
          <w:szCs w:val="22"/>
          <w:lang w:val="uk-UA"/>
        </w:rPr>
        <w:t>Додатку 1</w:t>
      </w:r>
      <w:r>
        <w:rPr>
          <w:rFonts w:ascii="Times New Roman" w:eastAsia="Times New Roman" w:hAnsi="Times New Roman" w:cs="Times New Roman"/>
          <w:sz w:val="22"/>
          <w:szCs w:val="22"/>
          <w:lang w:val="uk-UA"/>
        </w:rPr>
        <w:t xml:space="preserve"> до Оголошення</w:t>
      </w:r>
    </w:p>
    <w:p w14:paraId="1D4B5419" w14:textId="6EE18E8B" w:rsidR="004C2787" w:rsidRDefault="00CA5E16" w:rsidP="00274438">
      <w:pPr>
        <w:pStyle w:val="aa"/>
        <w:numPr>
          <w:ilvl w:val="0"/>
          <w:numId w:val="24"/>
        </w:numPr>
        <w:spacing w:before="0" w:beforeAutospacing="0" w:after="0" w:afterAutospacing="0"/>
        <w:ind w:left="426" w:hanging="426"/>
        <w:jc w:val="both"/>
        <w:rPr>
          <w:rFonts w:ascii="Times New Roman" w:eastAsia="Times New Roman" w:hAnsi="Times New Roman" w:cs="Times New Roman"/>
          <w:sz w:val="22"/>
          <w:szCs w:val="22"/>
          <w:lang w:val="uk-UA"/>
        </w:rPr>
      </w:pPr>
      <w:r w:rsidRPr="0069375E">
        <w:rPr>
          <w:rFonts w:ascii="Times New Roman" w:eastAsia="Times New Roman" w:hAnsi="Times New Roman" w:cs="Times New Roman"/>
          <w:sz w:val="22"/>
          <w:szCs w:val="22"/>
          <w:lang w:val="uk-UA"/>
        </w:rPr>
        <w:t xml:space="preserve">Тендерна пропозиція у </w:t>
      </w:r>
      <w:r w:rsidRPr="005E028D">
        <w:rPr>
          <w:rFonts w:ascii="Times New Roman" w:eastAsia="Times New Roman" w:hAnsi="Times New Roman" w:cs="Times New Roman"/>
          <w:sz w:val="22"/>
          <w:szCs w:val="22"/>
          <w:lang w:val="uk-UA"/>
        </w:rPr>
        <w:t xml:space="preserve">формі </w:t>
      </w:r>
      <w:r w:rsidR="004C2787" w:rsidRPr="005E028D">
        <w:rPr>
          <w:rFonts w:ascii="Times New Roman" w:eastAsia="Times New Roman" w:hAnsi="Times New Roman" w:cs="Times New Roman"/>
          <w:sz w:val="22"/>
          <w:szCs w:val="22"/>
          <w:lang w:val="uk-UA"/>
        </w:rPr>
        <w:t>Додатк</w:t>
      </w:r>
      <w:r w:rsidR="004A6459">
        <w:rPr>
          <w:rFonts w:ascii="Times New Roman" w:eastAsia="Times New Roman" w:hAnsi="Times New Roman" w:cs="Times New Roman"/>
          <w:sz w:val="22"/>
          <w:szCs w:val="22"/>
          <w:lang w:val="uk-UA"/>
        </w:rPr>
        <w:t>у</w:t>
      </w:r>
      <w:r w:rsidR="004C2787" w:rsidRPr="005E028D">
        <w:rPr>
          <w:rFonts w:ascii="Times New Roman" w:eastAsia="Times New Roman" w:hAnsi="Times New Roman" w:cs="Times New Roman"/>
          <w:sz w:val="22"/>
          <w:szCs w:val="22"/>
          <w:lang w:val="uk-UA"/>
        </w:rPr>
        <w:t xml:space="preserve"> </w:t>
      </w:r>
      <w:r w:rsidR="00F67766">
        <w:rPr>
          <w:rFonts w:ascii="Times New Roman" w:eastAsia="Times New Roman" w:hAnsi="Times New Roman" w:cs="Times New Roman"/>
          <w:sz w:val="22"/>
          <w:szCs w:val="22"/>
          <w:lang w:val="uk-UA"/>
        </w:rPr>
        <w:t>2</w:t>
      </w:r>
      <w:r w:rsidR="00274438">
        <w:rPr>
          <w:rFonts w:ascii="Times New Roman" w:eastAsia="Times New Roman" w:hAnsi="Times New Roman" w:cs="Times New Roman"/>
          <w:sz w:val="22"/>
          <w:szCs w:val="22"/>
          <w:lang w:val="uk-UA"/>
        </w:rPr>
        <w:t xml:space="preserve"> до Оголошення</w:t>
      </w:r>
      <w:r w:rsidR="00F67766">
        <w:rPr>
          <w:rFonts w:ascii="Times New Roman" w:eastAsia="Times New Roman" w:hAnsi="Times New Roman" w:cs="Times New Roman"/>
          <w:sz w:val="22"/>
          <w:szCs w:val="22"/>
          <w:lang w:val="uk-UA"/>
        </w:rPr>
        <w:t>.</w:t>
      </w:r>
    </w:p>
    <w:p w14:paraId="6DE60790" w14:textId="77777777" w:rsidR="00274438" w:rsidRPr="00274438" w:rsidRDefault="00274438" w:rsidP="00274438">
      <w:pPr>
        <w:numPr>
          <w:ilvl w:val="0"/>
          <w:numId w:val="24"/>
        </w:numPr>
        <w:ind w:left="426" w:hanging="426"/>
        <w:rPr>
          <w:sz w:val="22"/>
          <w:szCs w:val="22"/>
          <w:lang w:val="uk-UA"/>
        </w:rPr>
      </w:pPr>
      <w:r w:rsidRPr="00274438">
        <w:rPr>
          <w:sz w:val="22"/>
          <w:szCs w:val="22"/>
          <w:lang w:val="uk-UA"/>
        </w:rPr>
        <w:t>Документи, які підтверджують відповідність технічним та кваліфікаційним вимогам</w:t>
      </w:r>
      <w:r w:rsidR="000D43DC">
        <w:rPr>
          <w:sz w:val="22"/>
          <w:szCs w:val="22"/>
          <w:lang w:val="uk-UA"/>
        </w:rPr>
        <w:t xml:space="preserve"> (див. таблиця вище).</w:t>
      </w:r>
    </w:p>
    <w:p w14:paraId="2CBD2044" w14:textId="77777777" w:rsidR="004C2787" w:rsidRDefault="004C2787" w:rsidP="00274438">
      <w:pPr>
        <w:pStyle w:val="aa"/>
        <w:numPr>
          <w:ilvl w:val="0"/>
          <w:numId w:val="24"/>
        </w:numPr>
        <w:spacing w:before="0" w:beforeAutospacing="0" w:after="0" w:afterAutospacing="0"/>
        <w:ind w:left="426" w:hanging="426"/>
        <w:jc w:val="both"/>
        <w:rPr>
          <w:rFonts w:ascii="Times New Roman" w:eastAsia="Times New Roman" w:hAnsi="Times New Roman" w:cs="Times New Roman"/>
          <w:sz w:val="22"/>
          <w:szCs w:val="22"/>
          <w:lang w:val="uk-UA"/>
        </w:rPr>
      </w:pPr>
      <w:r w:rsidRPr="00336A40">
        <w:rPr>
          <w:rFonts w:ascii="Times New Roman" w:eastAsia="Times New Roman" w:hAnsi="Times New Roman" w:cs="Times New Roman"/>
          <w:sz w:val="22"/>
          <w:szCs w:val="22"/>
          <w:lang w:val="uk-UA"/>
        </w:rPr>
        <w:t xml:space="preserve">Будь-які інші документи, </w:t>
      </w:r>
      <w:r w:rsidR="000D43DC">
        <w:rPr>
          <w:rFonts w:ascii="Times New Roman" w:eastAsia="Times New Roman" w:hAnsi="Times New Roman" w:cs="Times New Roman"/>
          <w:sz w:val="22"/>
          <w:szCs w:val="22"/>
          <w:lang w:val="uk-UA"/>
        </w:rPr>
        <w:t>які</w:t>
      </w:r>
      <w:r w:rsidRPr="00336A40">
        <w:rPr>
          <w:rFonts w:ascii="Times New Roman" w:eastAsia="Times New Roman" w:hAnsi="Times New Roman" w:cs="Times New Roman"/>
          <w:sz w:val="22"/>
          <w:szCs w:val="22"/>
          <w:lang w:val="uk-UA"/>
        </w:rPr>
        <w:t xml:space="preserve"> на думку </w:t>
      </w:r>
      <w:r w:rsidR="000D43DC">
        <w:rPr>
          <w:rFonts w:ascii="Times New Roman" w:eastAsia="Times New Roman" w:hAnsi="Times New Roman" w:cs="Times New Roman"/>
          <w:sz w:val="22"/>
          <w:szCs w:val="22"/>
          <w:lang w:val="uk-UA"/>
        </w:rPr>
        <w:t>У</w:t>
      </w:r>
      <w:r w:rsidRPr="00336A40">
        <w:rPr>
          <w:rFonts w:ascii="Times New Roman" w:eastAsia="Times New Roman" w:hAnsi="Times New Roman" w:cs="Times New Roman"/>
          <w:sz w:val="22"/>
          <w:szCs w:val="22"/>
          <w:lang w:val="uk-UA"/>
        </w:rPr>
        <w:t>часника тендеру, можуть бути корисними у прийнятті рішення (листи-рекомендації, тощо).</w:t>
      </w:r>
    </w:p>
    <w:p w14:paraId="6E8B9B67" w14:textId="77777777" w:rsidR="007545FF"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7CD5C24A" w14:textId="0D856EE8" w:rsidR="007545FF" w:rsidRPr="00F86F1A" w:rsidRDefault="007545FF" w:rsidP="007545FF">
      <w:pPr>
        <w:ind w:firstLine="567"/>
        <w:jc w:val="both"/>
        <w:rPr>
          <w:sz w:val="22"/>
          <w:szCs w:val="22"/>
        </w:rPr>
      </w:pPr>
      <w:r w:rsidRPr="004A6459">
        <w:rPr>
          <w:sz w:val="22"/>
          <w:szCs w:val="22"/>
          <w:lang w:val="uk-UA"/>
        </w:rPr>
        <w:t>Запитання щодо цінової пропозиції надсилайте</w:t>
      </w:r>
      <w:r w:rsidRPr="004A6459">
        <w:rPr>
          <w:sz w:val="22"/>
          <w:szCs w:val="22"/>
        </w:rPr>
        <w:t xml:space="preserve"> на адресу: </w:t>
      </w:r>
      <w:hyperlink r:id="rId11" w:history="1">
        <w:r w:rsidRPr="004A6459">
          <w:rPr>
            <w:rStyle w:val="ab"/>
            <w:sz w:val="22"/>
            <w:szCs w:val="22"/>
          </w:rPr>
          <w:t>tender@redcross.org.ua</w:t>
        </w:r>
      </w:hyperlink>
      <w:r w:rsidRPr="004A6459">
        <w:rPr>
          <w:sz w:val="22"/>
          <w:szCs w:val="22"/>
        </w:rPr>
        <w:t xml:space="preserve"> до 18:00</w:t>
      </w:r>
      <w:r w:rsidR="004516A8">
        <w:rPr>
          <w:sz w:val="22"/>
          <w:szCs w:val="22"/>
          <w:lang w:val="uk-UA"/>
        </w:rPr>
        <w:t xml:space="preserve"> </w:t>
      </w:r>
      <w:r w:rsidR="008113EE">
        <w:rPr>
          <w:sz w:val="22"/>
          <w:szCs w:val="22"/>
          <w:lang w:val="uk-UA"/>
        </w:rPr>
        <w:t>12.04.2024</w:t>
      </w:r>
      <w:r w:rsidRPr="004A6459">
        <w:rPr>
          <w:sz w:val="22"/>
          <w:szCs w:val="22"/>
        </w:rPr>
        <w:t xml:space="preserve"> </w:t>
      </w:r>
      <w:r w:rsidR="00CA5E16" w:rsidRPr="004516A8">
        <w:rPr>
          <w:strike/>
          <w:color w:val="FF0000"/>
          <w:sz w:val="22"/>
          <w:szCs w:val="22"/>
          <w:lang w:val="uk-UA"/>
        </w:rPr>
        <w:t>05</w:t>
      </w:r>
      <w:r w:rsidRPr="004516A8">
        <w:rPr>
          <w:strike/>
          <w:color w:val="FF0000"/>
          <w:sz w:val="22"/>
          <w:szCs w:val="22"/>
        </w:rPr>
        <w:t>.</w:t>
      </w:r>
      <w:r w:rsidR="00CA5E16" w:rsidRPr="004516A8">
        <w:rPr>
          <w:strike/>
          <w:color w:val="FF0000"/>
          <w:sz w:val="22"/>
          <w:szCs w:val="22"/>
          <w:lang w:val="uk-UA"/>
        </w:rPr>
        <w:t>04</w:t>
      </w:r>
      <w:r w:rsidRPr="004516A8">
        <w:rPr>
          <w:strike/>
          <w:color w:val="FF0000"/>
          <w:sz w:val="22"/>
          <w:szCs w:val="22"/>
        </w:rPr>
        <w:t>.202</w:t>
      </w:r>
      <w:r w:rsidR="006B1760" w:rsidRPr="004516A8">
        <w:rPr>
          <w:strike/>
          <w:color w:val="FF0000"/>
          <w:sz w:val="22"/>
          <w:szCs w:val="22"/>
          <w:lang w:val="uk-UA"/>
        </w:rPr>
        <w:t>4</w:t>
      </w:r>
      <w:r w:rsidRPr="004A6459">
        <w:rPr>
          <w:sz w:val="22"/>
          <w:szCs w:val="22"/>
        </w:rPr>
        <w:t xml:space="preserve"> року.</w:t>
      </w:r>
      <w:r w:rsidRPr="001B7BEB">
        <w:rPr>
          <w:sz w:val="22"/>
          <w:szCs w:val="22"/>
        </w:rPr>
        <w:t xml:space="preserve">  </w:t>
      </w:r>
    </w:p>
    <w:p w14:paraId="2F8B8519" w14:textId="77777777" w:rsidR="00875E2E" w:rsidRDefault="00875E2E" w:rsidP="007C501A">
      <w:pPr>
        <w:pStyle w:val="aa"/>
        <w:spacing w:before="0" w:beforeAutospacing="0" w:after="0" w:afterAutospacing="0"/>
        <w:ind w:firstLine="357"/>
        <w:jc w:val="both"/>
        <w:rPr>
          <w:rFonts w:ascii="Times New Roman" w:eastAsia="Times New Roman" w:hAnsi="Times New Roman" w:cs="Times New Roman"/>
          <w:sz w:val="22"/>
          <w:szCs w:val="22"/>
          <w:lang w:val="uk-UA"/>
        </w:rPr>
      </w:pPr>
    </w:p>
    <w:p w14:paraId="3877E5AE" w14:textId="77777777" w:rsidR="00CA5E16" w:rsidRPr="006807F1" w:rsidRDefault="00CA5E16" w:rsidP="00CA5E16">
      <w:pPr>
        <w:ind w:firstLine="567"/>
        <w:rPr>
          <w:b/>
          <w:sz w:val="22"/>
          <w:szCs w:val="22"/>
          <w:lang w:val="uk-UA"/>
        </w:rPr>
      </w:pPr>
      <w:r w:rsidRPr="006807F1">
        <w:rPr>
          <w:b/>
          <w:sz w:val="22"/>
          <w:szCs w:val="22"/>
          <w:lang w:val="uk-UA"/>
        </w:rPr>
        <w:t>Тендерні пропозиції приймаються за адресою:</w:t>
      </w:r>
    </w:p>
    <w:p w14:paraId="6AB32278" w14:textId="77777777" w:rsidR="00CA5E16" w:rsidRPr="006807F1" w:rsidRDefault="00CA5E16" w:rsidP="00CA5E16">
      <w:pPr>
        <w:ind w:firstLine="426"/>
        <w:rPr>
          <w:sz w:val="22"/>
          <w:szCs w:val="22"/>
          <w:lang w:val="uk-UA"/>
        </w:rPr>
      </w:pPr>
      <w:r w:rsidRPr="006807F1">
        <w:rPr>
          <w:sz w:val="22"/>
          <w:szCs w:val="22"/>
          <w:lang w:val="uk-UA"/>
        </w:rPr>
        <w:t>м. Київ, 01024, вул. Є. Чикаленка (Пушкінська), буд. 30, Товариство Червоного Хреста України.</w:t>
      </w:r>
    </w:p>
    <w:p w14:paraId="753E42C3" w14:textId="77777777" w:rsidR="00CA5E16" w:rsidRPr="006807F1" w:rsidRDefault="00CA5E16" w:rsidP="00CA5E16">
      <w:pPr>
        <w:ind w:firstLine="426"/>
        <w:jc w:val="both"/>
        <w:rPr>
          <w:sz w:val="22"/>
          <w:szCs w:val="22"/>
          <w:lang w:val="uk-UA"/>
        </w:rPr>
      </w:pPr>
      <w:r w:rsidRPr="006807F1">
        <w:rPr>
          <w:sz w:val="22"/>
          <w:szCs w:val="22"/>
          <w:lang w:val="uk-UA"/>
        </w:rPr>
        <w:t>Приймання пропозицій, які подаються учасниками, здійснюється з понеділка по п‘ятницю з</w:t>
      </w:r>
      <w:r w:rsidRPr="006807F1">
        <w:rPr>
          <w:b/>
          <w:sz w:val="22"/>
          <w:szCs w:val="22"/>
          <w:lang w:val="uk-UA"/>
        </w:rPr>
        <w:t xml:space="preserve"> </w:t>
      </w:r>
      <w:r w:rsidRPr="006807F1">
        <w:rPr>
          <w:sz w:val="22"/>
          <w:szCs w:val="22"/>
          <w:lang w:val="uk-UA"/>
        </w:rPr>
        <w:t>09 год. 00 хв. до 18 год. 00 хв, приймальня ТЧХУ.</w:t>
      </w:r>
    </w:p>
    <w:p w14:paraId="709425A1" w14:textId="77777777" w:rsidR="00CA5E16" w:rsidRPr="006807F1" w:rsidRDefault="00CA5E16" w:rsidP="00CA5E16">
      <w:pPr>
        <w:ind w:firstLine="567"/>
        <w:jc w:val="both"/>
        <w:rPr>
          <w:sz w:val="22"/>
          <w:szCs w:val="22"/>
          <w:lang w:val="uk-UA"/>
        </w:rPr>
      </w:pPr>
    </w:p>
    <w:p w14:paraId="7E7475D0" w14:textId="77777777" w:rsidR="00CA5E16" w:rsidRPr="004A6459" w:rsidRDefault="00CA5E16" w:rsidP="00CA5E16">
      <w:pPr>
        <w:ind w:firstLine="567"/>
        <w:jc w:val="both"/>
        <w:rPr>
          <w:sz w:val="22"/>
          <w:szCs w:val="22"/>
          <w:lang w:val="uk-UA"/>
        </w:rPr>
      </w:pPr>
      <w:r w:rsidRPr="004A6459">
        <w:rPr>
          <w:b/>
          <w:sz w:val="22"/>
          <w:szCs w:val="22"/>
          <w:lang w:val="uk-UA"/>
        </w:rPr>
        <w:t>КІНЦЕВИЙ ТЕРМІН ПРИЙМАННЯ ТЕНДЕРНИХ ПРОПОЗИЦІЙ</w:t>
      </w:r>
      <w:r w:rsidRPr="004A6459">
        <w:rPr>
          <w:sz w:val="22"/>
          <w:szCs w:val="22"/>
          <w:lang w:val="uk-UA"/>
        </w:rPr>
        <w:t xml:space="preserve"> від учасників: </w:t>
      </w:r>
    </w:p>
    <w:p w14:paraId="54D8B528" w14:textId="19DC8339" w:rsidR="00CA5E16" w:rsidRPr="004A6459" w:rsidRDefault="008113EE" w:rsidP="00CA5E16">
      <w:pPr>
        <w:ind w:firstLine="567"/>
        <w:rPr>
          <w:color w:val="FF0000"/>
          <w:sz w:val="22"/>
          <w:szCs w:val="22"/>
          <w:lang w:val="uk-UA"/>
        </w:rPr>
      </w:pPr>
      <w:r w:rsidRPr="008113EE">
        <w:rPr>
          <w:b/>
          <w:sz w:val="22"/>
          <w:szCs w:val="22"/>
          <w:lang w:val="uk-UA"/>
        </w:rPr>
        <w:t>«16» квітня 2024 року</w:t>
      </w:r>
      <w:r>
        <w:rPr>
          <w:b/>
          <w:strike/>
          <w:color w:val="FF0000"/>
          <w:sz w:val="22"/>
          <w:szCs w:val="22"/>
          <w:lang w:val="uk-UA"/>
        </w:rPr>
        <w:t xml:space="preserve"> </w:t>
      </w:r>
      <w:r w:rsidR="00CA5E16" w:rsidRPr="008113EE">
        <w:rPr>
          <w:b/>
          <w:strike/>
          <w:color w:val="FF0000"/>
          <w:sz w:val="22"/>
          <w:szCs w:val="22"/>
          <w:lang w:val="uk-UA"/>
        </w:rPr>
        <w:t>«09» квітня 2024 року</w:t>
      </w:r>
      <w:r w:rsidR="00CA5E16" w:rsidRPr="004A6459">
        <w:rPr>
          <w:b/>
          <w:sz w:val="22"/>
          <w:szCs w:val="22"/>
          <w:lang w:val="uk-UA"/>
        </w:rPr>
        <w:t xml:space="preserve"> </w:t>
      </w:r>
      <w:r w:rsidR="00CA5E16" w:rsidRPr="004A6459">
        <w:rPr>
          <w:b/>
          <w:bCs/>
          <w:sz w:val="22"/>
          <w:szCs w:val="22"/>
          <w:lang w:val="uk-UA"/>
        </w:rPr>
        <w:t>до 18:00</w:t>
      </w:r>
      <w:r w:rsidR="00CA5E16" w:rsidRPr="004A6459">
        <w:rPr>
          <w:b/>
          <w:sz w:val="22"/>
          <w:szCs w:val="22"/>
          <w:lang w:val="uk-UA"/>
        </w:rPr>
        <w:t>.</w:t>
      </w:r>
    </w:p>
    <w:p w14:paraId="18AA9E78" w14:textId="77777777" w:rsidR="00CA5E16" w:rsidRPr="004A6459" w:rsidRDefault="00CA5E16" w:rsidP="00CA5E16">
      <w:pPr>
        <w:ind w:firstLine="567"/>
        <w:rPr>
          <w:sz w:val="22"/>
          <w:szCs w:val="22"/>
          <w:lang w:val="uk-UA"/>
        </w:rPr>
      </w:pPr>
    </w:p>
    <w:p w14:paraId="648E1A63" w14:textId="77777777" w:rsidR="00CA5E16" w:rsidRPr="004A6459" w:rsidRDefault="00CA5E16" w:rsidP="00CA5E16">
      <w:pPr>
        <w:ind w:firstLine="567"/>
        <w:jc w:val="both"/>
        <w:rPr>
          <w:sz w:val="22"/>
          <w:szCs w:val="22"/>
          <w:lang w:val="uk-UA"/>
        </w:rPr>
      </w:pPr>
      <w:r w:rsidRPr="004A6459">
        <w:rPr>
          <w:b/>
          <w:bCs/>
          <w:iCs/>
          <w:sz w:val="22"/>
          <w:szCs w:val="22"/>
          <w:lang w:val="uk-UA"/>
        </w:rPr>
        <w:t>РОЗКРИТТЯ ТЕНДЕРНИХ ПРОПОЗИЦІЙ УЧАСНИКІВ ВІДБУДЕТЬСЯ</w:t>
      </w:r>
      <w:r w:rsidRPr="004A6459">
        <w:rPr>
          <w:sz w:val="22"/>
          <w:szCs w:val="22"/>
          <w:lang w:val="uk-UA"/>
        </w:rPr>
        <w:t>:</w:t>
      </w:r>
    </w:p>
    <w:p w14:paraId="3A973C08" w14:textId="0853E9BC" w:rsidR="00CA5E16" w:rsidRPr="000C0060" w:rsidRDefault="008113EE" w:rsidP="00CA5E16">
      <w:pPr>
        <w:ind w:firstLine="567"/>
        <w:jc w:val="both"/>
        <w:rPr>
          <w:sz w:val="22"/>
          <w:szCs w:val="22"/>
          <w:lang w:val="uk-UA"/>
        </w:rPr>
      </w:pPr>
      <w:r>
        <w:rPr>
          <w:b/>
          <w:sz w:val="22"/>
          <w:szCs w:val="22"/>
          <w:lang w:val="uk-UA"/>
        </w:rPr>
        <w:t xml:space="preserve">«17» квітня 2024 року </w:t>
      </w:r>
      <w:r w:rsidR="00CA5E16" w:rsidRPr="008113EE">
        <w:rPr>
          <w:b/>
          <w:strike/>
          <w:color w:val="FF0000"/>
          <w:sz w:val="22"/>
          <w:szCs w:val="22"/>
          <w:lang w:val="uk-UA"/>
        </w:rPr>
        <w:t>«10» квітня 2024 року</w:t>
      </w:r>
      <w:r w:rsidR="00CA5E16" w:rsidRPr="004A6459">
        <w:rPr>
          <w:sz w:val="22"/>
          <w:szCs w:val="22"/>
          <w:lang w:val="uk-UA"/>
        </w:rPr>
        <w:t xml:space="preserve">  об 11 год. 00 хв., за адресою: 01024, м. Київ, вул. Є. Чикаленка, буд. 30 (якщо інше не буде передбачено внутрішнім розкладом).</w:t>
      </w:r>
    </w:p>
    <w:p w14:paraId="41280C97" w14:textId="77777777" w:rsidR="00CA5E16" w:rsidRPr="00336A40" w:rsidRDefault="00CA5E16" w:rsidP="007C501A">
      <w:pPr>
        <w:pStyle w:val="aa"/>
        <w:spacing w:before="0" w:beforeAutospacing="0" w:after="0" w:afterAutospacing="0"/>
        <w:ind w:firstLine="357"/>
        <w:jc w:val="both"/>
        <w:rPr>
          <w:rFonts w:ascii="Times New Roman" w:eastAsia="Times New Roman" w:hAnsi="Times New Roman" w:cs="Times New Roman"/>
          <w:sz w:val="22"/>
          <w:szCs w:val="22"/>
          <w:lang w:val="uk-UA"/>
        </w:rPr>
      </w:pPr>
    </w:p>
    <w:p w14:paraId="167DDF6F" w14:textId="77777777" w:rsidR="00325A62" w:rsidRDefault="004C2787" w:rsidP="00D53C41">
      <w:pPr>
        <w:ind w:firstLine="357"/>
        <w:jc w:val="center"/>
        <w:rPr>
          <w:b/>
          <w:sz w:val="22"/>
          <w:szCs w:val="22"/>
          <w:lang w:val="uk-UA"/>
        </w:rPr>
      </w:pPr>
      <w:r w:rsidRPr="00336A40">
        <w:rPr>
          <w:b/>
          <w:sz w:val="22"/>
          <w:szCs w:val="22"/>
          <w:lang w:val="uk-UA"/>
        </w:rPr>
        <w:t>Правила оформлення тендерної пропозиції учасника:</w:t>
      </w:r>
    </w:p>
    <w:p w14:paraId="75F16682" w14:textId="77777777" w:rsidR="00D53C41" w:rsidRPr="00565446" w:rsidRDefault="00D53C41" w:rsidP="00D53C41">
      <w:pPr>
        <w:widowControl w:val="0"/>
        <w:numPr>
          <w:ilvl w:val="0"/>
          <w:numId w:val="23"/>
        </w:numPr>
        <w:tabs>
          <w:tab w:val="clear" w:pos="1353"/>
          <w:tab w:val="num" w:pos="993"/>
        </w:tabs>
        <w:ind w:left="0" w:firstLine="567"/>
        <w:jc w:val="both"/>
        <w:rPr>
          <w:sz w:val="22"/>
          <w:szCs w:val="22"/>
          <w:lang w:val="uk-UA"/>
        </w:rPr>
      </w:pPr>
      <w:r w:rsidRPr="00565446">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w:t>
      </w:r>
      <w:r w:rsidRPr="00565446">
        <w:rPr>
          <w:sz w:val="22"/>
          <w:szCs w:val="22"/>
          <w:lang w:val="uk-UA"/>
        </w:rPr>
        <w:lastRenderedPageBreak/>
        <w:t xml:space="preserve">електронною поштою </w:t>
      </w:r>
      <w:r w:rsidRPr="00565446">
        <w:rPr>
          <w:b/>
          <w:bCs/>
          <w:sz w:val="22"/>
          <w:szCs w:val="22"/>
          <w:lang w:val="uk-UA"/>
        </w:rPr>
        <w:t>розглядатися не будуть</w:t>
      </w:r>
      <w:r w:rsidRPr="00565446">
        <w:rPr>
          <w:sz w:val="22"/>
          <w:szCs w:val="22"/>
          <w:lang w:val="uk-UA"/>
        </w:rPr>
        <w:t>.</w:t>
      </w:r>
    </w:p>
    <w:p w14:paraId="48F68A7A" w14:textId="77777777" w:rsidR="004C2787" w:rsidRPr="00336A40" w:rsidRDefault="004C2787" w:rsidP="007C501A">
      <w:pPr>
        <w:widowControl w:val="0"/>
        <w:numPr>
          <w:ilvl w:val="0"/>
          <w:numId w:val="23"/>
        </w:numPr>
        <w:tabs>
          <w:tab w:val="clear" w:pos="1353"/>
          <w:tab w:val="num" w:pos="993"/>
        </w:tabs>
        <w:ind w:left="0" w:firstLine="357"/>
        <w:jc w:val="both"/>
        <w:rPr>
          <w:sz w:val="22"/>
          <w:szCs w:val="22"/>
          <w:u w:val="single"/>
          <w:lang w:val="uk-UA"/>
        </w:rPr>
      </w:pPr>
      <w:r w:rsidRPr="00336A40">
        <w:rPr>
          <w:sz w:val="22"/>
          <w:szCs w:val="22"/>
          <w:lang w:val="uk-UA"/>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336A40">
        <w:rPr>
          <w:sz w:val="22"/>
          <w:szCs w:val="22"/>
          <w:u w:val="single"/>
          <w:lang w:val="uk-UA"/>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352B50E6" w14:textId="77777777" w:rsidR="004C2787" w:rsidRPr="00336A40" w:rsidRDefault="004C2787" w:rsidP="007C501A">
      <w:pPr>
        <w:widowControl w:val="0"/>
        <w:numPr>
          <w:ilvl w:val="0"/>
          <w:numId w:val="23"/>
        </w:numPr>
        <w:tabs>
          <w:tab w:val="clear" w:pos="1353"/>
          <w:tab w:val="num" w:pos="993"/>
        </w:tabs>
        <w:ind w:left="0" w:firstLine="357"/>
        <w:jc w:val="both"/>
        <w:rPr>
          <w:sz w:val="22"/>
          <w:szCs w:val="22"/>
          <w:lang w:val="uk-UA"/>
        </w:rPr>
      </w:pPr>
      <w:r w:rsidRPr="00336A40">
        <w:rPr>
          <w:sz w:val="22"/>
          <w:szCs w:val="22"/>
          <w:lang w:val="uk-UA"/>
        </w:rPr>
        <w:t>Надані копії документів мають бути розбірливими та якісними.</w:t>
      </w:r>
    </w:p>
    <w:p w14:paraId="59CB5494" w14:textId="77777777" w:rsidR="004C2787" w:rsidRPr="00336A40" w:rsidRDefault="004C2787" w:rsidP="007C501A">
      <w:pPr>
        <w:numPr>
          <w:ilvl w:val="0"/>
          <w:numId w:val="23"/>
        </w:numPr>
        <w:tabs>
          <w:tab w:val="clear" w:pos="1353"/>
          <w:tab w:val="num" w:pos="993"/>
        </w:tabs>
        <w:ind w:left="0" w:firstLine="357"/>
        <w:jc w:val="both"/>
        <w:rPr>
          <w:sz w:val="22"/>
          <w:szCs w:val="22"/>
          <w:lang w:val="uk-UA"/>
        </w:rPr>
      </w:pPr>
      <w:r w:rsidRPr="00336A40">
        <w:rPr>
          <w:sz w:val="22"/>
          <w:szCs w:val="22"/>
          <w:lang w:val="uk-UA"/>
        </w:rPr>
        <w:t>Відповідальність за достовірність наданої інформації в своїй тендерній пропозиції несе учасник.</w:t>
      </w:r>
    </w:p>
    <w:p w14:paraId="6878A77A" w14:textId="77777777" w:rsidR="004C2787" w:rsidRPr="00336A40" w:rsidRDefault="004C2787" w:rsidP="007C501A">
      <w:pPr>
        <w:numPr>
          <w:ilvl w:val="0"/>
          <w:numId w:val="23"/>
        </w:numPr>
        <w:tabs>
          <w:tab w:val="clear" w:pos="1353"/>
          <w:tab w:val="num" w:pos="993"/>
        </w:tabs>
        <w:ind w:left="0" w:firstLine="357"/>
        <w:jc w:val="both"/>
        <w:rPr>
          <w:sz w:val="22"/>
          <w:szCs w:val="22"/>
          <w:lang w:val="uk-UA"/>
        </w:rPr>
      </w:pPr>
      <w:r w:rsidRPr="00336A40">
        <w:rPr>
          <w:sz w:val="22"/>
          <w:szCs w:val="22"/>
          <w:lang w:val="uk-UA"/>
        </w:rPr>
        <w:t xml:space="preserve">Строк дії тендерної пропозиції повинен становити не менше </w:t>
      </w:r>
      <w:r w:rsidR="005428ED">
        <w:rPr>
          <w:sz w:val="22"/>
          <w:szCs w:val="22"/>
          <w:lang w:val="uk-UA"/>
        </w:rPr>
        <w:t>6</w:t>
      </w:r>
      <w:r w:rsidRPr="00336A40">
        <w:rPr>
          <w:sz w:val="22"/>
          <w:szCs w:val="22"/>
          <w:lang w:val="uk-UA"/>
        </w:rPr>
        <w:t>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77BDDADE" w14:textId="77777777" w:rsidR="004C2787" w:rsidRPr="004A6459" w:rsidRDefault="004C2787" w:rsidP="007C501A">
      <w:pPr>
        <w:numPr>
          <w:ilvl w:val="0"/>
          <w:numId w:val="23"/>
        </w:numPr>
        <w:tabs>
          <w:tab w:val="clear" w:pos="1353"/>
          <w:tab w:val="num" w:pos="993"/>
        </w:tabs>
        <w:ind w:left="0" w:firstLine="357"/>
        <w:jc w:val="both"/>
        <w:rPr>
          <w:sz w:val="22"/>
          <w:szCs w:val="22"/>
          <w:lang w:val="uk-UA"/>
        </w:rPr>
      </w:pPr>
      <w:r w:rsidRPr="00336A40">
        <w:rPr>
          <w:sz w:val="22"/>
          <w:szCs w:val="22"/>
          <w:lang w:val="uk-UA"/>
        </w:rPr>
        <w:t xml:space="preserve">Тендерна пропозиція має бути поміщеною у конверт формату А4, який на лініях склеювання має бути промаркований печаткою (за наявності) учасника у декількох місцях, аби виключити </w:t>
      </w:r>
      <w:r w:rsidRPr="00325A62">
        <w:rPr>
          <w:sz w:val="22"/>
          <w:szCs w:val="22"/>
          <w:lang w:val="uk-UA"/>
        </w:rPr>
        <w:t xml:space="preserve">можливість несанкціонованого ознайомлення із вмістом конверту до настання дати розкриття </w:t>
      </w:r>
      <w:r w:rsidRPr="004A6459">
        <w:rPr>
          <w:sz w:val="22"/>
          <w:szCs w:val="22"/>
          <w:lang w:val="uk-UA"/>
        </w:rPr>
        <w:t xml:space="preserve">організацією тендерних пропозицій. </w:t>
      </w:r>
    </w:p>
    <w:p w14:paraId="498277E6" w14:textId="5906F87D" w:rsidR="004C2787" w:rsidRPr="004A6459" w:rsidRDefault="004C2787" w:rsidP="007C501A">
      <w:pPr>
        <w:numPr>
          <w:ilvl w:val="0"/>
          <w:numId w:val="23"/>
        </w:numPr>
        <w:tabs>
          <w:tab w:val="clear" w:pos="1353"/>
          <w:tab w:val="num" w:pos="993"/>
        </w:tabs>
        <w:ind w:left="0" w:firstLine="357"/>
        <w:jc w:val="both"/>
        <w:rPr>
          <w:b/>
          <w:sz w:val="22"/>
          <w:szCs w:val="22"/>
          <w:lang w:val="uk-UA"/>
        </w:rPr>
      </w:pPr>
      <w:r w:rsidRPr="004A6459">
        <w:rPr>
          <w:sz w:val="22"/>
          <w:szCs w:val="22"/>
          <w:lang w:val="uk-UA"/>
        </w:rPr>
        <w:t xml:space="preserve">На конверті має бути зазначено: </w:t>
      </w:r>
      <w:r w:rsidRPr="004A6459">
        <w:rPr>
          <w:b/>
          <w:sz w:val="22"/>
          <w:szCs w:val="22"/>
          <w:lang w:val="uk-UA"/>
        </w:rPr>
        <w:t xml:space="preserve">ПРОПОЗИЦІЯ НА ТЕНДЕР </w:t>
      </w:r>
      <w:r w:rsidRPr="004A6459">
        <w:rPr>
          <w:b/>
          <w:bCs/>
          <w:sz w:val="22"/>
          <w:szCs w:val="22"/>
          <w:lang w:val="uk-UA"/>
        </w:rPr>
        <w:t xml:space="preserve">на </w:t>
      </w:r>
      <w:r w:rsidR="004A6459" w:rsidRPr="004A6459">
        <w:rPr>
          <w:b/>
          <w:bCs/>
          <w:sz w:val="22"/>
          <w:szCs w:val="22"/>
          <w:lang w:val="uk-UA"/>
        </w:rPr>
        <w:t xml:space="preserve">закупівлю </w:t>
      </w:r>
      <w:r w:rsidR="00CA5E16" w:rsidRPr="00CA5E16">
        <w:rPr>
          <w:b/>
          <w:bCs/>
          <w:sz w:val="22"/>
          <w:szCs w:val="22"/>
          <w:lang w:val="uk-UA"/>
        </w:rPr>
        <w:t>технічного обслуговування та ремонту автомобілів в м. Миколаїв</w:t>
      </w:r>
      <w:r w:rsidR="004A6459" w:rsidRPr="004A6459">
        <w:rPr>
          <w:b/>
          <w:bCs/>
          <w:sz w:val="22"/>
          <w:szCs w:val="22"/>
          <w:lang w:val="uk-UA"/>
        </w:rPr>
        <w:t>.</w:t>
      </w:r>
      <w:r w:rsidR="009B1FAA" w:rsidRPr="004A6459">
        <w:rPr>
          <w:b/>
          <w:bCs/>
          <w:sz w:val="22"/>
          <w:szCs w:val="22"/>
          <w:lang w:val="uk-UA"/>
        </w:rPr>
        <w:t xml:space="preserve"> </w:t>
      </w:r>
      <w:r w:rsidRPr="004A6459">
        <w:rPr>
          <w:b/>
          <w:sz w:val="22"/>
          <w:szCs w:val="22"/>
          <w:lang w:val="uk-UA"/>
        </w:rPr>
        <w:t xml:space="preserve">НЕ РОЗКРИВАТИ ДО </w:t>
      </w:r>
      <w:r w:rsidR="00325A62" w:rsidRPr="004A6459">
        <w:rPr>
          <w:b/>
          <w:sz w:val="22"/>
          <w:szCs w:val="22"/>
          <w:lang w:val="uk-UA"/>
        </w:rPr>
        <w:t>11</w:t>
      </w:r>
      <w:r w:rsidRPr="004A6459">
        <w:rPr>
          <w:b/>
          <w:sz w:val="22"/>
          <w:szCs w:val="22"/>
          <w:lang w:val="uk-UA"/>
        </w:rPr>
        <w:t>-00</w:t>
      </w:r>
      <w:r w:rsidR="008113EE">
        <w:rPr>
          <w:b/>
          <w:sz w:val="22"/>
          <w:szCs w:val="22"/>
          <w:lang w:val="uk-UA"/>
        </w:rPr>
        <w:t xml:space="preserve"> «17» квітня 2024 року</w:t>
      </w:r>
      <w:r w:rsidRPr="004A6459">
        <w:rPr>
          <w:b/>
          <w:sz w:val="22"/>
          <w:szCs w:val="22"/>
          <w:lang w:val="uk-UA"/>
        </w:rPr>
        <w:t xml:space="preserve"> </w:t>
      </w:r>
      <w:r w:rsidRPr="008113EE">
        <w:rPr>
          <w:b/>
          <w:strike/>
          <w:color w:val="FF0000"/>
          <w:sz w:val="22"/>
          <w:szCs w:val="22"/>
          <w:lang w:val="uk-UA"/>
        </w:rPr>
        <w:t>«</w:t>
      </w:r>
      <w:r w:rsidR="00CA5E16" w:rsidRPr="008113EE">
        <w:rPr>
          <w:b/>
          <w:strike/>
          <w:color w:val="FF0000"/>
          <w:sz w:val="22"/>
          <w:szCs w:val="22"/>
          <w:lang w:val="uk-UA"/>
        </w:rPr>
        <w:t>10</w:t>
      </w:r>
      <w:r w:rsidRPr="008113EE">
        <w:rPr>
          <w:b/>
          <w:strike/>
          <w:color w:val="FF0000"/>
          <w:sz w:val="22"/>
          <w:szCs w:val="22"/>
          <w:lang w:val="uk-UA"/>
        </w:rPr>
        <w:t xml:space="preserve">» </w:t>
      </w:r>
      <w:r w:rsidR="00CA5E16" w:rsidRPr="008113EE">
        <w:rPr>
          <w:b/>
          <w:strike/>
          <w:color w:val="FF0000"/>
          <w:sz w:val="22"/>
          <w:szCs w:val="22"/>
          <w:lang w:val="uk-UA"/>
        </w:rPr>
        <w:t>квітня</w:t>
      </w:r>
      <w:r w:rsidR="00646BAA" w:rsidRPr="008113EE">
        <w:rPr>
          <w:b/>
          <w:strike/>
          <w:color w:val="FF0000"/>
          <w:sz w:val="22"/>
          <w:szCs w:val="22"/>
          <w:lang w:val="uk-UA"/>
        </w:rPr>
        <w:t xml:space="preserve"> </w:t>
      </w:r>
      <w:r w:rsidR="00320A0F" w:rsidRPr="008113EE">
        <w:rPr>
          <w:b/>
          <w:strike/>
          <w:color w:val="FF0000"/>
          <w:sz w:val="22"/>
          <w:szCs w:val="22"/>
          <w:lang w:val="uk-UA"/>
        </w:rPr>
        <w:t>202</w:t>
      </w:r>
      <w:r w:rsidR="006B1760" w:rsidRPr="008113EE">
        <w:rPr>
          <w:b/>
          <w:strike/>
          <w:color w:val="FF0000"/>
          <w:sz w:val="22"/>
          <w:szCs w:val="22"/>
          <w:lang w:val="uk-UA"/>
        </w:rPr>
        <w:t>4</w:t>
      </w:r>
      <w:r w:rsidR="00646BAA" w:rsidRPr="008113EE">
        <w:rPr>
          <w:b/>
          <w:strike/>
          <w:color w:val="FF0000"/>
          <w:sz w:val="22"/>
          <w:szCs w:val="22"/>
          <w:lang w:val="uk-UA"/>
        </w:rPr>
        <w:t xml:space="preserve"> </w:t>
      </w:r>
      <w:r w:rsidRPr="008113EE">
        <w:rPr>
          <w:b/>
          <w:strike/>
          <w:color w:val="FF0000"/>
          <w:sz w:val="22"/>
          <w:szCs w:val="22"/>
          <w:lang w:val="uk-UA"/>
        </w:rPr>
        <w:t>року</w:t>
      </w:r>
      <w:r w:rsidRPr="004A6459">
        <w:rPr>
          <w:b/>
          <w:sz w:val="22"/>
          <w:szCs w:val="22"/>
          <w:lang w:val="uk-UA"/>
        </w:rPr>
        <w:t>.</w:t>
      </w:r>
    </w:p>
    <w:p w14:paraId="2D3E9922" w14:textId="77777777" w:rsidR="004C2787" w:rsidRPr="004A6459" w:rsidRDefault="004C2787" w:rsidP="007C501A">
      <w:pPr>
        <w:numPr>
          <w:ilvl w:val="0"/>
          <w:numId w:val="23"/>
        </w:numPr>
        <w:tabs>
          <w:tab w:val="clear" w:pos="1353"/>
          <w:tab w:val="num" w:pos="993"/>
        </w:tabs>
        <w:ind w:left="0" w:firstLine="357"/>
        <w:jc w:val="both"/>
        <w:rPr>
          <w:sz w:val="22"/>
          <w:szCs w:val="22"/>
          <w:lang w:val="uk-UA"/>
        </w:rPr>
      </w:pPr>
      <w:r w:rsidRPr="004A645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55857A60" w14:textId="77777777" w:rsidR="004C2787" w:rsidRPr="004A6459" w:rsidRDefault="004C2787" w:rsidP="007C501A">
      <w:pPr>
        <w:numPr>
          <w:ilvl w:val="0"/>
          <w:numId w:val="23"/>
        </w:numPr>
        <w:tabs>
          <w:tab w:val="clear" w:pos="1353"/>
          <w:tab w:val="num" w:pos="993"/>
        </w:tabs>
        <w:ind w:left="0" w:firstLine="357"/>
        <w:jc w:val="both"/>
        <w:rPr>
          <w:sz w:val="22"/>
          <w:szCs w:val="22"/>
          <w:lang w:val="uk-UA"/>
        </w:rPr>
      </w:pPr>
      <w:r w:rsidRPr="004A6459">
        <w:rPr>
          <w:sz w:val="22"/>
          <w:szCs w:val="22"/>
          <w:lang w:val="uk-UA"/>
        </w:rPr>
        <w:t xml:space="preserve">До участі у оцінці тендерних пропозицій Комісією Організатора допускаються тендерні пропозиції, які повністю відповідають </w:t>
      </w:r>
      <w:r w:rsidRPr="004A6459">
        <w:rPr>
          <w:spacing w:val="-4"/>
          <w:sz w:val="22"/>
          <w:szCs w:val="22"/>
          <w:lang w:val="uk-UA"/>
        </w:rPr>
        <w:t>умовам цього Оголошення</w:t>
      </w:r>
      <w:r w:rsidRPr="004A6459">
        <w:rPr>
          <w:sz w:val="22"/>
          <w:szCs w:val="22"/>
          <w:lang w:val="uk-UA"/>
        </w:rPr>
        <w:t xml:space="preserve">. </w:t>
      </w:r>
    </w:p>
    <w:p w14:paraId="7CB4AA95" w14:textId="77777777" w:rsidR="004C2787" w:rsidRPr="006807F1" w:rsidRDefault="004C2787" w:rsidP="007C501A">
      <w:pPr>
        <w:numPr>
          <w:ilvl w:val="0"/>
          <w:numId w:val="23"/>
        </w:numPr>
        <w:tabs>
          <w:tab w:val="clear" w:pos="1353"/>
          <w:tab w:val="num" w:pos="993"/>
        </w:tabs>
        <w:ind w:left="0" w:firstLine="357"/>
        <w:jc w:val="both"/>
        <w:rPr>
          <w:sz w:val="22"/>
          <w:szCs w:val="22"/>
          <w:lang w:val="uk-UA"/>
        </w:rPr>
      </w:pPr>
      <w:r w:rsidRPr="006807F1">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08C4FC2F" w14:textId="77777777" w:rsidR="007545FF" w:rsidRPr="000C0060" w:rsidRDefault="007545FF" w:rsidP="00CA5E16">
      <w:pPr>
        <w:jc w:val="both"/>
        <w:rPr>
          <w:sz w:val="22"/>
          <w:szCs w:val="22"/>
          <w:lang w:val="uk-UA"/>
        </w:rPr>
      </w:pPr>
    </w:p>
    <w:p w14:paraId="080B4E73" w14:textId="77777777" w:rsidR="007545FF" w:rsidRPr="00B03CC5" w:rsidRDefault="007545FF" w:rsidP="007545FF">
      <w:pPr>
        <w:ind w:firstLine="567"/>
        <w:jc w:val="both"/>
        <w:rPr>
          <w:sz w:val="22"/>
          <w:szCs w:val="22"/>
          <w:lang w:val="uk-UA"/>
        </w:rPr>
      </w:pPr>
      <w:r w:rsidRPr="000C0060">
        <w:rPr>
          <w:sz w:val="22"/>
          <w:szCs w:val="22"/>
          <w:lang w:val="uk-UA"/>
        </w:rPr>
        <w:t>У процедурі розкриття тендерних пропозицій</w:t>
      </w:r>
      <w:r w:rsidR="000D43DC">
        <w:rPr>
          <w:sz w:val="22"/>
          <w:szCs w:val="22"/>
          <w:lang w:val="uk-UA"/>
        </w:rPr>
        <w:t xml:space="preserve"> за бажанням</w:t>
      </w:r>
      <w:r w:rsidRPr="000C0060">
        <w:rPr>
          <w:sz w:val="22"/>
          <w:szCs w:val="22"/>
          <w:lang w:val="uk-UA"/>
        </w:rPr>
        <w:t xml:space="preserve">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w:t>
      </w:r>
      <w:r w:rsidRPr="00B03CC5">
        <w:rPr>
          <w:sz w:val="22"/>
          <w:szCs w:val="22"/>
          <w:lang w:val="uk-UA"/>
        </w:rPr>
        <w:t>повідомлення при зміні часу розгляду пропозицій.</w:t>
      </w:r>
    </w:p>
    <w:p w14:paraId="34CD4E2C" w14:textId="77777777" w:rsidR="007545FF" w:rsidRPr="00B03CC5" w:rsidRDefault="007545FF" w:rsidP="007545FF">
      <w:pPr>
        <w:ind w:firstLine="567"/>
        <w:jc w:val="both"/>
        <w:rPr>
          <w:sz w:val="22"/>
          <w:szCs w:val="22"/>
          <w:lang w:val="uk-UA"/>
        </w:rPr>
      </w:pPr>
    </w:p>
    <w:p w14:paraId="433CB0E5" w14:textId="006F7B1F" w:rsidR="00325A62" w:rsidRPr="00B03CC5" w:rsidRDefault="00325A62" w:rsidP="00325A62">
      <w:pPr>
        <w:ind w:firstLine="357"/>
        <w:jc w:val="center"/>
        <w:rPr>
          <w:b/>
          <w:sz w:val="22"/>
          <w:szCs w:val="22"/>
          <w:lang w:val="uk-UA"/>
        </w:rPr>
      </w:pPr>
      <w:r w:rsidRPr="00B03CC5">
        <w:rPr>
          <w:b/>
          <w:sz w:val="22"/>
          <w:szCs w:val="22"/>
          <w:lang w:val="uk-UA"/>
        </w:rPr>
        <w:t xml:space="preserve">Підписанням та поданням своєї </w:t>
      </w:r>
      <w:r w:rsidR="002C01C2">
        <w:rPr>
          <w:b/>
          <w:sz w:val="22"/>
          <w:szCs w:val="22"/>
          <w:lang w:val="uk-UA"/>
        </w:rPr>
        <w:t>тендерної</w:t>
      </w:r>
      <w:r w:rsidRPr="00B03CC5">
        <w:rPr>
          <w:b/>
          <w:sz w:val="22"/>
          <w:szCs w:val="22"/>
          <w:lang w:val="uk-UA"/>
        </w:rPr>
        <w:t xml:space="preserve"> пропозиції учасник підтверджує:</w:t>
      </w:r>
    </w:p>
    <w:p w14:paraId="0A5B22E7" w14:textId="77777777" w:rsidR="00325A62" w:rsidRPr="00B03CC5" w:rsidRDefault="00325A62" w:rsidP="00325A62">
      <w:pPr>
        <w:ind w:firstLine="357"/>
        <w:jc w:val="both"/>
        <w:rPr>
          <w:iCs/>
          <w:sz w:val="22"/>
          <w:szCs w:val="22"/>
          <w:lang w:val="uk-UA"/>
        </w:rPr>
      </w:pPr>
      <w:r w:rsidRPr="00B03CC5">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6556A5FF" w14:textId="77777777" w:rsidR="00325A62" w:rsidRPr="00B03CC5" w:rsidRDefault="00325A62" w:rsidP="00325A62">
      <w:pPr>
        <w:ind w:firstLine="357"/>
        <w:jc w:val="both"/>
        <w:rPr>
          <w:iCs/>
          <w:sz w:val="22"/>
          <w:szCs w:val="22"/>
          <w:lang w:val="uk-UA"/>
        </w:rPr>
      </w:pPr>
      <w:r w:rsidRPr="00B03CC5">
        <w:rPr>
          <w:iCs/>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482B1CAD" w14:textId="77777777" w:rsidR="00325A62" w:rsidRPr="00B03CC5" w:rsidRDefault="00325A62" w:rsidP="00325A62">
      <w:pPr>
        <w:ind w:firstLine="357"/>
        <w:jc w:val="both"/>
        <w:rPr>
          <w:iCs/>
          <w:sz w:val="22"/>
          <w:szCs w:val="22"/>
          <w:lang w:val="uk-UA"/>
        </w:rPr>
      </w:pPr>
      <w:r w:rsidRPr="00B03CC5">
        <w:rPr>
          <w:iCs/>
          <w:sz w:val="22"/>
          <w:szCs w:val="22"/>
          <w:lang w:val="uk-UA"/>
        </w:rPr>
        <w:t>- осіб, пов’язаних з державою-агресором.</w:t>
      </w:r>
    </w:p>
    <w:p w14:paraId="38F7E80C" w14:textId="77777777" w:rsidR="00325A62" w:rsidRPr="00B03CC5" w:rsidRDefault="00325A62" w:rsidP="00325A62">
      <w:pPr>
        <w:ind w:firstLine="357"/>
        <w:jc w:val="both"/>
        <w:rPr>
          <w:iCs/>
          <w:sz w:val="22"/>
          <w:szCs w:val="22"/>
          <w:lang w:val="uk-UA"/>
        </w:rPr>
      </w:pPr>
      <w:r w:rsidRPr="00B03CC5">
        <w:rPr>
          <w:iCs/>
          <w:sz w:val="22"/>
          <w:szCs w:val="22"/>
          <w:lang w:val="uk-UA"/>
        </w:rPr>
        <w:t>1.2. На Учасника (його посадових осіб) не поширюється дія економічних Санкцій*.</w:t>
      </w:r>
    </w:p>
    <w:p w14:paraId="198DEDFA" w14:textId="77777777" w:rsidR="00325A62" w:rsidRPr="00B03CC5" w:rsidRDefault="00325A62" w:rsidP="00325A62">
      <w:pPr>
        <w:ind w:firstLine="357"/>
        <w:jc w:val="both"/>
        <w:rPr>
          <w:iCs/>
          <w:sz w:val="22"/>
          <w:szCs w:val="22"/>
          <w:lang w:val="uk-UA"/>
        </w:rPr>
      </w:pPr>
      <w:r w:rsidRPr="00B03CC5">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4EF4C96" w14:textId="77777777" w:rsidR="00325A62" w:rsidRPr="00B03CC5" w:rsidRDefault="00325A62" w:rsidP="00325A62">
      <w:pPr>
        <w:ind w:firstLine="357"/>
        <w:jc w:val="both"/>
        <w:rPr>
          <w:iCs/>
          <w:sz w:val="22"/>
          <w:szCs w:val="22"/>
          <w:lang w:val="uk-UA"/>
        </w:rPr>
      </w:pPr>
      <w:r w:rsidRPr="00B03CC5">
        <w:rPr>
          <w:iCs/>
          <w:sz w:val="22"/>
          <w:szCs w:val="22"/>
          <w:lang w:val="uk-UA"/>
        </w:rPr>
        <w:t>1.3. Учасника (його посадових осіб) не включено до:</w:t>
      </w:r>
    </w:p>
    <w:p w14:paraId="1B59FC3F" w14:textId="77777777" w:rsidR="00325A62" w:rsidRPr="00B03CC5" w:rsidRDefault="00325A62" w:rsidP="00325A62">
      <w:pPr>
        <w:ind w:firstLine="357"/>
        <w:jc w:val="both"/>
        <w:rPr>
          <w:iCs/>
          <w:sz w:val="22"/>
          <w:szCs w:val="22"/>
          <w:lang w:val="uk-UA"/>
        </w:rPr>
      </w:pPr>
      <w:r w:rsidRPr="00B03CC5">
        <w:rPr>
          <w:iCs/>
          <w:sz w:val="22"/>
          <w:szCs w:val="22"/>
          <w:lang w:val="uk-UA"/>
        </w:rPr>
        <w:t>Санкцій РНБО (Ради національної безпеки і оборони України).</w:t>
      </w:r>
    </w:p>
    <w:p w14:paraId="662ECA23" w14:textId="77777777" w:rsidR="00325A62" w:rsidRPr="00B03CC5" w:rsidRDefault="00325A62" w:rsidP="00325A62">
      <w:pPr>
        <w:ind w:firstLine="357"/>
        <w:jc w:val="both"/>
        <w:rPr>
          <w:iCs/>
          <w:sz w:val="22"/>
          <w:szCs w:val="22"/>
          <w:lang w:val="uk-UA"/>
        </w:rPr>
      </w:pPr>
      <w:r w:rsidRPr="00B03CC5">
        <w:rPr>
          <w:iCs/>
          <w:sz w:val="22"/>
          <w:szCs w:val="22"/>
          <w:lang w:val="uk-UA"/>
        </w:rPr>
        <w:t>Санкційного списку Міністерства Фінансів США (OFAC).</w:t>
      </w:r>
    </w:p>
    <w:p w14:paraId="2C0D84F8" w14:textId="77777777" w:rsidR="00325A62" w:rsidRPr="00B03CC5" w:rsidRDefault="00325A62" w:rsidP="00325A62">
      <w:pPr>
        <w:ind w:firstLine="357"/>
        <w:jc w:val="both"/>
        <w:rPr>
          <w:iCs/>
          <w:sz w:val="22"/>
          <w:szCs w:val="22"/>
          <w:lang w:val="uk-UA"/>
        </w:rPr>
      </w:pPr>
      <w:r w:rsidRPr="00B03CC5">
        <w:rPr>
          <w:iCs/>
          <w:sz w:val="22"/>
          <w:szCs w:val="22"/>
          <w:lang w:val="uk-UA"/>
        </w:rPr>
        <w:t>Санкційного списку Канади.</w:t>
      </w:r>
    </w:p>
    <w:p w14:paraId="1DB2F949" w14:textId="77777777" w:rsidR="00325A62" w:rsidRPr="00B03CC5" w:rsidRDefault="00325A62" w:rsidP="00325A62">
      <w:pPr>
        <w:ind w:firstLine="357"/>
        <w:jc w:val="both"/>
        <w:rPr>
          <w:iCs/>
          <w:sz w:val="22"/>
          <w:szCs w:val="22"/>
          <w:lang w:val="uk-UA"/>
        </w:rPr>
      </w:pPr>
      <w:r w:rsidRPr="00B03CC5">
        <w:rPr>
          <w:iCs/>
          <w:sz w:val="22"/>
          <w:szCs w:val="22"/>
          <w:lang w:val="uk-UA"/>
        </w:rPr>
        <w:t>Санкційного списку ЄС.</w:t>
      </w:r>
    </w:p>
    <w:p w14:paraId="76121B2A" w14:textId="77777777" w:rsidR="00325A62" w:rsidRPr="00B03CC5" w:rsidRDefault="00325A62" w:rsidP="00325A62">
      <w:pPr>
        <w:ind w:firstLine="357"/>
        <w:jc w:val="both"/>
        <w:rPr>
          <w:iCs/>
          <w:sz w:val="22"/>
          <w:szCs w:val="22"/>
          <w:lang w:val="uk-UA"/>
        </w:rPr>
      </w:pPr>
      <w:r w:rsidRPr="00B03CC5">
        <w:rPr>
          <w:iCs/>
          <w:sz w:val="22"/>
          <w:szCs w:val="22"/>
          <w:lang w:val="uk-UA"/>
        </w:rPr>
        <w:t>Зведеного санкційного списку Австралії.</w:t>
      </w:r>
    </w:p>
    <w:p w14:paraId="2FA91C8F" w14:textId="77777777" w:rsidR="00325A62" w:rsidRPr="00B03CC5" w:rsidRDefault="00325A62" w:rsidP="00325A62">
      <w:pPr>
        <w:ind w:firstLine="357"/>
        <w:jc w:val="both"/>
        <w:rPr>
          <w:iCs/>
          <w:sz w:val="22"/>
          <w:szCs w:val="22"/>
          <w:lang w:val="uk-UA"/>
        </w:rPr>
      </w:pPr>
      <w:r w:rsidRPr="00B03CC5">
        <w:rPr>
          <w:iCs/>
          <w:sz w:val="22"/>
          <w:szCs w:val="22"/>
          <w:lang w:val="uk-UA"/>
        </w:rPr>
        <w:t>Санкційного списку Великобританії.</w:t>
      </w:r>
    </w:p>
    <w:p w14:paraId="05B96EFF" w14:textId="77777777" w:rsidR="00325A62" w:rsidRPr="00B03CC5" w:rsidRDefault="00325A62" w:rsidP="00325A62">
      <w:pPr>
        <w:ind w:firstLine="357"/>
        <w:jc w:val="both"/>
        <w:rPr>
          <w:iCs/>
          <w:sz w:val="22"/>
          <w:szCs w:val="22"/>
          <w:lang w:val="uk-UA"/>
        </w:rPr>
      </w:pPr>
      <w:r w:rsidRPr="00B03CC5">
        <w:rPr>
          <w:iCs/>
          <w:sz w:val="22"/>
          <w:szCs w:val="22"/>
          <w:lang w:val="uk-UA"/>
        </w:rPr>
        <w:lastRenderedPageBreak/>
        <w:t>Санкційного списку Японії проти РФ у зв'язку з подіями в Україні.</w:t>
      </w:r>
    </w:p>
    <w:p w14:paraId="35E3E655" w14:textId="77777777" w:rsidR="00325A62" w:rsidRPr="00B03CC5" w:rsidRDefault="00325A62" w:rsidP="00325A62">
      <w:pPr>
        <w:ind w:firstLine="357"/>
        <w:jc w:val="both"/>
        <w:rPr>
          <w:iCs/>
          <w:sz w:val="22"/>
          <w:szCs w:val="22"/>
          <w:lang w:val="uk-UA"/>
        </w:rPr>
      </w:pPr>
      <w:r w:rsidRPr="00B03CC5">
        <w:rPr>
          <w:iCs/>
          <w:sz w:val="22"/>
          <w:szCs w:val="22"/>
          <w:lang w:val="uk-UA"/>
        </w:rPr>
        <w:t>Санкційних списків Бюро промисловості та безпеки (BIS) Міністерства торгівлі США.</w:t>
      </w:r>
    </w:p>
    <w:p w14:paraId="03081F7A" w14:textId="77777777" w:rsidR="004A6459" w:rsidRPr="00B03CC5" w:rsidRDefault="004A6459" w:rsidP="00325A62">
      <w:pPr>
        <w:ind w:firstLine="357"/>
        <w:jc w:val="both"/>
        <w:rPr>
          <w:iCs/>
          <w:sz w:val="22"/>
          <w:szCs w:val="22"/>
          <w:lang w:val="uk-UA"/>
        </w:rPr>
      </w:pPr>
    </w:p>
    <w:p w14:paraId="69AC4191" w14:textId="77777777" w:rsidR="00325A62" w:rsidRPr="00B03CC5" w:rsidRDefault="00325A62" w:rsidP="00325A62">
      <w:pPr>
        <w:ind w:firstLine="357"/>
        <w:jc w:val="both"/>
        <w:rPr>
          <w:b/>
          <w:sz w:val="22"/>
          <w:szCs w:val="22"/>
          <w:lang w:val="uk-UA"/>
        </w:rPr>
      </w:pPr>
    </w:p>
    <w:p w14:paraId="105C4500" w14:textId="77777777" w:rsidR="00325A62" w:rsidRPr="00B03CC5" w:rsidRDefault="00325A62" w:rsidP="00325A62">
      <w:pPr>
        <w:ind w:firstLine="357"/>
        <w:jc w:val="both"/>
        <w:rPr>
          <w:b/>
          <w:sz w:val="22"/>
          <w:szCs w:val="22"/>
          <w:lang w:val="uk-UA"/>
        </w:rPr>
      </w:pPr>
      <w:r w:rsidRPr="00B03CC5">
        <w:rPr>
          <w:b/>
          <w:sz w:val="22"/>
          <w:szCs w:val="22"/>
          <w:lang w:val="uk-UA"/>
        </w:rPr>
        <w:t>Підписанням та поданням своєї тендерної пропозиції учасник погоджується з наступним:</w:t>
      </w:r>
    </w:p>
    <w:p w14:paraId="3ECFDC01" w14:textId="77777777" w:rsidR="00325A62" w:rsidRPr="00B03CC5" w:rsidRDefault="00325A62" w:rsidP="00325A62">
      <w:pPr>
        <w:numPr>
          <w:ilvl w:val="0"/>
          <w:numId w:val="26"/>
        </w:numPr>
        <w:tabs>
          <w:tab w:val="clear" w:pos="1260"/>
          <w:tab w:val="num" w:pos="0"/>
          <w:tab w:val="num" w:pos="900"/>
        </w:tabs>
        <w:ind w:left="0" w:firstLine="357"/>
        <w:jc w:val="both"/>
        <w:rPr>
          <w:sz w:val="22"/>
          <w:szCs w:val="22"/>
          <w:lang w:val="uk-UA"/>
        </w:rPr>
      </w:pPr>
      <w:r w:rsidRPr="00B03CC5">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737E562" w14:textId="77777777" w:rsidR="00325A62" w:rsidRPr="00B03CC5" w:rsidRDefault="00325A62" w:rsidP="00325A62">
      <w:pPr>
        <w:numPr>
          <w:ilvl w:val="0"/>
          <w:numId w:val="26"/>
        </w:numPr>
        <w:tabs>
          <w:tab w:val="clear" w:pos="1260"/>
          <w:tab w:val="num" w:pos="851"/>
        </w:tabs>
        <w:ind w:left="0" w:firstLine="357"/>
        <w:jc w:val="both"/>
        <w:rPr>
          <w:sz w:val="22"/>
          <w:szCs w:val="22"/>
          <w:lang w:val="uk-UA"/>
        </w:rPr>
      </w:pPr>
      <w:r w:rsidRPr="00B03CC5">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4667C455" w14:textId="77777777" w:rsidR="00325A62" w:rsidRPr="00B03CC5" w:rsidRDefault="00325A62" w:rsidP="00325A62">
      <w:pPr>
        <w:pStyle w:val="af"/>
        <w:numPr>
          <w:ilvl w:val="0"/>
          <w:numId w:val="26"/>
        </w:numPr>
        <w:tabs>
          <w:tab w:val="left" w:pos="851"/>
        </w:tabs>
        <w:ind w:left="0" w:firstLine="357"/>
        <w:contextualSpacing/>
        <w:jc w:val="both"/>
        <w:rPr>
          <w:sz w:val="22"/>
          <w:szCs w:val="22"/>
          <w:lang w:val="uk-UA"/>
        </w:rPr>
      </w:pPr>
      <w:r w:rsidRPr="00B03CC5">
        <w:rPr>
          <w:sz w:val="22"/>
          <w:szCs w:val="22"/>
          <w:lang w:val="uk-UA"/>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15E3C1A8" w14:textId="77777777" w:rsidR="00325A62" w:rsidRPr="00B03CC5" w:rsidRDefault="00325A62" w:rsidP="00325A62">
      <w:pPr>
        <w:pStyle w:val="af"/>
        <w:numPr>
          <w:ilvl w:val="0"/>
          <w:numId w:val="26"/>
        </w:numPr>
        <w:tabs>
          <w:tab w:val="left" w:pos="851"/>
        </w:tabs>
        <w:ind w:left="0" w:firstLine="357"/>
        <w:contextualSpacing/>
        <w:jc w:val="both"/>
        <w:rPr>
          <w:sz w:val="22"/>
          <w:szCs w:val="22"/>
          <w:lang w:val="uk-UA"/>
        </w:rPr>
      </w:pPr>
      <w:r w:rsidRPr="00B03CC5">
        <w:rPr>
          <w:sz w:val="22"/>
          <w:szCs w:val="22"/>
          <w:lang w:val="uk-UA"/>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D88F62A" w14:textId="77777777" w:rsidR="00325A62" w:rsidRPr="00B03CC5" w:rsidRDefault="00325A62" w:rsidP="00325A62">
      <w:pPr>
        <w:numPr>
          <w:ilvl w:val="0"/>
          <w:numId w:val="26"/>
        </w:numPr>
        <w:tabs>
          <w:tab w:val="clear" w:pos="1260"/>
        </w:tabs>
        <w:ind w:left="0" w:firstLine="357"/>
        <w:jc w:val="both"/>
        <w:rPr>
          <w:sz w:val="22"/>
          <w:szCs w:val="22"/>
          <w:lang w:val="uk-UA"/>
        </w:rPr>
      </w:pPr>
      <w:r w:rsidRPr="00B03CC5">
        <w:rPr>
          <w:sz w:val="22"/>
          <w:szCs w:val="22"/>
          <w:lang w:val="uk-UA"/>
        </w:rPr>
        <w:t xml:space="preserve">  Учасник не використовує працю дітей, забезпечує гідні умови праці та соціальні права, а також дотримується екологічних норм.</w:t>
      </w:r>
    </w:p>
    <w:p w14:paraId="6A588292" w14:textId="77777777" w:rsidR="007545FF" w:rsidRPr="00B03CC5" w:rsidRDefault="007545FF" w:rsidP="007545FF">
      <w:pPr>
        <w:ind w:left="357"/>
        <w:jc w:val="both"/>
        <w:rPr>
          <w:sz w:val="22"/>
          <w:szCs w:val="22"/>
          <w:lang w:val="uk-UA"/>
        </w:rPr>
      </w:pPr>
    </w:p>
    <w:p w14:paraId="609608A8" w14:textId="77777777" w:rsidR="004A6459" w:rsidRPr="00B03CC5" w:rsidRDefault="004C2787" w:rsidP="004A6459">
      <w:pPr>
        <w:tabs>
          <w:tab w:val="left" w:pos="708"/>
          <w:tab w:val="left" w:pos="1080"/>
          <w:tab w:val="left" w:pos="2124"/>
          <w:tab w:val="left" w:pos="2832"/>
          <w:tab w:val="left" w:pos="3540"/>
          <w:tab w:val="left" w:pos="4155"/>
        </w:tabs>
        <w:ind w:firstLine="357"/>
        <w:jc w:val="both"/>
        <w:rPr>
          <w:rStyle w:val="hps"/>
          <w:sz w:val="22"/>
          <w:szCs w:val="22"/>
          <w:lang w:val="uk-UA"/>
        </w:rPr>
      </w:pPr>
      <w:r w:rsidRPr="00B03CC5">
        <w:rPr>
          <w:b/>
          <w:spacing w:val="-4"/>
          <w:sz w:val="22"/>
          <w:szCs w:val="22"/>
          <w:lang w:val="uk-UA"/>
        </w:rPr>
        <w:t>Методика обрання переможця тендеру.</w:t>
      </w:r>
      <w:r w:rsidRPr="00B03CC5">
        <w:rPr>
          <w:spacing w:val="-4"/>
          <w:sz w:val="22"/>
          <w:szCs w:val="22"/>
          <w:lang w:val="uk-UA"/>
        </w:rPr>
        <w:t xml:space="preserve"> </w:t>
      </w:r>
      <w:r w:rsidRPr="00B03CC5">
        <w:rPr>
          <w:rStyle w:val="hps"/>
          <w:sz w:val="22"/>
          <w:szCs w:val="22"/>
          <w:lang w:val="uk-UA"/>
        </w:rPr>
        <w:t xml:space="preserve">Спочатку серед поданих тендерних пропозицій </w:t>
      </w:r>
      <w:r w:rsidRPr="00B03CC5">
        <w:rPr>
          <w:spacing w:val="-4"/>
          <w:sz w:val="22"/>
          <w:szCs w:val="22"/>
          <w:lang w:val="uk-UA"/>
        </w:rPr>
        <w:t xml:space="preserve">Тендерним Комітетом </w:t>
      </w:r>
      <w:r w:rsidRPr="00B03CC5">
        <w:rPr>
          <w:rStyle w:val="hps"/>
          <w:sz w:val="22"/>
          <w:szCs w:val="22"/>
          <w:lang w:val="uk-UA"/>
        </w:rPr>
        <w:t>відбираються пропозиції, які відповідають</w:t>
      </w:r>
      <w:r w:rsidR="00CE7D6F" w:rsidRPr="00B03CC5">
        <w:rPr>
          <w:rStyle w:val="hps"/>
          <w:sz w:val="22"/>
          <w:szCs w:val="22"/>
          <w:lang w:val="uk-UA"/>
        </w:rPr>
        <w:t xml:space="preserve"> </w:t>
      </w:r>
      <w:r w:rsidRPr="00B03CC5">
        <w:rPr>
          <w:rStyle w:val="hps"/>
          <w:sz w:val="22"/>
          <w:szCs w:val="22"/>
          <w:lang w:val="uk-UA"/>
        </w:rPr>
        <w:t xml:space="preserve">технічним, кваліфікаційним та іншим вимогам до предмета закупівлі та постачальника, які містяться у цьому Оголошенні. </w:t>
      </w:r>
      <w:r w:rsidR="004A6459" w:rsidRPr="00B03CC5">
        <w:rPr>
          <w:rStyle w:val="hps"/>
          <w:sz w:val="22"/>
          <w:szCs w:val="22"/>
          <w:lang w:val="uk-UA"/>
        </w:rPr>
        <w:t xml:space="preserve">З відібраних цінових пропозицій </w:t>
      </w:r>
      <w:r w:rsidR="004A6459" w:rsidRPr="00B03CC5">
        <w:rPr>
          <w:spacing w:val="-4"/>
          <w:sz w:val="22"/>
          <w:szCs w:val="22"/>
          <w:lang w:val="uk-UA"/>
        </w:rPr>
        <w:t>Комітетом</w:t>
      </w:r>
      <w:r w:rsidR="004A6459" w:rsidRPr="00B03CC5">
        <w:rPr>
          <w:rStyle w:val="hps"/>
          <w:sz w:val="22"/>
          <w:szCs w:val="22"/>
          <w:lang w:val="uk-UA"/>
        </w:rPr>
        <w:t xml:space="preserve">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76D70B44" w14:textId="77777777" w:rsidR="004C2787" w:rsidRPr="00B03CC5" w:rsidRDefault="004C2787" w:rsidP="007C501A">
      <w:pPr>
        <w:ind w:firstLine="357"/>
        <w:jc w:val="both"/>
        <w:rPr>
          <w:spacing w:val="-4"/>
          <w:sz w:val="22"/>
          <w:szCs w:val="22"/>
          <w:lang w:val="uk-UA"/>
        </w:rPr>
      </w:pPr>
      <w:r w:rsidRPr="00B03CC5">
        <w:rPr>
          <w:spacing w:val="-4"/>
          <w:sz w:val="22"/>
          <w:szCs w:val="22"/>
          <w:lang w:val="uk-UA"/>
        </w:rPr>
        <w:t xml:space="preserve">Визначення переможця даної процедури закупівлі відбудеться, протягом </w:t>
      </w:r>
      <w:r w:rsidR="00B12EC7" w:rsidRPr="00B03CC5">
        <w:rPr>
          <w:spacing w:val="-4"/>
          <w:sz w:val="22"/>
          <w:szCs w:val="22"/>
          <w:lang w:val="uk-UA"/>
        </w:rPr>
        <w:t>2</w:t>
      </w:r>
      <w:r w:rsidR="00646BAA" w:rsidRPr="00B03CC5">
        <w:rPr>
          <w:spacing w:val="-4"/>
          <w:sz w:val="22"/>
          <w:szCs w:val="22"/>
          <w:lang w:val="uk-UA"/>
        </w:rPr>
        <w:t>0</w:t>
      </w:r>
      <w:r w:rsidRPr="00B03CC5">
        <w:rPr>
          <w:spacing w:val="-4"/>
          <w:sz w:val="22"/>
          <w:szCs w:val="22"/>
          <w:lang w:val="uk-UA"/>
        </w:rPr>
        <w:t xml:space="preserve">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w:t>
      </w:r>
      <w:r w:rsidR="00646BAA" w:rsidRPr="00B03CC5">
        <w:rPr>
          <w:spacing w:val="-4"/>
          <w:sz w:val="22"/>
          <w:szCs w:val="22"/>
          <w:lang w:val="uk-UA"/>
        </w:rPr>
        <w:t>10</w:t>
      </w:r>
      <w:r w:rsidRPr="00B03CC5">
        <w:rPr>
          <w:spacing w:val="-4"/>
          <w:sz w:val="22"/>
          <w:szCs w:val="22"/>
          <w:lang w:val="uk-UA"/>
        </w:rPr>
        <w:t xml:space="preserve"> днів. Результати процедури закупівлі будуть оприлюднені не пізніше </w:t>
      </w:r>
      <w:r w:rsidR="00646BAA" w:rsidRPr="00B03CC5">
        <w:rPr>
          <w:spacing w:val="-4"/>
          <w:sz w:val="22"/>
          <w:szCs w:val="22"/>
          <w:lang w:val="uk-UA"/>
        </w:rPr>
        <w:t>10</w:t>
      </w:r>
      <w:r w:rsidRPr="00B03CC5">
        <w:rPr>
          <w:spacing w:val="-4"/>
          <w:sz w:val="22"/>
          <w:szCs w:val="22"/>
          <w:lang w:val="uk-UA"/>
        </w:rPr>
        <w:t xml:space="preserve"> календарних днів з дати прийняття рішення про визначення переможця шляхом розміщення інформації на сайті Товариства або розсилки повідомлення по e-mail. </w:t>
      </w:r>
    </w:p>
    <w:p w14:paraId="32D821AC" w14:textId="77777777" w:rsidR="006628A5" w:rsidRPr="00B03CC5" w:rsidRDefault="006628A5" w:rsidP="006628A5">
      <w:pPr>
        <w:ind w:firstLine="426"/>
        <w:jc w:val="both"/>
        <w:rPr>
          <w:i/>
          <w:iCs/>
          <w:spacing w:val="-4"/>
          <w:sz w:val="22"/>
          <w:szCs w:val="22"/>
          <w:lang w:val="uk-UA"/>
        </w:rPr>
      </w:pPr>
      <w:r w:rsidRPr="00B03CC5">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2890819A" w14:textId="77777777" w:rsidR="006628A5" w:rsidRPr="00B03CC5" w:rsidRDefault="006628A5" w:rsidP="006628A5">
      <w:pPr>
        <w:ind w:firstLine="426"/>
        <w:jc w:val="both"/>
        <w:rPr>
          <w:i/>
          <w:iCs/>
          <w:spacing w:val="-4"/>
          <w:sz w:val="22"/>
          <w:szCs w:val="22"/>
          <w:lang w:val="uk-UA"/>
        </w:rPr>
      </w:pPr>
    </w:p>
    <w:p w14:paraId="4AC8BAAD" w14:textId="77777777" w:rsidR="004C2787" w:rsidRPr="00B03CC5" w:rsidRDefault="004C2787" w:rsidP="007C501A">
      <w:pPr>
        <w:ind w:firstLine="357"/>
        <w:jc w:val="both"/>
        <w:rPr>
          <w:spacing w:val="-4"/>
          <w:sz w:val="22"/>
          <w:szCs w:val="22"/>
          <w:lang w:val="uk-UA"/>
        </w:rPr>
      </w:pPr>
      <w:r w:rsidRPr="00B03CC5">
        <w:rPr>
          <w:b/>
          <w:spacing w:val="-4"/>
          <w:sz w:val="22"/>
          <w:szCs w:val="22"/>
          <w:lang w:val="uk-UA"/>
        </w:rPr>
        <w:t>Укладання договору</w:t>
      </w:r>
      <w:r w:rsidRPr="00B03CC5">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11AE4E80" w14:textId="77777777" w:rsidR="00875E2E" w:rsidRPr="00B03CC5" w:rsidRDefault="00875E2E" w:rsidP="007C501A">
      <w:pPr>
        <w:ind w:firstLine="357"/>
        <w:jc w:val="both"/>
        <w:rPr>
          <w:spacing w:val="-4"/>
          <w:sz w:val="22"/>
          <w:szCs w:val="22"/>
          <w:lang w:val="uk-UA"/>
        </w:rPr>
      </w:pPr>
    </w:p>
    <w:p w14:paraId="67063B32" w14:textId="77777777" w:rsidR="00875E2E" w:rsidRPr="00B03CC5" w:rsidRDefault="00875E2E" w:rsidP="007C501A">
      <w:pPr>
        <w:ind w:firstLine="357"/>
        <w:jc w:val="both"/>
        <w:rPr>
          <w:spacing w:val="-4"/>
          <w:sz w:val="22"/>
          <w:szCs w:val="22"/>
          <w:lang w:val="uk-UA"/>
        </w:rPr>
      </w:pPr>
    </w:p>
    <w:p w14:paraId="7519DDEE" w14:textId="77777777" w:rsidR="004C2787" w:rsidRPr="00B03CC5"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C63DB75" w14:textId="77777777" w:rsidR="00CE4346" w:rsidRPr="00B03CC5" w:rsidRDefault="004C2787" w:rsidP="0099701E">
      <w:pPr>
        <w:pStyle w:val="af5"/>
        <w:ind w:firstLine="357"/>
        <w:rPr>
          <w:i/>
          <w:sz w:val="22"/>
          <w:szCs w:val="22"/>
          <w:lang w:val="uk-UA"/>
        </w:rPr>
      </w:pPr>
      <w:r w:rsidRPr="00B03CC5">
        <w:rPr>
          <w:i/>
          <w:sz w:val="22"/>
          <w:szCs w:val="22"/>
          <w:lang w:val="uk-UA"/>
        </w:rPr>
        <w:t>Голова тендерного комітету</w:t>
      </w:r>
      <w:r w:rsidRPr="00B03CC5">
        <w:rPr>
          <w:i/>
          <w:sz w:val="22"/>
          <w:szCs w:val="22"/>
          <w:lang w:val="uk-UA"/>
        </w:rPr>
        <w:tab/>
      </w:r>
      <w:r w:rsidRPr="00B03CC5">
        <w:rPr>
          <w:i/>
          <w:sz w:val="22"/>
          <w:szCs w:val="22"/>
          <w:lang w:val="uk-UA"/>
        </w:rPr>
        <w:tab/>
      </w:r>
      <w:r w:rsidR="009E6AC7" w:rsidRPr="00B03CC5">
        <w:rPr>
          <w:i/>
          <w:sz w:val="22"/>
          <w:szCs w:val="22"/>
          <w:lang w:val="uk-UA"/>
        </w:rPr>
        <w:t xml:space="preserve">                                                             </w:t>
      </w:r>
      <w:r w:rsidRPr="00B03CC5">
        <w:rPr>
          <w:i/>
          <w:sz w:val="22"/>
          <w:szCs w:val="22"/>
          <w:lang w:val="uk-UA"/>
        </w:rPr>
        <w:tab/>
      </w:r>
      <w:r w:rsidR="00336A40" w:rsidRPr="00B03CC5">
        <w:rPr>
          <w:i/>
          <w:sz w:val="22"/>
          <w:szCs w:val="22"/>
          <w:lang w:val="uk-UA"/>
        </w:rPr>
        <w:t xml:space="preserve">            </w:t>
      </w:r>
      <w:r w:rsidRPr="00B03CC5">
        <w:rPr>
          <w:i/>
          <w:sz w:val="22"/>
          <w:szCs w:val="22"/>
          <w:lang w:val="uk-UA"/>
        </w:rPr>
        <w:tab/>
        <w:t>Р.І.</w:t>
      </w:r>
      <w:r w:rsidR="006807F1">
        <w:rPr>
          <w:i/>
          <w:sz w:val="22"/>
          <w:szCs w:val="22"/>
          <w:lang w:val="uk-UA"/>
        </w:rPr>
        <w:t xml:space="preserve"> </w:t>
      </w:r>
      <w:r w:rsidRPr="00B03CC5">
        <w:rPr>
          <w:i/>
          <w:sz w:val="22"/>
          <w:szCs w:val="22"/>
          <w:lang w:val="uk-UA"/>
        </w:rPr>
        <w:t>Ошовська</w:t>
      </w:r>
    </w:p>
    <w:p w14:paraId="1DE71C34" w14:textId="77777777" w:rsidR="004A6459" w:rsidRPr="00B03CC5" w:rsidRDefault="004A6459" w:rsidP="0099701E">
      <w:pPr>
        <w:pStyle w:val="af5"/>
        <w:ind w:firstLine="357"/>
        <w:rPr>
          <w:i/>
          <w:sz w:val="22"/>
          <w:szCs w:val="22"/>
          <w:lang w:val="uk-UA"/>
        </w:rPr>
      </w:pPr>
    </w:p>
    <w:p w14:paraId="4631C4BE" w14:textId="77777777" w:rsidR="004A6459" w:rsidRDefault="004A6459" w:rsidP="0099701E">
      <w:pPr>
        <w:pStyle w:val="af5"/>
        <w:ind w:firstLine="357"/>
        <w:rPr>
          <w:i/>
          <w:sz w:val="22"/>
          <w:szCs w:val="22"/>
          <w:lang w:val="uk-UA"/>
        </w:rPr>
      </w:pPr>
    </w:p>
    <w:p w14:paraId="7E557C4B" w14:textId="77777777" w:rsidR="006B1760" w:rsidRDefault="006B1760" w:rsidP="0099701E">
      <w:pPr>
        <w:pStyle w:val="af5"/>
        <w:ind w:firstLine="357"/>
        <w:rPr>
          <w:i/>
          <w:sz w:val="22"/>
          <w:szCs w:val="22"/>
          <w:lang w:val="uk-UA"/>
        </w:rPr>
      </w:pPr>
    </w:p>
    <w:p w14:paraId="308E5031" w14:textId="77777777" w:rsidR="000D43DC" w:rsidRDefault="000D43DC" w:rsidP="0099701E">
      <w:pPr>
        <w:pStyle w:val="af5"/>
        <w:ind w:firstLine="357"/>
        <w:rPr>
          <w:i/>
          <w:sz w:val="22"/>
          <w:szCs w:val="22"/>
          <w:lang w:val="uk-UA"/>
        </w:rPr>
      </w:pPr>
    </w:p>
    <w:p w14:paraId="5EA746E2" w14:textId="77777777" w:rsidR="000D43DC" w:rsidRDefault="000D43DC" w:rsidP="0099701E">
      <w:pPr>
        <w:pStyle w:val="af5"/>
        <w:ind w:firstLine="357"/>
        <w:rPr>
          <w:i/>
          <w:sz w:val="22"/>
          <w:szCs w:val="22"/>
          <w:lang w:val="uk-UA"/>
        </w:rPr>
      </w:pPr>
    </w:p>
    <w:p w14:paraId="52573932" w14:textId="77777777" w:rsidR="006B1760" w:rsidRDefault="006B1760" w:rsidP="0099701E">
      <w:pPr>
        <w:pStyle w:val="af5"/>
        <w:ind w:firstLine="357"/>
        <w:rPr>
          <w:i/>
          <w:sz w:val="22"/>
          <w:szCs w:val="22"/>
          <w:lang w:val="uk-UA"/>
        </w:rPr>
      </w:pPr>
    </w:p>
    <w:p w14:paraId="773A1EFC" w14:textId="77777777" w:rsidR="006807F1" w:rsidRPr="00B03CC5" w:rsidRDefault="006807F1" w:rsidP="0099701E">
      <w:pPr>
        <w:pStyle w:val="af5"/>
        <w:ind w:firstLine="357"/>
        <w:rPr>
          <w:i/>
          <w:sz w:val="22"/>
          <w:szCs w:val="22"/>
          <w:lang w:val="uk-UA"/>
        </w:rPr>
      </w:pPr>
    </w:p>
    <w:p w14:paraId="0BC39200" w14:textId="77777777" w:rsidR="004A6459" w:rsidRDefault="004A6459" w:rsidP="0099701E">
      <w:pPr>
        <w:pStyle w:val="af5"/>
        <w:ind w:firstLine="357"/>
        <w:rPr>
          <w:i/>
          <w:sz w:val="22"/>
          <w:szCs w:val="22"/>
          <w:lang w:val="uk-UA"/>
        </w:rPr>
      </w:pPr>
    </w:p>
    <w:p w14:paraId="39176E47" w14:textId="77777777" w:rsidR="00EB0418" w:rsidRDefault="00B03CC5" w:rsidP="00EB0418">
      <w:pPr>
        <w:ind w:left="6946" w:hanging="7088"/>
        <w:jc w:val="right"/>
        <w:rPr>
          <w:spacing w:val="-4"/>
          <w:sz w:val="22"/>
          <w:szCs w:val="22"/>
          <w:lang w:val="uk-UA"/>
        </w:rPr>
      </w:pPr>
      <w:r w:rsidRPr="00B03CC5">
        <w:rPr>
          <w:b/>
          <w:bCs/>
          <w:lang w:val="uk-UA"/>
        </w:rPr>
        <w:lastRenderedPageBreak/>
        <w:t xml:space="preserve">     </w:t>
      </w:r>
      <w:r w:rsidR="004A6459" w:rsidRPr="00B03CC5">
        <w:rPr>
          <w:b/>
          <w:bCs/>
          <w:lang w:val="uk-UA"/>
        </w:rPr>
        <w:t xml:space="preserve">                                                                                                  Додаток 1</w:t>
      </w:r>
      <w:r w:rsidR="004A6459" w:rsidRPr="00B03CC5">
        <w:rPr>
          <w:lang w:val="uk-UA"/>
        </w:rPr>
        <w:t xml:space="preserve"> </w:t>
      </w:r>
      <w:r w:rsidR="004A6459" w:rsidRPr="006B1760">
        <w:rPr>
          <w:spacing w:val="-4"/>
          <w:sz w:val="22"/>
          <w:szCs w:val="22"/>
          <w:lang w:val="uk-UA"/>
        </w:rPr>
        <w:t xml:space="preserve">до Тендерної пропозиції </w:t>
      </w:r>
    </w:p>
    <w:p w14:paraId="11BC7FDC" w14:textId="77777777" w:rsidR="00EB0418" w:rsidRDefault="004A6459" w:rsidP="00EB0418">
      <w:pPr>
        <w:ind w:left="6946" w:hanging="7088"/>
        <w:jc w:val="right"/>
        <w:rPr>
          <w:spacing w:val="-4"/>
          <w:sz w:val="22"/>
          <w:szCs w:val="22"/>
          <w:lang w:val="uk-UA"/>
        </w:rPr>
      </w:pPr>
      <w:r w:rsidRPr="006B1760">
        <w:rPr>
          <w:spacing w:val="-4"/>
          <w:sz w:val="22"/>
          <w:szCs w:val="22"/>
          <w:lang w:val="uk-UA"/>
        </w:rPr>
        <w:t xml:space="preserve">на закупівлю </w:t>
      </w:r>
      <w:r w:rsidR="00EB0418" w:rsidRPr="006B1760">
        <w:rPr>
          <w:spacing w:val="-4"/>
          <w:sz w:val="22"/>
          <w:szCs w:val="22"/>
          <w:lang w:val="uk-UA"/>
        </w:rPr>
        <w:t xml:space="preserve">послуг з технічного обслуговування </w:t>
      </w:r>
    </w:p>
    <w:p w14:paraId="68C4C591" w14:textId="55B4BCD1" w:rsidR="004A6459" w:rsidRPr="00B03CC5" w:rsidRDefault="00EB0418" w:rsidP="00EB0418">
      <w:pPr>
        <w:ind w:left="6946" w:hanging="7088"/>
        <w:jc w:val="right"/>
        <w:rPr>
          <w:lang w:val="uk-UA"/>
        </w:rPr>
      </w:pPr>
      <w:r>
        <w:rPr>
          <w:spacing w:val="-4"/>
          <w:sz w:val="22"/>
          <w:szCs w:val="22"/>
          <w:lang w:val="uk-UA"/>
        </w:rPr>
        <w:t xml:space="preserve">та </w:t>
      </w:r>
      <w:r w:rsidRPr="006B1760">
        <w:rPr>
          <w:spacing w:val="-4"/>
          <w:sz w:val="22"/>
          <w:szCs w:val="22"/>
          <w:lang w:val="uk-UA"/>
        </w:rPr>
        <w:t>ремонту автомобілів</w:t>
      </w:r>
      <w:r>
        <w:rPr>
          <w:spacing w:val="-4"/>
          <w:sz w:val="22"/>
          <w:szCs w:val="22"/>
          <w:lang w:val="uk-UA"/>
        </w:rPr>
        <w:t xml:space="preserve"> </w:t>
      </w:r>
      <w:r>
        <w:rPr>
          <w:sz w:val="22"/>
          <w:szCs w:val="22"/>
          <w:lang w:val="uk-UA"/>
        </w:rPr>
        <w:t>в м. Миколаїв</w:t>
      </w:r>
    </w:p>
    <w:p w14:paraId="5FDC3506" w14:textId="77777777" w:rsidR="004A6459" w:rsidRPr="00B03CC5" w:rsidRDefault="004A6459" w:rsidP="004A6459">
      <w:pPr>
        <w:pStyle w:val="af5"/>
        <w:ind w:left="6946" w:firstLine="357"/>
        <w:rPr>
          <w:rFonts w:ascii="Tahoma" w:hAnsi="Tahoma" w:cs="Tahoma"/>
          <w:sz w:val="22"/>
          <w:szCs w:val="22"/>
          <w:lang w:val="uk-UA"/>
        </w:rPr>
      </w:pPr>
    </w:p>
    <w:p w14:paraId="1DEB0FDB" w14:textId="77777777" w:rsidR="004A6459" w:rsidRPr="00B03CC5" w:rsidRDefault="004A6459" w:rsidP="004A6459">
      <w:pPr>
        <w:rPr>
          <w:b/>
          <w:i/>
          <w:lang w:val="uk-UA"/>
        </w:rPr>
      </w:pPr>
    </w:p>
    <w:p w14:paraId="5DCC14E1" w14:textId="77777777" w:rsidR="004A6459" w:rsidRPr="00B03CC5" w:rsidRDefault="004A6459" w:rsidP="004A6459">
      <w:pPr>
        <w:rPr>
          <w:b/>
          <w:i/>
          <w:lang w:val="uk-UA"/>
        </w:rPr>
      </w:pPr>
    </w:p>
    <w:p w14:paraId="7949F126" w14:textId="77777777" w:rsidR="004A6459" w:rsidRPr="00B03CC5" w:rsidRDefault="004A6459" w:rsidP="004A6459">
      <w:pPr>
        <w:rPr>
          <w:b/>
          <w:i/>
          <w:lang w:val="uk-UA"/>
        </w:rPr>
      </w:pPr>
      <w:r w:rsidRPr="00B03CC5">
        <w:rPr>
          <w:b/>
          <w:i/>
          <w:lang w:val="uk-UA"/>
        </w:rPr>
        <w:t>Прохання заповнити цю сторінку. Вона має бути першою в Вашій тендерній пропозиції</w:t>
      </w:r>
    </w:p>
    <w:p w14:paraId="24B530D9" w14:textId="77777777" w:rsidR="004A6459" w:rsidRPr="00B03CC5" w:rsidRDefault="004A6459" w:rsidP="004A6459">
      <w:pPr>
        <w:rPr>
          <w:b/>
          <w:i/>
          <w:lang w:val="uk-UA"/>
        </w:rPr>
      </w:pPr>
    </w:p>
    <w:p w14:paraId="561FB9FD" w14:textId="77777777" w:rsidR="004A6459" w:rsidRPr="00B03CC5" w:rsidRDefault="004A6459" w:rsidP="004A6459">
      <w:pPr>
        <w:rPr>
          <w:i/>
          <w:lang w:val="uk-UA"/>
        </w:rPr>
      </w:pPr>
    </w:p>
    <w:p w14:paraId="1A2F11DA" w14:textId="77777777" w:rsidR="004A6459" w:rsidRPr="00B03CC5" w:rsidRDefault="004A6459" w:rsidP="004A6459">
      <w:pPr>
        <w:rPr>
          <w:b/>
          <w:lang w:val="uk-UA"/>
        </w:rPr>
      </w:pPr>
      <w:r w:rsidRPr="00B03CC5">
        <w:rPr>
          <w:b/>
          <w:lang w:val="uk-UA"/>
        </w:rPr>
        <w:t>ТИТУЛЬНА СТОРІНКА</w:t>
      </w:r>
    </w:p>
    <w:p w14:paraId="1ACCA41A" w14:textId="77777777" w:rsidR="004A6459" w:rsidRPr="00B03CC5" w:rsidRDefault="004A6459" w:rsidP="004A6459">
      <w:pPr>
        <w:rPr>
          <w:b/>
          <w:lang w:val="uk-UA"/>
        </w:rPr>
      </w:pPr>
    </w:p>
    <w:p w14:paraId="37C02CFF" w14:textId="77777777" w:rsidR="004A6459" w:rsidRPr="00B03CC5" w:rsidRDefault="004A6459" w:rsidP="00B03CC5">
      <w:pPr>
        <w:spacing w:line="276" w:lineRule="auto"/>
        <w:rPr>
          <w:b/>
          <w:lang w:val="uk-UA"/>
        </w:rPr>
      </w:pPr>
      <w:r w:rsidRPr="00B03CC5">
        <w:rPr>
          <w:b/>
          <w:lang w:val="uk-UA"/>
        </w:rPr>
        <w:t>Назва компанії:………………………………………… ………………………………………</w:t>
      </w:r>
    </w:p>
    <w:p w14:paraId="628B0B46" w14:textId="77777777" w:rsidR="004A6459" w:rsidRPr="00B03CC5" w:rsidRDefault="004A6459" w:rsidP="00B03CC5">
      <w:pPr>
        <w:spacing w:line="276" w:lineRule="auto"/>
        <w:rPr>
          <w:b/>
          <w:lang w:val="uk-UA"/>
        </w:rPr>
      </w:pPr>
      <w:r w:rsidRPr="00B03CC5">
        <w:rPr>
          <w:b/>
          <w:lang w:val="uk-UA"/>
        </w:rPr>
        <w:t>…………………………………………………………………………………………………………….…………………………………………………………………………………………</w:t>
      </w:r>
    </w:p>
    <w:p w14:paraId="0B3C7811" w14:textId="77777777" w:rsidR="004A6459" w:rsidRPr="00B03CC5" w:rsidRDefault="004A6459" w:rsidP="00B03CC5">
      <w:pPr>
        <w:spacing w:line="276" w:lineRule="auto"/>
        <w:rPr>
          <w:b/>
          <w:lang w:val="uk-UA"/>
        </w:rPr>
      </w:pPr>
      <w:r w:rsidRPr="00B03CC5">
        <w:rPr>
          <w:b/>
          <w:lang w:val="uk-UA"/>
        </w:rPr>
        <w:t>Повна юридична адреса:…………………………….. ………………………………………</w:t>
      </w:r>
    </w:p>
    <w:p w14:paraId="29D6CC6A" w14:textId="77777777" w:rsidR="004A6459" w:rsidRPr="00B03CC5" w:rsidRDefault="004A6459" w:rsidP="00B03CC5">
      <w:pPr>
        <w:spacing w:line="276" w:lineRule="auto"/>
        <w:rPr>
          <w:b/>
          <w:lang w:val="uk-UA"/>
        </w:rPr>
      </w:pPr>
      <w:r w:rsidRPr="00B03CC5">
        <w:rPr>
          <w:b/>
          <w:lang w:val="uk-UA"/>
        </w:rPr>
        <w:t>…………………..……………………………………………………………………….................………….…………………………………………………………………………………………</w:t>
      </w:r>
    </w:p>
    <w:p w14:paraId="306CC6BD" w14:textId="77777777" w:rsidR="004A6459" w:rsidRPr="00B03CC5" w:rsidRDefault="004A6459" w:rsidP="00B03CC5">
      <w:pPr>
        <w:spacing w:line="276" w:lineRule="auto"/>
        <w:rPr>
          <w:b/>
          <w:lang w:val="uk-UA"/>
        </w:rPr>
      </w:pPr>
      <w:r w:rsidRPr="00B03CC5">
        <w:rPr>
          <w:b/>
          <w:lang w:val="uk-UA"/>
        </w:rPr>
        <w:t>Повна фактична адреса:………………………………….. ……..……..……..……..……..…</w:t>
      </w:r>
    </w:p>
    <w:p w14:paraId="58111E65" w14:textId="77777777" w:rsidR="004A6459" w:rsidRPr="00B03CC5" w:rsidRDefault="004A6459" w:rsidP="00B03CC5">
      <w:pPr>
        <w:spacing w:line="276" w:lineRule="auto"/>
        <w:rPr>
          <w:b/>
          <w:lang w:val="uk-UA"/>
        </w:rPr>
      </w:pPr>
      <w:r w:rsidRPr="00B03CC5">
        <w:rPr>
          <w:b/>
          <w:lang w:val="uk-UA"/>
        </w:rPr>
        <w:t>…………………………………………………………………………………………...................………….…………………………………………………………………………………………</w:t>
      </w:r>
    </w:p>
    <w:p w14:paraId="23C7EB73" w14:textId="77777777" w:rsidR="004A6459" w:rsidRPr="00B03CC5" w:rsidRDefault="004A6459" w:rsidP="00B03CC5">
      <w:pPr>
        <w:spacing w:line="276" w:lineRule="auto"/>
        <w:rPr>
          <w:b/>
          <w:lang w:val="uk-UA"/>
        </w:rPr>
      </w:pPr>
      <w:r w:rsidRPr="00B03CC5">
        <w:rPr>
          <w:b/>
          <w:lang w:val="uk-UA"/>
        </w:rPr>
        <w:t>ЕДРПОУ ……..……..……..……..……..……..……..……..……..……..……..……..……..</w:t>
      </w:r>
    </w:p>
    <w:p w14:paraId="47A05DB0" w14:textId="77777777" w:rsidR="004A6459" w:rsidRPr="00B03CC5" w:rsidRDefault="004A6459" w:rsidP="00B03CC5">
      <w:pPr>
        <w:spacing w:line="276" w:lineRule="auto"/>
        <w:rPr>
          <w:b/>
          <w:lang w:val="uk-UA"/>
        </w:rPr>
      </w:pPr>
    </w:p>
    <w:p w14:paraId="6E370AA4" w14:textId="77777777" w:rsidR="004A6459" w:rsidRPr="00B03CC5" w:rsidRDefault="004A6459" w:rsidP="00B03CC5">
      <w:pPr>
        <w:spacing w:line="276" w:lineRule="auto"/>
        <w:rPr>
          <w:b/>
          <w:lang w:val="uk-UA"/>
        </w:rPr>
      </w:pPr>
      <w:r w:rsidRPr="00B03CC5">
        <w:rPr>
          <w:b/>
          <w:lang w:val="uk-UA"/>
        </w:rPr>
        <w:t>Контактна особа:……………………………………………………………………</w:t>
      </w:r>
    </w:p>
    <w:p w14:paraId="50A03063" w14:textId="77777777" w:rsidR="004A6459" w:rsidRPr="00B03CC5" w:rsidRDefault="004A6459" w:rsidP="00B03CC5">
      <w:pPr>
        <w:spacing w:line="276" w:lineRule="auto"/>
        <w:rPr>
          <w:b/>
          <w:lang w:val="uk-UA"/>
        </w:rPr>
      </w:pPr>
      <w:r w:rsidRPr="00B03CC5">
        <w:rPr>
          <w:b/>
          <w:lang w:val="uk-UA"/>
        </w:rPr>
        <w:t>………………………………………………………………………………………..</w:t>
      </w:r>
    </w:p>
    <w:p w14:paraId="2C6D14B7" w14:textId="77777777" w:rsidR="004A6459" w:rsidRPr="00B03CC5" w:rsidRDefault="004A6459" w:rsidP="00B03CC5">
      <w:pPr>
        <w:spacing w:line="276" w:lineRule="auto"/>
        <w:rPr>
          <w:b/>
          <w:lang w:val="uk-UA"/>
        </w:rPr>
      </w:pPr>
      <w:r w:rsidRPr="00B03CC5">
        <w:rPr>
          <w:b/>
          <w:lang w:val="uk-UA"/>
        </w:rPr>
        <w:t>Тел. номер:…………………………………………………………………...</w:t>
      </w:r>
    </w:p>
    <w:p w14:paraId="6FC086A5" w14:textId="77777777" w:rsidR="004A6459" w:rsidRPr="00B03CC5" w:rsidRDefault="004A6459" w:rsidP="00B03CC5">
      <w:pPr>
        <w:spacing w:line="276" w:lineRule="auto"/>
        <w:rPr>
          <w:b/>
          <w:lang w:val="uk-UA"/>
        </w:rPr>
      </w:pPr>
      <w:r w:rsidRPr="00B03CC5">
        <w:rPr>
          <w:b/>
          <w:lang w:val="uk-UA"/>
        </w:rPr>
        <w:t xml:space="preserve">Моб. тел. номер:……………..…………………………………………….......... </w:t>
      </w:r>
    </w:p>
    <w:p w14:paraId="47FA63CC" w14:textId="77777777" w:rsidR="004A6459" w:rsidRPr="00B03CC5" w:rsidRDefault="004A6459" w:rsidP="00B03CC5">
      <w:pPr>
        <w:spacing w:line="276" w:lineRule="auto"/>
        <w:rPr>
          <w:b/>
          <w:lang w:val="uk-UA"/>
        </w:rPr>
      </w:pPr>
      <w:r w:rsidRPr="00B03CC5">
        <w:rPr>
          <w:b/>
          <w:lang w:val="uk-UA"/>
        </w:rPr>
        <w:t>Електронна адреса: …………………………………………………………………………..</w:t>
      </w:r>
    </w:p>
    <w:p w14:paraId="6BD36CB0" w14:textId="77777777" w:rsidR="004A6459" w:rsidRPr="00B03CC5" w:rsidRDefault="004A6459" w:rsidP="004A6459">
      <w:pPr>
        <w:rPr>
          <w:b/>
          <w:lang w:val="uk-UA"/>
        </w:rPr>
      </w:pPr>
    </w:p>
    <w:p w14:paraId="28FD8523" w14:textId="77777777" w:rsidR="004A6459" w:rsidRPr="00B03CC5" w:rsidRDefault="004A6459" w:rsidP="004A6459">
      <w:pPr>
        <w:rPr>
          <w:b/>
          <w:lang w:val="uk-UA"/>
        </w:rPr>
      </w:pPr>
    </w:p>
    <w:p w14:paraId="20E96A75" w14:textId="77777777" w:rsidR="004A6459" w:rsidRPr="00B03CC5" w:rsidRDefault="004A6459" w:rsidP="004A6459">
      <w:pPr>
        <w:rPr>
          <w:b/>
          <w:lang w:val="uk-UA"/>
        </w:rPr>
      </w:pPr>
    </w:p>
    <w:p w14:paraId="35A5BCB5" w14:textId="623ABA69" w:rsidR="004A6459" w:rsidRPr="00B03CC5" w:rsidRDefault="004A6459" w:rsidP="004A6459">
      <w:pPr>
        <w:rPr>
          <w:b/>
          <w:lang w:val="uk-UA"/>
        </w:rPr>
      </w:pPr>
      <w:r w:rsidRPr="00B03CC5">
        <w:rPr>
          <w:b/>
          <w:lang w:val="uk-UA"/>
        </w:rPr>
        <w:t xml:space="preserve">Термін дії тендерної пропозиції становить </w:t>
      </w:r>
      <w:r w:rsidR="00EB0418">
        <w:rPr>
          <w:b/>
          <w:lang w:val="uk-UA"/>
        </w:rPr>
        <w:t>9</w:t>
      </w:r>
      <w:r w:rsidRPr="00B03CC5">
        <w:rPr>
          <w:b/>
          <w:lang w:val="uk-UA"/>
        </w:rPr>
        <w:t>0 днів.</w:t>
      </w:r>
    </w:p>
    <w:p w14:paraId="32453A0E" w14:textId="77777777" w:rsidR="004A6459" w:rsidRPr="00B03CC5" w:rsidRDefault="004A6459" w:rsidP="004A6459">
      <w:pPr>
        <w:rPr>
          <w:b/>
          <w:lang w:val="uk-UA"/>
        </w:rPr>
      </w:pPr>
    </w:p>
    <w:p w14:paraId="24D0FDCF" w14:textId="77777777" w:rsidR="004A6459" w:rsidRPr="00B03CC5" w:rsidRDefault="004A6459" w:rsidP="004A6459">
      <w:pPr>
        <w:rPr>
          <w:b/>
          <w:lang w:val="uk-UA"/>
        </w:rPr>
      </w:pPr>
    </w:p>
    <w:p w14:paraId="00A5B60F" w14:textId="77777777" w:rsidR="004A6459" w:rsidRPr="00B03CC5" w:rsidRDefault="004A6459" w:rsidP="004A6459">
      <w:pPr>
        <w:rPr>
          <w:b/>
          <w:lang w:val="uk-UA"/>
        </w:rPr>
      </w:pPr>
      <w:r w:rsidRPr="00B03CC5">
        <w:rPr>
          <w:b/>
          <w:lang w:val="uk-UA"/>
        </w:rPr>
        <w:t>Дата:......  /  …...  /  .…..</w:t>
      </w:r>
      <w:r w:rsidRPr="00B03CC5">
        <w:rPr>
          <w:b/>
          <w:lang w:val="uk-UA"/>
        </w:rPr>
        <w:tab/>
        <w:t xml:space="preserve">         </w:t>
      </w:r>
    </w:p>
    <w:p w14:paraId="70461857" w14:textId="77777777" w:rsidR="004A6459" w:rsidRPr="00B03CC5" w:rsidRDefault="004A6459" w:rsidP="004A6459">
      <w:pPr>
        <w:rPr>
          <w:b/>
          <w:lang w:val="uk-UA"/>
        </w:rPr>
      </w:pPr>
    </w:p>
    <w:p w14:paraId="4C20B8F8" w14:textId="77777777" w:rsidR="004A6459" w:rsidRPr="0005612B" w:rsidRDefault="004A6459" w:rsidP="004A6459">
      <w:pPr>
        <w:rPr>
          <w:b/>
        </w:rPr>
      </w:pPr>
    </w:p>
    <w:p w14:paraId="1E64CEBF" w14:textId="77777777" w:rsidR="004A6459" w:rsidRPr="0005612B" w:rsidRDefault="004A6459" w:rsidP="004A6459">
      <w:pPr>
        <w:rPr>
          <w:b/>
        </w:rPr>
      </w:pPr>
    </w:p>
    <w:p w14:paraId="1C5C4843" w14:textId="77777777" w:rsidR="004A6459" w:rsidRPr="0005612B" w:rsidRDefault="004A6459" w:rsidP="004A6459">
      <w:pPr>
        <w:rPr>
          <w:b/>
        </w:rPr>
      </w:pPr>
    </w:p>
    <w:p w14:paraId="1B4CE1C6" w14:textId="77777777" w:rsidR="004A6459" w:rsidRPr="0005612B" w:rsidRDefault="004A6459" w:rsidP="004A6459">
      <w:pPr>
        <w:rPr>
          <w:b/>
        </w:rPr>
      </w:pPr>
      <w:r w:rsidRPr="0005612B">
        <w:rPr>
          <w:b/>
        </w:rPr>
        <w:t>…………………………………………………………………………………………………….</w:t>
      </w:r>
    </w:p>
    <w:p w14:paraId="6F7E1B94" w14:textId="77777777" w:rsidR="004A6459" w:rsidRPr="00B03CC5" w:rsidRDefault="004A6459" w:rsidP="004A6459">
      <w:pPr>
        <w:rPr>
          <w:b/>
          <w:lang w:val="uk-UA"/>
        </w:rPr>
      </w:pPr>
      <w:r w:rsidRPr="00B03CC5">
        <w:rPr>
          <w:b/>
          <w:lang w:val="uk-UA"/>
        </w:rPr>
        <w:t>Місце підпису та печатки керівника або уповноваженої особи компанії</w:t>
      </w:r>
    </w:p>
    <w:p w14:paraId="53F4F4E0" w14:textId="77777777" w:rsidR="004A6459" w:rsidRDefault="004A6459" w:rsidP="004A6459">
      <w:pPr>
        <w:pStyle w:val="af5"/>
        <w:tabs>
          <w:tab w:val="left" w:pos="0"/>
        </w:tabs>
        <w:ind w:firstLine="567"/>
        <w:rPr>
          <w:rFonts w:ascii="Tahoma" w:hAnsi="Tahoma" w:cs="Tahoma"/>
          <w:sz w:val="22"/>
          <w:szCs w:val="22"/>
          <w:lang w:val="uk-UA"/>
        </w:rPr>
      </w:pPr>
    </w:p>
    <w:p w14:paraId="776315CE" w14:textId="77777777" w:rsidR="004A6459" w:rsidRDefault="004A6459" w:rsidP="004A6459">
      <w:pPr>
        <w:pStyle w:val="af5"/>
        <w:tabs>
          <w:tab w:val="left" w:pos="0"/>
        </w:tabs>
        <w:ind w:firstLine="567"/>
        <w:rPr>
          <w:rFonts w:ascii="Tahoma" w:hAnsi="Tahoma" w:cs="Tahoma"/>
          <w:sz w:val="22"/>
          <w:szCs w:val="22"/>
          <w:lang w:val="uk-UA"/>
        </w:rPr>
      </w:pPr>
    </w:p>
    <w:p w14:paraId="2F487746" w14:textId="77777777" w:rsidR="004A6459" w:rsidRDefault="004A6459" w:rsidP="00B03CC5">
      <w:pPr>
        <w:pStyle w:val="af5"/>
        <w:tabs>
          <w:tab w:val="left" w:pos="0"/>
        </w:tabs>
        <w:rPr>
          <w:rFonts w:ascii="Tahoma" w:hAnsi="Tahoma" w:cs="Tahoma"/>
          <w:sz w:val="22"/>
          <w:szCs w:val="22"/>
          <w:lang w:val="uk-UA"/>
        </w:rPr>
      </w:pPr>
    </w:p>
    <w:sectPr w:rsidR="004A6459" w:rsidSect="002006F9">
      <w:headerReference w:type="default" r:id="rId12"/>
      <w:pgSz w:w="11906" w:h="16838"/>
      <w:pgMar w:top="820" w:right="707" w:bottom="99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CEA2" w14:textId="77777777" w:rsidR="002006F9" w:rsidRDefault="002006F9" w:rsidP="00B948CF">
      <w:r>
        <w:separator/>
      </w:r>
    </w:p>
  </w:endnote>
  <w:endnote w:type="continuationSeparator" w:id="0">
    <w:p w14:paraId="2312620F" w14:textId="77777777" w:rsidR="002006F9" w:rsidRDefault="002006F9" w:rsidP="00B9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8F8F" w14:textId="77777777" w:rsidR="002006F9" w:rsidRDefault="002006F9" w:rsidP="00B948CF">
      <w:r>
        <w:separator/>
      </w:r>
    </w:p>
  </w:footnote>
  <w:footnote w:type="continuationSeparator" w:id="0">
    <w:p w14:paraId="003993BD" w14:textId="77777777" w:rsidR="002006F9" w:rsidRDefault="002006F9" w:rsidP="00B9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A211"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1D4EA9"/>
    <w:multiLevelType w:val="hybridMultilevel"/>
    <w:tmpl w:val="8B7233CC"/>
    <w:lvl w:ilvl="0" w:tplc="61C8D008">
      <w:start w:val="1"/>
      <w:numFmt w:val="decimal"/>
      <w:lvlText w:val="%1."/>
      <w:lvlJc w:val="left"/>
      <w:pPr>
        <w:tabs>
          <w:tab w:val="num" w:pos="954"/>
        </w:tabs>
        <w:ind w:left="954" w:hanging="360"/>
      </w:pPr>
      <w:rPr>
        <w:rFonts w:hint="default"/>
        <w:b w:val="0"/>
      </w:rPr>
    </w:lvl>
    <w:lvl w:ilvl="1" w:tplc="04190019" w:tentative="1">
      <w:start w:val="1"/>
      <w:numFmt w:val="lowerLetter"/>
      <w:lvlText w:val="%2."/>
      <w:lvlJc w:val="left"/>
      <w:pPr>
        <w:tabs>
          <w:tab w:val="num" w:pos="1674"/>
        </w:tabs>
        <w:ind w:left="1674" w:hanging="360"/>
      </w:pPr>
    </w:lvl>
    <w:lvl w:ilvl="2" w:tplc="0419001B" w:tentative="1">
      <w:start w:val="1"/>
      <w:numFmt w:val="lowerRoman"/>
      <w:lvlText w:val="%3."/>
      <w:lvlJc w:val="right"/>
      <w:pPr>
        <w:tabs>
          <w:tab w:val="num" w:pos="2394"/>
        </w:tabs>
        <w:ind w:left="2394" w:hanging="180"/>
      </w:pPr>
    </w:lvl>
    <w:lvl w:ilvl="3" w:tplc="0419000F" w:tentative="1">
      <w:start w:val="1"/>
      <w:numFmt w:val="decimal"/>
      <w:lvlText w:val="%4."/>
      <w:lvlJc w:val="left"/>
      <w:pPr>
        <w:tabs>
          <w:tab w:val="num" w:pos="3114"/>
        </w:tabs>
        <w:ind w:left="3114" w:hanging="360"/>
      </w:pPr>
    </w:lvl>
    <w:lvl w:ilvl="4" w:tplc="04190019" w:tentative="1">
      <w:start w:val="1"/>
      <w:numFmt w:val="lowerLetter"/>
      <w:lvlText w:val="%5."/>
      <w:lvlJc w:val="left"/>
      <w:pPr>
        <w:tabs>
          <w:tab w:val="num" w:pos="3834"/>
        </w:tabs>
        <w:ind w:left="3834" w:hanging="360"/>
      </w:pPr>
    </w:lvl>
    <w:lvl w:ilvl="5" w:tplc="0419001B" w:tentative="1">
      <w:start w:val="1"/>
      <w:numFmt w:val="lowerRoman"/>
      <w:lvlText w:val="%6."/>
      <w:lvlJc w:val="right"/>
      <w:pPr>
        <w:tabs>
          <w:tab w:val="num" w:pos="4554"/>
        </w:tabs>
        <w:ind w:left="4554" w:hanging="180"/>
      </w:pPr>
    </w:lvl>
    <w:lvl w:ilvl="6" w:tplc="0419000F" w:tentative="1">
      <w:start w:val="1"/>
      <w:numFmt w:val="decimal"/>
      <w:lvlText w:val="%7."/>
      <w:lvlJc w:val="left"/>
      <w:pPr>
        <w:tabs>
          <w:tab w:val="num" w:pos="5274"/>
        </w:tabs>
        <w:ind w:left="5274" w:hanging="360"/>
      </w:pPr>
    </w:lvl>
    <w:lvl w:ilvl="7" w:tplc="04190019" w:tentative="1">
      <w:start w:val="1"/>
      <w:numFmt w:val="lowerLetter"/>
      <w:lvlText w:val="%8."/>
      <w:lvlJc w:val="left"/>
      <w:pPr>
        <w:tabs>
          <w:tab w:val="num" w:pos="5994"/>
        </w:tabs>
        <w:ind w:left="5994" w:hanging="360"/>
      </w:pPr>
    </w:lvl>
    <w:lvl w:ilvl="8" w:tplc="0419001B" w:tentative="1">
      <w:start w:val="1"/>
      <w:numFmt w:val="lowerRoman"/>
      <w:lvlText w:val="%9."/>
      <w:lvlJc w:val="right"/>
      <w:pPr>
        <w:tabs>
          <w:tab w:val="num" w:pos="6714"/>
        </w:tabs>
        <w:ind w:left="6714"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4F3129"/>
    <w:multiLevelType w:val="hybridMultilevel"/>
    <w:tmpl w:val="13FE5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14390C58"/>
    <w:multiLevelType w:val="hybridMultilevel"/>
    <w:tmpl w:val="C138F57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D8C176A"/>
    <w:multiLevelType w:val="hybridMultilevel"/>
    <w:tmpl w:val="00C257D4"/>
    <w:lvl w:ilvl="0" w:tplc="F9D4C528">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1D1799"/>
    <w:multiLevelType w:val="hybridMultilevel"/>
    <w:tmpl w:val="6D1AE6F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33B7690"/>
    <w:multiLevelType w:val="hybridMultilevel"/>
    <w:tmpl w:val="1CC87226"/>
    <w:lvl w:ilvl="0" w:tplc="D97C02A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3356825"/>
    <w:multiLevelType w:val="hybridMultilevel"/>
    <w:tmpl w:val="6B1EB628"/>
    <w:lvl w:ilvl="0" w:tplc="8B88516E">
      <w:numFmt w:val="bullet"/>
      <w:lvlText w:val="-"/>
      <w:lvlJc w:val="left"/>
      <w:pPr>
        <w:ind w:left="900" w:hanging="360"/>
      </w:pPr>
      <w:rPr>
        <w:rFonts w:ascii="Tahoma" w:eastAsia="Arial Unicode MS" w:hAnsi="Tahoma" w:cs="Tahoma"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F402E00"/>
    <w:multiLevelType w:val="hybridMultilevel"/>
    <w:tmpl w:val="02002FA4"/>
    <w:lvl w:ilvl="0" w:tplc="13E0DC98">
      <w:start w:val="1"/>
      <w:numFmt w:val="decimal"/>
      <w:lvlText w:val="%1."/>
      <w:lvlJc w:val="left"/>
      <w:pPr>
        <w:tabs>
          <w:tab w:val="num" w:pos="4896"/>
        </w:tabs>
        <w:ind w:left="4896" w:hanging="360"/>
      </w:pPr>
      <w:rPr>
        <w:b w:val="0"/>
        <w:i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1"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E0E2B14"/>
    <w:multiLevelType w:val="hybridMultilevel"/>
    <w:tmpl w:val="4C467CD4"/>
    <w:lvl w:ilvl="0" w:tplc="44B2B61E">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36"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19924113">
    <w:abstractNumId w:val="27"/>
  </w:num>
  <w:num w:numId="2" w16cid:durableId="111941195">
    <w:abstractNumId w:val="3"/>
  </w:num>
  <w:num w:numId="3" w16cid:durableId="1976175511">
    <w:abstractNumId w:val="8"/>
  </w:num>
  <w:num w:numId="4" w16cid:durableId="1465732308">
    <w:abstractNumId w:val="29"/>
  </w:num>
  <w:num w:numId="5" w16cid:durableId="888078723">
    <w:abstractNumId w:val="5"/>
  </w:num>
  <w:num w:numId="6" w16cid:durableId="809715006">
    <w:abstractNumId w:val="25"/>
  </w:num>
  <w:num w:numId="7" w16cid:durableId="627663950">
    <w:abstractNumId w:val="1"/>
  </w:num>
  <w:num w:numId="8" w16cid:durableId="1637876210">
    <w:abstractNumId w:val="22"/>
  </w:num>
  <w:num w:numId="9" w16cid:durableId="1495796351">
    <w:abstractNumId w:val="15"/>
  </w:num>
  <w:num w:numId="10" w16cid:durableId="1639526693">
    <w:abstractNumId w:val="23"/>
  </w:num>
  <w:num w:numId="11" w16cid:durableId="374088424">
    <w:abstractNumId w:val="11"/>
  </w:num>
  <w:num w:numId="12" w16cid:durableId="1701127382">
    <w:abstractNumId w:val="36"/>
  </w:num>
  <w:num w:numId="13" w16cid:durableId="1458328796">
    <w:abstractNumId w:val="13"/>
  </w:num>
  <w:num w:numId="14" w16cid:durableId="946084943">
    <w:abstractNumId w:val="26"/>
  </w:num>
  <w:num w:numId="15" w16cid:durableId="1030956969">
    <w:abstractNumId w:val="37"/>
  </w:num>
  <w:num w:numId="16" w16cid:durableId="1227229977">
    <w:abstractNumId w:val="10"/>
  </w:num>
  <w:num w:numId="17" w16cid:durableId="2015106188">
    <w:abstractNumId w:val="21"/>
  </w:num>
  <w:num w:numId="18" w16cid:durableId="1969046336">
    <w:abstractNumId w:val="9"/>
  </w:num>
  <w:num w:numId="19" w16cid:durableId="686714356">
    <w:abstractNumId w:val="33"/>
  </w:num>
  <w:num w:numId="20" w16cid:durableId="1969161453">
    <w:abstractNumId w:val="34"/>
  </w:num>
  <w:num w:numId="21" w16cid:durableId="651787067">
    <w:abstractNumId w:val="31"/>
  </w:num>
  <w:num w:numId="22" w16cid:durableId="1248998838">
    <w:abstractNumId w:val="28"/>
  </w:num>
  <w:num w:numId="23" w16cid:durableId="1371494895">
    <w:abstractNumId w:val="6"/>
  </w:num>
  <w:num w:numId="24" w16cid:durableId="1630863760">
    <w:abstractNumId w:val="2"/>
  </w:num>
  <w:num w:numId="25" w16cid:durableId="782387519">
    <w:abstractNumId w:val="32"/>
  </w:num>
  <w:num w:numId="26" w16cid:durableId="838159139">
    <w:abstractNumId w:val="18"/>
  </w:num>
  <w:num w:numId="27" w16cid:durableId="1366908159">
    <w:abstractNumId w:val="14"/>
  </w:num>
  <w:num w:numId="28" w16cid:durableId="1868106453">
    <w:abstractNumId w:val="24"/>
  </w:num>
  <w:num w:numId="29" w16cid:durableId="1234781215">
    <w:abstractNumId w:val="19"/>
  </w:num>
  <w:num w:numId="30" w16cid:durableId="598756544">
    <w:abstractNumId w:val="20"/>
  </w:num>
  <w:num w:numId="31" w16cid:durableId="453208570">
    <w:abstractNumId w:val="17"/>
  </w:num>
  <w:num w:numId="32" w16cid:durableId="16847472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3254088">
    <w:abstractNumId w:val="0"/>
  </w:num>
  <w:num w:numId="34" w16cid:durableId="634067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8132718">
    <w:abstractNumId w:val="16"/>
  </w:num>
  <w:num w:numId="36" w16cid:durableId="879242231">
    <w:abstractNumId w:val="12"/>
  </w:num>
  <w:num w:numId="37" w16cid:durableId="1399009734">
    <w:abstractNumId w:val="7"/>
  </w:num>
  <w:num w:numId="38" w16cid:durableId="640156339">
    <w:abstractNumId w:val="4"/>
  </w:num>
  <w:num w:numId="39" w16cid:durableId="10499129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7D57"/>
    <w:rsid w:val="00021549"/>
    <w:rsid w:val="0002329A"/>
    <w:rsid w:val="00025E0A"/>
    <w:rsid w:val="0002696F"/>
    <w:rsid w:val="00027BB1"/>
    <w:rsid w:val="00030A91"/>
    <w:rsid w:val="0003635E"/>
    <w:rsid w:val="00040AFC"/>
    <w:rsid w:val="000508B1"/>
    <w:rsid w:val="00050974"/>
    <w:rsid w:val="00052B37"/>
    <w:rsid w:val="00073AB7"/>
    <w:rsid w:val="00077FB7"/>
    <w:rsid w:val="00081A7E"/>
    <w:rsid w:val="00082C4A"/>
    <w:rsid w:val="0008644B"/>
    <w:rsid w:val="00093320"/>
    <w:rsid w:val="00094E16"/>
    <w:rsid w:val="00095082"/>
    <w:rsid w:val="00097ABD"/>
    <w:rsid w:val="00097EC1"/>
    <w:rsid w:val="00097F19"/>
    <w:rsid w:val="000A35E3"/>
    <w:rsid w:val="000A5180"/>
    <w:rsid w:val="000A60E0"/>
    <w:rsid w:val="000A7B71"/>
    <w:rsid w:val="000C0060"/>
    <w:rsid w:val="000C2715"/>
    <w:rsid w:val="000D0DD0"/>
    <w:rsid w:val="000D2EC8"/>
    <w:rsid w:val="000D43DC"/>
    <w:rsid w:val="000D5CC7"/>
    <w:rsid w:val="000D6E8A"/>
    <w:rsid w:val="000E5718"/>
    <w:rsid w:val="000F17A7"/>
    <w:rsid w:val="000F4844"/>
    <w:rsid w:val="0010042B"/>
    <w:rsid w:val="00100ACD"/>
    <w:rsid w:val="00103801"/>
    <w:rsid w:val="00103C69"/>
    <w:rsid w:val="00107BD4"/>
    <w:rsid w:val="00107C16"/>
    <w:rsid w:val="00114C08"/>
    <w:rsid w:val="001237BA"/>
    <w:rsid w:val="00124A87"/>
    <w:rsid w:val="00127905"/>
    <w:rsid w:val="00131745"/>
    <w:rsid w:val="00131B8B"/>
    <w:rsid w:val="0013438F"/>
    <w:rsid w:val="00143265"/>
    <w:rsid w:val="00143E8C"/>
    <w:rsid w:val="00144F82"/>
    <w:rsid w:val="0015487A"/>
    <w:rsid w:val="001564A5"/>
    <w:rsid w:val="001576EA"/>
    <w:rsid w:val="00157CF5"/>
    <w:rsid w:val="00163562"/>
    <w:rsid w:val="00166E71"/>
    <w:rsid w:val="001676CE"/>
    <w:rsid w:val="0017614A"/>
    <w:rsid w:val="00183480"/>
    <w:rsid w:val="00193D14"/>
    <w:rsid w:val="001A070B"/>
    <w:rsid w:val="001A0901"/>
    <w:rsid w:val="001B003C"/>
    <w:rsid w:val="001C1044"/>
    <w:rsid w:val="001C2851"/>
    <w:rsid w:val="001C48D2"/>
    <w:rsid w:val="001C491A"/>
    <w:rsid w:val="001C4D6F"/>
    <w:rsid w:val="001C5A35"/>
    <w:rsid w:val="001D4097"/>
    <w:rsid w:val="001D485E"/>
    <w:rsid w:val="001D4C28"/>
    <w:rsid w:val="001F0CD7"/>
    <w:rsid w:val="001F6A84"/>
    <w:rsid w:val="002006F9"/>
    <w:rsid w:val="00204A82"/>
    <w:rsid w:val="00204FE3"/>
    <w:rsid w:val="00211859"/>
    <w:rsid w:val="002174C2"/>
    <w:rsid w:val="00226CF9"/>
    <w:rsid w:val="002310DA"/>
    <w:rsid w:val="0023489E"/>
    <w:rsid w:val="00244614"/>
    <w:rsid w:val="002462AA"/>
    <w:rsid w:val="002470C5"/>
    <w:rsid w:val="0025239E"/>
    <w:rsid w:val="00260D7B"/>
    <w:rsid w:val="00272D32"/>
    <w:rsid w:val="00274438"/>
    <w:rsid w:val="002911D8"/>
    <w:rsid w:val="00293A9A"/>
    <w:rsid w:val="00293F89"/>
    <w:rsid w:val="00295645"/>
    <w:rsid w:val="00296CE0"/>
    <w:rsid w:val="002A061E"/>
    <w:rsid w:val="002A537E"/>
    <w:rsid w:val="002B1C36"/>
    <w:rsid w:val="002B2696"/>
    <w:rsid w:val="002B2A14"/>
    <w:rsid w:val="002C01C2"/>
    <w:rsid w:val="002C1D11"/>
    <w:rsid w:val="002C4D8B"/>
    <w:rsid w:val="002D1932"/>
    <w:rsid w:val="002D4687"/>
    <w:rsid w:val="002D65FA"/>
    <w:rsid w:val="002E413A"/>
    <w:rsid w:val="002F47DA"/>
    <w:rsid w:val="002F4A2D"/>
    <w:rsid w:val="00302684"/>
    <w:rsid w:val="00306279"/>
    <w:rsid w:val="00306EBA"/>
    <w:rsid w:val="003071D5"/>
    <w:rsid w:val="00307ECD"/>
    <w:rsid w:val="00311D31"/>
    <w:rsid w:val="0031479A"/>
    <w:rsid w:val="00320A0F"/>
    <w:rsid w:val="00321F47"/>
    <w:rsid w:val="00325175"/>
    <w:rsid w:val="00325A62"/>
    <w:rsid w:val="00325E61"/>
    <w:rsid w:val="00331F55"/>
    <w:rsid w:val="0033293A"/>
    <w:rsid w:val="00332F66"/>
    <w:rsid w:val="00336A40"/>
    <w:rsid w:val="003377A9"/>
    <w:rsid w:val="003405A0"/>
    <w:rsid w:val="00344AE4"/>
    <w:rsid w:val="00345290"/>
    <w:rsid w:val="00345ABF"/>
    <w:rsid w:val="003503D1"/>
    <w:rsid w:val="003531E2"/>
    <w:rsid w:val="00354C72"/>
    <w:rsid w:val="003615FF"/>
    <w:rsid w:val="00365375"/>
    <w:rsid w:val="00372412"/>
    <w:rsid w:val="00375F75"/>
    <w:rsid w:val="003764E5"/>
    <w:rsid w:val="00381D01"/>
    <w:rsid w:val="0038419C"/>
    <w:rsid w:val="00385239"/>
    <w:rsid w:val="00392537"/>
    <w:rsid w:val="00396F44"/>
    <w:rsid w:val="00397843"/>
    <w:rsid w:val="003A728D"/>
    <w:rsid w:val="003A7F27"/>
    <w:rsid w:val="003B2501"/>
    <w:rsid w:val="003B3365"/>
    <w:rsid w:val="003B6636"/>
    <w:rsid w:val="003B744B"/>
    <w:rsid w:val="003D0E2E"/>
    <w:rsid w:val="003D3900"/>
    <w:rsid w:val="003D4B0B"/>
    <w:rsid w:val="003E0FB2"/>
    <w:rsid w:val="003E2898"/>
    <w:rsid w:val="003E490E"/>
    <w:rsid w:val="003E5269"/>
    <w:rsid w:val="003E5373"/>
    <w:rsid w:val="003F00FB"/>
    <w:rsid w:val="003F20BE"/>
    <w:rsid w:val="003F5FA5"/>
    <w:rsid w:val="003F5FB6"/>
    <w:rsid w:val="003F7642"/>
    <w:rsid w:val="0040277F"/>
    <w:rsid w:val="004201EE"/>
    <w:rsid w:val="00424868"/>
    <w:rsid w:val="00426AAE"/>
    <w:rsid w:val="00431B23"/>
    <w:rsid w:val="00437541"/>
    <w:rsid w:val="00437D51"/>
    <w:rsid w:val="004501F2"/>
    <w:rsid w:val="004516A8"/>
    <w:rsid w:val="0046488C"/>
    <w:rsid w:val="00467A47"/>
    <w:rsid w:val="0047143A"/>
    <w:rsid w:val="00472974"/>
    <w:rsid w:val="00483A61"/>
    <w:rsid w:val="004857CB"/>
    <w:rsid w:val="004879FB"/>
    <w:rsid w:val="00487E1D"/>
    <w:rsid w:val="00487F6F"/>
    <w:rsid w:val="00492573"/>
    <w:rsid w:val="00493668"/>
    <w:rsid w:val="00497CD9"/>
    <w:rsid w:val="004A0CFF"/>
    <w:rsid w:val="004A6459"/>
    <w:rsid w:val="004A6AD7"/>
    <w:rsid w:val="004B3EA1"/>
    <w:rsid w:val="004B6A3A"/>
    <w:rsid w:val="004C2787"/>
    <w:rsid w:val="004D15E6"/>
    <w:rsid w:val="004E374B"/>
    <w:rsid w:val="004E3E26"/>
    <w:rsid w:val="00502225"/>
    <w:rsid w:val="00504F1B"/>
    <w:rsid w:val="00505251"/>
    <w:rsid w:val="00510A63"/>
    <w:rsid w:val="00514676"/>
    <w:rsid w:val="00515D5B"/>
    <w:rsid w:val="0052037D"/>
    <w:rsid w:val="00520539"/>
    <w:rsid w:val="00525CF8"/>
    <w:rsid w:val="005335D7"/>
    <w:rsid w:val="00534905"/>
    <w:rsid w:val="005428ED"/>
    <w:rsid w:val="00542AD2"/>
    <w:rsid w:val="00544F05"/>
    <w:rsid w:val="00545BF1"/>
    <w:rsid w:val="00545FFD"/>
    <w:rsid w:val="0055168C"/>
    <w:rsid w:val="00556428"/>
    <w:rsid w:val="00557AB4"/>
    <w:rsid w:val="005629B6"/>
    <w:rsid w:val="0056345E"/>
    <w:rsid w:val="00565446"/>
    <w:rsid w:val="00571608"/>
    <w:rsid w:val="00572D04"/>
    <w:rsid w:val="00585B94"/>
    <w:rsid w:val="00587617"/>
    <w:rsid w:val="0058795C"/>
    <w:rsid w:val="0059286B"/>
    <w:rsid w:val="00593049"/>
    <w:rsid w:val="0059440E"/>
    <w:rsid w:val="00595AEF"/>
    <w:rsid w:val="005A5EA1"/>
    <w:rsid w:val="005B2451"/>
    <w:rsid w:val="005B4A43"/>
    <w:rsid w:val="005B5BD4"/>
    <w:rsid w:val="005B6FDA"/>
    <w:rsid w:val="005C5973"/>
    <w:rsid w:val="005C5DBC"/>
    <w:rsid w:val="005D0061"/>
    <w:rsid w:val="005D1C87"/>
    <w:rsid w:val="005D4A11"/>
    <w:rsid w:val="005D5893"/>
    <w:rsid w:val="005D60A6"/>
    <w:rsid w:val="005D7932"/>
    <w:rsid w:val="005E028D"/>
    <w:rsid w:val="005E4AA2"/>
    <w:rsid w:val="005E4B0D"/>
    <w:rsid w:val="00604420"/>
    <w:rsid w:val="00606075"/>
    <w:rsid w:val="0061250E"/>
    <w:rsid w:val="00612B0A"/>
    <w:rsid w:val="00617464"/>
    <w:rsid w:val="00623052"/>
    <w:rsid w:val="00623172"/>
    <w:rsid w:val="00626BDF"/>
    <w:rsid w:val="00626D2C"/>
    <w:rsid w:val="00631D9F"/>
    <w:rsid w:val="0063536D"/>
    <w:rsid w:val="0063702C"/>
    <w:rsid w:val="006372E6"/>
    <w:rsid w:val="006401B2"/>
    <w:rsid w:val="006405E6"/>
    <w:rsid w:val="00646BAA"/>
    <w:rsid w:val="00650EF0"/>
    <w:rsid w:val="006543F5"/>
    <w:rsid w:val="00656E1B"/>
    <w:rsid w:val="00660EA5"/>
    <w:rsid w:val="006628A5"/>
    <w:rsid w:val="0067076B"/>
    <w:rsid w:val="006807F1"/>
    <w:rsid w:val="006876AF"/>
    <w:rsid w:val="006908B5"/>
    <w:rsid w:val="0069375E"/>
    <w:rsid w:val="0069387D"/>
    <w:rsid w:val="00695831"/>
    <w:rsid w:val="00695C69"/>
    <w:rsid w:val="006B1760"/>
    <w:rsid w:val="006D05EF"/>
    <w:rsid w:val="006D1224"/>
    <w:rsid w:val="006D14EE"/>
    <w:rsid w:val="006D2CFD"/>
    <w:rsid w:val="006F20AC"/>
    <w:rsid w:val="006F482D"/>
    <w:rsid w:val="006F48A8"/>
    <w:rsid w:val="006F670C"/>
    <w:rsid w:val="0070000F"/>
    <w:rsid w:val="007001F1"/>
    <w:rsid w:val="00700CFE"/>
    <w:rsid w:val="00701577"/>
    <w:rsid w:val="00705999"/>
    <w:rsid w:val="007068B0"/>
    <w:rsid w:val="0071419A"/>
    <w:rsid w:val="00730478"/>
    <w:rsid w:val="00731607"/>
    <w:rsid w:val="00735590"/>
    <w:rsid w:val="00737698"/>
    <w:rsid w:val="00740F24"/>
    <w:rsid w:val="00744247"/>
    <w:rsid w:val="00745B7B"/>
    <w:rsid w:val="00750DE7"/>
    <w:rsid w:val="00750EE5"/>
    <w:rsid w:val="007525CF"/>
    <w:rsid w:val="007545FF"/>
    <w:rsid w:val="00756CEC"/>
    <w:rsid w:val="00762436"/>
    <w:rsid w:val="007674AA"/>
    <w:rsid w:val="00776430"/>
    <w:rsid w:val="00776661"/>
    <w:rsid w:val="0078500B"/>
    <w:rsid w:val="007970A2"/>
    <w:rsid w:val="007B29F9"/>
    <w:rsid w:val="007B3B83"/>
    <w:rsid w:val="007C501A"/>
    <w:rsid w:val="007C79D7"/>
    <w:rsid w:val="007E0BA4"/>
    <w:rsid w:val="007F4FAA"/>
    <w:rsid w:val="007F5E9B"/>
    <w:rsid w:val="00801A05"/>
    <w:rsid w:val="008052AD"/>
    <w:rsid w:val="008113EE"/>
    <w:rsid w:val="00815104"/>
    <w:rsid w:val="0081680F"/>
    <w:rsid w:val="00824457"/>
    <w:rsid w:val="0082783F"/>
    <w:rsid w:val="008334FB"/>
    <w:rsid w:val="00844C9D"/>
    <w:rsid w:val="0084564D"/>
    <w:rsid w:val="00851177"/>
    <w:rsid w:val="00855960"/>
    <w:rsid w:val="00860E5D"/>
    <w:rsid w:val="00862F06"/>
    <w:rsid w:val="0086519E"/>
    <w:rsid w:val="0086658F"/>
    <w:rsid w:val="00875E2E"/>
    <w:rsid w:val="008838DD"/>
    <w:rsid w:val="00887059"/>
    <w:rsid w:val="00891401"/>
    <w:rsid w:val="008971CE"/>
    <w:rsid w:val="008A1D0A"/>
    <w:rsid w:val="008A43A0"/>
    <w:rsid w:val="008B1875"/>
    <w:rsid w:val="008B1CFA"/>
    <w:rsid w:val="008B43B4"/>
    <w:rsid w:val="008B51EB"/>
    <w:rsid w:val="008B5EAF"/>
    <w:rsid w:val="008B6181"/>
    <w:rsid w:val="008C293C"/>
    <w:rsid w:val="008C6460"/>
    <w:rsid w:val="008C745B"/>
    <w:rsid w:val="008D3A3C"/>
    <w:rsid w:val="008D6B2C"/>
    <w:rsid w:val="008E0011"/>
    <w:rsid w:val="008E18F4"/>
    <w:rsid w:val="008E2726"/>
    <w:rsid w:val="008E3746"/>
    <w:rsid w:val="008E38E0"/>
    <w:rsid w:val="008E7535"/>
    <w:rsid w:val="008E79D3"/>
    <w:rsid w:val="008F0886"/>
    <w:rsid w:val="008F3AA0"/>
    <w:rsid w:val="00901658"/>
    <w:rsid w:val="00901B30"/>
    <w:rsid w:val="00907DE8"/>
    <w:rsid w:val="00916673"/>
    <w:rsid w:val="009209E4"/>
    <w:rsid w:val="00921787"/>
    <w:rsid w:val="009227E1"/>
    <w:rsid w:val="00925874"/>
    <w:rsid w:val="009260B6"/>
    <w:rsid w:val="00927320"/>
    <w:rsid w:val="00943FB6"/>
    <w:rsid w:val="00945F7F"/>
    <w:rsid w:val="009470DF"/>
    <w:rsid w:val="00954316"/>
    <w:rsid w:val="00955B3A"/>
    <w:rsid w:val="009563A3"/>
    <w:rsid w:val="009616E9"/>
    <w:rsid w:val="0096230F"/>
    <w:rsid w:val="00962BD0"/>
    <w:rsid w:val="00964EE7"/>
    <w:rsid w:val="00970C03"/>
    <w:rsid w:val="00973B90"/>
    <w:rsid w:val="00983EB5"/>
    <w:rsid w:val="0099425C"/>
    <w:rsid w:val="009944B6"/>
    <w:rsid w:val="00994843"/>
    <w:rsid w:val="0099631E"/>
    <w:rsid w:val="0099701E"/>
    <w:rsid w:val="00997F9F"/>
    <w:rsid w:val="009A001B"/>
    <w:rsid w:val="009A396B"/>
    <w:rsid w:val="009A5325"/>
    <w:rsid w:val="009A57DC"/>
    <w:rsid w:val="009A5B3C"/>
    <w:rsid w:val="009A5B5C"/>
    <w:rsid w:val="009A681F"/>
    <w:rsid w:val="009A7F9B"/>
    <w:rsid w:val="009B1FAA"/>
    <w:rsid w:val="009C07FC"/>
    <w:rsid w:val="009C3D48"/>
    <w:rsid w:val="009D1787"/>
    <w:rsid w:val="009E37BB"/>
    <w:rsid w:val="009E6AC7"/>
    <w:rsid w:val="009F1FAA"/>
    <w:rsid w:val="00A07B0B"/>
    <w:rsid w:val="00A12DE6"/>
    <w:rsid w:val="00A217DF"/>
    <w:rsid w:val="00A37570"/>
    <w:rsid w:val="00A514CD"/>
    <w:rsid w:val="00A526B6"/>
    <w:rsid w:val="00A5452B"/>
    <w:rsid w:val="00A60480"/>
    <w:rsid w:val="00A64BD3"/>
    <w:rsid w:val="00A70CEA"/>
    <w:rsid w:val="00A70DC8"/>
    <w:rsid w:val="00A70FB4"/>
    <w:rsid w:val="00A7441F"/>
    <w:rsid w:val="00A752EC"/>
    <w:rsid w:val="00A83650"/>
    <w:rsid w:val="00A85032"/>
    <w:rsid w:val="00A8646F"/>
    <w:rsid w:val="00A909E1"/>
    <w:rsid w:val="00A92A9D"/>
    <w:rsid w:val="00AA5DA2"/>
    <w:rsid w:val="00AB321F"/>
    <w:rsid w:val="00AB48B7"/>
    <w:rsid w:val="00AB6214"/>
    <w:rsid w:val="00AC18AC"/>
    <w:rsid w:val="00AC3441"/>
    <w:rsid w:val="00AE0121"/>
    <w:rsid w:val="00AE30AE"/>
    <w:rsid w:val="00AF0633"/>
    <w:rsid w:val="00AF55C9"/>
    <w:rsid w:val="00AF72DB"/>
    <w:rsid w:val="00B011D6"/>
    <w:rsid w:val="00B02434"/>
    <w:rsid w:val="00B025ED"/>
    <w:rsid w:val="00B03533"/>
    <w:rsid w:val="00B03CC5"/>
    <w:rsid w:val="00B04FE0"/>
    <w:rsid w:val="00B05A2A"/>
    <w:rsid w:val="00B11D8B"/>
    <w:rsid w:val="00B12EC7"/>
    <w:rsid w:val="00B14636"/>
    <w:rsid w:val="00B14ABB"/>
    <w:rsid w:val="00B207B4"/>
    <w:rsid w:val="00B238C9"/>
    <w:rsid w:val="00B25D5F"/>
    <w:rsid w:val="00B2681F"/>
    <w:rsid w:val="00B30707"/>
    <w:rsid w:val="00B33994"/>
    <w:rsid w:val="00B356DB"/>
    <w:rsid w:val="00B415F3"/>
    <w:rsid w:val="00B4204A"/>
    <w:rsid w:val="00B436E4"/>
    <w:rsid w:val="00B46C32"/>
    <w:rsid w:val="00B50708"/>
    <w:rsid w:val="00B54363"/>
    <w:rsid w:val="00B65017"/>
    <w:rsid w:val="00B6674B"/>
    <w:rsid w:val="00B670ED"/>
    <w:rsid w:val="00B6755B"/>
    <w:rsid w:val="00B7051D"/>
    <w:rsid w:val="00B82B06"/>
    <w:rsid w:val="00B90512"/>
    <w:rsid w:val="00B917AA"/>
    <w:rsid w:val="00B948CF"/>
    <w:rsid w:val="00B97F8B"/>
    <w:rsid w:val="00BB01C1"/>
    <w:rsid w:val="00BB0827"/>
    <w:rsid w:val="00BB0B3C"/>
    <w:rsid w:val="00BB27E9"/>
    <w:rsid w:val="00BB6112"/>
    <w:rsid w:val="00BB7CC4"/>
    <w:rsid w:val="00BB7FB4"/>
    <w:rsid w:val="00BC0E85"/>
    <w:rsid w:val="00BD4A0A"/>
    <w:rsid w:val="00BD6500"/>
    <w:rsid w:val="00BE360A"/>
    <w:rsid w:val="00BE3769"/>
    <w:rsid w:val="00BE68EC"/>
    <w:rsid w:val="00BF2CA9"/>
    <w:rsid w:val="00BF5956"/>
    <w:rsid w:val="00BF63B7"/>
    <w:rsid w:val="00C022DE"/>
    <w:rsid w:val="00C04C24"/>
    <w:rsid w:val="00C05722"/>
    <w:rsid w:val="00C05892"/>
    <w:rsid w:val="00C058B7"/>
    <w:rsid w:val="00C06FE1"/>
    <w:rsid w:val="00C10A45"/>
    <w:rsid w:val="00C12388"/>
    <w:rsid w:val="00C16534"/>
    <w:rsid w:val="00C212B9"/>
    <w:rsid w:val="00C23604"/>
    <w:rsid w:val="00C2564E"/>
    <w:rsid w:val="00C3211C"/>
    <w:rsid w:val="00C35487"/>
    <w:rsid w:val="00C431A8"/>
    <w:rsid w:val="00C45A23"/>
    <w:rsid w:val="00C4609D"/>
    <w:rsid w:val="00C46313"/>
    <w:rsid w:val="00C5511A"/>
    <w:rsid w:val="00C57E7B"/>
    <w:rsid w:val="00C57FC3"/>
    <w:rsid w:val="00C62565"/>
    <w:rsid w:val="00C716B6"/>
    <w:rsid w:val="00C72D2A"/>
    <w:rsid w:val="00C76645"/>
    <w:rsid w:val="00C7674A"/>
    <w:rsid w:val="00C774DD"/>
    <w:rsid w:val="00C77B64"/>
    <w:rsid w:val="00C80B9D"/>
    <w:rsid w:val="00C822E2"/>
    <w:rsid w:val="00C877BB"/>
    <w:rsid w:val="00C93350"/>
    <w:rsid w:val="00C9414F"/>
    <w:rsid w:val="00CA5E16"/>
    <w:rsid w:val="00CC176E"/>
    <w:rsid w:val="00CC50CF"/>
    <w:rsid w:val="00CC6F56"/>
    <w:rsid w:val="00CD73BB"/>
    <w:rsid w:val="00CE16D0"/>
    <w:rsid w:val="00CE1BC1"/>
    <w:rsid w:val="00CE4346"/>
    <w:rsid w:val="00CE5ACA"/>
    <w:rsid w:val="00CE7D6F"/>
    <w:rsid w:val="00CF2EC8"/>
    <w:rsid w:val="00CF752C"/>
    <w:rsid w:val="00D00279"/>
    <w:rsid w:val="00D00A89"/>
    <w:rsid w:val="00D02262"/>
    <w:rsid w:val="00D03250"/>
    <w:rsid w:val="00D03BC9"/>
    <w:rsid w:val="00D045AC"/>
    <w:rsid w:val="00D06FE1"/>
    <w:rsid w:val="00D0787D"/>
    <w:rsid w:val="00D12931"/>
    <w:rsid w:val="00D14354"/>
    <w:rsid w:val="00D22EAB"/>
    <w:rsid w:val="00D253CA"/>
    <w:rsid w:val="00D25F77"/>
    <w:rsid w:val="00D274F1"/>
    <w:rsid w:val="00D335D2"/>
    <w:rsid w:val="00D365F1"/>
    <w:rsid w:val="00D36EEE"/>
    <w:rsid w:val="00D41A5D"/>
    <w:rsid w:val="00D429CE"/>
    <w:rsid w:val="00D429F7"/>
    <w:rsid w:val="00D45BB0"/>
    <w:rsid w:val="00D465C3"/>
    <w:rsid w:val="00D46966"/>
    <w:rsid w:val="00D46B38"/>
    <w:rsid w:val="00D510A6"/>
    <w:rsid w:val="00D517CB"/>
    <w:rsid w:val="00D53C41"/>
    <w:rsid w:val="00D5433C"/>
    <w:rsid w:val="00D548D5"/>
    <w:rsid w:val="00D54F90"/>
    <w:rsid w:val="00D659C7"/>
    <w:rsid w:val="00D7523D"/>
    <w:rsid w:val="00D85EFB"/>
    <w:rsid w:val="00D93712"/>
    <w:rsid w:val="00D9377A"/>
    <w:rsid w:val="00DA29C9"/>
    <w:rsid w:val="00DA338D"/>
    <w:rsid w:val="00DB26AB"/>
    <w:rsid w:val="00DB3970"/>
    <w:rsid w:val="00DB5DAD"/>
    <w:rsid w:val="00DB6C51"/>
    <w:rsid w:val="00DB7F92"/>
    <w:rsid w:val="00DC32AA"/>
    <w:rsid w:val="00DC4600"/>
    <w:rsid w:val="00DC632B"/>
    <w:rsid w:val="00DC7526"/>
    <w:rsid w:val="00DE1E0E"/>
    <w:rsid w:val="00DF671B"/>
    <w:rsid w:val="00E0333D"/>
    <w:rsid w:val="00E0386B"/>
    <w:rsid w:val="00E0693B"/>
    <w:rsid w:val="00E12363"/>
    <w:rsid w:val="00E12786"/>
    <w:rsid w:val="00E21051"/>
    <w:rsid w:val="00E22A68"/>
    <w:rsid w:val="00E260CB"/>
    <w:rsid w:val="00E27238"/>
    <w:rsid w:val="00E315F1"/>
    <w:rsid w:val="00E40717"/>
    <w:rsid w:val="00E45E30"/>
    <w:rsid w:val="00E603E1"/>
    <w:rsid w:val="00E712CD"/>
    <w:rsid w:val="00E74FDE"/>
    <w:rsid w:val="00E8154A"/>
    <w:rsid w:val="00E84553"/>
    <w:rsid w:val="00E85575"/>
    <w:rsid w:val="00E87AD4"/>
    <w:rsid w:val="00E92E46"/>
    <w:rsid w:val="00E944CA"/>
    <w:rsid w:val="00E94B37"/>
    <w:rsid w:val="00EA1E99"/>
    <w:rsid w:val="00EA29BE"/>
    <w:rsid w:val="00EA30DD"/>
    <w:rsid w:val="00EA4F63"/>
    <w:rsid w:val="00EB0418"/>
    <w:rsid w:val="00EB3B58"/>
    <w:rsid w:val="00EB3EA8"/>
    <w:rsid w:val="00EB5263"/>
    <w:rsid w:val="00EC1ADD"/>
    <w:rsid w:val="00EC2564"/>
    <w:rsid w:val="00EC2F48"/>
    <w:rsid w:val="00EC4749"/>
    <w:rsid w:val="00EC6B60"/>
    <w:rsid w:val="00ED3326"/>
    <w:rsid w:val="00EE3959"/>
    <w:rsid w:val="00EE47D6"/>
    <w:rsid w:val="00EF018C"/>
    <w:rsid w:val="00EF3C6E"/>
    <w:rsid w:val="00EF4D99"/>
    <w:rsid w:val="00EF7BA2"/>
    <w:rsid w:val="00F0201C"/>
    <w:rsid w:val="00F11549"/>
    <w:rsid w:val="00F14814"/>
    <w:rsid w:val="00F14995"/>
    <w:rsid w:val="00F15BCA"/>
    <w:rsid w:val="00F214CD"/>
    <w:rsid w:val="00F229E2"/>
    <w:rsid w:val="00F31154"/>
    <w:rsid w:val="00F34ADB"/>
    <w:rsid w:val="00F36664"/>
    <w:rsid w:val="00F41538"/>
    <w:rsid w:val="00F41866"/>
    <w:rsid w:val="00F44E83"/>
    <w:rsid w:val="00F454FC"/>
    <w:rsid w:val="00F45B6A"/>
    <w:rsid w:val="00F5724C"/>
    <w:rsid w:val="00F64406"/>
    <w:rsid w:val="00F67766"/>
    <w:rsid w:val="00F70598"/>
    <w:rsid w:val="00F709A0"/>
    <w:rsid w:val="00F715FD"/>
    <w:rsid w:val="00F73140"/>
    <w:rsid w:val="00F75F0B"/>
    <w:rsid w:val="00F82D1C"/>
    <w:rsid w:val="00F86A43"/>
    <w:rsid w:val="00F873BB"/>
    <w:rsid w:val="00F901CE"/>
    <w:rsid w:val="00F91A5E"/>
    <w:rsid w:val="00FA4B58"/>
    <w:rsid w:val="00FB1136"/>
    <w:rsid w:val="00FB45BC"/>
    <w:rsid w:val="00FC5630"/>
    <w:rsid w:val="00FD0733"/>
    <w:rsid w:val="00FD073F"/>
    <w:rsid w:val="00FD0AFA"/>
    <w:rsid w:val="00FD5FDB"/>
    <w:rsid w:val="00FD63AC"/>
    <w:rsid w:val="00FE32BD"/>
    <w:rsid w:val="00FF03D8"/>
    <w:rsid w:val="00FF168E"/>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07BEB"/>
  <w15:chartTrackingRefBased/>
  <w15:docId w15:val="{642E571A-02BA-47EF-AED8-044C07A6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E2C2BFFB-BC2B-4E66-AC67-DE31ADE734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9370</Words>
  <Characters>5342</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14683</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Аліна Лабзіна</cp:lastModifiedBy>
  <cp:revision>7</cp:revision>
  <cp:lastPrinted>2023-11-22T09:04:00Z</cp:lastPrinted>
  <dcterms:created xsi:type="dcterms:W3CDTF">2024-03-21T07:46:00Z</dcterms:created>
  <dcterms:modified xsi:type="dcterms:W3CDTF">2024-04-10T09:35:00Z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