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F25F0" w14:textId="77777777" w:rsidR="00B32FBE" w:rsidRDefault="00B32FBE" w:rsidP="000B2556">
      <w:pPr>
        <w:ind w:left="142" w:firstLine="284"/>
        <w:rPr>
          <w:b/>
          <w:sz w:val="22"/>
          <w:szCs w:val="22"/>
          <w:lang w:val="uk-UA"/>
        </w:rPr>
      </w:pPr>
    </w:p>
    <w:p w14:paraId="2352743F" w14:textId="4E64121B" w:rsidR="00593AD6" w:rsidRDefault="00E54E1A" w:rsidP="00B32FBE">
      <w:pPr>
        <w:ind w:left="142" w:hanging="142"/>
        <w:rPr>
          <w:b/>
          <w:sz w:val="22"/>
          <w:szCs w:val="22"/>
          <w:lang w:val="uk-UA"/>
        </w:rPr>
      </w:pPr>
      <w:r w:rsidRPr="00E63039">
        <w:rPr>
          <w:b/>
          <w:sz w:val="22"/>
          <w:szCs w:val="22"/>
          <w:lang w:val="uk-UA"/>
        </w:rPr>
        <w:t>м. Київ</w:t>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B8783D">
        <w:rPr>
          <w:b/>
          <w:sz w:val="22"/>
          <w:szCs w:val="22"/>
          <w:lang w:val="uk-UA"/>
        </w:rPr>
        <w:t xml:space="preserve">             </w:t>
      </w:r>
      <w:r w:rsidR="004877B1">
        <w:rPr>
          <w:b/>
          <w:sz w:val="22"/>
          <w:szCs w:val="22"/>
          <w:lang w:val="uk-UA"/>
        </w:rPr>
        <w:t xml:space="preserve">                </w:t>
      </w:r>
      <w:r w:rsidR="00D22292">
        <w:rPr>
          <w:b/>
          <w:sz w:val="22"/>
          <w:szCs w:val="22"/>
          <w:lang w:val="uk-UA"/>
        </w:rPr>
        <w:t xml:space="preserve">  </w:t>
      </w:r>
      <w:r w:rsidR="004877B1">
        <w:rPr>
          <w:b/>
          <w:sz w:val="22"/>
          <w:szCs w:val="22"/>
          <w:lang w:val="uk-UA"/>
        </w:rPr>
        <w:t xml:space="preserve">     </w:t>
      </w:r>
      <w:r w:rsidR="00593AD6">
        <w:rPr>
          <w:b/>
          <w:sz w:val="22"/>
          <w:szCs w:val="22"/>
          <w:lang w:val="uk-UA"/>
        </w:rPr>
        <w:t xml:space="preserve"> </w:t>
      </w:r>
      <w:r w:rsidR="009D0E8C">
        <w:rPr>
          <w:b/>
          <w:sz w:val="22"/>
          <w:szCs w:val="22"/>
          <w:lang w:val="uk-UA"/>
        </w:rPr>
        <w:t xml:space="preserve"> </w:t>
      </w:r>
      <w:r w:rsidR="006825C2">
        <w:rPr>
          <w:b/>
          <w:sz w:val="22"/>
          <w:szCs w:val="22"/>
          <w:lang w:val="uk-UA"/>
        </w:rPr>
        <w:t xml:space="preserve">               </w:t>
      </w:r>
      <w:r w:rsidR="009D0E8C">
        <w:rPr>
          <w:b/>
          <w:sz w:val="22"/>
          <w:szCs w:val="22"/>
          <w:lang w:val="uk-UA"/>
        </w:rPr>
        <w:t xml:space="preserve"> </w:t>
      </w:r>
      <w:r w:rsidR="00593AD6">
        <w:rPr>
          <w:b/>
          <w:sz w:val="22"/>
          <w:szCs w:val="22"/>
          <w:lang w:val="uk-UA"/>
        </w:rPr>
        <w:t xml:space="preserve"> «</w:t>
      </w:r>
      <w:r w:rsidR="00984646">
        <w:rPr>
          <w:b/>
          <w:sz w:val="22"/>
          <w:szCs w:val="22"/>
          <w:lang w:val="uk-UA"/>
        </w:rPr>
        <w:t>24</w:t>
      </w:r>
      <w:r w:rsidR="00593AD6">
        <w:rPr>
          <w:b/>
          <w:sz w:val="22"/>
          <w:szCs w:val="22"/>
          <w:lang w:val="uk-UA"/>
        </w:rPr>
        <w:t>»</w:t>
      </w:r>
      <w:r w:rsidR="003C1899">
        <w:rPr>
          <w:b/>
          <w:sz w:val="22"/>
          <w:szCs w:val="22"/>
          <w:lang w:val="uk-UA"/>
        </w:rPr>
        <w:t xml:space="preserve"> </w:t>
      </w:r>
      <w:r w:rsidR="000B61F6">
        <w:rPr>
          <w:b/>
          <w:sz w:val="22"/>
          <w:szCs w:val="22"/>
          <w:lang w:val="uk-UA"/>
        </w:rPr>
        <w:t>квітня</w:t>
      </w:r>
      <w:r w:rsidR="00593AD6">
        <w:rPr>
          <w:b/>
          <w:sz w:val="22"/>
          <w:szCs w:val="22"/>
          <w:lang w:val="uk-UA"/>
        </w:rPr>
        <w:t xml:space="preserve"> 202</w:t>
      </w:r>
      <w:r w:rsidR="00957528">
        <w:rPr>
          <w:b/>
          <w:sz w:val="22"/>
          <w:szCs w:val="22"/>
          <w:lang w:val="uk-UA"/>
        </w:rPr>
        <w:t>4</w:t>
      </w:r>
      <w:r w:rsidR="00593AD6">
        <w:rPr>
          <w:b/>
          <w:sz w:val="22"/>
          <w:szCs w:val="22"/>
          <w:lang w:val="uk-UA"/>
        </w:rPr>
        <w:t xml:space="preserve"> р.</w:t>
      </w:r>
      <w:r w:rsidR="00FC1FF6" w:rsidRPr="00E63039">
        <w:rPr>
          <w:b/>
          <w:sz w:val="22"/>
          <w:szCs w:val="22"/>
          <w:lang w:val="uk-UA"/>
        </w:rPr>
        <w:t xml:space="preserve"> </w:t>
      </w:r>
    </w:p>
    <w:p w14:paraId="593915F7" w14:textId="77777777" w:rsidR="00206B88" w:rsidRDefault="00206B88" w:rsidP="000B2556">
      <w:pPr>
        <w:ind w:left="142" w:firstLine="284"/>
        <w:rPr>
          <w:b/>
          <w:sz w:val="22"/>
          <w:szCs w:val="22"/>
          <w:lang w:val="uk-UA"/>
        </w:rPr>
      </w:pPr>
    </w:p>
    <w:p w14:paraId="12660589" w14:textId="77777777" w:rsidR="00CD3335" w:rsidRPr="00E63039" w:rsidRDefault="00CD3335" w:rsidP="000B2556">
      <w:pPr>
        <w:ind w:left="142" w:firstLine="284"/>
        <w:rPr>
          <w:b/>
          <w:sz w:val="22"/>
          <w:szCs w:val="22"/>
          <w:lang w:val="uk-UA"/>
        </w:rPr>
      </w:pPr>
    </w:p>
    <w:p w14:paraId="5FBD4974" w14:textId="75EC085F" w:rsidR="00203564" w:rsidRPr="00E63039" w:rsidRDefault="00203564" w:rsidP="009D0E8C">
      <w:pPr>
        <w:jc w:val="center"/>
        <w:rPr>
          <w:b/>
          <w:sz w:val="22"/>
          <w:szCs w:val="22"/>
          <w:lang w:val="uk-UA"/>
        </w:rPr>
      </w:pPr>
      <w:r w:rsidRPr="00E63039">
        <w:rPr>
          <w:b/>
          <w:sz w:val="22"/>
          <w:szCs w:val="22"/>
          <w:lang w:val="uk-UA"/>
        </w:rPr>
        <w:t>ЗАПИТ ЦІНОВИХ ПРОПОЗИЦІЙ</w:t>
      </w:r>
    </w:p>
    <w:p w14:paraId="7BB7E35E" w14:textId="77777777" w:rsidR="007674AA" w:rsidRPr="00E63039" w:rsidRDefault="00203564" w:rsidP="000B2556">
      <w:pPr>
        <w:ind w:left="142" w:firstLine="284"/>
        <w:rPr>
          <w:sz w:val="22"/>
          <w:szCs w:val="22"/>
          <w:lang w:val="uk-UA"/>
        </w:rPr>
      </w:pPr>
      <w:r w:rsidRPr="00E63039">
        <w:rPr>
          <w:sz w:val="22"/>
          <w:szCs w:val="22"/>
          <w:lang w:val="uk-UA"/>
        </w:rPr>
        <w:t xml:space="preserve"> </w:t>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t>(далі – „</w:t>
      </w:r>
      <w:r w:rsidRPr="00E63039">
        <w:rPr>
          <w:b/>
          <w:sz w:val="22"/>
          <w:szCs w:val="22"/>
          <w:lang w:val="uk-UA"/>
        </w:rPr>
        <w:t>Запит</w:t>
      </w:r>
      <w:r w:rsidRPr="00E63039">
        <w:rPr>
          <w:sz w:val="22"/>
          <w:szCs w:val="22"/>
          <w:lang w:val="uk-UA"/>
        </w:rPr>
        <w:t>”)</w:t>
      </w:r>
    </w:p>
    <w:p w14:paraId="5E52826E" w14:textId="4DC6B383" w:rsidR="003A7800" w:rsidRPr="00E63039" w:rsidRDefault="470EC516" w:rsidP="00CD3335">
      <w:pPr>
        <w:ind w:left="-284" w:firstLine="142"/>
        <w:jc w:val="both"/>
        <w:rPr>
          <w:sz w:val="22"/>
          <w:szCs w:val="22"/>
          <w:lang w:val="uk-UA"/>
        </w:rPr>
      </w:pPr>
      <w:r w:rsidRPr="00E63039">
        <w:rPr>
          <w:sz w:val="22"/>
          <w:szCs w:val="22"/>
          <w:lang w:val="uk-UA"/>
        </w:rPr>
        <w:t>Товариство Червоного Хреста України (далі – «</w:t>
      </w:r>
      <w:r w:rsidRPr="00E63039">
        <w:rPr>
          <w:b/>
          <w:bCs/>
          <w:sz w:val="22"/>
          <w:szCs w:val="22"/>
          <w:lang w:val="uk-UA"/>
        </w:rPr>
        <w:t>Замовник</w:t>
      </w:r>
      <w:r w:rsidRPr="00E63039">
        <w:rPr>
          <w:sz w:val="22"/>
          <w:szCs w:val="22"/>
          <w:lang w:val="uk-UA"/>
        </w:rPr>
        <w:t xml:space="preserve">») оголошує </w:t>
      </w:r>
      <w:r w:rsidR="00A7245F" w:rsidRPr="00E63039">
        <w:rPr>
          <w:sz w:val="22"/>
          <w:szCs w:val="22"/>
          <w:lang w:val="uk-UA"/>
        </w:rPr>
        <w:t>конкурс на місцеву закупівлю</w:t>
      </w:r>
      <w:r w:rsidR="002634C3">
        <w:rPr>
          <w:sz w:val="22"/>
          <w:szCs w:val="22"/>
          <w:lang w:val="uk-UA"/>
        </w:rPr>
        <w:t xml:space="preserve"> </w:t>
      </w:r>
      <w:r w:rsidR="0006114A">
        <w:rPr>
          <w:sz w:val="22"/>
          <w:szCs w:val="22"/>
          <w:lang w:val="uk-UA"/>
        </w:rPr>
        <w:t>безпілотних транспортно-евакуаційни</w:t>
      </w:r>
      <w:r w:rsidR="00C13061">
        <w:rPr>
          <w:sz w:val="22"/>
          <w:szCs w:val="22"/>
          <w:lang w:val="uk-UA"/>
        </w:rPr>
        <w:t>х платформ.</w:t>
      </w:r>
      <w:r w:rsidR="0006114A">
        <w:rPr>
          <w:sz w:val="22"/>
          <w:szCs w:val="22"/>
          <w:lang w:val="uk-UA"/>
        </w:rPr>
        <w:t xml:space="preserve"> </w:t>
      </w:r>
    </w:p>
    <w:p w14:paraId="0C3FC572" w14:textId="77777777" w:rsidR="00A84B49" w:rsidRPr="00E63039" w:rsidRDefault="00A84B49" w:rsidP="00A84B49">
      <w:pPr>
        <w:jc w:val="center"/>
        <w:rPr>
          <w:b/>
          <w:sz w:val="22"/>
          <w:szCs w:val="22"/>
          <w:lang w:val="uk-UA"/>
        </w:rPr>
      </w:pPr>
      <w:r w:rsidRPr="00E63039">
        <w:rPr>
          <w:b/>
          <w:sz w:val="22"/>
          <w:szCs w:val="22"/>
          <w:lang w:val="uk-UA"/>
        </w:rPr>
        <w:t>Опис позиції до закупівлі</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3544"/>
        <w:gridCol w:w="3118"/>
      </w:tblGrid>
      <w:tr w:rsidR="00A84B49" w:rsidRPr="00E63039" w14:paraId="6D56AFA3" w14:textId="77777777" w:rsidTr="00F60273">
        <w:trPr>
          <w:trHeight w:val="664"/>
        </w:trPr>
        <w:tc>
          <w:tcPr>
            <w:tcW w:w="7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30BAC5" w14:textId="77777777" w:rsidR="00322A4C" w:rsidRDefault="00322A4C" w:rsidP="00B10378">
            <w:pPr>
              <w:jc w:val="center"/>
              <w:rPr>
                <w:b/>
                <w:sz w:val="22"/>
                <w:szCs w:val="22"/>
                <w:lang w:val="uk-UA"/>
              </w:rPr>
            </w:pPr>
          </w:p>
          <w:p w14:paraId="058668E1" w14:textId="12B14F02" w:rsidR="00A84B49" w:rsidRPr="00E63039" w:rsidRDefault="00A84B49" w:rsidP="00B10378">
            <w:pPr>
              <w:jc w:val="center"/>
              <w:rPr>
                <w:b/>
                <w:sz w:val="22"/>
                <w:szCs w:val="22"/>
                <w:lang w:val="uk-UA"/>
              </w:rPr>
            </w:pPr>
            <w:r w:rsidRPr="00E63039">
              <w:rPr>
                <w:b/>
                <w:sz w:val="22"/>
                <w:szCs w:val="22"/>
                <w:lang w:val="uk-UA"/>
              </w:rPr>
              <w:t>№</w:t>
            </w:r>
          </w:p>
        </w:tc>
        <w:tc>
          <w:tcPr>
            <w:tcW w:w="36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E96185" w14:textId="77777777" w:rsidR="004F1747" w:rsidRDefault="004F1747" w:rsidP="00B10378">
            <w:pPr>
              <w:jc w:val="center"/>
              <w:rPr>
                <w:b/>
                <w:sz w:val="22"/>
                <w:szCs w:val="22"/>
                <w:lang w:val="uk-UA"/>
              </w:rPr>
            </w:pPr>
          </w:p>
          <w:p w14:paraId="107237A3" w14:textId="0418B521" w:rsidR="00A84B49" w:rsidRPr="00E63039" w:rsidRDefault="00A84B49" w:rsidP="00B10378">
            <w:pPr>
              <w:jc w:val="center"/>
              <w:rPr>
                <w:b/>
                <w:sz w:val="22"/>
                <w:szCs w:val="22"/>
                <w:lang w:val="uk-UA"/>
              </w:rPr>
            </w:pPr>
            <w:r w:rsidRPr="00E63039">
              <w:rPr>
                <w:b/>
                <w:sz w:val="22"/>
                <w:szCs w:val="22"/>
                <w:lang w:val="uk-UA"/>
              </w:rPr>
              <w:t>Найменування</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5D8E87" w14:textId="77777777" w:rsidR="004F1747" w:rsidRDefault="004F1747" w:rsidP="00B10378">
            <w:pPr>
              <w:jc w:val="center"/>
              <w:rPr>
                <w:b/>
                <w:sz w:val="22"/>
                <w:szCs w:val="22"/>
                <w:lang w:val="uk-UA"/>
              </w:rPr>
            </w:pPr>
          </w:p>
          <w:p w14:paraId="08CD2F07" w14:textId="0E4EFD71" w:rsidR="00A84B49" w:rsidRPr="00E63039" w:rsidRDefault="00A84B49" w:rsidP="00B10378">
            <w:pPr>
              <w:jc w:val="center"/>
              <w:rPr>
                <w:b/>
                <w:sz w:val="22"/>
                <w:szCs w:val="22"/>
                <w:lang w:val="uk-UA"/>
              </w:rPr>
            </w:pPr>
            <w:r w:rsidRPr="00E63039">
              <w:rPr>
                <w:b/>
                <w:sz w:val="22"/>
                <w:szCs w:val="22"/>
                <w:lang w:val="uk-UA"/>
              </w:rPr>
              <w:t>Кількість</w:t>
            </w:r>
            <w:r w:rsidR="00B60004" w:rsidRPr="00E63039">
              <w:rPr>
                <w:b/>
                <w:sz w:val="22"/>
                <w:szCs w:val="22"/>
                <w:lang w:val="uk-UA"/>
              </w:rPr>
              <w:t>, шт.</w:t>
            </w: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035080" w14:textId="77777777" w:rsidR="004F1747" w:rsidRDefault="004F1747" w:rsidP="00B10378">
            <w:pPr>
              <w:jc w:val="center"/>
              <w:rPr>
                <w:b/>
                <w:sz w:val="22"/>
                <w:szCs w:val="22"/>
                <w:lang w:val="uk-UA"/>
              </w:rPr>
            </w:pPr>
          </w:p>
          <w:p w14:paraId="4291C59B" w14:textId="2B31868B" w:rsidR="00A84B49" w:rsidRPr="00E63039" w:rsidRDefault="00A84B49" w:rsidP="00B10378">
            <w:pPr>
              <w:jc w:val="center"/>
              <w:rPr>
                <w:b/>
                <w:sz w:val="22"/>
                <w:szCs w:val="22"/>
                <w:lang w:val="uk-UA"/>
              </w:rPr>
            </w:pPr>
            <w:r w:rsidRPr="00E63039">
              <w:rPr>
                <w:b/>
                <w:sz w:val="22"/>
                <w:szCs w:val="22"/>
                <w:lang w:val="uk-UA"/>
              </w:rPr>
              <w:t>Додаткова інформація</w:t>
            </w:r>
          </w:p>
        </w:tc>
      </w:tr>
      <w:tr w:rsidR="00603569" w:rsidRPr="00E63039" w14:paraId="1A0DDD55" w14:textId="77777777" w:rsidTr="00F60273">
        <w:trPr>
          <w:trHeight w:val="5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19CE25F" w14:textId="77777777" w:rsidR="00603569" w:rsidRPr="00CA1C1F" w:rsidRDefault="00603569" w:rsidP="00603569">
            <w:pPr>
              <w:jc w:val="center"/>
              <w:rPr>
                <w:b/>
                <w:sz w:val="22"/>
                <w:szCs w:val="22"/>
                <w:lang w:val="uk-UA"/>
              </w:rPr>
            </w:pPr>
            <w:r w:rsidRPr="00CA1C1F">
              <w:rPr>
                <w:b/>
                <w:sz w:val="22"/>
                <w:szCs w:val="22"/>
                <w:lang w:val="uk-U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AA52E8D" w14:textId="22394D0F" w:rsidR="00603569" w:rsidRPr="00624D8C" w:rsidRDefault="00624D8C" w:rsidP="00603569">
            <w:pPr>
              <w:rPr>
                <w:sz w:val="22"/>
                <w:szCs w:val="22"/>
                <w:lang w:val="uk-UA"/>
              </w:rPr>
            </w:pPr>
            <w:r>
              <w:rPr>
                <w:sz w:val="22"/>
                <w:szCs w:val="22"/>
                <w:lang w:val="uk-UA"/>
              </w:rPr>
              <w:t>Безпілотна транспортно-евакуаційна  платформа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A4AC0A0" w14:textId="77777777" w:rsidR="00F60273" w:rsidRPr="00F60273" w:rsidRDefault="000C3444" w:rsidP="00603569">
            <w:pPr>
              <w:rPr>
                <w:color w:val="000000"/>
                <w:sz w:val="22"/>
                <w:szCs w:val="22"/>
                <w:lang w:val="uk-UA"/>
              </w:rPr>
            </w:pPr>
            <w:r w:rsidRPr="00F60273">
              <w:rPr>
                <w:color w:val="000000"/>
                <w:sz w:val="22"/>
                <w:szCs w:val="22"/>
                <w:lang w:val="uk-UA"/>
              </w:rPr>
              <w:t xml:space="preserve">       </w:t>
            </w:r>
            <w:r w:rsidR="00E46F19" w:rsidRPr="00F60273">
              <w:rPr>
                <w:color w:val="000000"/>
                <w:sz w:val="22"/>
                <w:szCs w:val="22"/>
                <w:lang w:val="uk-UA"/>
              </w:rPr>
              <w:t xml:space="preserve">        </w:t>
            </w:r>
            <w:r w:rsidR="00F60273" w:rsidRPr="00F60273">
              <w:rPr>
                <w:color w:val="000000"/>
                <w:sz w:val="22"/>
                <w:szCs w:val="22"/>
                <w:lang w:val="uk-UA"/>
              </w:rPr>
              <w:t xml:space="preserve">         </w:t>
            </w:r>
          </w:p>
          <w:p w14:paraId="3BCE4749" w14:textId="23EA6E98" w:rsidR="00603569" w:rsidRPr="00F60273" w:rsidRDefault="00F60273" w:rsidP="00603569">
            <w:pPr>
              <w:rPr>
                <w:color w:val="000000"/>
                <w:sz w:val="22"/>
                <w:szCs w:val="22"/>
                <w:lang w:val="uk-UA"/>
              </w:rPr>
            </w:pPr>
            <w:r w:rsidRPr="00F60273">
              <w:rPr>
                <w:color w:val="000000"/>
                <w:sz w:val="22"/>
                <w:szCs w:val="22"/>
                <w:lang w:val="uk-UA"/>
              </w:rPr>
              <w:t xml:space="preserve">                          </w:t>
            </w:r>
            <w:r w:rsidR="00C13061">
              <w:rPr>
                <w:color w:val="000000"/>
                <w:sz w:val="22"/>
                <w:szCs w:val="22"/>
                <w:lang w:val="uk-UA"/>
              </w:rPr>
              <w:t>2</w:t>
            </w:r>
          </w:p>
          <w:p w14:paraId="3C33F87E" w14:textId="18A180BD" w:rsidR="00F60273" w:rsidRPr="00F60273" w:rsidRDefault="00F60273" w:rsidP="00603569">
            <w:pPr>
              <w:rPr>
                <w:sz w:val="22"/>
                <w:szCs w:val="22"/>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ABF84D" w14:textId="77777777" w:rsidR="00603569" w:rsidRDefault="00603569" w:rsidP="00603569">
            <w:pPr>
              <w:rPr>
                <w:bCs/>
                <w:sz w:val="22"/>
                <w:szCs w:val="22"/>
                <w:lang w:val="uk-UA"/>
              </w:rPr>
            </w:pPr>
          </w:p>
          <w:p w14:paraId="55618A92" w14:textId="0D23ACE1" w:rsidR="00603569" w:rsidRPr="00E63039" w:rsidRDefault="00603569" w:rsidP="00603569">
            <w:pPr>
              <w:jc w:val="center"/>
              <w:rPr>
                <w:b/>
                <w:i/>
                <w:iCs/>
                <w:sz w:val="22"/>
                <w:szCs w:val="22"/>
                <w:lang w:val="uk-UA"/>
              </w:rPr>
            </w:pPr>
            <w:r w:rsidRPr="001334C6">
              <w:rPr>
                <w:bCs/>
                <w:sz w:val="22"/>
                <w:szCs w:val="22"/>
                <w:lang w:val="uk-UA"/>
              </w:rPr>
              <w:t>Згідно Додатку 1 до Запиту</w:t>
            </w:r>
          </w:p>
        </w:tc>
      </w:tr>
    </w:tbl>
    <w:p w14:paraId="43C9BC2C" w14:textId="77777777" w:rsidR="00ED08B6" w:rsidRPr="00ED08B6" w:rsidRDefault="00ED08B6" w:rsidP="00ED08B6">
      <w:pPr>
        <w:ind w:left="-284" w:right="-88"/>
        <w:jc w:val="both"/>
        <w:textAlignment w:val="baseline"/>
        <w:rPr>
          <w:rFonts w:eastAsia="Arial Unicode MS"/>
          <w:sz w:val="22"/>
          <w:szCs w:val="22"/>
          <w:lang w:val="uk-UA"/>
        </w:rPr>
      </w:pPr>
      <w:r w:rsidRPr="00ED08B6">
        <w:rPr>
          <w:rFonts w:eastAsia="Arial Unicode MS"/>
          <w:sz w:val="22"/>
          <w:szCs w:val="22"/>
          <w:lang w:val="uk-UA"/>
        </w:rPr>
        <w:t>*Товариство Червоного Хреста України залишає за собою право змінювати кількість замовлення залежно від наявного фінансування.</w:t>
      </w:r>
    </w:p>
    <w:p w14:paraId="60A20C96" w14:textId="2D44AA1E" w:rsidR="00ED08B6" w:rsidRDefault="00ED08B6" w:rsidP="00ED08B6">
      <w:pPr>
        <w:pStyle w:val="ab"/>
        <w:spacing w:before="0" w:beforeAutospacing="0" w:after="0" w:afterAutospacing="0"/>
        <w:ind w:left="-284"/>
        <w:jc w:val="both"/>
        <w:rPr>
          <w:rFonts w:ascii="Times New Roman" w:hAnsi="Times New Roman" w:cs="Times New Roman"/>
          <w:sz w:val="22"/>
          <w:szCs w:val="22"/>
          <w:lang w:val="uk-UA"/>
        </w:rPr>
      </w:pPr>
      <w:r w:rsidRPr="00ED08B6">
        <w:rPr>
          <w:rFonts w:ascii="Times New Roman" w:hAnsi="Times New Roman" w:cs="Times New Roman"/>
          <w:sz w:val="22"/>
          <w:szCs w:val="22"/>
          <w:lang w:val="uk-UA"/>
        </w:rPr>
        <w:t>** Товариство Червоного Хреста України залишає за собою право здійснювати додаткову закупівлю протягом 2024 року</w:t>
      </w:r>
    </w:p>
    <w:p w14:paraId="486ECC04" w14:textId="514E959A" w:rsidR="00C12680" w:rsidRDefault="00CD083E" w:rsidP="00C12680">
      <w:pPr>
        <w:pStyle w:val="ab"/>
        <w:spacing w:before="0" w:beforeAutospacing="0" w:after="0" w:afterAutospacing="0"/>
        <w:ind w:left="-284"/>
        <w:jc w:val="both"/>
        <w:rPr>
          <w:rFonts w:ascii="Times New Roman" w:hAnsi="Times New Roman" w:cs="Times New Roman"/>
          <w:sz w:val="22"/>
          <w:szCs w:val="22"/>
          <w:lang w:val="uk-UA"/>
        </w:rPr>
      </w:pPr>
      <w:r w:rsidRPr="00CD083E">
        <w:rPr>
          <w:rFonts w:ascii="Times New Roman" w:hAnsi="Times New Roman" w:cs="Times New Roman"/>
          <w:sz w:val="22"/>
          <w:szCs w:val="22"/>
          <w:lang w:val="uk-UA"/>
        </w:rPr>
        <w:t>**</w:t>
      </w:r>
      <w:r w:rsidR="00ED08B6">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CD083E">
        <w:rPr>
          <w:rFonts w:ascii="Times New Roman" w:hAnsi="Times New Roman" w:cs="Times New Roman"/>
          <w:sz w:val="22"/>
          <w:szCs w:val="22"/>
          <w:lang w:val="uk-UA"/>
        </w:rPr>
        <w:t>Кожен учасник має право подати не більше однієї тендерної пропозиції</w:t>
      </w:r>
      <w:r w:rsidR="00F91317">
        <w:rPr>
          <w:rFonts w:ascii="Times New Roman" w:hAnsi="Times New Roman" w:cs="Times New Roman"/>
          <w:sz w:val="22"/>
          <w:szCs w:val="22"/>
          <w:lang w:val="uk-UA"/>
        </w:rPr>
        <w:t>.</w:t>
      </w:r>
    </w:p>
    <w:p w14:paraId="5D1C423B" w14:textId="77777777" w:rsidR="00C12680" w:rsidRDefault="00C12680" w:rsidP="00C12680">
      <w:pPr>
        <w:pStyle w:val="ab"/>
        <w:spacing w:before="0" w:beforeAutospacing="0" w:after="0" w:afterAutospacing="0"/>
        <w:ind w:left="-284"/>
        <w:jc w:val="both"/>
        <w:rPr>
          <w:rFonts w:ascii="Times New Roman" w:hAnsi="Times New Roman" w:cs="Times New Roman"/>
          <w:sz w:val="22"/>
          <w:szCs w:val="22"/>
          <w:lang w:val="uk-UA"/>
        </w:rPr>
      </w:pPr>
    </w:p>
    <w:p w14:paraId="424F6383" w14:textId="6CA71449" w:rsidR="00E63039" w:rsidRPr="006A5ED8" w:rsidRDefault="00C12680" w:rsidP="006A5ED8">
      <w:pPr>
        <w:pStyle w:val="ab"/>
        <w:spacing w:before="0" w:beforeAutospacing="0" w:after="0" w:afterAutospacing="0"/>
        <w:ind w:left="-284"/>
        <w:jc w:val="both"/>
        <w:rPr>
          <w:rFonts w:ascii="Times New Roman" w:hAnsi="Times New Roman" w:cs="Times New Roman"/>
          <w:sz w:val="22"/>
          <w:szCs w:val="22"/>
          <w:lang w:val="uk-UA"/>
        </w:rPr>
      </w:pPr>
      <w:r w:rsidRPr="00E17B3E">
        <w:rPr>
          <w:rFonts w:ascii="Times New Roman" w:hAnsi="Times New Roman" w:cs="Times New Roman"/>
          <w:b/>
          <w:bCs/>
          <w:sz w:val="22"/>
          <w:szCs w:val="22"/>
          <w:lang w:val="uk-UA"/>
        </w:rPr>
        <w:t>Очікуваний термін</w:t>
      </w:r>
      <w:r w:rsidR="00524A90">
        <w:rPr>
          <w:rFonts w:ascii="Times New Roman" w:hAnsi="Times New Roman" w:cs="Times New Roman"/>
          <w:b/>
          <w:bCs/>
          <w:sz w:val="22"/>
          <w:szCs w:val="22"/>
          <w:lang w:val="uk-UA"/>
        </w:rPr>
        <w:t xml:space="preserve"> доставки</w:t>
      </w:r>
      <w:r w:rsidRPr="00E17B3E">
        <w:rPr>
          <w:rFonts w:ascii="Times New Roman" w:hAnsi="Times New Roman" w:cs="Times New Roman"/>
          <w:b/>
          <w:bCs/>
          <w:sz w:val="22"/>
          <w:szCs w:val="22"/>
          <w:lang w:val="uk-UA"/>
        </w:rPr>
        <w:t xml:space="preserve">: </w:t>
      </w:r>
      <w:r w:rsidR="00B84FEC">
        <w:rPr>
          <w:rFonts w:ascii="Times New Roman" w:hAnsi="Times New Roman" w:cs="Times New Roman"/>
          <w:sz w:val="22"/>
          <w:szCs w:val="22"/>
          <w:lang w:val="uk-UA"/>
        </w:rPr>
        <w:t>10</w:t>
      </w:r>
      <w:r w:rsidRPr="00E17B3E">
        <w:rPr>
          <w:rFonts w:ascii="Times New Roman" w:hAnsi="Times New Roman" w:cs="Times New Roman"/>
          <w:sz w:val="22"/>
          <w:szCs w:val="22"/>
          <w:lang w:val="uk-UA"/>
        </w:rPr>
        <w:t xml:space="preserve"> днів з моменту підписання договору</w:t>
      </w:r>
      <w:r w:rsidR="00B84FEC">
        <w:rPr>
          <w:rFonts w:ascii="Times New Roman" w:hAnsi="Times New Roman" w:cs="Times New Roman"/>
          <w:sz w:val="22"/>
          <w:szCs w:val="22"/>
          <w:lang w:val="uk-UA"/>
        </w:rPr>
        <w:t>.</w:t>
      </w:r>
      <w:r w:rsidR="00563D18">
        <w:rPr>
          <w:rFonts w:ascii="Times New Roman" w:hAnsi="Times New Roman" w:cs="Times New Roman"/>
          <w:sz w:val="22"/>
          <w:szCs w:val="22"/>
          <w:lang w:val="uk-UA"/>
        </w:rPr>
        <w:t xml:space="preserve"> </w:t>
      </w:r>
      <w:r w:rsidR="00206FFB">
        <w:rPr>
          <w:rFonts w:ascii="Times New Roman" w:hAnsi="Times New Roman" w:cs="Times New Roman"/>
          <w:sz w:val="22"/>
          <w:szCs w:val="22"/>
          <w:lang w:val="uk-UA"/>
        </w:rPr>
        <w:t xml:space="preserve">Очікувана </w:t>
      </w:r>
      <w:r w:rsidR="00563D18">
        <w:rPr>
          <w:rFonts w:ascii="Times New Roman" w:hAnsi="Times New Roman" w:cs="Times New Roman"/>
          <w:sz w:val="22"/>
          <w:szCs w:val="22"/>
          <w:lang w:val="uk-UA"/>
        </w:rPr>
        <w:t xml:space="preserve">дата </w:t>
      </w:r>
      <w:r w:rsidR="007934D4">
        <w:rPr>
          <w:rFonts w:ascii="Times New Roman" w:hAnsi="Times New Roman" w:cs="Times New Roman"/>
          <w:sz w:val="22"/>
          <w:szCs w:val="22"/>
          <w:lang w:val="uk-UA"/>
        </w:rPr>
        <w:t>поставки</w:t>
      </w:r>
      <w:r w:rsidR="00563D18">
        <w:rPr>
          <w:rFonts w:ascii="Times New Roman" w:hAnsi="Times New Roman" w:cs="Times New Roman"/>
          <w:sz w:val="22"/>
          <w:szCs w:val="22"/>
          <w:lang w:val="uk-UA"/>
        </w:rPr>
        <w:t xml:space="preserve">, до </w:t>
      </w:r>
      <w:r w:rsidR="00624D8C">
        <w:rPr>
          <w:rFonts w:ascii="Times New Roman" w:hAnsi="Times New Roman" w:cs="Times New Roman"/>
          <w:sz w:val="22"/>
          <w:szCs w:val="22"/>
          <w:lang w:val="uk-UA"/>
        </w:rPr>
        <w:t>10</w:t>
      </w:r>
      <w:r w:rsidR="00563D18">
        <w:rPr>
          <w:rFonts w:ascii="Times New Roman" w:hAnsi="Times New Roman" w:cs="Times New Roman"/>
          <w:sz w:val="22"/>
          <w:szCs w:val="22"/>
          <w:lang w:val="uk-UA"/>
        </w:rPr>
        <w:t>.0</w:t>
      </w:r>
      <w:r w:rsidR="00624D8C">
        <w:rPr>
          <w:rFonts w:ascii="Times New Roman" w:hAnsi="Times New Roman" w:cs="Times New Roman"/>
          <w:sz w:val="22"/>
          <w:szCs w:val="22"/>
          <w:lang w:val="uk-UA"/>
        </w:rPr>
        <w:t>5</w:t>
      </w:r>
      <w:r w:rsidR="00563D18">
        <w:rPr>
          <w:rFonts w:ascii="Times New Roman" w:hAnsi="Times New Roman" w:cs="Times New Roman"/>
          <w:sz w:val="22"/>
          <w:szCs w:val="22"/>
          <w:lang w:val="uk-UA"/>
        </w:rPr>
        <w:t>.2024 року</w:t>
      </w:r>
    </w:p>
    <w:p w14:paraId="27347985" w14:textId="77777777" w:rsidR="00E07F48" w:rsidRPr="00E63039" w:rsidRDefault="00E07F48" w:rsidP="00E63039">
      <w:pPr>
        <w:pStyle w:val="ab"/>
        <w:spacing w:before="0" w:beforeAutospacing="0" w:after="0" w:afterAutospacing="0"/>
        <w:ind w:left="142" w:firstLine="284"/>
        <w:contextualSpacing/>
        <w:rPr>
          <w:rFonts w:ascii="Times New Roman" w:hAnsi="Times New Roman" w:cs="Times New Roman"/>
          <w:sz w:val="22"/>
          <w:szCs w:val="22"/>
          <w:lang w:val="uk-UA"/>
        </w:rPr>
      </w:pPr>
    </w:p>
    <w:p w14:paraId="7AA95F3E" w14:textId="10A3EF29" w:rsidR="00E63039" w:rsidRPr="00CD3214" w:rsidRDefault="00E63039" w:rsidP="00B84FEC">
      <w:pPr>
        <w:pStyle w:val="ab"/>
        <w:spacing w:before="0" w:beforeAutospacing="0" w:after="0" w:afterAutospacing="0"/>
        <w:ind w:left="-284"/>
        <w:jc w:val="both"/>
        <w:rPr>
          <w:rFonts w:ascii="Times New Roman" w:eastAsia="Times New Roman" w:hAnsi="Times New Roman" w:cs="Times New Roman"/>
          <w:sz w:val="22"/>
          <w:szCs w:val="22"/>
          <w:lang w:val="uk-UA" w:eastAsia="uk-UA"/>
        </w:rPr>
      </w:pPr>
      <w:r w:rsidRPr="00E63039">
        <w:rPr>
          <w:rFonts w:ascii="Times New Roman" w:hAnsi="Times New Roman" w:cs="Times New Roman"/>
          <w:b/>
          <w:bCs/>
          <w:sz w:val="22"/>
          <w:szCs w:val="22"/>
          <w:lang w:val="uk-UA"/>
        </w:rPr>
        <w:t xml:space="preserve">Місце </w:t>
      </w:r>
      <w:r w:rsidR="00CD3214">
        <w:rPr>
          <w:rFonts w:ascii="Times New Roman" w:hAnsi="Times New Roman" w:cs="Times New Roman"/>
          <w:b/>
          <w:bCs/>
          <w:sz w:val="22"/>
          <w:szCs w:val="22"/>
          <w:lang w:val="uk-UA"/>
        </w:rPr>
        <w:t>доста</w:t>
      </w:r>
      <w:r w:rsidR="00C90417">
        <w:rPr>
          <w:rFonts w:ascii="Times New Roman" w:hAnsi="Times New Roman" w:cs="Times New Roman"/>
          <w:b/>
          <w:bCs/>
          <w:sz w:val="22"/>
          <w:szCs w:val="22"/>
          <w:lang w:val="uk-UA"/>
        </w:rPr>
        <w:t>в</w:t>
      </w:r>
      <w:r w:rsidR="00CD3214">
        <w:rPr>
          <w:rFonts w:ascii="Times New Roman" w:hAnsi="Times New Roman" w:cs="Times New Roman"/>
          <w:b/>
          <w:bCs/>
          <w:sz w:val="22"/>
          <w:szCs w:val="22"/>
          <w:lang w:val="uk-UA"/>
        </w:rPr>
        <w:t xml:space="preserve">ки </w:t>
      </w:r>
      <w:r w:rsidRPr="00A46BF4">
        <w:rPr>
          <w:rFonts w:ascii="Times New Roman" w:hAnsi="Times New Roman" w:cs="Times New Roman"/>
          <w:sz w:val="22"/>
          <w:szCs w:val="22"/>
          <w:lang w:val="uk-UA"/>
        </w:rPr>
        <w:t>:</w:t>
      </w:r>
      <w:r w:rsidR="00A96073">
        <w:rPr>
          <w:rFonts w:ascii="Times New Roman" w:hAnsi="Times New Roman" w:cs="Times New Roman"/>
          <w:sz w:val="22"/>
          <w:szCs w:val="22"/>
          <w:lang w:val="uk-UA"/>
        </w:rPr>
        <w:t>м. Київ, вул. Чикаленка, буд.30</w:t>
      </w:r>
      <w:r w:rsidR="00330F66">
        <w:rPr>
          <w:rFonts w:ascii="Times New Roman" w:hAnsi="Times New Roman" w:cs="Times New Roman"/>
          <w:sz w:val="22"/>
          <w:szCs w:val="22"/>
          <w:lang w:val="uk-UA"/>
        </w:rPr>
        <w:t>.</w:t>
      </w:r>
      <w:r w:rsidR="00EE777F" w:rsidRPr="00EE777F">
        <w:rPr>
          <w:rFonts w:ascii="Times New Roman" w:eastAsia="Times New Roman" w:hAnsi="Times New Roman" w:cs="Times New Roman"/>
          <w:sz w:val="22"/>
          <w:szCs w:val="22"/>
          <w:lang w:val="uk-UA" w:eastAsia="uk-UA"/>
        </w:rPr>
        <w:t xml:space="preserve"> </w:t>
      </w:r>
      <w:r w:rsidR="00EE777F">
        <w:rPr>
          <w:rFonts w:ascii="Times New Roman" w:eastAsia="Times New Roman" w:hAnsi="Times New Roman" w:cs="Times New Roman"/>
          <w:sz w:val="22"/>
          <w:szCs w:val="22"/>
          <w:lang w:val="uk-UA" w:eastAsia="uk-UA"/>
        </w:rPr>
        <w:t>Д</w:t>
      </w:r>
      <w:proofErr w:type="spellStart"/>
      <w:r w:rsidR="00EE777F" w:rsidRPr="005252BC">
        <w:rPr>
          <w:rFonts w:ascii="Times New Roman" w:eastAsia="Times New Roman" w:hAnsi="Times New Roman" w:cs="Times New Roman"/>
          <w:sz w:val="22"/>
          <w:szCs w:val="22"/>
          <w:lang w:eastAsia="uk-UA"/>
        </w:rPr>
        <w:t>оставка</w:t>
      </w:r>
      <w:proofErr w:type="spellEnd"/>
      <w:r w:rsidR="00EE777F" w:rsidRPr="005252BC">
        <w:rPr>
          <w:rFonts w:ascii="Times New Roman" w:eastAsia="Times New Roman" w:hAnsi="Times New Roman" w:cs="Times New Roman"/>
          <w:sz w:val="22"/>
          <w:szCs w:val="22"/>
          <w:lang w:eastAsia="uk-UA"/>
        </w:rPr>
        <w:t xml:space="preserve"> товару </w:t>
      </w:r>
      <w:proofErr w:type="spellStart"/>
      <w:r w:rsidR="00EE777F" w:rsidRPr="005252BC">
        <w:rPr>
          <w:rFonts w:ascii="Times New Roman" w:eastAsia="Times New Roman" w:hAnsi="Times New Roman" w:cs="Times New Roman"/>
          <w:sz w:val="22"/>
          <w:szCs w:val="22"/>
          <w:lang w:eastAsia="uk-UA"/>
        </w:rPr>
        <w:t>здійснюється</w:t>
      </w:r>
      <w:proofErr w:type="spellEnd"/>
      <w:r w:rsidR="00254812">
        <w:rPr>
          <w:rFonts w:ascii="Times New Roman" w:eastAsia="Times New Roman" w:hAnsi="Times New Roman" w:cs="Times New Roman"/>
          <w:sz w:val="22"/>
          <w:szCs w:val="22"/>
          <w:lang w:val="uk-UA" w:eastAsia="uk-UA"/>
        </w:rPr>
        <w:t xml:space="preserve"> </w:t>
      </w:r>
      <w:r w:rsidR="00C90417">
        <w:rPr>
          <w:rFonts w:ascii="Times New Roman" w:eastAsia="Times New Roman" w:hAnsi="Times New Roman" w:cs="Times New Roman"/>
          <w:sz w:val="22"/>
          <w:szCs w:val="22"/>
          <w:lang w:val="uk-UA" w:eastAsia="uk-UA"/>
        </w:rPr>
        <w:t xml:space="preserve"> силами та за </w:t>
      </w:r>
      <w:r w:rsidR="00EE777F" w:rsidRPr="005252BC">
        <w:rPr>
          <w:rFonts w:ascii="Times New Roman" w:eastAsia="Times New Roman" w:hAnsi="Times New Roman" w:cs="Times New Roman"/>
          <w:sz w:val="22"/>
          <w:szCs w:val="22"/>
          <w:lang w:val="uk-UA" w:eastAsia="uk-UA"/>
        </w:rPr>
        <w:t>рахунок</w:t>
      </w:r>
      <w:r w:rsidR="00CD3214">
        <w:rPr>
          <w:rFonts w:ascii="Times New Roman" w:eastAsia="Times New Roman" w:hAnsi="Times New Roman" w:cs="Times New Roman"/>
          <w:sz w:val="22"/>
          <w:szCs w:val="22"/>
          <w:lang w:val="uk-UA" w:eastAsia="uk-UA"/>
        </w:rPr>
        <w:t xml:space="preserve">  </w:t>
      </w:r>
      <w:proofErr w:type="spellStart"/>
      <w:r w:rsidR="00EE777F" w:rsidRPr="005252BC">
        <w:rPr>
          <w:rFonts w:ascii="Times New Roman" w:eastAsia="Times New Roman" w:hAnsi="Times New Roman" w:cs="Times New Roman"/>
          <w:sz w:val="22"/>
          <w:szCs w:val="22"/>
          <w:lang w:eastAsia="uk-UA"/>
        </w:rPr>
        <w:t>Постачальника</w:t>
      </w:r>
      <w:proofErr w:type="spellEnd"/>
      <w:r w:rsidR="00EE777F">
        <w:rPr>
          <w:rFonts w:ascii="Times New Roman" w:eastAsia="Times New Roman" w:hAnsi="Times New Roman" w:cs="Times New Roman"/>
          <w:sz w:val="22"/>
          <w:szCs w:val="22"/>
          <w:lang w:val="uk-UA" w:eastAsia="uk-UA"/>
        </w:rPr>
        <w:t>.</w:t>
      </w:r>
    </w:p>
    <w:p w14:paraId="169DE463" w14:textId="77777777" w:rsidR="00E63039" w:rsidRPr="00E63039" w:rsidRDefault="00E63039" w:rsidP="00815628">
      <w:pPr>
        <w:pStyle w:val="ab"/>
        <w:spacing w:before="0" w:beforeAutospacing="0" w:after="0" w:afterAutospacing="0"/>
        <w:ind w:left="142" w:firstLine="284"/>
        <w:jc w:val="both"/>
        <w:rPr>
          <w:rFonts w:ascii="Times New Roman" w:hAnsi="Times New Roman" w:cs="Times New Roman"/>
          <w:bCs/>
          <w:sz w:val="22"/>
          <w:szCs w:val="22"/>
          <w:lang w:val="uk-UA"/>
        </w:rPr>
      </w:pPr>
    </w:p>
    <w:p w14:paraId="064C2E40" w14:textId="34A401C7" w:rsidR="1E3579BA" w:rsidRPr="00E63039" w:rsidRDefault="5F174AB0" w:rsidP="1E3579BA">
      <w:pPr>
        <w:pStyle w:val="ab"/>
        <w:spacing w:before="0" w:beforeAutospacing="0" w:after="0" w:afterAutospacing="0"/>
        <w:ind w:left="142" w:firstLine="284"/>
        <w:jc w:val="center"/>
        <w:rPr>
          <w:rFonts w:ascii="Times New Roman" w:hAnsi="Times New Roman" w:cs="Times New Roman"/>
          <w:b/>
          <w:bCs/>
          <w:sz w:val="22"/>
          <w:szCs w:val="22"/>
          <w:lang w:val="uk-UA"/>
        </w:rPr>
      </w:pPr>
      <w:r w:rsidRPr="00E63039">
        <w:rPr>
          <w:rFonts w:ascii="Times New Roman" w:hAnsi="Times New Roman" w:cs="Times New Roman"/>
          <w:b/>
          <w:bCs/>
          <w:sz w:val="22"/>
          <w:szCs w:val="22"/>
          <w:lang w:val="uk-UA"/>
        </w:rPr>
        <w:t>Кваліфікаційні вимоги до учасника</w:t>
      </w:r>
    </w:p>
    <w:tbl>
      <w:tblPr>
        <w:tblW w:w="5152" w:type="pct"/>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0"/>
        <w:gridCol w:w="5624"/>
      </w:tblGrid>
      <w:tr w:rsidR="00E459FB" w:rsidRPr="006C0E04" w14:paraId="12005687" w14:textId="77777777" w:rsidTr="00254812">
        <w:trPr>
          <w:trHeight w:val="733"/>
        </w:trPr>
        <w:tc>
          <w:tcPr>
            <w:tcW w:w="246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CC89A8C" w14:textId="61191BBD" w:rsidR="00E459FB" w:rsidRPr="00E63039" w:rsidRDefault="00E459FB" w:rsidP="00D37F78">
            <w:pPr>
              <w:ind w:firstLine="15"/>
              <w:jc w:val="center"/>
              <w:textAlignment w:val="baseline"/>
              <w:rPr>
                <w:sz w:val="22"/>
                <w:szCs w:val="22"/>
                <w:lang w:val="uk-UA" w:eastAsia="uk-UA"/>
              </w:rPr>
            </w:pPr>
            <w:r w:rsidRPr="00E63039">
              <w:rPr>
                <w:b/>
                <w:bCs/>
                <w:sz w:val="22"/>
                <w:szCs w:val="22"/>
                <w:lang w:val="uk-UA" w:eastAsia="uk-UA"/>
              </w:rPr>
              <w:t>Обов’язкові кваліфікаційні вимоги до постачальника товарів або виконавця робіт та послуг</w:t>
            </w:r>
          </w:p>
        </w:tc>
        <w:tc>
          <w:tcPr>
            <w:tcW w:w="253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6DDB1F1" w14:textId="7630D2F5" w:rsidR="00E459FB" w:rsidRPr="00E63039" w:rsidRDefault="00E459FB" w:rsidP="00D37F78">
            <w:pPr>
              <w:jc w:val="center"/>
              <w:textAlignment w:val="baseline"/>
              <w:rPr>
                <w:sz w:val="22"/>
                <w:szCs w:val="22"/>
                <w:lang w:val="uk-UA" w:eastAsia="uk-UA"/>
              </w:rPr>
            </w:pPr>
            <w:r w:rsidRPr="00E63039">
              <w:rPr>
                <w:b/>
                <w:bCs/>
                <w:sz w:val="22"/>
                <w:szCs w:val="22"/>
                <w:lang w:val="uk-UA" w:eastAsia="uk-UA"/>
              </w:rPr>
              <w:t>Документи, які підтверджують відповідність кваліфікаційним вимогам</w:t>
            </w:r>
          </w:p>
        </w:tc>
      </w:tr>
      <w:tr w:rsidR="00E459FB" w:rsidRPr="00E63039" w14:paraId="509BF7A2" w14:textId="77777777" w:rsidTr="00254812">
        <w:trPr>
          <w:trHeight w:val="3134"/>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320422B4" w14:textId="77777777" w:rsidR="00E459FB" w:rsidRPr="00E63039" w:rsidRDefault="00E459FB" w:rsidP="00D37F78">
            <w:pPr>
              <w:spacing w:line="240" w:lineRule="exact"/>
              <w:jc w:val="center"/>
              <w:textAlignment w:val="baseline"/>
              <w:rPr>
                <w:sz w:val="22"/>
                <w:szCs w:val="22"/>
                <w:lang w:val="uk-UA" w:eastAsia="uk-UA"/>
              </w:rPr>
            </w:pPr>
            <w:r w:rsidRPr="00E63039">
              <w:rPr>
                <w:sz w:val="22"/>
                <w:szCs w:val="22"/>
                <w:lang w:val="uk-UA" w:eastAsia="uk-UA"/>
              </w:rPr>
              <w:t xml:space="preserve">Право на здійснення підприємницької діяльності з відповідністю </w:t>
            </w:r>
            <w:proofErr w:type="spellStart"/>
            <w:r w:rsidRPr="00E63039">
              <w:rPr>
                <w:sz w:val="22"/>
                <w:szCs w:val="22"/>
                <w:lang w:val="uk-UA" w:eastAsia="uk-UA"/>
              </w:rPr>
              <w:t>КВЕДам</w:t>
            </w:r>
            <w:proofErr w:type="spellEnd"/>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63B42CEE"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22C82A0"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E459FB" w:rsidRPr="00E63039" w14:paraId="647F6263" w14:textId="77777777" w:rsidTr="00254812">
        <w:trPr>
          <w:trHeight w:val="463"/>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0A77F4F2"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Вимоги щодо якості товару</w:t>
            </w:r>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13E21D01" w14:textId="57ED467B" w:rsidR="005C1C81"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Відповідні сертифікати якості/відповідності.</w:t>
            </w:r>
          </w:p>
        </w:tc>
      </w:tr>
      <w:tr w:rsidR="00E63039" w:rsidRPr="00E63039" w14:paraId="41BE1671"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F891258" w14:textId="4178501E" w:rsidR="00E63039" w:rsidRPr="00E63039" w:rsidRDefault="00E63039" w:rsidP="00C02633">
            <w:pPr>
              <w:spacing w:line="240" w:lineRule="exact"/>
              <w:ind w:firstLine="420"/>
              <w:textAlignment w:val="baseline"/>
              <w:rPr>
                <w:sz w:val="22"/>
                <w:szCs w:val="22"/>
                <w:lang w:val="uk-UA" w:eastAsia="uk-UA"/>
              </w:rPr>
            </w:pPr>
            <w:proofErr w:type="spellStart"/>
            <w:r w:rsidRPr="00E63039">
              <w:rPr>
                <w:sz w:val="22"/>
                <w:szCs w:val="22"/>
                <w:lang w:val="en-US"/>
              </w:rPr>
              <w:t>Безготівковий</w:t>
            </w:r>
            <w:proofErr w:type="spellEnd"/>
            <w:r w:rsidRPr="00E63039">
              <w:rPr>
                <w:sz w:val="22"/>
                <w:szCs w:val="22"/>
                <w:lang w:val="en-US"/>
              </w:rPr>
              <w:t xml:space="preserve"> </w:t>
            </w:r>
            <w:proofErr w:type="spellStart"/>
            <w:r w:rsidRPr="00E63039">
              <w:rPr>
                <w:sz w:val="22"/>
                <w:szCs w:val="22"/>
                <w:lang w:val="en-US"/>
              </w:rPr>
              <w:t>розрахунок</w:t>
            </w:r>
            <w:proofErr w:type="spellEnd"/>
          </w:p>
        </w:tc>
        <w:tc>
          <w:tcPr>
            <w:tcW w:w="2537" w:type="pct"/>
            <w:tcBorders>
              <w:top w:val="single" w:sz="6" w:space="0" w:color="auto"/>
              <w:left w:val="single" w:sz="6" w:space="0" w:color="auto"/>
              <w:bottom w:val="single" w:sz="6" w:space="0" w:color="auto"/>
              <w:right w:val="single" w:sz="6" w:space="0" w:color="auto"/>
            </w:tcBorders>
            <w:shd w:val="clear" w:color="auto" w:fill="auto"/>
          </w:tcPr>
          <w:p w14:paraId="38918592" w14:textId="5F470A1D" w:rsidR="00E63039" w:rsidRPr="00E63039" w:rsidRDefault="00E63039" w:rsidP="00265C83">
            <w:pPr>
              <w:pStyle w:val="af0"/>
              <w:numPr>
                <w:ilvl w:val="0"/>
                <w:numId w:val="4"/>
              </w:numPr>
              <w:spacing w:line="240" w:lineRule="exact"/>
              <w:contextualSpacing/>
              <w:textAlignment w:val="baseline"/>
              <w:rPr>
                <w:sz w:val="22"/>
                <w:szCs w:val="22"/>
                <w:lang w:val="uk-UA" w:eastAsia="uk-UA"/>
              </w:rPr>
            </w:pPr>
            <w:proofErr w:type="spellStart"/>
            <w:r w:rsidRPr="00E63039">
              <w:rPr>
                <w:sz w:val="22"/>
                <w:szCs w:val="22"/>
              </w:rPr>
              <w:t>Цінова</w:t>
            </w:r>
            <w:proofErr w:type="spellEnd"/>
            <w:r w:rsidRPr="00E63039">
              <w:rPr>
                <w:sz w:val="22"/>
                <w:szCs w:val="22"/>
              </w:rPr>
              <w:t xml:space="preserve"> </w:t>
            </w:r>
            <w:proofErr w:type="spellStart"/>
            <w:r w:rsidRPr="00E63039">
              <w:rPr>
                <w:sz w:val="22"/>
                <w:szCs w:val="22"/>
              </w:rPr>
              <w:t>пропозиція</w:t>
            </w:r>
            <w:proofErr w:type="spellEnd"/>
            <w:r w:rsidRPr="00E63039">
              <w:rPr>
                <w:sz w:val="22"/>
                <w:szCs w:val="22"/>
              </w:rPr>
              <w:t xml:space="preserve"> </w:t>
            </w:r>
            <w:proofErr w:type="spellStart"/>
            <w:r w:rsidRPr="00E63039">
              <w:rPr>
                <w:sz w:val="22"/>
                <w:szCs w:val="22"/>
              </w:rPr>
              <w:t>згідно</w:t>
            </w:r>
            <w:proofErr w:type="spellEnd"/>
            <w:r w:rsidRPr="00E63039">
              <w:rPr>
                <w:sz w:val="22"/>
                <w:szCs w:val="22"/>
              </w:rPr>
              <w:t xml:space="preserve"> </w:t>
            </w:r>
            <w:proofErr w:type="spellStart"/>
            <w:r w:rsidRPr="00E63039">
              <w:rPr>
                <w:sz w:val="22"/>
                <w:szCs w:val="22"/>
              </w:rPr>
              <w:t>Додатку</w:t>
            </w:r>
            <w:proofErr w:type="spellEnd"/>
            <w:r w:rsidRPr="00E63039">
              <w:rPr>
                <w:sz w:val="22"/>
                <w:szCs w:val="22"/>
              </w:rPr>
              <w:t xml:space="preserve"> 1 до Заявки </w:t>
            </w:r>
            <w:proofErr w:type="spellStart"/>
            <w:r w:rsidRPr="00E63039">
              <w:rPr>
                <w:sz w:val="22"/>
                <w:szCs w:val="22"/>
              </w:rPr>
              <w:t>із</w:t>
            </w:r>
            <w:proofErr w:type="spellEnd"/>
            <w:r w:rsidRPr="00E63039">
              <w:rPr>
                <w:sz w:val="22"/>
                <w:szCs w:val="22"/>
              </w:rPr>
              <w:t xml:space="preserve"> </w:t>
            </w:r>
            <w:proofErr w:type="spellStart"/>
            <w:r w:rsidRPr="00E63039">
              <w:rPr>
                <w:sz w:val="22"/>
                <w:szCs w:val="22"/>
              </w:rPr>
              <w:t>зазначенням</w:t>
            </w:r>
            <w:proofErr w:type="spellEnd"/>
            <w:r w:rsidRPr="00E63039">
              <w:rPr>
                <w:sz w:val="22"/>
                <w:szCs w:val="22"/>
              </w:rPr>
              <w:t xml:space="preserve"> </w:t>
            </w:r>
            <w:proofErr w:type="spellStart"/>
            <w:r w:rsidRPr="00E63039">
              <w:rPr>
                <w:sz w:val="22"/>
                <w:szCs w:val="22"/>
              </w:rPr>
              <w:t>банківських</w:t>
            </w:r>
            <w:proofErr w:type="spellEnd"/>
            <w:r w:rsidRPr="00E63039">
              <w:rPr>
                <w:sz w:val="22"/>
                <w:szCs w:val="22"/>
              </w:rPr>
              <w:t xml:space="preserve"> </w:t>
            </w:r>
            <w:proofErr w:type="spellStart"/>
            <w:r w:rsidRPr="00E63039">
              <w:rPr>
                <w:sz w:val="22"/>
                <w:szCs w:val="22"/>
              </w:rPr>
              <w:t>реквізитів</w:t>
            </w:r>
            <w:proofErr w:type="spellEnd"/>
            <w:r w:rsidRPr="00E63039">
              <w:rPr>
                <w:sz w:val="22"/>
                <w:szCs w:val="22"/>
              </w:rPr>
              <w:t xml:space="preserve"> </w:t>
            </w:r>
            <w:proofErr w:type="spellStart"/>
            <w:r w:rsidRPr="00E63039">
              <w:rPr>
                <w:sz w:val="22"/>
                <w:szCs w:val="22"/>
              </w:rPr>
              <w:t>постачальника</w:t>
            </w:r>
            <w:proofErr w:type="spellEnd"/>
            <w:r w:rsidRPr="00E63039">
              <w:rPr>
                <w:sz w:val="22"/>
                <w:szCs w:val="22"/>
              </w:rPr>
              <w:t>, умов оплати та доставки.</w:t>
            </w:r>
          </w:p>
        </w:tc>
      </w:tr>
      <w:tr w:rsidR="00E459FB" w:rsidRPr="00E63039" w14:paraId="7528E1EB"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069CC89D"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537" w:type="pct"/>
            <w:vMerge w:val="restart"/>
            <w:tcBorders>
              <w:top w:val="single" w:sz="6" w:space="0" w:color="auto"/>
              <w:left w:val="single" w:sz="6" w:space="0" w:color="auto"/>
              <w:right w:val="single" w:sz="6" w:space="0" w:color="auto"/>
            </w:tcBorders>
            <w:shd w:val="clear" w:color="auto" w:fill="auto"/>
          </w:tcPr>
          <w:p w14:paraId="47C8DE51" w14:textId="77777777" w:rsidR="00E459FB" w:rsidRPr="00E63039" w:rsidRDefault="7A773D23" w:rsidP="00265C83">
            <w:pPr>
              <w:pStyle w:val="ab"/>
              <w:numPr>
                <w:ilvl w:val="0"/>
                <w:numId w:val="4"/>
              </w:numPr>
              <w:spacing w:before="0" w:beforeAutospacing="0" w:after="0" w:afterAutospacing="0" w:line="240" w:lineRule="exact"/>
              <w:jc w:val="both"/>
              <w:rPr>
                <w:rFonts w:ascii="Times New Roman" w:hAnsi="Times New Roman" w:cs="Times New Roman"/>
                <w:sz w:val="22"/>
                <w:szCs w:val="22"/>
                <w:lang w:val="uk-UA"/>
              </w:rPr>
            </w:pPr>
            <w:r w:rsidRPr="00E63039">
              <w:rPr>
                <w:rFonts w:ascii="Times New Roman" w:hAnsi="Times New Roman" w:cs="Times New Roman"/>
                <w:sz w:val="22"/>
                <w:szCs w:val="22"/>
                <w:lang w:val="uk-UA"/>
              </w:rPr>
              <w:t>Лист-гарантія на бланку учасника (</w:t>
            </w:r>
            <w:r w:rsidRPr="00E63039">
              <w:rPr>
                <w:rFonts w:ascii="Times New Roman" w:hAnsi="Times New Roman" w:cs="Times New Roman"/>
                <w:i/>
                <w:iCs/>
                <w:sz w:val="22"/>
                <w:szCs w:val="22"/>
                <w:lang w:val="uk-UA"/>
              </w:rPr>
              <w:t>одним листом</w:t>
            </w:r>
            <w:r w:rsidRPr="00E63039">
              <w:rPr>
                <w:rFonts w:ascii="Times New Roman" w:hAnsi="Times New Roman" w:cs="Times New Roman"/>
                <w:sz w:val="22"/>
                <w:szCs w:val="22"/>
                <w:lang w:val="uk-UA"/>
              </w:rPr>
              <w:t>)</w:t>
            </w:r>
          </w:p>
          <w:p w14:paraId="00059482"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711EF2D9"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4B5774CE"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tc>
      </w:tr>
      <w:tr w:rsidR="00E459FB" w:rsidRPr="00E63039" w14:paraId="71D5A12C"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3C6FE178"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537" w:type="pct"/>
            <w:vMerge/>
          </w:tcPr>
          <w:p w14:paraId="2B297E0E" w14:textId="77777777" w:rsidR="00E459FB" w:rsidRPr="00E63039" w:rsidRDefault="00E459FB" w:rsidP="00C02633">
            <w:pPr>
              <w:spacing w:line="240" w:lineRule="exact"/>
              <w:textAlignment w:val="baseline"/>
              <w:rPr>
                <w:sz w:val="22"/>
                <w:szCs w:val="22"/>
                <w:lang w:val="uk-UA" w:eastAsia="uk-UA"/>
              </w:rPr>
            </w:pPr>
          </w:p>
        </w:tc>
      </w:tr>
      <w:tr w:rsidR="00E459FB" w:rsidRPr="00E63039" w14:paraId="79AD8FD2"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B94F6C4"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537" w:type="pct"/>
            <w:vMerge/>
          </w:tcPr>
          <w:p w14:paraId="0CCB98B2" w14:textId="77777777" w:rsidR="00E459FB" w:rsidRPr="00E63039" w:rsidRDefault="00E459FB" w:rsidP="00C02633">
            <w:pPr>
              <w:spacing w:line="240" w:lineRule="exact"/>
              <w:textAlignment w:val="baseline"/>
              <w:rPr>
                <w:sz w:val="22"/>
                <w:szCs w:val="22"/>
                <w:lang w:val="uk-UA" w:eastAsia="uk-UA"/>
              </w:rPr>
            </w:pPr>
          </w:p>
        </w:tc>
      </w:tr>
      <w:tr w:rsidR="00E459FB" w:rsidRPr="00E63039" w14:paraId="7D056DAA"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12735D1C"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lastRenderedPageBreak/>
              <w:t>Юридична особа, яка є учасником, не має заборгованості із сплати податків і зборів (обов’язкових платежів)</w:t>
            </w:r>
          </w:p>
        </w:tc>
        <w:tc>
          <w:tcPr>
            <w:tcW w:w="2537" w:type="pct"/>
            <w:vMerge/>
          </w:tcPr>
          <w:p w14:paraId="6EC7AB59" w14:textId="77777777" w:rsidR="00E459FB" w:rsidRPr="00E63039" w:rsidRDefault="00E459FB" w:rsidP="00C02633">
            <w:pPr>
              <w:spacing w:line="240" w:lineRule="exact"/>
              <w:textAlignment w:val="baseline"/>
              <w:rPr>
                <w:sz w:val="22"/>
                <w:szCs w:val="22"/>
                <w:lang w:val="uk-UA" w:eastAsia="uk-UA"/>
              </w:rPr>
            </w:pPr>
          </w:p>
        </w:tc>
      </w:tr>
      <w:tr w:rsidR="00E459FB" w:rsidRPr="00E63039" w14:paraId="6E9A1718"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544D082B"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 xml:space="preserve">Юридична або фізична особа, яка є учасником, не має серед кінцевих </w:t>
            </w:r>
            <w:proofErr w:type="spellStart"/>
            <w:r w:rsidRPr="00E63039">
              <w:rPr>
                <w:sz w:val="22"/>
                <w:szCs w:val="22"/>
                <w:lang w:val="uk-UA"/>
              </w:rPr>
              <w:t>бенефіціарних</w:t>
            </w:r>
            <w:proofErr w:type="spellEnd"/>
            <w:r w:rsidRPr="00E63039">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2A3F4BBD" w14:textId="77777777" w:rsidR="00E459FB" w:rsidRPr="00E63039" w:rsidRDefault="00E459FB" w:rsidP="00C02633">
            <w:pPr>
              <w:spacing w:line="240" w:lineRule="exact"/>
              <w:textAlignment w:val="baseline"/>
              <w:rPr>
                <w:sz w:val="22"/>
                <w:szCs w:val="22"/>
                <w:lang w:val="uk-UA"/>
              </w:rPr>
            </w:pPr>
            <w:r w:rsidRPr="00E63039">
              <w:rPr>
                <w:sz w:val="22"/>
                <w:szCs w:val="22"/>
                <w:lang w:val="uk-UA"/>
              </w:rPr>
              <w:t>Відповідно до Постанови КМУ № 187 від 03.03.2022 року.</w:t>
            </w:r>
          </w:p>
        </w:tc>
        <w:tc>
          <w:tcPr>
            <w:tcW w:w="2537" w:type="pct"/>
            <w:vMerge/>
          </w:tcPr>
          <w:p w14:paraId="59495DA3" w14:textId="77777777" w:rsidR="00E459FB" w:rsidRPr="00E63039" w:rsidRDefault="00E459FB" w:rsidP="00C02633">
            <w:pPr>
              <w:spacing w:line="240" w:lineRule="exact"/>
              <w:textAlignment w:val="baseline"/>
              <w:rPr>
                <w:sz w:val="22"/>
                <w:szCs w:val="22"/>
                <w:lang w:val="uk-UA" w:eastAsia="uk-UA"/>
              </w:rPr>
            </w:pPr>
          </w:p>
        </w:tc>
      </w:tr>
      <w:tr w:rsidR="00E459FB" w:rsidRPr="00E63039" w14:paraId="7549EEEE" w14:textId="77777777" w:rsidTr="00275EFC">
        <w:trPr>
          <w:trHeight w:val="600"/>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2874EE9A"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Схематичне зображення структури власності</w:t>
            </w:r>
          </w:p>
        </w:tc>
        <w:tc>
          <w:tcPr>
            <w:tcW w:w="2537" w:type="pct"/>
            <w:tcBorders>
              <w:top w:val="single" w:sz="4" w:space="0" w:color="auto"/>
              <w:left w:val="single" w:sz="6" w:space="0" w:color="auto"/>
              <w:bottom w:val="single" w:sz="4" w:space="0" w:color="auto"/>
              <w:right w:val="single" w:sz="6" w:space="0" w:color="auto"/>
            </w:tcBorders>
            <w:shd w:val="clear" w:color="auto" w:fill="auto"/>
          </w:tcPr>
          <w:p w14:paraId="28F25F97" w14:textId="77777777" w:rsidR="00E459FB" w:rsidRPr="00E63039" w:rsidRDefault="7A773D23"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Крім фізичних осіб-підприємців</w:t>
            </w:r>
          </w:p>
        </w:tc>
      </w:tr>
      <w:tr w:rsidR="007B7373" w:rsidRPr="00E63039" w14:paraId="3A437007" w14:textId="77777777" w:rsidTr="00254812">
        <w:trPr>
          <w:trHeight w:val="441"/>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5080AAD8" w14:textId="7DD8D339" w:rsidR="007B7373" w:rsidRPr="00E63039" w:rsidRDefault="007B7373" w:rsidP="007B7373">
            <w:pPr>
              <w:spacing w:line="240" w:lineRule="exact"/>
              <w:ind w:firstLine="420"/>
              <w:textAlignment w:val="baseline"/>
              <w:rPr>
                <w:sz w:val="22"/>
                <w:szCs w:val="22"/>
                <w:lang w:val="uk-UA"/>
              </w:rPr>
            </w:pPr>
            <w:r w:rsidRPr="00274438">
              <w:rPr>
                <w:color w:val="212121"/>
                <w:sz w:val="22"/>
                <w:szCs w:val="22"/>
                <w:lang w:val="uk-UA" w:eastAsia="uk-UA"/>
              </w:rPr>
              <w:t>Інші документи</w:t>
            </w:r>
          </w:p>
        </w:tc>
        <w:tc>
          <w:tcPr>
            <w:tcW w:w="2537" w:type="pct"/>
            <w:tcBorders>
              <w:top w:val="single" w:sz="4" w:space="0" w:color="auto"/>
              <w:left w:val="single" w:sz="6" w:space="0" w:color="auto"/>
              <w:bottom w:val="single" w:sz="6" w:space="0" w:color="auto"/>
              <w:right w:val="single" w:sz="6" w:space="0" w:color="auto"/>
            </w:tcBorders>
            <w:shd w:val="clear" w:color="auto" w:fill="auto"/>
          </w:tcPr>
          <w:p w14:paraId="7327004D" w14:textId="022C3F67" w:rsidR="007B7373" w:rsidRPr="00E63039" w:rsidRDefault="007B7373" w:rsidP="007B7373">
            <w:pPr>
              <w:pStyle w:val="af0"/>
              <w:numPr>
                <w:ilvl w:val="0"/>
                <w:numId w:val="4"/>
              </w:numPr>
              <w:spacing w:line="240" w:lineRule="exact"/>
              <w:contextualSpacing/>
              <w:textAlignment w:val="baseline"/>
              <w:rPr>
                <w:sz w:val="22"/>
                <w:szCs w:val="22"/>
                <w:lang w:val="uk-UA" w:eastAsia="uk-UA"/>
              </w:rPr>
            </w:pPr>
            <w:r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r>
              <w:rPr>
                <w:color w:val="212121"/>
                <w:sz w:val="22"/>
                <w:szCs w:val="22"/>
                <w:lang w:val="uk-UA" w:eastAsia="uk-UA"/>
              </w:rPr>
              <w:t>.</w:t>
            </w:r>
          </w:p>
        </w:tc>
      </w:tr>
    </w:tbl>
    <w:p w14:paraId="5C31856E" w14:textId="4AA2D739" w:rsidR="00265854" w:rsidRPr="0029418F" w:rsidRDefault="003B1A53" w:rsidP="0029418F">
      <w:pPr>
        <w:ind w:left="-284" w:right="-1"/>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Pr>
          <w:i/>
          <w:iCs/>
          <w:color w:val="000000"/>
          <w:sz w:val="20"/>
          <w:szCs w:val="20"/>
          <w:lang w:val="uk-UA" w:eastAsia="uk-UA"/>
        </w:rPr>
        <w:t>Якщо Учасник не має можливості надати один із документів, просимо надати лист-пояснення з підписом та печаткою (за наявності)</w:t>
      </w:r>
      <w:r w:rsidRPr="0000195C">
        <w:rPr>
          <w:i/>
          <w:iCs/>
          <w:color w:val="000000"/>
          <w:sz w:val="20"/>
          <w:szCs w:val="20"/>
          <w:lang w:val="uk-UA" w:eastAsia="uk-UA"/>
        </w:rPr>
        <w:t xml:space="preserve">. </w:t>
      </w:r>
    </w:p>
    <w:p w14:paraId="72D7AB3E" w14:textId="5F9B1996" w:rsidR="00C91752" w:rsidRDefault="00C91752" w:rsidP="00C91752">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E63039">
        <w:rPr>
          <w:rFonts w:ascii="Times New Roman" w:hAnsi="Times New Roman" w:cs="Times New Roman"/>
          <w:sz w:val="22"/>
          <w:szCs w:val="22"/>
          <w:u w:val="single"/>
          <w:lang w:val="uk-UA"/>
        </w:rPr>
        <w:t>Інша інформація:</w:t>
      </w:r>
    </w:p>
    <w:p w14:paraId="3DD509DD" w14:textId="77777777" w:rsidR="00C51115" w:rsidRPr="00E63039" w:rsidRDefault="00C51115" w:rsidP="0044066C">
      <w:pPr>
        <w:pStyle w:val="ab"/>
        <w:spacing w:before="0" w:beforeAutospacing="0" w:after="0" w:afterAutospacing="0"/>
        <w:rPr>
          <w:rFonts w:ascii="Times New Roman" w:hAnsi="Times New Roman" w:cs="Times New Roman"/>
          <w:sz w:val="22"/>
          <w:szCs w:val="22"/>
          <w:u w:val="single"/>
          <w:lang w:val="uk-UA"/>
        </w:rPr>
      </w:pPr>
    </w:p>
    <w:p w14:paraId="52D61D2B" w14:textId="77777777" w:rsidR="00447099" w:rsidRPr="003F12D1" w:rsidRDefault="00447099" w:rsidP="00447099">
      <w:pPr>
        <w:pStyle w:val="af0"/>
        <w:numPr>
          <w:ilvl w:val="0"/>
          <w:numId w:val="4"/>
        </w:numPr>
        <w:jc w:val="both"/>
        <w:rPr>
          <w:sz w:val="22"/>
          <w:szCs w:val="22"/>
          <w:lang w:val="uk-UA"/>
        </w:rPr>
      </w:pPr>
      <w:r w:rsidRPr="003F12D1">
        <w:rPr>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1584A43" w14:textId="6AE61EEE" w:rsidR="00447099" w:rsidRPr="001E0A69" w:rsidRDefault="00447099" w:rsidP="001E0A69">
      <w:pPr>
        <w:pStyle w:val="af0"/>
        <w:numPr>
          <w:ilvl w:val="0"/>
          <w:numId w:val="4"/>
        </w:numPr>
        <w:jc w:val="both"/>
        <w:rPr>
          <w:sz w:val="22"/>
          <w:szCs w:val="22"/>
          <w:lang w:val="uk-UA"/>
        </w:rPr>
      </w:pPr>
      <w:r w:rsidRPr="003F12D1">
        <w:rPr>
          <w:sz w:val="22"/>
          <w:szCs w:val="22"/>
          <w:lang w:val="uk-UA"/>
        </w:rPr>
        <w:t xml:space="preserve">Оплата здійснюється шляхом безготівкового перерахування коштів за системою </w:t>
      </w:r>
      <w:r>
        <w:rPr>
          <w:sz w:val="22"/>
          <w:szCs w:val="22"/>
          <w:lang w:val="uk-UA"/>
        </w:rPr>
        <w:t>100</w:t>
      </w:r>
      <w:r w:rsidRPr="003F12D1">
        <w:rPr>
          <w:sz w:val="22"/>
          <w:szCs w:val="22"/>
          <w:lang w:val="uk-UA"/>
        </w:rPr>
        <w:t xml:space="preserve">% </w:t>
      </w:r>
      <w:r w:rsidRPr="001E0A69">
        <w:rPr>
          <w:sz w:val="22"/>
          <w:szCs w:val="22"/>
          <w:lang w:val="uk-UA"/>
        </w:rPr>
        <w:t>післяплати по факту підписання відповідних накладних. Якщо Учасник пропонує власну систему оплати, просимо вказати її у Додатку 1</w:t>
      </w:r>
    </w:p>
    <w:p w14:paraId="0F4CBE98" w14:textId="0325AE95" w:rsidR="00447099" w:rsidRDefault="00447099" w:rsidP="00447099">
      <w:pPr>
        <w:pStyle w:val="af0"/>
        <w:ind w:left="720"/>
        <w:jc w:val="both"/>
        <w:rPr>
          <w:sz w:val="22"/>
          <w:szCs w:val="22"/>
          <w:lang w:val="uk-UA"/>
        </w:rPr>
      </w:pPr>
    </w:p>
    <w:p w14:paraId="62F237DB" w14:textId="77777777" w:rsidR="00C91752" w:rsidRPr="00E63039" w:rsidRDefault="00CE8B01" w:rsidP="00C91752">
      <w:pPr>
        <w:pStyle w:val="ab"/>
        <w:spacing w:before="0" w:beforeAutospacing="0" w:after="0" w:afterAutospacing="0"/>
        <w:ind w:left="142" w:firstLine="284"/>
        <w:contextualSpacing/>
        <w:jc w:val="both"/>
        <w:rPr>
          <w:rFonts w:ascii="Times New Roman" w:hAnsi="Times New Roman" w:cs="Times New Roman"/>
          <w:b/>
          <w:sz w:val="22"/>
          <w:szCs w:val="22"/>
          <w:lang w:val="uk-UA"/>
        </w:rPr>
      </w:pPr>
      <w:r w:rsidRPr="00E63039">
        <w:rPr>
          <w:rFonts w:ascii="Times New Roman" w:hAnsi="Times New Roman" w:cs="Times New Roman"/>
          <w:b/>
          <w:bCs/>
          <w:sz w:val="22"/>
          <w:szCs w:val="22"/>
          <w:lang w:val="uk-UA"/>
        </w:rPr>
        <w:t>Склад тендерної пропозиції:</w:t>
      </w:r>
    </w:p>
    <w:p w14:paraId="0155B670" w14:textId="0817FF36"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Цінова пропозиція у формі Додатку 1 до цього </w:t>
      </w:r>
      <w:r w:rsidR="00A2426A">
        <w:rPr>
          <w:rFonts w:ascii="Times New Roman" w:eastAsia="Times New Roman" w:hAnsi="Times New Roman" w:cs="Times New Roman"/>
          <w:sz w:val="22"/>
          <w:szCs w:val="22"/>
          <w:lang w:val="uk-UA"/>
        </w:rPr>
        <w:t>З</w:t>
      </w:r>
      <w:r w:rsidRPr="00E63039">
        <w:rPr>
          <w:rFonts w:ascii="Times New Roman" w:eastAsia="Times New Roman" w:hAnsi="Times New Roman" w:cs="Times New Roman"/>
          <w:sz w:val="22"/>
          <w:szCs w:val="22"/>
          <w:lang w:val="uk-UA"/>
        </w:rPr>
        <w:t>апиту;</w:t>
      </w:r>
    </w:p>
    <w:p w14:paraId="50448D0D" w14:textId="77777777"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Документи, </w:t>
      </w:r>
      <w:r w:rsidRPr="00E63039">
        <w:rPr>
          <w:rFonts w:ascii="Times New Roman" w:hAnsi="Times New Roman" w:cs="Times New Roman"/>
          <w:sz w:val="22"/>
          <w:szCs w:val="22"/>
          <w:lang w:val="uk-UA"/>
        </w:rPr>
        <w:t>які підтверджують відповідність технічним та кваліфікаційним вимогам;</w:t>
      </w:r>
    </w:p>
    <w:p w14:paraId="70E4058F" w14:textId="77777777" w:rsidR="00C91752" w:rsidRPr="00E63039" w:rsidRDefault="00CE8B01" w:rsidP="00265C83">
      <w:pPr>
        <w:numPr>
          <w:ilvl w:val="0"/>
          <w:numId w:val="2"/>
        </w:numPr>
        <w:ind w:left="142" w:firstLine="284"/>
        <w:contextualSpacing/>
        <w:jc w:val="both"/>
        <w:rPr>
          <w:sz w:val="22"/>
          <w:szCs w:val="22"/>
          <w:lang w:val="uk-UA"/>
        </w:rPr>
      </w:pPr>
      <w:r w:rsidRPr="00E63039">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6B64272" w14:textId="77777777" w:rsidR="00C91752" w:rsidRPr="00E63039" w:rsidRDefault="00C91752" w:rsidP="00C91752">
      <w:pPr>
        <w:tabs>
          <w:tab w:val="num" w:pos="-5387"/>
        </w:tabs>
        <w:ind w:left="142" w:firstLine="284"/>
        <w:contextualSpacing/>
        <w:jc w:val="both"/>
        <w:rPr>
          <w:spacing w:val="-4"/>
          <w:sz w:val="22"/>
          <w:szCs w:val="22"/>
          <w:lang w:val="uk-UA"/>
        </w:rPr>
      </w:pPr>
    </w:p>
    <w:p w14:paraId="49200739" w14:textId="1C905250" w:rsidR="00C91752" w:rsidRPr="00E63039" w:rsidRDefault="00C91752" w:rsidP="00C91752">
      <w:pPr>
        <w:ind w:firstLine="357"/>
        <w:jc w:val="both"/>
        <w:textAlignment w:val="baseline"/>
        <w:rPr>
          <w:color w:val="000000"/>
          <w:sz w:val="22"/>
          <w:szCs w:val="22"/>
          <w:lang w:val="uk-UA" w:eastAsia="uk-UA"/>
        </w:rPr>
      </w:pPr>
      <w:r w:rsidRPr="00E63039">
        <w:rPr>
          <w:color w:val="000000"/>
          <w:sz w:val="22"/>
          <w:szCs w:val="22"/>
          <w:lang w:val="uk-UA" w:eastAsia="uk-UA"/>
        </w:rPr>
        <w:t xml:space="preserve">Запитання щодо цінової пропозиції надсилайте на електронну пошту: </w:t>
      </w:r>
      <w:hyperlink r:id="rId11" w:history="1">
        <w:r w:rsidRPr="00E63039">
          <w:rPr>
            <w:rStyle w:val="ac"/>
            <w:sz w:val="22"/>
            <w:szCs w:val="22"/>
            <w:lang w:val="uk-UA" w:eastAsia="uk-UA"/>
          </w:rPr>
          <w:t>tender@redcross.org.ua</w:t>
        </w:r>
      </w:hyperlink>
      <w:r w:rsidRPr="00E63039">
        <w:rPr>
          <w:color w:val="000000"/>
          <w:sz w:val="22"/>
          <w:szCs w:val="22"/>
          <w:lang w:val="uk-UA" w:eastAsia="uk-UA"/>
        </w:rPr>
        <w:t xml:space="preserve"> до</w:t>
      </w:r>
      <w:r w:rsidR="002A6EF1">
        <w:rPr>
          <w:color w:val="000000"/>
          <w:sz w:val="22"/>
          <w:szCs w:val="22"/>
          <w:lang w:val="uk-UA" w:eastAsia="uk-UA"/>
        </w:rPr>
        <w:t xml:space="preserve"> </w:t>
      </w:r>
      <w:r w:rsidR="00CE6D6F">
        <w:rPr>
          <w:color w:val="000000"/>
          <w:sz w:val="22"/>
          <w:szCs w:val="22"/>
          <w:lang w:val="uk-UA" w:eastAsia="uk-UA"/>
        </w:rPr>
        <w:t>26</w:t>
      </w:r>
      <w:r w:rsidR="00593AD6">
        <w:rPr>
          <w:color w:val="000000"/>
          <w:sz w:val="22"/>
          <w:szCs w:val="22"/>
          <w:lang w:val="uk-UA" w:eastAsia="uk-UA"/>
        </w:rPr>
        <w:t>.</w:t>
      </w:r>
      <w:r w:rsidR="008A4133">
        <w:rPr>
          <w:color w:val="000000"/>
          <w:sz w:val="22"/>
          <w:szCs w:val="22"/>
          <w:lang w:val="uk-UA" w:eastAsia="uk-UA"/>
        </w:rPr>
        <w:t>0</w:t>
      </w:r>
      <w:r w:rsidR="00D60C4B">
        <w:rPr>
          <w:color w:val="000000"/>
          <w:sz w:val="22"/>
          <w:szCs w:val="22"/>
          <w:lang w:val="uk-UA" w:eastAsia="uk-UA"/>
        </w:rPr>
        <w:t>4</w:t>
      </w:r>
      <w:r w:rsidR="00593AD6">
        <w:rPr>
          <w:color w:val="000000"/>
          <w:sz w:val="22"/>
          <w:szCs w:val="22"/>
          <w:lang w:val="uk-UA" w:eastAsia="uk-UA"/>
        </w:rPr>
        <w:t>.202</w:t>
      </w:r>
      <w:r w:rsidR="008A4133">
        <w:rPr>
          <w:color w:val="000000"/>
          <w:sz w:val="22"/>
          <w:szCs w:val="22"/>
          <w:lang w:val="uk-UA" w:eastAsia="uk-UA"/>
        </w:rPr>
        <w:t xml:space="preserve">4 </w:t>
      </w:r>
      <w:r w:rsidR="00593AD6">
        <w:rPr>
          <w:color w:val="000000"/>
          <w:sz w:val="22"/>
          <w:szCs w:val="22"/>
          <w:lang w:val="uk-UA" w:eastAsia="uk-UA"/>
        </w:rPr>
        <w:t>р.</w:t>
      </w:r>
      <w:r w:rsidRPr="00E63039">
        <w:rPr>
          <w:color w:val="000000"/>
          <w:sz w:val="22"/>
          <w:szCs w:val="22"/>
          <w:lang w:val="uk-UA" w:eastAsia="uk-UA"/>
        </w:rPr>
        <w:t xml:space="preserve"> </w:t>
      </w:r>
      <w:r w:rsidR="009E1EDE" w:rsidRPr="009E1EDE">
        <w:rPr>
          <w:b/>
          <w:bCs/>
          <w:color w:val="000000"/>
          <w:sz w:val="22"/>
          <w:szCs w:val="22"/>
          <w:lang w:val="uk-UA" w:eastAsia="uk-UA"/>
        </w:rPr>
        <w:t>1</w:t>
      </w:r>
      <w:r w:rsidR="006C1FAE" w:rsidRPr="009E1EDE">
        <w:rPr>
          <w:b/>
          <w:bCs/>
          <w:color w:val="000000"/>
          <w:sz w:val="22"/>
          <w:szCs w:val="22"/>
          <w:lang w:val="uk-UA" w:eastAsia="uk-UA"/>
        </w:rPr>
        <w:t>8:00</w:t>
      </w:r>
      <w:r w:rsidRPr="00E63039">
        <w:rPr>
          <w:b/>
          <w:bCs/>
          <w:color w:val="000000"/>
          <w:sz w:val="22"/>
          <w:szCs w:val="22"/>
          <w:lang w:val="uk-UA" w:eastAsia="uk-UA"/>
        </w:rPr>
        <w:t>.</w:t>
      </w:r>
      <w:r w:rsidRPr="00E63039">
        <w:rPr>
          <w:color w:val="000000"/>
          <w:sz w:val="22"/>
          <w:szCs w:val="22"/>
          <w:lang w:val="uk-UA" w:eastAsia="uk-UA"/>
        </w:rPr>
        <w:t> </w:t>
      </w:r>
    </w:p>
    <w:p w14:paraId="6CC200A1" w14:textId="77777777" w:rsidR="00C91752" w:rsidRPr="00E63039" w:rsidRDefault="00C91752" w:rsidP="00C91752">
      <w:pPr>
        <w:ind w:firstLine="357"/>
        <w:jc w:val="both"/>
        <w:textAlignment w:val="baseline"/>
        <w:rPr>
          <w:sz w:val="22"/>
          <w:szCs w:val="22"/>
          <w:lang w:val="uk-UA" w:eastAsia="uk-UA"/>
        </w:rPr>
      </w:pPr>
    </w:p>
    <w:p w14:paraId="699F020B" w14:textId="19EAD3AF" w:rsidR="00C91752" w:rsidRPr="00E63039" w:rsidRDefault="00C91752" w:rsidP="00C91752">
      <w:pPr>
        <w:ind w:firstLine="357"/>
        <w:jc w:val="both"/>
        <w:textAlignment w:val="baseline"/>
        <w:rPr>
          <w:sz w:val="22"/>
          <w:szCs w:val="22"/>
          <w:lang w:val="uk-UA" w:eastAsia="uk-UA"/>
        </w:rPr>
      </w:pPr>
      <w:r w:rsidRPr="00E63039">
        <w:rPr>
          <w:b/>
          <w:bCs/>
          <w:color w:val="000000"/>
          <w:sz w:val="22"/>
          <w:szCs w:val="22"/>
          <w:lang w:val="uk-UA" w:eastAsia="uk-UA"/>
        </w:rPr>
        <w:t>Цінові пропозиції приймаються на електронну пошту:</w:t>
      </w:r>
      <w:r w:rsidRPr="00E63039">
        <w:rPr>
          <w:color w:val="000000"/>
          <w:sz w:val="22"/>
          <w:szCs w:val="22"/>
          <w:lang w:val="uk-UA" w:eastAsia="uk-UA"/>
        </w:rPr>
        <w:t xml:space="preserve"> </w:t>
      </w:r>
      <w:hyperlink r:id="rId12" w:history="1">
        <w:r w:rsidRPr="00E63039">
          <w:rPr>
            <w:rStyle w:val="ac"/>
            <w:sz w:val="22"/>
            <w:szCs w:val="22"/>
            <w:lang w:val="uk-UA" w:eastAsia="uk-UA"/>
          </w:rPr>
          <w:t>tender@redcross.org.ua</w:t>
        </w:r>
      </w:hyperlink>
      <w:r w:rsidRPr="00E63039">
        <w:rPr>
          <w:color w:val="000000"/>
          <w:sz w:val="22"/>
          <w:szCs w:val="22"/>
          <w:lang w:val="uk-UA" w:eastAsia="uk-UA"/>
        </w:rPr>
        <w:t> </w:t>
      </w:r>
      <w:r w:rsidRPr="00E63039">
        <w:rPr>
          <w:b/>
          <w:bCs/>
          <w:color w:val="000000"/>
          <w:sz w:val="22"/>
          <w:szCs w:val="22"/>
          <w:lang w:val="uk-UA" w:eastAsia="uk-UA"/>
        </w:rPr>
        <w:t>д</w:t>
      </w:r>
      <w:r w:rsidR="00AA2B7D" w:rsidRPr="00E63039">
        <w:rPr>
          <w:b/>
          <w:bCs/>
          <w:color w:val="000000"/>
          <w:sz w:val="22"/>
          <w:szCs w:val="22"/>
          <w:lang w:val="uk-UA" w:eastAsia="uk-UA"/>
        </w:rPr>
        <w:t>о</w:t>
      </w:r>
      <w:r w:rsidR="00593AD6">
        <w:rPr>
          <w:b/>
          <w:bCs/>
          <w:color w:val="000000"/>
          <w:sz w:val="22"/>
          <w:szCs w:val="22"/>
          <w:lang w:val="uk-UA" w:eastAsia="uk-UA"/>
        </w:rPr>
        <w:t xml:space="preserve"> </w:t>
      </w:r>
      <w:r w:rsidR="008C5F28">
        <w:rPr>
          <w:b/>
          <w:bCs/>
          <w:color w:val="000000"/>
          <w:sz w:val="22"/>
          <w:szCs w:val="22"/>
          <w:lang w:val="uk-UA" w:eastAsia="uk-UA"/>
        </w:rPr>
        <w:t>29</w:t>
      </w:r>
      <w:r w:rsidR="007928C9">
        <w:rPr>
          <w:b/>
          <w:bCs/>
          <w:color w:val="000000"/>
          <w:sz w:val="22"/>
          <w:szCs w:val="22"/>
          <w:lang w:val="uk-UA" w:eastAsia="uk-UA"/>
        </w:rPr>
        <w:t>.</w:t>
      </w:r>
      <w:r w:rsidR="008A4133">
        <w:rPr>
          <w:b/>
          <w:bCs/>
          <w:color w:val="000000"/>
          <w:sz w:val="22"/>
          <w:szCs w:val="22"/>
          <w:lang w:val="uk-UA" w:eastAsia="uk-UA"/>
        </w:rPr>
        <w:t>0</w:t>
      </w:r>
      <w:r w:rsidR="00D60C4B">
        <w:rPr>
          <w:b/>
          <w:bCs/>
          <w:color w:val="000000"/>
          <w:sz w:val="22"/>
          <w:szCs w:val="22"/>
          <w:lang w:val="uk-UA" w:eastAsia="uk-UA"/>
        </w:rPr>
        <w:t>4</w:t>
      </w:r>
      <w:r w:rsidR="00593AD6">
        <w:rPr>
          <w:b/>
          <w:bCs/>
          <w:color w:val="000000"/>
          <w:sz w:val="22"/>
          <w:szCs w:val="22"/>
          <w:lang w:val="uk-UA" w:eastAsia="uk-UA"/>
        </w:rPr>
        <w:t>.202</w:t>
      </w:r>
      <w:r w:rsidR="008A4133">
        <w:rPr>
          <w:b/>
          <w:bCs/>
          <w:color w:val="000000"/>
          <w:sz w:val="22"/>
          <w:szCs w:val="22"/>
          <w:lang w:val="uk-UA" w:eastAsia="uk-UA"/>
        </w:rPr>
        <w:t>4</w:t>
      </w:r>
      <w:r w:rsidR="00AA2B7D" w:rsidRPr="00E63039">
        <w:rPr>
          <w:b/>
          <w:bCs/>
          <w:color w:val="000000"/>
          <w:sz w:val="22"/>
          <w:szCs w:val="22"/>
          <w:lang w:val="uk-UA" w:eastAsia="uk-UA"/>
        </w:rPr>
        <w:t xml:space="preserve"> </w:t>
      </w:r>
      <w:r w:rsidRPr="00E63039">
        <w:rPr>
          <w:b/>
          <w:bCs/>
          <w:color w:val="000000"/>
          <w:sz w:val="22"/>
          <w:szCs w:val="22"/>
          <w:lang w:val="uk-UA" w:eastAsia="uk-UA"/>
        </w:rPr>
        <w:t>року до 18:00</w:t>
      </w:r>
      <w:r w:rsidRPr="00E63039">
        <w:rPr>
          <w:color w:val="000000"/>
          <w:sz w:val="22"/>
          <w:szCs w:val="22"/>
          <w:lang w:val="uk-UA" w:eastAsia="uk-UA"/>
        </w:rPr>
        <w:t>. </w:t>
      </w:r>
    </w:p>
    <w:p w14:paraId="141E4D05" w14:textId="77777777" w:rsidR="00921306" w:rsidRPr="00E63039" w:rsidRDefault="00C91752" w:rsidP="00921306">
      <w:pPr>
        <w:ind w:firstLine="357"/>
        <w:jc w:val="both"/>
        <w:textAlignment w:val="baseline"/>
        <w:rPr>
          <w:sz w:val="22"/>
          <w:szCs w:val="22"/>
          <w:lang w:val="uk-UA" w:eastAsia="uk-UA"/>
        </w:rPr>
      </w:pPr>
      <w:r w:rsidRPr="00E63039">
        <w:rPr>
          <w:color w:val="000000"/>
          <w:sz w:val="22"/>
          <w:szCs w:val="22"/>
          <w:lang w:val="uk-UA" w:eastAsia="uk-UA"/>
        </w:rPr>
        <w:t> </w:t>
      </w:r>
      <w:r w:rsidR="00921306" w:rsidRPr="00E63039">
        <w:rPr>
          <w:color w:val="000000"/>
          <w:sz w:val="22"/>
          <w:szCs w:val="22"/>
          <w:lang w:val="uk-UA" w:eastAsia="uk-UA"/>
        </w:rPr>
        <w:t> </w:t>
      </w:r>
    </w:p>
    <w:p w14:paraId="697D774E" w14:textId="77777777" w:rsidR="00572CDA" w:rsidRPr="00E63039" w:rsidRDefault="00572CDA" w:rsidP="00572CDA">
      <w:pPr>
        <w:ind w:firstLine="357"/>
        <w:jc w:val="both"/>
        <w:rPr>
          <w:b/>
          <w:sz w:val="22"/>
          <w:szCs w:val="22"/>
          <w:lang w:val="uk-UA"/>
        </w:rPr>
      </w:pPr>
      <w:r w:rsidRPr="00E63039">
        <w:rPr>
          <w:b/>
          <w:sz w:val="22"/>
          <w:szCs w:val="22"/>
          <w:lang w:val="uk-UA"/>
        </w:rPr>
        <w:t>Підписанням та поданням своєї цінової пропозиції учасник погоджується з наступним:</w:t>
      </w:r>
    </w:p>
    <w:p w14:paraId="0D56D7E9" w14:textId="77777777" w:rsidR="007B33FD" w:rsidRPr="00E63039" w:rsidRDefault="00572CDA" w:rsidP="00265C83">
      <w:pPr>
        <w:numPr>
          <w:ilvl w:val="0"/>
          <w:numId w:val="5"/>
        </w:numPr>
        <w:ind w:left="0" w:firstLine="357"/>
        <w:jc w:val="both"/>
        <w:rPr>
          <w:sz w:val="22"/>
          <w:szCs w:val="22"/>
          <w:lang w:val="uk-UA"/>
        </w:rPr>
      </w:pPr>
      <w:r w:rsidRPr="00E63039">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7A5C0B0" w14:textId="77777777" w:rsidR="00572CDA" w:rsidRPr="00E63039" w:rsidRDefault="00572CDA" w:rsidP="00265C83">
      <w:pPr>
        <w:numPr>
          <w:ilvl w:val="0"/>
          <w:numId w:val="5"/>
        </w:numPr>
        <w:ind w:left="0" w:firstLine="357"/>
        <w:jc w:val="both"/>
        <w:rPr>
          <w:sz w:val="22"/>
          <w:szCs w:val="22"/>
          <w:lang w:val="uk-UA"/>
        </w:rPr>
      </w:pPr>
      <w:r w:rsidRPr="00E6303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53535AF" w14:textId="77777777" w:rsidR="00957AFF" w:rsidRPr="00957AFF" w:rsidRDefault="00572CDA" w:rsidP="00265C83">
      <w:pPr>
        <w:numPr>
          <w:ilvl w:val="0"/>
          <w:numId w:val="5"/>
        </w:numPr>
        <w:ind w:left="0" w:firstLine="357"/>
        <w:jc w:val="both"/>
        <w:rPr>
          <w:b/>
          <w:bCs/>
          <w:iCs/>
          <w:sz w:val="22"/>
          <w:szCs w:val="22"/>
          <w:lang w:val="uk-UA"/>
        </w:rPr>
      </w:pPr>
      <w:r w:rsidRPr="00E63039">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63039">
        <w:rPr>
          <w:b/>
          <w:bCs/>
          <w:sz w:val="22"/>
          <w:szCs w:val="22"/>
          <w:lang w:val="uk-UA"/>
        </w:rPr>
        <w:t xml:space="preserve"> </w:t>
      </w:r>
    </w:p>
    <w:p w14:paraId="0CDDFEE0" w14:textId="3E844D92" w:rsidR="00572CDA" w:rsidRPr="00957AFF" w:rsidRDefault="00957AFF" w:rsidP="00265C83">
      <w:pPr>
        <w:numPr>
          <w:ilvl w:val="0"/>
          <w:numId w:val="5"/>
        </w:numPr>
        <w:ind w:left="0" w:firstLine="360"/>
        <w:jc w:val="both"/>
        <w:rPr>
          <w:lang w:val="uk-UA"/>
        </w:rPr>
      </w:pPr>
      <w:r w:rsidRPr="00957AFF">
        <w:rPr>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r w:rsidR="00572CDA" w:rsidRPr="00957AFF">
        <w:rPr>
          <w:b/>
          <w:bCs/>
          <w:sz w:val="22"/>
          <w:szCs w:val="22"/>
          <w:lang w:val="uk-UA"/>
        </w:rPr>
        <w:t xml:space="preserve"> </w:t>
      </w:r>
    </w:p>
    <w:p w14:paraId="13400E9B" w14:textId="36651F13" w:rsidR="00485A3D" w:rsidRPr="00070E3F" w:rsidRDefault="00572CDA" w:rsidP="00070E3F">
      <w:pPr>
        <w:pStyle w:val="af0"/>
        <w:numPr>
          <w:ilvl w:val="0"/>
          <w:numId w:val="5"/>
        </w:numPr>
        <w:spacing w:after="160" w:line="259" w:lineRule="auto"/>
        <w:ind w:left="0" w:firstLine="357"/>
        <w:contextualSpacing/>
        <w:jc w:val="both"/>
        <w:rPr>
          <w:sz w:val="22"/>
          <w:szCs w:val="22"/>
          <w:lang w:val="uk-UA"/>
        </w:rPr>
      </w:pPr>
      <w:r w:rsidRPr="00E63039">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14F0E247" w14:textId="3861993A" w:rsidR="00572CDA" w:rsidRPr="00E63039" w:rsidRDefault="00572CDA" w:rsidP="00953361">
      <w:pPr>
        <w:ind w:left="-426" w:firstLine="783"/>
        <w:jc w:val="both"/>
        <w:rPr>
          <w:b/>
          <w:sz w:val="22"/>
          <w:szCs w:val="22"/>
          <w:lang w:val="uk-UA"/>
        </w:rPr>
      </w:pPr>
      <w:r w:rsidRPr="00E63039">
        <w:rPr>
          <w:b/>
          <w:sz w:val="22"/>
          <w:szCs w:val="22"/>
          <w:lang w:val="uk-UA"/>
        </w:rPr>
        <w:t>Підписанням та поданням своєї цінової пропозиції учасник підтверджує:</w:t>
      </w:r>
    </w:p>
    <w:p w14:paraId="78258040" w14:textId="77777777" w:rsidR="00572CDA" w:rsidRPr="00E63039" w:rsidRDefault="00572CDA" w:rsidP="00572CDA">
      <w:pPr>
        <w:ind w:firstLine="357"/>
        <w:jc w:val="both"/>
        <w:rPr>
          <w:iCs/>
          <w:sz w:val="22"/>
          <w:szCs w:val="22"/>
          <w:lang w:val="uk-UA"/>
        </w:rPr>
      </w:pPr>
      <w:r w:rsidRPr="00E63039">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1B61BDF" w14:textId="77777777" w:rsidR="00572CDA" w:rsidRPr="00E63039" w:rsidRDefault="00572CDA" w:rsidP="00572CDA">
      <w:pPr>
        <w:ind w:firstLine="357"/>
        <w:jc w:val="both"/>
        <w:rPr>
          <w:iCs/>
          <w:sz w:val="22"/>
          <w:szCs w:val="22"/>
          <w:lang w:val="uk-UA"/>
        </w:rPr>
      </w:pPr>
      <w:r w:rsidRPr="00E63039">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E63039">
        <w:rPr>
          <w:iCs/>
          <w:sz w:val="22"/>
          <w:szCs w:val="22"/>
          <w:lang w:val="uk-UA"/>
        </w:rPr>
        <w:t>бенефіціарним</w:t>
      </w:r>
      <w:proofErr w:type="spellEnd"/>
      <w:r w:rsidRPr="00E63039">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2582755" w14:textId="77777777" w:rsidR="00572CDA" w:rsidRPr="00E63039" w:rsidRDefault="00572CDA" w:rsidP="00572CDA">
      <w:pPr>
        <w:ind w:firstLine="357"/>
        <w:jc w:val="both"/>
        <w:rPr>
          <w:iCs/>
          <w:sz w:val="22"/>
          <w:szCs w:val="22"/>
          <w:lang w:val="uk-UA"/>
        </w:rPr>
      </w:pPr>
      <w:r w:rsidRPr="00E63039">
        <w:rPr>
          <w:iCs/>
          <w:sz w:val="22"/>
          <w:szCs w:val="22"/>
          <w:lang w:val="uk-UA"/>
        </w:rPr>
        <w:lastRenderedPageBreak/>
        <w:t>- осіб, пов’язаних з державою-агресором.</w:t>
      </w:r>
    </w:p>
    <w:p w14:paraId="1AE9C23F" w14:textId="77777777" w:rsidR="00572CDA" w:rsidRPr="00E63039" w:rsidRDefault="00572CDA" w:rsidP="00572CDA">
      <w:pPr>
        <w:ind w:firstLine="357"/>
        <w:jc w:val="both"/>
        <w:rPr>
          <w:iCs/>
          <w:sz w:val="22"/>
          <w:szCs w:val="22"/>
          <w:lang w:val="uk-UA"/>
        </w:rPr>
      </w:pPr>
      <w:r w:rsidRPr="00E63039">
        <w:rPr>
          <w:iCs/>
          <w:sz w:val="22"/>
          <w:szCs w:val="22"/>
          <w:lang w:val="uk-UA"/>
        </w:rPr>
        <w:t>1.2. На Учасника (його посадових осіб) не поширюється дія економічних Санкцій*.</w:t>
      </w:r>
    </w:p>
    <w:p w14:paraId="14CDA09D" w14:textId="77777777" w:rsidR="00572CDA" w:rsidRPr="00E63039" w:rsidRDefault="00572CDA" w:rsidP="00572CDA">
      <w:pPr>
        <w:ind w:firstLine="357"/>
        <w:jc w:val="both"/>
        <w:rPr>
          <w:iCs/>
          <w:sz w:val="22"/>
          <w:szCs w:val="22"/>
          <w:lang w:val="uk-UA"/>
        </w:rPr>
      </w:pPr>
      <w:r w:rsidRPr="00E63039">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F976394" w14:textId="77777777" w:rsidR="00572CDA" w:rsidRPr="00E63039" w:rsidRDefault="00572CDA" w:rsidP="00572CDA">
      <w:pPr>
        <w:ind w:firstLine="357"/>
        <w:jc w:val="both"/>
        <w:rPr>
          <w:iCs/>
          <w:sz w:val="22"/>
          <w:szCs w:val="22"/>
          <w:lang w:val="uk-UA"/>
        </w:rPr>
      </w:pPr>
      <w:r w:rsidRPr="00E63039">
        <w:rPr>
          <w:iCs/>
          <w:sz w:val="22"/>
          <w:szCs w:val="22"/>
          <w:lang w:val="uk-UA"/>
        </w:rPr>
        <w:t>1.3. Учасника (його посадових осіб) не включено до:</w:t>
      </w:r>
    </w:p>
    <w:p w14:paraId="5DD3F59D" w14:textId="77777777" w:rsidR="00572CDA" w:rsidRPr="00E63039" w:rsidRDefault="00572CDA" w:rsidP="00572CDA">
      <w:pPr>
        <w:ind w:firstLine="357"/>
        <w:jc w:val="both"/>
        <w:rPr>
          <w:iCs/>
          <w:sz w:val="22"/>
          <w:szCs w:val="22"/>
          <w:lang w:val="uk-UA"/>
        </w:rPr>
      </w:pPr>
      <w:r w:rsidRPr="00E63039">
        <w:rPr>
          <w:iCs/>
          <w:sz w:val="22"/>
          <w:szCs w:val="22"/>
          <w:lang w:val="uk-UA"/>
        </w:rPr>
        <w:t>Санкцій РНБО (Ради національної безпеки і оборони України).</w:t>
      </w:r>
    </w:p>
    <w:p w14:paraId="27826180"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Санкційного</w:t>
      </w:r>
      <w:proofErr w:type="spellEnd"/>
      <w:r w:rsidRPr="00E63039">
        <w:rPr>
          <w:iCs/>
          <w:sz w:val="22"/>
          <w:szCs w:val="22"/>
          <w:lang w:val="uk-UA"/>
        </w:rPr>
        <w:t xml:space="preserve"> списку Міністерства Фінансів США (OFAC).</w:t>
      </w:r>
    </w:p>
    <w:p w14:paraId="4FE340B1"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Санкційного</w:t>
      </w:r>
      <w:proofErr w:type="spellEnd"/>
      <w:r w:rsidRPr="00E63039">
        <w:rPr>
          <w:iCs/>
          <w:sz w:val="22"/>
          <w:szCs w:val="22"/>
          <w:lang w:val="uk-UA"/>
        </w:rPr>
        <w:t xml:space="preserve"> списку Канади.</w:t>
      </w:r>
    </w:p>
    <w:p w14:paraId="5C35B44B"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Санкційного</w:t>
      </w:r>
      <w:proofErr w:type="spellEnd"/>
      <w:r w:rsidRPr="00E63039">
        <w:rPr>
          <w:iCs/>
          <w:sz w:val="22"/>
          <w:szCs w:val="22"/>
          <w:lang w:val="uk-UA"/>
        </w:rPr>
        <w:t xml:space="preserve"> списку ЄС.</w:t>
      </w:r>
    </w:p>
    <w:p w14:paraId="135293F7" w14:textId="77777777" w:rsidR="00572CDA" w:rsidRPr="00E63039" w:rsidRDefault="00572CDA" w:rsidP="00572CDA">
      <w:pPr>
        <w:ind w:firstLine="357"/>
        <w:jc w:val="both"/>
        <w:rPr>
          <w:iCs/>
          <w:sz w:val="22"/>
          <w:szCs w:val="22"/>
          <w:lang w:val="uk-UA"/>
        </w:rPr>
      </w:pPr>
      <w:r w:rsidRPr="00E63039">
        <w:rPr>
          <w:iCs/>
          <w:sz w:val="22"/>
          <w:szCs w:val="22"/>
          <w:lang w:val="uk-UA"/>
        </w:rPr>
        <w:t xml:space="preserve">Зведеного </w:t>
      </w:r>
      <w:proofErr w:type="spellStart"/>
      <w:r w:rsidRPr="00E63039">
        <w:rPr>
          <w:iCs/>
          <w:sz w:val="22"/>
          <w:szCs w:val="22"/>
          <w:lang w:val="uk-UA"/>
        </w:rPr>
        <w:t>санкційного</w:t>
      </w:r>
      <w:proofErr w:type="spellEnd"/>
      <w:r w:rsidRPr="00E63039">
        <w:rPr>
          <w:iCs/>
          <w:sz w:val="22"/>
          <w:szCs w:val="22"/>
          <w:lang w:val="uk-UA"/>
        </w:rPr>
        <w:t xml:space="preserve"> списку Австралії.</w:t>
      </w:r>
    </w:p>
    <w:p w14:paraId="620321BA"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Санкційного</w:t>
      </w:r>
      <w:proofErr w:type="spellEnd"/>
      <w:r w:rsidRPr="00E63039">
        <w:rPr>
          <w:iCs/>
          <w:sz w:val="22"/>
          <w:szCs w:val="22"/>
          <w:lang w:val="uk-UA"/>
        </w:rPr>
        <w:t xml:space="preserve"> списку Великобританії.</w:t>
      </w:r>
    </w:p>
    <w:p w14:paraId="2D31C2D9"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Санкційного</w:t>
      </w:r>
      <w:proofErr w:type="spellEnd"/>
      <w:r w:rsidRPr="00E63039">
        <w:rPr>
          <w:iCs/>
          <w:sz w:val="22"/>
          <w:szCs w:val="22"/>
          <w:lang w:val="uk-UA"/>
        </w:rPr>
        <w:t xml:space="preserve"> списку Японії проти РФ у зв'язку з подіями в Україні.</w:t>
      </w:r>
    </w:p>
    <w:p w14:paraId="690CD659" w14:textId="77777777" w:rsidR="00572CDA" w:rsidRPr="00E63039" w:rsidRDefault="00572CDA" w:rsidP="00572CDA">
      <w:pPr>
        <w:ind w:firstLine="357"/>
        <w:jc w:val="both"/>
        <w:rPr>
          <w:iCs/>
          <w:sz w:val="22"/>
          <w:szCs w:val="22"/>
          <w:lang w:val="uk-UA"/>
        </w:rPr>
      </w:pPr>
      <w:proofErr w:type="spellStart"/>
      <w:r w:rsidRPr="00E63039">
        <w:rPr>
          <w:iCs/>
          <w:sz w:val="22"/>
          <w:szCs w:val="22"/>
          <w:lang w:val="uk-UA"/>
        </w:rPr>
        <w:t>Санкційних</w:t>
      </w:r>
      <w:proofErr w:type="spellEnd"/>
      <w:r w:rsidRPr="00E63039">
        <w:rPr>
          <w:iCs/>
          <w:sz w:val="22"/>
          <w:szCs w:val="22"/>
          <w:lang w:val="uk-UA"/>
        </w:rPr>
        <w:t xml:space="preserve"> списків Бюро промисловості та безпеки (BIS) Міністерства торгівлі США.</w:t>
      </w:r>
    </w:p>
    <w:p w14:paraId="24DD368D" w14:textId="7101536E" w:rsidR="00282C69" w:rsidRDefault="00572CDA" w:rsidP="00BC0835">
      <w:pPr>
        <w:tabs>
          <w:tab w:val="left" w:pos="708"/>
          <w:tab w:val="left" w:pos="1080"/>
          <w:tab w:val="left" w:pos="2124"/>
          <w:tab w:val="left" w:pos="2832"/>
          <w:tab w:val="left" w:pos="3540"/>
          <w:tab w:val="left" w:pos="4155"/>
        </w:tabs>
        <w:ind w:left="142" w:firstLine="284"/>
        <w:jc w:val="both"/>
        <w:rPr>
          <w:rStyle w:val="hps"/>
          <w:sz w:val="22"/>
          <w:szCs w:val="22"/>
          <w:lang w:val="uk-UA"/>
        </w:rPr>
      </w:pPr>
      <w:r w:rsidRPr="00E63039">
        <w:rPr>
          <w:b/>
          <w:spacing w:val="-4"/>
          <w:sz w:val="22"/>
          <w:szCs w:val="22"/>
          <w:lang w:val="uk-UA"/>
        </w:rPr>
        <w:t>Методика обрання переможця конкурсу (процедури місцевої закупівлі).</w:t>
      </w:r>
      <w:r w:rsidRPr="00E63039">
        <w:rPr>
          <w:spacing w:val="-4"/>
          <w:sz w:val="22"/>
          <w:szCs w:val="22"/>
          <w:lang w:val="uk-UA"/>
        </w:rPr>
        <w:t xml:space="preserve"> </w:t>
      </w:r>
      <w:r w:rsidRPr="00E63039">
        <w:rPr>
          <w:rStyle w:val="hps"/>
          <w:sz w:val="22"/>
          <w:szCs w:val="22"/>
          <w:lang w:val="uk-UA"/>
        </w:rPr>
        <w:t xml:space="preserve">Спочатку серед поданих тендерних пропозицій </w:t>
      </w:r>
      <w:r w:rsidRPr="00E63039">
        <w:rPr>
          <w:spacing w:val="-4"/>
          <w:sz w:val="22"/>
          <w:szCs w:val="22"/>
          <w:lang w:val="uk-UA"/>
        </w:rPr>
        <w:t xml:space="preserve">Тендерним комітетом </w:t>
      </w:r>
      <w:r w:rsidRPr="00E63039">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E63039">
        <w:rPr>
          <w:spacing w:val="-4"/>
          <w:sz w:val="22"/>
          <w:szCs w:val="22"/>
          <w:lang w:val="uk-UA"/>
        </w:rPr>
        <w:t>Комітетом</w:t>
      </w:r>
      <w:r w:rsidRPr="00E63039">
        <w:rPr>
          <w:rStyle w:val="hps"/>
          <w:sz w:val="22"/>
          <w:szCs w:val="22"/>
          <w:lang w:val="uk-UA"/>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96"/>
        <w:gridCol w:w="3827"/>
        <w:gridCol w:w="3119"/>
      </w:tblGrid>
      <w:tr w:rsidR="00424870" w:rsidRPr="004F3B66" w14:paraId="715F86DD" w14:textId="77777777" w:rsidTr="00424870">
        <w:trPr>
          <w:trHeight w:val="424"/>
        </w:trPr>
        <w:tc>
          <w:tcPr>
            <w:tcW w:w="819" w:type="dxa"/>
            <w:vMerge w:val="restart"/>
            <w:shd w:val="clear" w:color="auto" w:fill="D9E2F3"/>
            <w:vAlign w:val="center"/>
          </w:tcPr>
          <w:p w14:paraId="64BD32DF" w14:textId="77777777" w:rsidR="00424870" w:rsidRPr="004F3B66" w:rsidRDefault="00424870" w:rsidP="004B14CE">
            <w:pPr>
              <w:pStyle w:val="ab"/>
              <w:spacing w:before="0" w:beforeAutospacing="0" w:after="0" w:afterAutospacing="0"/>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 xml:space="preserve">     </w:t>
            </w:r>
            <w:r w:rsidRPr="004F3B66">
              <w:rPr>
                <w:rFonts w:ascii="Times New Roman" w:eastAsia="Times New Roman" w:hAnsi="Times New Roman" w:cs="Times New Roman"/>
                <w:b/>
                <w:spacing w:val="-4"/>
                <w:sz w:val="22"/>
                <w:szCs w:val="22"/>
                <w:lang w:val="uk-UA"/>
              </w:rPr>
              <w:t>№</w:t>
            </w:r>
          </w:p>
        </w:tc>
        <w:tc>
          <w:tcPr>
            <w:tcW w:w="2896" w:type="dxa"/>
            <w:vMerge w:val="restart"/>
            <w:shd w:val="clear" w:color="auto" w:fill="D9E2F3"/>
            <w:vAlign w:val="center"/>
          </w:tcPr>
          <w:p w14:paraId="49557106"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
                <w:spacing w:val="-4"/>
                <w:sz w:val="22"/>
                <w:szCs w:val="22"/>
                <w:lang w:val="uk-UA"/>
              </w:rPr>
            </w:pPr>
            <w:r w:rsidRPr="004F3B66">
              <w:rPr>
                <w:rFonts w:ascii="Times New Roman" w:eastAsia="Times New Roman" w:hAnsi="Times New Roman" w:cs="Times New Roman"/>
                <w:b/>
                <w:spacing w:val="-4"/>
                <w:sz w:val="22"/>
                <w:szCs w:val="22"/>
                <w:lang w:val="uk-UA"/>
              </w:rPr>
              <w:t>Назва критерію</w:t>
            </w:r>
          </w:p>
        </w:tc>
        <w:tc>
          <w:tcPr>
            <w:tcW w:w="6946" w:type="dxa"/>
            <w:gridSpan w:val="2"/>
            <w:shd w:val="clear" w:color="auto" w:fill="D9E2F3"/>
            <w:vAlign w:val="center"/>
          </w:tcPr>
          <w:p w14:paraId="6DDDCF1D"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
                <w:spacing w:val="-4"/>
                <w:sz w:val="22"/>
                <w:szCs w:val="22"/>
                <w:lang w:val="uk-UA"/>
              </w:rPr>
            </w:pPr>
            <w:r w:rsidRPr="004F3B66">
              <w:rPr>
                <w:rFonts w:ascii="Times New Roman" w:eastAsia="Times New Roman" w:hAnsi="Times New Roman" w:cs="Times New Roman"/>
                <w:b/>
                <w:spacing w:val="-4"/>
                <w:sz w:val="22"/>
                <w:szCs w:val="22"/>
                <w:lang w:val="uk-UA"/>
              </w:rPr>
              <w:t>Кількість балів</w:t>
            </w:r>
          </w:p>
        </w:tc>
      </w:tr>
      <w:tr w:rsidR="00424870" w:rsidRPr="004F3B66" w14:paraId="11C28AE5" w14:textId="77777777" w:rsidTr="00424870">
        <w:trPr>
          <w:trHeight w:val="142"/>
        </w:trPr>
        <w:tc>
          <w:tcPr>
            <w:tcW w:w="819" w:type="dxa"/>
            <w:vMerge/>
            <w:shd w:val="clear" w:color="auto" w:fill="D9E2F3"/>
            <w:vAlign w:val="center"/>
          </w:tcPr>
          <w:p w14:paraId="78C5CBE3" w14:textId="77777777" w:rsidR="00424870" w:rsidRPr="004F3B66" w:rsidRDefault="00424870" w:rsidP="004B14CE">
            <w:pPr>
              <w:pStyle w:val="ab"/>
              <w:spacing w:before="0" w:beforeAutospacing="0" w:after="0" w:afterAutospacing="0"/>
              <w:ind w:left="142" w:firstLine="284"/>
              <w:rPr>
                <w:rFonts w:ascii="Times New Roman" w:eastAsia="Times New Roman" w:hAnsi="Times New Roman" w:cs="Times New Roman"/>
                <w:b/>
                <w:spacing w:val="-4"/>
                <w:sz w:val="22"/>
                <w:szCs w:val="22"/>
                <w:lang w:val="uk-UA"/>
              </w:rPr>
            </w:pPr>
          </w:p>
        </w:tc>
        <w:tc>
          <w:tcPr>
            <w:tcW w:w="2896" w:type="dxa"/>
            <w:vMerge/>
            <w:shd w:val="clear" w:color="auto" w:fill="D9E2F3"/>
            <w:vAlign w:val="center"/>
          </w:tcPr>
          <w:p w14:paraId="572BAA31"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
                <w:spacing w:val="-4"/>
                <w:sz w:val="22"/>
                <w:szCs w:val="22"/>
                <w:lang w:val="uk-UA"/>
              </w:rPr>
            </w:pPr>
          </w:p>
        </w:tc>
        <w:tc>
          <w:tcPr>
            <w:tcW w:w="3827" w:type="dxa"/>
            <w:shd w:val="clear" w:color="auto" w:fill="D9E2F3"/>
            <w:vAlign w:val="center"/>
          </w:tcPr>
          <w:p w14:paraId="412CF4D7"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
                <w:spacing w:val="-4"/>
                <w:sz w:val="22"/>
                <w:szCs w:val="22"/>
                <w:lang w:val="uk-UA"/>
              </w:rPr>
            </w:pPr>
            <w:r w:rsidRPr="004F3B66">
              <w:rPr>
                <w:rFonts w:ascii="Times New Roman" w:eastAsia="Times New Roman" w:hAnsi="Times New Roman" w:cs="Times New Roman"/>
                <w:b/>
                <w:spacing w:val="-4"/>
                <w:sz w:val="22"/>
                <w:szCs w:val="22"/>
                <w:lang w:val="uk-UA"/>
              </w:rPr>
              <w:t>Методика оцінки</w:t>
            </w:r>
          </w:p>
        </w:tc>
        <w:tc>
          <w:tcPr>
            <w:tcW w:w="3119" w:type="dxa"/>
            <w:shd w:val="clear" w:color="auto" w:fill="D9E2F3"/>
            <w:vAlign w:val="center"/>
          </w:tcPr>
          <w:p w14:paraId="74B9AA2E"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
                <w:spacing w:val="-4"/>
                <w:sz w:val="22"/>
                <w:szCs w:val="22"/>
                <w:lang w:val="uk-UA"/>
              </w:rPr>
            </w:pPr>
            <w:r w:rsidRPr="004F3B66">
              <w:rPr>
                <w:rFonts w:ascii="Times New Roman" w:eastAsia="Times New Roman" w:hAnsi="Times New Roman" w:cs="Times New Roman"/>
                <w:b/>
                <w:spacing w:val="-4"/>
                <w:sz w:val="22"/>
                <w:szCs w:val="22"/>
                <w:lang w:val="uk-UA"/>
              </w:rPr>
              <w:t>Максимальна оцінка</w:t>
            </w:r>
          </w:p>
        </w:tc>
      </w:tr>
      <w:tr w:rsidR="00424870" w:rsidRPr="004F3B66" w14:paraId="6D9DF97D" w14:textId="77777777" w:rsidTr="00424870">
        <w:trPr>
          <w:trHeight w:val="608"/>
        </w:trPr>
        <w:tc>
          <w:tcPr>
            <w:tcW w:w="819" w:type="dxa"/>
            <w:shd w:val="clear" w:color="auto" w:fill="auto"/>
          </w:tcPr>
          <w:p w14:paraId="6F57211F" w14:textId="77777777" w:rsidR="00424870"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p>
          <w:p w14:paraId="7C9E895C" w14:textId="77777777" w:rsidR="00424870"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4F3B66">
              <w:rPr>
                <w:rFonts w:ascii="Times New Roman" w:eastAsia="Times New Roman" w:hAnsi="Times New Roman" w:cs="Times New Roman"/>
                <w:bCs/>
                <w:spacing w:val="-4"/>
                <w:sz w:val="22"/>
                <w:szCs w:val="22"/>
                <w:lang w:val="uk-UA"/>
              </w:rPr>
              <w:t>1</w:t>
            </w:r>
          </w:p>
          <w:p w14:paraId="69088C39" w14:textId="77777777" w:rsidR="00424870" w:rsidRPr="004F3B66"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p>
        </w:tc>
        <w:tc>
          <w:tcPr>
            <w:tcW w:w="2896" w:type="dxa"/>
            <w:shd w:val="clear" w:color="auto" w:fill="auto"/>
          </w:tcPr>
          <w:p w14:paraId="07F86604" w14:textId="77777777" w:rsidR="00424870" w:rsidRDefault="00424870" w:rsidP="004B14CE">
            <w:pPr>
              <w:pStyle w:val="ab"/>
              <w:spacing w:before="0" w:beforeAutospacing="0" w:after="0" w:afterAutospacing="0"/>
              <w:ind w:left="142" w:firstLine="284"/>
              <w:jc w:val="both"/>
              <w:rPr>
                <w:rFonts w:ascii="Times New Roman" w:eastAsia="Times New Roman" w:hAnsi="Times New Roman" w:cs="Times New Roman"/>
                <w:bCs/>
                <w:spacing w:val="-4"/>
                <w:sz w:val="22"/>
                <w:szCs w:val="22"/>
                <w:lang w:val="uk-UA"/>
              </w:rPr>
            </w:pPr>
          </w:p>
          <w:p w14:paraId="5F6E4BDE" w14:textId="77777777" w:rsidR="00424870" w:rsidRPr="004F3B66" w:rsidRDefault="00424870" w:rsidP="004B14CE">
            <w:pPr>
              <w:pStyle w:val="ab"/>
              <w:spacing w:before="0" w:beforeAutospacing="0" w:after="0" w:afterAutospacing="0"/>
              <w:ind w:left="142" w:firstLine="284"/>
              <w:jc w:val="both"/>
              <w:rPr>
                <w:rFonts w:ascii="Times New Roman" w:eastAsia="Times New Roman" w:hAnsi="Times New Roman" w:cs="Times New Roman"/>
                <w:bCs/>
                <w:spacing w:val="-4"/>
                <w:sz w:val="22"/>
                <w:szCs w:val="22"/>
                <w:lang w:val="uk-UA"/>
              </w:rPr>
            </w:pPr>
            <w:r w:rsidRPr="004F3B66">
              <w:rPr>
                <w:rFonts w:ascii="Times New Roman" w:eastAsia="Times New Roman" w:hAnsi="Times New Roman" w:cs="Times New Roman"/>
                <w:bCs/>
                <w:spacing w:val="-4"/>
                <w:sz w:val="22"/>
                <w:szCs w:val="22"/>
                <w:lang w:val="uk-UA"/>
              </w:rPr>
              <w:t>Ціна пропозиції</w:t>
            </w:r>
          </w:p>
        </w:tc>
        <w:tc>
          <w:tcPr>
            <w:tcW w:w="6946" w:type="dxa"/>
            <w:gridSpan w:val="2"/>
            <w:shd w:val="clear" w:color="auto" w:fill="auto"/>
          </w:tcPr>
          <w:p w14:paraId="25616821" w14:textId="77777777" w:rsidR="00424870" w:rsidRDefault="00424870" w:rsidP="004B14CE">
            <w:pPr>
              <w:pStyle w:val="ab"/>
              <w:spacing w:before="0" w:beforeAutospacing="0" w:after="0" w:afterAutospacing="0"/>
              <w:ind w:left="142" w:firstLine="284"/>
              <w:jc w:val="center"/>
              <w:rPr>
                <w:rFonts w:ascii="Times New Roman" w:eastAsia="Times New Roman" w:hAnsi="Times New Roman" w:cs="Times New Roman"/>
                <w:bCs/>
                <w:spacing w:val="-4"/>
                <w:sz w:val="22"/>
                <w:szCs w:val="22"/>
                <w:lang w:val="uk-UA"/>
              </w:rPr>
            </w:pPr>
          </w:p>
          <w:p w14:paraId="24E483B8" w14:textId="181911BC"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Cs/>
                <w:spacing w:val="-4"/>
                <w:sz w:val="22"/>
                <w:szCs w:val="22"/>
                <w:lang w:val="uk-UA"/>
              </w:rPr>
            </w:pPr>
            <w:r w:rsidRPr="004F3B66">
              <w:rPr>
                <w:rFonts w:ascii="Times New Roman" w:eastAsia="Times New Roman" w:hAnsi="Times New Roman" w:cs="Times New Roman"/>
                <w:bCs/>
                <w:spacing w:val="-4"/>
                <w:sz w:val="22"/>
                <w:szCs w:val="22"/>
                <w:lang w:val="uk-UA"/>
              </w:rPr>
              <w:t xml:space="preserve">До </w:t>
            </w:r>
            <w:r w:rsidR="00BC0982">
              <w:rPr>
                <w:rFonts w:ascii="Times New Roman" w:eastAsia="Times New Roman" w:hAnsi="Times New Roman" w:cs="Times New Roman"/>
                <w:bCs/>
                <w:spacing w:val="-4"/>
                <w:sz w:val="22"/>
                <w:szCs w:val="22"/>
                <w:lang w:val="uk-UA"/>
              </w:rPr>
              <w:t>80</w:t>
            </w:r>
          </w:p>
        </w:tc>
      </w:tr>
      <w:tr w:rsidR="00424870" w:rsidRPr="004F3B66" w14:paraId="764C6D5F" w14:textId="77777777" w:rsidTr="00424870">
        <w:trPr>
          <w:trHeight w:val="1004"/>
        </w:trPr>
        <w:tc>
          <w:tcPr>
            <w:tcW w:w="819" w:type="dxa"/>
            <w:shd w:val="clear" w:color="auto" w:fill="auto"/>
          </w:tcPr>
          <w:p w14:paraId="607933D5" w14:textId="77777777" w:rsidR="00424870"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p>
          <w:p w14:paraId="24C6634C" w14:textId="77777777" w:rsidR="00424870" w:rsidRPr="004F3B66"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4F3B66">
              <w:rPr>
                <w:rFonts w:ascii="Times New Roman" w:eastAsia="Times New Roman" w:hAnsi="Times New Roman" w:cs="Times New Roman"/>
                <w:bCs/>
                <w:spacing w:val="-4"/>
                <w:sz w:val="22"/>
                <w:szCs w:val="22"/>
                <w:lang w:val="uk-UA"/>
              </w:rPr>
              <w:t>2</w:t>
            </w:r>
          </w:p>
        </w:tc>
        <w:tc>
          <w:tcPr>
            <w:tcW w:w="2896" w:type="dxa"/>
            <w:shd w:val="clear" w:color="auto" w:fill="auto"/>
          </w:tcPr>
          <w:p w14:paraId="69DC2A2E" w14:textId="77777777" w:rsidR="00424870" w:rsidRDefault="00424870" w:rsidP="004B14CE">
            <w:pPr>
              <w:pStyle w:val="ab"/>
              <w:spacing w:before="0" w:beforeAutospacing="0" w:after="0" w:afterAutospacing="0"/>
              <w:ind w:left="142" w:firstLine="284"/>
              <w:jc w:val="both"/>
              <w:rPr>
                <w:rFonts w:ascii="Times New Roman" w:eastAsia="Times New Roman" w:hAnsi="Times New Roman" w:cs="Times New Roman"/>
                <w:bCs/>
                <w:spacing w:val="-4"/>
                <w:sz w:val="22"/>
                <w:szCs w:val="22"/>
                <w:lang w:val="uk-UA"/>
              </w:rPr>
            </w:pPr>
          </w:p>
          <w:p w14:paraId="3E4B232B" w14:textId="77777777" w:rsidR="00424870" w:rsidRPr="004F3B66" w:rsidRDefault="00424870" w:rsidP="004B14CE">
            <w:pPr>
              <w:pStyle w:val="ab"/>
              <w:spacing w:before="0" w:beforeAutospacing="0" w:after="0" w:afterAutospacing="0"/>
              <w:ind w:left="142" w:firstLine="284"/>
              <w:jc w:val="both"/>
              <w:rPr>
                <w:rFonts w:ascii="Times New Roman" w:eastAsia="Times New Roman" w:hAnsi="Times New Roman" w:cs="Times New Roman"/>
                <w:bCs/>
                <w:spacing w:val="-4"/>
                <w:sz w:val="22"/>
                <w:szCs w:val="22"/>
                <w:lang w:val="uk-UA"/>
              </w:rPr>
            </w:pPr>
            <w:r w:rsidRPr="004F3B66">
              <w:rPr>
                <w:rFonts w:ascii="Times New Roman" w:eastAsia="Times New Roman" w:hAnsi="Times New Roman" w:cs="Times New Roman"/>
                <w:bCs/>
                <w:spacing w:val="-4"/>
                <w:sz w:val="22"/>
                <w:szCs w:val="22"/>
                <w:lang w:val="uk-UA"/>
              </w:rPr>
              <w:t>Термін поставки</w:t>
            </w:r>
          </w:p>
        </w:tc>
        <w:tc>
          <w:tcPr>
            <w:tcW w:w="3827" w:type="dxa"/>
            <w:shd w:val="clear" w:color="auto" w:fill="auto"/>
          </w:tcPr>
          <w:p w14:paraId="6390F725" w14:textId="41220D21" w:rsidR="00424870" w:rsidRPr="00E13CF1" w:rsidRDefault="00424870" w:rsidP="004B14CE">
            <w:pPr>
              <w:pStyle w:val="ab"/>
              <w:spacing w:before="0" w:beforeAutospacing="0" w:after="0" w:afterAutospacing="0"/>
              <w:rPr>
                <w:rFonts w:ascii="Times New Roman" w:eastAsia="Times New Roman" w:hAnsi="Times New Roman" w:cs="Times New Roman"/>
                <w:bCs/>
                <w:spacing w:val="-4"/>
                <w:sz w:val="22"/>
                <w:szCs w:val="22"/>
                <w:lang w:val="uk-UA"/>
              </w:rPr>
            </w:pPr>
            <w:r w:rsidRPr="00E13CF1">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              </w:t>
            </w:r>
            <w:r w:rsidRPr="00E13CF1">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10</w:t>
            </w:r>
            <w:r w:rsidRPr="00E13CF1">
              <w:rPr>
                <w:rFonts w:ascii="Times New Roman" w:eastAsia="Times New Roman" w:hAnsi="Times New Roman" w:cs="Times New Roman"/>
                <w:bCs/>
                <w:spacing w:val="-4"/>
                <w:sz w:val="22"/>
                <w:szCs w:val="22"/>
                <w:lang w:val="uk-UA"/>
              </w:rPr>
              <w:t xml:space="preserve"> календарних</w:t>
            </w:r>
            <w:r w:rsidRPr="00E13CF1">
              <w:rPr>
                <w:rFonts w:ascii="Times New Roman" w:eastAsia="Times New Roman" w:hAnsi="Times New Roman" w:cs="Times New Roman"/>
                <w:bCs/>
                <w:spacing w:val="-4"/>
                <w:sz w:val="22"/>
                <w:szCs w:val="22"/>
              </w:rPr>
              <w:t xml:space="preserve"> </w:t>
            </w:r>
            <w:proofErr w:type="spellStart"/>
            <w:r w:rsidRPr="00E13CF1">
              <w:rPr>
                <w:rFonts w:ascii="Times New Roman" w:eastAsia="Times New Roman" w:hAnsi="Times New Roman" w:cs="Times New Roman"/>
                <w:bCs/>
                <w:spacing w:val="-4"/>
                <w:sz w:val="22"/>
                <w:szCs w:val="22"/>
              </w:rPr>
              <w:t>дн</w:t>
            </w:r>
            <w:r w:rsidRPr="00E13CF1">
              <w:rPr>
                <w:rFonts w:ascii="Times New Roman" w:eastAsia="Times New Roman" w:hAnsi="Times New Roman" w:cs="Times New Roman"/>
                <w:bCs/>
                <w:spacing w:val="-4"/>
                <w:sz w:val="22"/>
                <w:szCs w:val="22"/>
                <w:lang w:val="uk-UA"/>
              </w:rPr>
              <w:t>ів</w:t>
            </w:r>
            <w:proofErr w:type="spellEnd"/>
            <w:r w:rsidRPr="00E13CF1">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 </w:t>
            </w:r>
            <w:r w:rsidR="00BC0982">
              <w:rPr>
                <w:rFonts w:ascii="Times New Roman" w:eastAsia="Times New Roman" w:hAnsi="Times New Roman" w:cs="Times New Roman"/>
                <w:bCs/>
                <w:spacing w:val="-4"/>
                <w:sz w:val="22"/>
                <w:szCs w:val="22"/>
                <w:lang w:val="uk-UA"/>
              </w:rPr>
              <w:t>20</w:t>
            </w:r>
          </w:p>
          <w:p w14:paraId="4B662E11" w14:textId="77777777" w:rsidR="00424870" w:rsidRDefault="00424870" w:rsidP="004B14CE">
            <w:pPr>
              <w:pStyle w:val="ab"/>
              <w:spacing w:before="0" w:beforeAutospacing="0" w:after="0" w:afterAutospacing="0"/>
              <w:ind w:left="142" w:firstLine="284"/>
              <w:jc w:val="center"/>
              <w:rPr>
                <w:rFonts w:ascii="Times New Roman" w:eastAsia="Times New Roman" w:hAnsi="Times New Roman" w:cs="Times New Roman"/>
                <w:bCs/>
                <w:spacing w:val="-4"/>
                <w:sz w:val="22"/>
                <w:szCs w:val="22"/>
                <w:lang w:val="uk-UA"/>
              </w:rPr>
            </w:pPr>
            <w:r w:rsidRPr="00E13CF1">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20</w:t>
            </w:r>
            <w:r w:rsidRPr="00E13CF1">
              <w:rPr>
                <w:rFonts w:ascii="Times New Roman" w:eastAsia="Times New Roman" w:hAnsi="Times New Roman" w:cs="Times New Roman"/>
                <w:bCs/>
                <w:spacing w:val="-4"/>
                <w:sz w:val="22"/>
                <w:szCs w:val="22"/>
                <w:lang w:val="uk-UA"/>
              </w:rPr>
              <w:t xml:space="preserve"> к</w:t>
            </w:r>
            <w:r>
              <w:rPr>
                <w:rFonts w:ascii="Times New Roman" w:eastAsia="Times New Roman" w:hAnsi="Times New Roman" w:cs="Times New Roman"/>
                <w:bCs/>
                <w:spacing w:val="-4"/>
                <w:sz w:val="22"/>
                <w:szCs w:val="22"/>
                <w:lang w:val="uk-UA"/>
              </w:rPr>
              <w:t>а</w:t>
            </w:r>
            <w:r w:rsidRPr="00E13CF1">
              <w:rPr>
                <w:rFonts w:ascii="Times New Roman" w:eastAsia="Times New Roman" w:hAnsi="Times New Roman" w:cs="Times New Roman"/>
                <w:bCs/>
                <w:spacing w:val="-4"/>
                <w:sz w:val="22"/>
                <w:szCs w:val="22"/>
                <w:lang w:val="uk-UA"/>
              </w:rPr>
              <w:t xml:space="preserve">лендарних днів – </w:t>
            </w:r>
            <w:r>
              <w:rPr>
                <w:rFonts w:ascii="Times New Roman" w:eastAsia="Times New Roman" w:hAnsi="Times New Roman" w:cs="Times New Roman"/>
                <w:bCs/>
                <w:spacing w:val="-4"/>
                <w:sz w:val="22"/>
                <w:szCs w:val="22"/>
                <w:lang w:val="uk-UA"/>
              </w:rPr>
              <w:t>10</w:t>
            </w:r>
          </w:p>
          <w:p w14:paraId="2A022409" w14:textId="77777777" w:rsidR="00424870" w:rsidRPr="004F3B66" w:rsidRDefault="00424870" w:rsidP="004B14CE">
            <w:pPr>
              <w:pStyle w:val="ab"/>
              <w:spacing w:before="0" w:beforeAutospacing="0" w:after="0" w:afterAutospacing="0"/>
              <w:ind w:left="142" w:firstLine="284"/>
              <w:jc w:val="center"/>
              <w:rPr>
                <w:rFonts w:ascii="Times New Roman" w:eastAsia="Times New Roman" w:hAnsi="Times New Roman" w:cs="Times New Roman"/>
                <w:bCs/>
                <w:spacing w:val="-4"/>
                <w:sz w:val="22"/>
                <w:szCs w:val="22"/>
                <w:lang w:val="uk-UA"/>
              </w:rPr>
            </w:pPr>
            <w:r w:rsidRPr="00E13CF1">
              <w:rPr>
                <w:rFonts w:ascii="Times New Roman" w:eastAsia="Times New Roman" w:hAnsi="Times New Roman" w:cs="Times New Roman"/>
                <w:bCs/>
                <w:spacing w:val="-4"/>
                <w:sz w:val="22"/>
                <w:szCs w:val="22"/>
              </w:rPr>
              <w:t>&gt;</w:t>
            </w:r>
            <w:r>
              <w:rPr>
                <w:rFonts w:ascii="Times New Roman" w:eastAsia="Times New Roman" w:hAnsi="Times New Roman" w:cs="Times New Roman"/>
                <w:bCs/>
                <w:spacing w:val="-4"/>
                <w:sz w:val="22"/>
                <w:szCs w:val="22"/>
                <w:lang w:val="uk-UA"/>
              </w:rPr>
              <w:t xml:space="preserve"> 20</w:t>
            </w:r>
            <w:r w:rsidRPr="00E13CF1">
              <w:rPr>
                <w:rFonts w:ascii="Times New Roman" w:eastAsia="Times New Roman" w:hAnsi="Times New Roman" w:cs="Times New Roman"/>
                <w:bCs/>
                <w:spacing w:val="-4"/>
                <w:sz w:val="22"/>
                <w:szCs w:val="22"/>
                <w:lang w:val="uk-UA"/>
              </w:rPr>
              <w:t xml:space="preserve"> календарних днів - 0</w:t>
            </w:r>
          </w:p>
        </w:tc>
        <w:tc>
          <w:tcPr>
            <w:tcW w:w="3119" w:type="dxa"/>
            <w:shd w:val="clear" w:color="auto" w:fill="auto"/>
          </w:tcPr>
          <w:p w14:paraId="2F2D294A" w14:textId="77777777" w:rsidR="00424870" w:rsidRDefault="00424870" w:rsidP="004B14CE">
            <w:pPr>
              <w:pStyle w:val="ab"/>
              <w:spacing w:before="0" w:beforeAutospacing="0" w:after="0" w:afterAutospacing="0"/>
              <w:ind w:left="142" w:firstLine="284"/>
              <w:jc w:val="center"/>
              <w:rPr>
                <w:rFonts w:ascii="Times New Roman" w:eastAsia="Times New Roman" w:hAnsi="Times New Roman" w:cs="Times New Roman"/>
                <w:bCs/>
                <w:spacing w:val="-4"/>
                <w:sz w:val="22"/>
                <w:szCs w:val="22"/>
                <w:lang w:val="uk-UA"/>
              </w:rPr>
            </w:pPr>
          </w:p>
          <w:p w14:paraId="7295C250" w14:textId="22CACAD8" w:rsidR="00424870" w:rsidRPr="004F3B66" w:rsidRDefault="00CA0E4E" w:rsidP="004B14CE">
            <w:pPr>
              <w:pStyle w:val="ab"/>
              <w:spacing w:before="0" w:beforeAutospacing="0" w:after="0" w:afterAutospacing="0"/>
              <w:ind w:left="142" w:firstLine="284"/>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424870">
              <w:rPr>
                <w:rFonts w:ascii="Times New Roman" w:eastAsia="Times New Roman" w:hAnsi="Times New Roman" w:cs="Times New Roman"/>
                <w:bCs/>
                <w:spacing w:val="-4"/>
                <w:sz w:val="22"/>
                <w:szCs w:val="22"/>
                <w:lang w:val="uk-UA"/>
              </w:rPr>
              <w:t xml:space="preserve">    20</w:t>
            </w:r>
          </w:p>
        </w:tc>
      </w:tr>
      <w:tr w:rsidR="00424870" w:rsidRPr="004F3B66" w14:paraId="1AD49F01" w14:textId="77777777" w:rsidTr="00424870">
        <w:trPr>
          <w:trHeight w:val="447"/>
        </w:trPr>
        <w:tc>
          <w:tcPr>
            <w:tcW w:w="7542" w:type="dxa"/>
            <w:gridSpan w:val="3"/>
            <w:shd w:val="clear" w:color="auto" w:fill="auto"/>
          </w:tcPr>
          <w:p w14:paraId="6D0CCE85" w14:textId="77777777" w:rsidR="00424870" w:rsidRPr="004F3B66" w:rsidRDefault="00424870" w:rsidP="004B14CE">
            <w:pPr>
              <w:pStyle w:val="ab"/>
              <w:spacing w:before="0" w:beforeAutospacing="0" w:after="0" w:afterAutospacing="0"/>
              <w:ind w:left="142" w:firstLine="284"/>
              <w:jc w:val="right"/>
              <w:rPr>
                <w:rFonts w:ascii="Times New Roman" w:eastAsia="Times New Roman" w:hAnsi="Times New Roman" w:cs="Times New Roman"/>
                <w:bCs/>
                <w:spacing w:val="-4"/>
                <w:sz w:val="22"/>
                <w:szCs w:val="22"/>
                <w:lang w:val="uk-UA"/>
              </w:rPr>
            </w:pPr>
            <w:r w:rsidRPr="004F3B66">
              <w:rPr>
                <w:rFonts w:ascii="Times New Roman" w:eastAsia="Times New Roman" w:hAnsi="Times New Roman" w:cs="Times New Roman"/>
                <w:bCs/>
                <w:spacing w:val="-4"/>
                <w:sz w:val="22"/>
                <w:szCs w:val="22"/>
                <w:lang w:val="uk-UA"/>
              </w:rPr>
              <w:t>Всього, максимум</w:t>
            </w:r>
          </w:p>
        </w:tc>
        <w:tc>
          <w:tcPr>
            <w:tcW w:w="3119" w:type="dxa"/>
            <w:shd w:val="clear" w:color="auto" w:fill="auto"/>
          </w:tcPr>
          <w:p w14:paraId="1F5BABA5" w14:textId="404A4033" w:rsidR="00424870" w:rsidRPr="004F3B66" w:rsidRDefault="00424870" w:rsidP="004B14CE">
            <w:pPr>
              <w:pStyle w:val="ab"/>
              <w:spacing w:before="0" w:beforeAutospacing="0" w:after="0" w:afterAutospacing="0"/>
              <w:ind w:left="142" w:firstLine="284"/>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CA0E4E">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  </w:t>
            </w:r>
            <w:r w:rsidRPr="004F3B66">
              <w:rPr>
                <w:rFonts w:ascii="Times New Roman" w:eastAsia="Times New Roman" w:hAnsi="Times New Roman" w:cs="Times New Roman"/>
                <w:bCs/>
                <w:spacing w:val="-4"/>
                <w:sz w:val="22"/>
                <w:szCs w:val="22"/>
                <w:lang w:val="uk-UA"/>
              </w:rPr>
              <w:t>100</w:t>
            </w:r>
          </w:p>
        </w:tc>
      </w:tr>
    </w:tbl>
    <w:p w14:paraId="79DCCF89" w14:textId="77777777" w:rsidR="00424870" w:rsidRPr="00BC0835" w:rsidRDefault="00424870" w:rsidP="00BC0835">
      <w:pPr>
        <w:tabs>
          <w:tab w:val="left" w:pos="708"/>
          <w:tab w:val="left" w:pos="1080"/>
          <w:tab w:val="left" w:pos="2124"/>
          <w:tab w:val="left" w:pos="2832"/>
          <w:tab w:val="left" w:pos="3540"/>
          <w:tab w:val="left" w:pos="4155"/>
        </w:tabs>
        <w:ind w:left="142" w:firstLine="284"/>
        <w:jc w:val="both"/>
        <w:rPr>
          <w:sz w:val="22"/>
          <w:szCs w:val="22"/>
          <w:lang w:val="uk-UA"/>
        </w:rPr>
      </w:pPr>
    </w:p>
    <w:p w14:paraId="34EF0ADD" w14:textId="070DCECA" w:rsidR="004834A0" w:rsidRDefault="00572CDA" w:rsidP="0033748C">
      <w:pPr>
        <w:ind w:firstLine="426"/>
        <w:jc w:val="both"/>
        <w:rPr>
          <w:spacing w:val="-4"/>
          <w:sz w:val="22"/>
          <w:szCs w:val="22"/>
          <w:lang w:val="uk-UA"/>
        </w:rPr>
      </w:pPr>
      <w:r w:rsidRPr="00E63039">
        <w:rPr>
          <w:spacing w:val="-4"/>
          <w:sz w:val="22"/>
          <w:szCs w:val="22"/>
          <w:lang w:val="uk-UA"/>
        </w:rPr>
        <w:t xml:space="preserve">Визначення переможця даної процедури закупівлі відбудеться, протягом </w:t>
      </w:r>
      <w:r w:rsidR="00023020">
        <w:rPr>
          <w:spacing w:val="-4"/>
          <w:sz w:val="22"/>
          <w:szCs w:val="22"/>
          <w:lang w:val="uk-UA"/>
        </w:rPr>
        <w:t>3</w:t>
      </w:r>
      <w:r w:rsidRPr="00E63039">
        <w:rPr>
          <w:spacing w:val="-4"/>
          <w:sz w:val="22"/>
          <w:szCs w:val="22"/>
          <w:lang w:val="uk-UA"/>
        </w:rPr>
        <w:t xml:space="preserve">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76AED54F" w14:textId="4DE42973" w:rsidR="00572CDA" w:rsidRPr="0033748C" w:rsidRDefault="00815ADC" w:rsidP="0033748C">
      <w:pPr>
        <w:ind w:firstLine="426"/>
        <w:jc w:val="both"/>
        <w:rPr>
          <w:i/>
          <w:iCs/>
          <w:spacing w:val="-4"/>
          <w:lang w:val="uk-UA"/>
        </w:rPr>
      </w:pPr>
      <w:r w:rsidRPr="003239FC">
        <w:rPr>
          <w:i/>
          <w:iCs/>
          <w:spacing w:val="-4"/>
        </w:rPr>
        <w:t>*</w:t>
      </w:r>
      <w:proofErr w:type="spellStart"/>
      <w:r w:rsidRPr="003239FC">
        <w:rPr>
          <w:i/>
          <w:iCs/>
          <w:spacing w:val="-4"/>
        </w:rPr>
        <w:t>Повідомляємо</w:t>
      </w:r>
      <w:proofErr w:type="spellEnd"/>
      <w:r w:rsidRPr="003239FC">
        <w:rPr>
          <w:i/>
          <w:iCs/>
          <w:spacing w:val="-4"/>
        </w:rPr>
        <w:t xml:space="preserve">, </w:t>
      </w:r>
      <w:proofErr w:type="spellStart"/>
      <w:r w:rsidRPr="003239FC">
        <w:rPr>
          <w:i/>
          <w:iCs/>
          <w:spacing w:val="-4"/>
        </w:rPr>
        <w:t>що</w:t>
      </w:r>
      <w:proofErr w:type="spellEnd"/>
      <w:r w:rsidRPr="003239FC">
        <w:rPr>
          <w:i/>
          <w:iCs/>
          <w:spacing w:val="-4"/>
        </w:rPr>
        <w:t xml:space="preserve"> </w:t>
      </w:r>
      <w:proofErr w:type="spellStart"/>
      <w:r w:rsidRPr="003239FC">
        <w:rPr>
          <w:i/>
          <w:iCs/>
          <w:spacing w:val="-4"/>
        </w:rPr>
        <w:t>Товариство</w:t>
      </w:r>
      <w:proofErr w:type="spellEnd"/>
      <w:r w:rsidRPr="003239FC">
        <w:rPr>
          <w:i/>
          <w:iCs/>
          <w:spacing w:val="-4"/>
        </w:rPr>
        <w:t xml:space="preserve"> Червоного </w:t>
      </w:r>
      <w:proofErr w:type="spellStart"/>
      <w:r w:rsidRPr="003239FC">
        <w:rPr>
          <w:i/>
          <w:iCs/>
          <w:spacing w:val="-4"/>
        </w:rPr>
        <w:t>Хреста</w:t>
      </w:r>
      <w:proofErr w:type="spellEnd"/>
      <w:r w:rsidRPr="003239FC">
        <w:rPr>
          <w:i/>
          <w:iCs/>
          <w:spacing w:val="-4"/>
        </w:rPr>
        <w:t xml:space="preserve"> </w:t>
      </w:r>
      <w:proofErr w:type="spellStart"/>
      <w:r w:rsidRPr="003239FC">
        <w:rPr>
          <w:i/>
          <w:iCs/>
          <w:spacing w:val="-4"/>
        </w:rPr>
        <w:t>України</w:t>
      </w:r>
      <w:proofErr w:type="spellEnd"/>
      <w:r w:rsidRPr="003239FC">
        <w:rPr>
          <w:i/>
          <w:iCs/>
          <w:spacing w:val="-4"/>
        </w:rPr>
        <w:t xml:space="preserve"> проводить </w:t>
      </w:r>
      <w:proofErr w:type="spellStart"/>
      <w:r w:rsidRPr="003239FC">
        <w:rPr>
          <w:i/>
          <w:iCs/>
          <w:spacing w:val="-4"/>
        </w:rPr>
        <w:t>закупівлю</w:t>
      </w:r>
      <w:proofErr w:type="spellEnd"/>
      <w:r w:rsidRPr="003239FC">
        <w:rPr>
          <w:i/>
          <w:iCs/>
          <w:spacing w:val="-4"/>
        </w:rPr>
        <w:t xml:space="preserve"> </w:t>
      </w:r>
      <w:proofErr w:type="spellStart"/>
      <w:r w:rsidRPr="003239FC">
        <w:rPr>
          <w:i/>
          <w:iCs/>
          <w:spacing w:val="-4"/>
        </w:rPr>
        <w:t>відповідно</w:t>
      </w:r>
      <w:proofErr w:type="spellEnd"/>
      <w:r w:rsidRPr="003239FC">
        <w:rPr>
          <w:i/>
          <w:iCs/>
          <w:spacing w:val="-4"/>
        </w:rPr>
        <w:t xml:space="preserve"> до </w:t>
      </w:r>
      <w:proofErr w:type="spellStart"/>
      <w:r w:rsidRPr="003239FC">
        <w:rPr>
          <w:i/>
          <w:iCs/>
          <w:spacing w:val="-4"/>
        </w:rPr>
        <w:t>внутрішніх</w:t>
      </w:r>
      <w:proofErr w:type="spellEnd"/>
      <w:r w:rsidRPr="003239FC">
        <w:rPr>
          <w:i/>
          <w:iCs/>
          <w:spacing w:val="-4"/>
        </w:rPr>
        <w:t xml:space="preserve"> локально</w:t>
      </w:r>
      <w:r w:rsidR="008E4543">
        <w:rPr>
          <w:i/>
          <w:iCs/>
          <w:spacing w:val="-4"/>
          <w:lang w:val="uk-UA"/>
        </w:rPr>
        <w:t>-</w:t>
      </w:r>
      <w:proofErr w:type="spellStart"/>
      <w:r w:rsidRPr="003239FC">
        <w:rPr>
          <w:i/>
          <w:iCs/>
          <w:spacing w:val="-4"/>
        </w:rPr>
        <w:t>нормативних</w:t>
      </w:r>
      <w:proofErr w:type="spellEnd"/>
      <w:r w:rsidRPr="003239FC">
        <w:rPr>
          <w:i/>
          <w:iCs/>
          <w:spacing w:val="-4"/>
        </w:rPr>
        <w:t xml:space="preserve"> </w:t>
      </w:r>
      <w:proofErr w:type="spellStart"/>
      <w:r w:rsidRPr="003239FC">
        <w:rPr>
          <w:i/>
          <w:iCs/>
          <w:spacing w:val="-4"/>
        </w:rPr>
        <w:t>документів</w:t>
      </w:r>
      <w:proofErr w:type="spellEnd"/>
      <w:r w:rsidRPr="003239FC">
        <w:rPr>
          <w:i/>
          <w:iCs/>
          <w:spacing w:val="-4"/>
        </w:rPr>
        <w:t xml:space="preserve">. </w:t>
      </w:r>
      <w:proofErr w:type="spellStart"/>
      <w:r w:rsidRPr="003239FC">
        <w:rPr>
          <w:i/>
          <w:iCs/>
          <w:spacing w:val="-4"/>
        </w:rPr>
        <w:t>Окремо</w:t>
      </w:r>
      <w:proofErr w:type="spellEnd"/>
      <w:r w:rsidRPr="003239FC">
        <w:rPr>
          <w:i/>
          <w:iCs/>
          <w:spacing w:val="-4"/>
        </w:rPr>
        <w:t xml:space="preserve"> </w:t>
      </w:r>
      <w:proofErr w:type="spellStart"/>
      <w:r w:rsidRPr="003239FC">
        <w:rPr>
          <w:i/>
          <w:iCs/>
          <w:spacing w:val="-4"/>
        </w:rPr>
        <w:t>звертаємо</w:t>
      </w:r>
      <w:proofErr w:type="spellEnd"/>
      <w:r w:rsidRPr="003239FC">
        <w:rPr>
          <w:i/>
          <w:iCs/>
          <w:spacing w:val="-4"/>
        </w:rPr>
        <w:t xml:space="preserve"> </w:t>
      </w:r>
      <w:proofErr w:type="spellStart"/>
      <w:r w:rsidRPr="003239FC">
        <w:rPr>
          <w:i/>
          <w:iCs/>
          <w:spacing w:val="-4"/>
        </w:rPr>
        <w:t>увагу</w:t>
      </w:r>
      <w:proofErr w:type="spellEnd"/>
      <w:r w:rsidRPr="003239FC">
        <w:rPr>
          <w:i/>
          <w:iCs/>
          <w:spacing w:val="-4"/>
        </w:rPr>
        <w:t xml:space="preserve">, </w:t>
      </w:r>
      <w:proofErr w:type="spellStart"/>
      <w:r w:rsidRPr="003239FC">
        <w:rPr>
          <w:i/>
          <w:iCs/>
          <w:spacing w:val="-4"/>
        </w:rPr>
        <w:t>що</w:t>
      </w:r>
      <w:proofErr w:type="spellEnd"/>
      <w:r w:rsidRPr="003239FC">
        <w:rPr>
          <w:i/>
          <w:iCs/>
          <w:spacing w:val="-4"/>
        </w:rPr>
        <w:t xml:space="preserve"> протокол </w:t>
      </w:r>
      <w:proofErr w:type="spellStart"/>
      <w:r w:rsidRPr="003239FC">
        <w:rPr>
          <w:i/>
          <w:iCs/>
          <w:spacing w:val="-4"/>
        </w:rPr>
        <w:t>розкриття</w:t>
      </w:r>
      <w:proofErr w:type="spellEnd"/>
      <w:r w:rsidRPr="003239FC">
        <w:rPr>
          <w:i/>
          <w:iCs/>
          <w:spacing w:val="-4"/>
        </w:rPr>
        <w:t xml:space="preserve"> </w:t>
      </w:r>
      <w:proofErr w:type="spellStart"/>
      <w:r w:rsidRPr="003239FC">
        <w:rPr>
          <w:i/>
          <w:iCs/>
          <w:spacing w:val="-4"/>
        </w:rPr>
        <w:t>тендерних</w:t>
      </w:r>
      <w:proofErr w:type="spellEnd"/>
      <w:r w:rsidRPr="003239FC">
        <w:rPr>
          <w:i/>
          <w:iCs/>
          <w:spacing w:val="-4"/>
        </w:rPr>
        <w:t xml:space="preserve"> </w:t>
      </w:r>
      <w:proofErr w:type="spellStart"/>
      <w:r w:rsidRPr="003239FC">
        <w:rPr>
          <w:i/>
          <w:iCs/>
          <w:spacing w:val="-4"/>
        </w:rPr>
        <w:t>пропозицій</w:t>
      </w:r>
      <w:proofErr w:type="spellEnd"/>
      <w:r w:rsidRPr="003239FC">
        <w:rPr>
          <w:i/>
          <w:iCs/>
          <w:spacing w:val="-4"/>
        </w:rPr>
        <w:t xml:space="preserve"> не </w:t>
      </w:r>
      <w:proofErr w:type="spellStart"/>
      <w:r w:rsidRPr="003239FC">
        <w:rPr>
          <w:i/>
          <w:iCs/>
          <w:spacing w:val="-4"/>
        </w:rPr>
        <w:t>передбачено</w:t>
      </w:r>
      <w:proofErr w:type="spellEnd"/>
      <w:r w:rsidRPr="003239FC">
        <w:rPr>
          <w:i/>
          <w:iCs/>
          <w:spacing w:val="-4"/>
        </w:rPr>
        <w:t xml:space="preserve"> </w:t>
      </w:r>
      <w:proofErr w:type="spellStart"/>
      <w:r w:rsidRPr="003239FC">
        <w:rPr>
          <w:i/>
          <w:iCs/>
          <w:spacing w:val="-4"/>
        </w:rPr>
        <w:t>вищезазначеними</w:t>
      </w:r>
      <w:proofErr w:type="spellEnd"/>
      <w:r w:rsidRPr="003239FC">
        <w:rPr>
          <w:i/>
          <w:iCs/>
          <w:spacing w:val="-4"/>
        </w:rPr>
        <w:t xml:space="preserve"> документами. Також </w:t>
      </w:r>
      <w:proofErr w:type="spellStart"/>
      <w:r w:rsidRPr="003239FC">
        <w:rPr>
          <w:i/>
          <w:iCs/>
          <w:spacing w:val="-4"/>
        </w:rPr>
        <w:t>повідомляємо</w:t>
      </w:r>
      <w:proofErr w:type="spellEnd"/>
      <w:r w:rsidRPr="003239FC">
        <w:rPr>
          <w:i/>
          <w:iCs/>
          <w:spacing w:val="-4"/>
        </w:rPr>
        <w:t xml:space="preserve">, </w:t>
      </w:r>
      <w:proofErr w:type="spellStart"/>
      <w:r w:rsidRPr="003239FC">
        <w:rPr>
          <w:i/>
          <w:iCs/>
          <w:spacing w:val="-4"/>
        </w:rPr>
        <w:t>що</w:t>
      </w:r>
      <w:proofErr w:type="spellEnd"/>
      <w:r w:rsidRPr="003239FC">
        <w:rPr>
          <w:i/>
          <w:iCs/>
          <w:spacing w:val="-4"/>
        </w:rPr>
        <w:t xml:space="preserve"> </w:t>
      </w:r>
      <w:proofErr w:type="spellStart"/>
      <w:r w:rsidRPr="003239FC">
        <w:rPr>
          <w:i/>
          <w:iCs/>
          <w:spacing w:val="-4"/>
        </w:rPr>
        <w:t>Товариство</w:t>
      </w:r>
      <w:proofErr w:type="spellEnd"/>
      <w:r w:rsidRPr="003239FC">
        <w:rPr>
          <w:i/>
          <w:iCs/>
          <w:spacing w:val="-4"/>
        </w:rPr>
        <w:t xml:space="preserve"> Червоного </w:t>
      </w:r>
      <w:proofErr w:type="spellStart"/>
      <w:r w:rsidRPr="003239FC">
        <w:rPr>
          <w:i/>
          <w:iCs/>
          <w:spacing w:val="-4"/>
        </w:rPr>
        <w:t>Хреста</w:t>
      </w:r>
      <w:proofErr w:type="spellEnd"/>
      <w:r w:rsidRPr="003239FC">
        <w:rPr>
          <w:i/>
          <w:iCs/>
          <w:spacing w:val="-4"/>
        </w:rPr>
        <w:t xml:space="preserve"> </w:t>
      </w:r>
      <w:proofErr w:type="spellStart"/>
      <w:r w:rsidRPr="003239FC">
        <w:rPr>
          <w:i/>
          <w:iCs/>
          <w:spacing w:val="-4"/>
        </w:rPr>
        <w:t>України</w:t>
      </w:r>
      <w:proofErr w:type="spellEnd"/>
      <w:r w:rsidRPr="003239FC">
        <w:rPr>
          <w:i/>
          <w:iCs/>
          <w:spacing w:val="-4"/>
        </w:rPr>
        <w:t xml:space="preserve"> не </w:t>
      </w:r>
      <w:proofErr w:type="spellStart"/>
      <w:r w:rsidRPr="003239FC">
        <w:rPr>
          <w:i/>
          <w:iCs/>
          <w:spacing w:val="-4"/>
        </w:rPr>
        <w:t>керується</w:t>
      </w:r>
      <w:proofErr w:type="spellEnd"/>
      <w:r w:rsidRPr="003239FC">
        <w:rPr>
          <w:i/>
          <w:iCs/>
          <w:spacing w:val="-4"/>
        </w:rPr>
        <w:t xml:space="preserve"> Законом </w:t>
      </w:r>
      <w:proofErr w:type="spellStart"/>
      <w:r w:rsidRPr="003239FC">
        <w:rPr>
          <w:i/>
          <w:iCs/>
          <w:spacing w:val="-4"/>
        </w:rPr>
        <w:t>України</w:t>
      </w:r>
      <w:proofErr w:type="spellEnd"/>
      <w:r w:rsidRPr="003239FC">
        <w:rPr>
          <w:i/>
          <w:iCs/>
          <w:spacing w:val="-4"/>
        </w:rPr>
        <w:t xml:space="preserve"> «Про </w:t>
      </w:r>
      <w:proofErr w:type="spellStart"/>
      <w:r w:rsidRPr="003239FC">
        <w:rPr>
          <w:i/>
          <w:iCs/>
          <w:spacing w:val="-4"/>
        </w:rPr>
        <w:t>публічні</w:t>
      </w:r>
      <w:proofErr w:type="spellEnd"/>
      <w:r w:rsidRPr="003239FC">
        <w:rPr>
          <w:i/>
          <w:iCs/>
          <w:spacing w:val="-4"/>
        </w:rPr>
        <w:t xml:space="preserve"> </w:t>
      </w:r>
      <w:proofErr w:type="spellStart"/>
      <w:r w:rsidRPr="003239FC">
        <w:rPr>
          <w:i/>
          <w:iCs/>
          <w:spacing w:val="-4"/>
        </w:rPr>
        <w:t>закупівлі</w:t>
      </w:r>
      <w:proofErr w:type="spellEnd"/>
      <w:r w:rsidRPr="003239FC">
        <w:rPr>
          <w:i/>
          <w:iCs/>
          <w:spacing w:val="-4"/>
        </w:rPr>
        <w:t>».</w:t>
      </w:r>
    </w:p>
    <w:p w14:paraId="2C3A20AD" w14:textId="4016E1E5" w:rsidR="00572CDA" w:rsidRPr="00E63039" w:rsidRDefault="00572CDA" w:rsidP="00572CDA">
      <w:pPr>
        <w:ind w:left="142" w:firstLine="284"/>
        <w:jc w:val="both"/>
        <w:rPr>
          <w:spacing w:val="-4"/>
          <w:sz w:val="22"/>
          <w:szCs w:val="22"/>
          <w:lang w:val="uk-UA"/>
        </w:rPr>
      </w:pPr>
      <w:r w:rsidRPr="00E63039">
        <w:rPr>
          <w:b/>
          <w:spacing w:val="-4"/>
          <w:sz w:val="22"/>
          <w:szCs w:val="22"/>
          <w:lang w:val="uk-UA"/>
        </w:rPr>
        <w:t>Укладання договору</w:t>
      </w:r>
      <w:r w:rsidRPr="00E63039">
        <w:rPr>
          <w:spacing w:val="-4"/>
          <w:sz w:val="22"/>
          <w:szCs w:val="22"/>
          <w:lang w:val="uk-UA"/>
        </w:rPr>
        <w:t xml:space="preserve">: Замовник укладає договір про закупівлю з учасником, який визнаний переможцем, протягом строку дії його пропозиції, не пізніше ніж через </w:t>
      </w:r>
      <w:r w:rsidR="00420C11">
        <w:rPr>
          <w:spacing w:val="-4"/>
          <w:sz w:val="22"/>
          <w:szCs w:val="22"/>
          <w:lang w:val="uk-UA"/>
        </w:rPr>
        <w:t>20</w:t>
      </w:r>
      <w:r w:rsidRPr="00E63039">
        <w:rPr>
          <w:spacing w:val="-4"/>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914635D" w14:textId="77777777" w:rsidR="007F14CB" w:rsidRDefault="007F14CB" w:rsidP="007934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rPr>
          <w:spacing w:val="-4"/>
          <w:sz w:val="22"/>
          <w:szCs w:val="22"/>
          <w:lang w:val="uk-UA"/>
        </w:rPr>
      </w:pPr>
    </w:p>
    <w:p w14:paraId="69F79F68" w14:textId="77777777" w:rsidR="00AF6287" w:rsidRDefault="00AF6287"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4C66626A" w14:textId="77777777" w:rsidR="007F14CB" w:rsidRDefault="007F14CB"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D4DAE2" w14:textId="77777777" w:rsidR="004D5C62" w:rsidRPr="00E63039" w:rsidRDefault="004D5C62"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65E2E9" w14:textId="77777777" w:rsidR="00AE6A2D" w:rsidRPr="00E63039" w:rsidRDefault="00AE6A2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3DE98D6D" w14:textId="77777777" w:rsidR="00206B88" w:rsidRPr="00E63039" w:rsidRDefault="00206B88" w:rsidP="00206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r w:rsidRPr="00E63039">
        <w:rPr>
          <w:spacing w:val="-4"/>
          <w:sz w:val="22"/>
          <w:szCs w:val="22"/>
          <w:lang w:val="uk-UA"/>
        </w:rPr>
        <w:t>Голова тендерного комітету</w:t>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t xml:space="preserve">Р.І. </w:t>
      </w:r>
      <w:proofErr w:type="spellStart"/>
      <w:r w:rsidRPr="00E63039">
        <w:rPr>
          <w:spacing w:val="-4"/>
          <w:sz w:val="22"/>
          <w:szCs w:val="22"/>
          <w:lang w:val="uk-UA"/>
        </w:rPr>
        <w:t>Ошовська</w:t>
      </w:r>
      <w:proofErr w:type="spellEnd"/>
      <w:r w:rsidRPr="00E63039">
        <w:rPr>
          <w:spacing w:val="-4"/>
          <w:sz w:val="22"/>
          <w:szCs w:val="22"/>
          <w:lang w:val="uk-UA"/>
        </w:rPr>
        <w:tab/>
      </w:r>
    </w:p>
    <w:p w14:paraId="46FCAC4C" w14:textId="77777777" w:rsidR="00A82C7E" w:rsidRDefault="00A82C7E">
      <w:pPr>
        <w:rPr>
          <w:color w:val="000000"/>
          <w:sz w:val="22"/>
          <w:szCs w:val="22"/>
          <w:lang w:val="uk-UA" w:eastAsia="uk-UA"/>
        </w:rPr>
      </w:pPr>
    </w:p>
    <w:p w14:paraId="61B42725" w14:textId="77777777" w:rsidR="006D754F" w:rsidRDefault="006D754F">
      <w:pPr>
        <w:rPr>
          <w:color w:val="000000"/>
          <w:sz w:val="22"/>
          <w:szCs w:val="22"/>
          <w:lang w:val="uk-UA" w:eastAsia="uk-UA"/>
        </w:rPr>
        <w:sectPr w:rsidR="006D754F" w:rsidSect="00A675E4">
          <w:pgSz w:w="11906" w:h="16838"/>
          <w:pgMar w:top="720" w:right="424" w:bottom="425" w:left="709" w:header="709" w:footer="709" w:gutter="0"/>
          <w:cols w:space="708"/>
          <w:docGrid w:linePitch="360"/>
        </w:sectPr>
      </w:pPr>
    </w:p>
    <w:p w14:paraId="3BFDBF4C" w14:textId="77777777" w:rsidR="00A8710B" w:rsidRDefault="00A8710B">
      <w:pPr>
        <w:rPr>
          <w:color w:val="000000"/>
          <w:sz w:val="22"/>
          <w:szCs w:val="22"/>
          <w:lang w:val="uk-UA" w:eastAsia="uk-UA"/>
        </w:rPr>
      </w:pPr>
    </w:p>
    <w:p w14:paraId="4A0A9A22" w14:textId="50CFE653" w:rsidR="00A8710B" w:rsidRDefault="00A8710B" w:rsidP="00A8710B">
      <w:pPr>
        <w:ind w:left="540" w:firstLine="420"/>
        <w:jc w:val="right"/>
        <w:textAlignment w:val="baseline"/>
        <w:rPr>
          <w:b/>
          <w:bCs/>
          <w:lang w:val="uk-UA" w:eastAsia="uk-UA"/>
        </w:rPr>
      </w:pPr>
      <w:r w:rsidRPr="00A8710B">
        <w:rPr>
          <w:b/>
          <w:bCs/>
          <w:lang w:val="uk-UA" w:eastAsia="uk-UA"/>
        </w:rPr>
        <w:t>Додаток №1</w:t>
      </w:r>
      <w:r w:rsidRPr="00D45836">
        <w:rPr>
          <w:b/>
          <w:bCs/>
          <w:lang w:eastAsia="uk-UA"/>
        </w:rPr>
        <w:t> </w:t>
      </w:r>
      <w:r w:rsidRPr="00A8710B">
        <w:rPr>
          <w:b/>
          <w:bCs/>
          <w:lang w:val="uk-UA" w:eastAsia="uk-UA"/>
        </w:rPr>
        <w:t xml:space="preserve">до </w:t>
      </w:r>
      <w:r w:rsidR="00A051A5">
        <w:rPr>
          <w:b/>
          <w:bCs/>
          <w:lang w:val="uk-UA" w:eastAsia="uk-UA"/>
        </w:rPr>
        <w:t>З</w:t>
      </w:r>
      <w:r w:rsidRPr="00A8710B">
        <w:rPr>
          <w:b/>
          <w:bCs/>
          <w:lang w:val="uk-UA" w:eastAsia="uk-UA"/>
        </w:rPr>
        <w:t>апиту</w:t>
      </w:r>
    </w:p>
    <w:p w14:paraId="41CB7435" w14:textId="77777777" w:rsidR="00A051A5" w:rsidRPr="00A8710B" w:rsidRDefault="00A051A5" w:rsidP="00A8710B">
      <w:pPr>
        <w:ind w:left="540" w:firstLine="420"/>
        <w:jc w:val="right"/>
        <w:textAlignment w:val="baseline"/>
        <w:rPr>
          <w:b/>
          <w:bCs/>
          <w:lang w:val="uk-UA" w:eastAsia="uk-UA"/>
        </w:rPr>
      </w:pPr>
    </w:p>
    <w:p w14:paraId="2B4EDBF2" w14:textId="2CD1F1CC" w:rsidR="00857A4A" w:rsidRPr="00A051A5" w:rsidRDefault="00A8710B" w:rsidP="00584E09">
      <w:pPr>
        <w:ind w:left="-284" w:firstLine="142"/>
        <w:jc w:val="both"/>
        <w:rPr>
          <w:lang w:val="uk-UA" w:eastAsia="uk-UA"/>
        </w:rPr>
      </w:pPr>
      <w:r w:rsidRPr="00857A4A">
        <w:rPr>
          <w:lang w:val="uk-UA" w:eastAsia="uk-UA"/>
        </w:rPr>
        <w:t xml:space="preserve">_______________________________________(назва підприємства/фізичної особи) </w:t>
      </w:r>
      <w:r w:rsidR="005A030D" w:rsidRPr="00857A4A">
        <w:rPr>
          <w:lang w:val="uk-UA" w:eastAsia="uk-UA"/>
        </w:rPr>
        <w:t>надає свою пропозицію</w:t>
      </w:r>
      <w:r w:rsidR="001E32E0" w:rsidRPr="00857A4A">
        <w:rPr>
          <w:lang w:val="uk-UA" w:eastAsia="uk-UA"/>
        </w:rPr>
        <w:t xml:space="preserve">, </w:t>
      </w:r>
      <w:r w:rsidR="005A030D" w:rsidRPr="00857A4A">
        <w:rPr>
          <w:lang w:val="uk-UA" w:eastAsia="uk-UA"/>
        </w:rPr>
        <w:t xml:space="preserve">щодо участі у конкурсі  </w:t>
      </w:r>
      <w:r w:rsidR="00C25F82" w:rsidRPr="00857A4A">
        <w:rPr>
          <w:lang w:val="uk-UA" w:eastAsia="uk-UA"/>
        </w:rPr>
        <w:t xml:space="preserve">на </w:t>
      </w:r>
      <w:r w:rsidR="008F7866" w:rsidRPr="00857A4A">
        <w:rPr>
          <w:lang w:val="uk-UA" w:eastAsia="uk-UA"/>
        </w:rPr>
        <w:t xml:space="preserve">місцеву закупівлю </w:t>
      </w:r>
      <w:r w:rsidR="00532676" w:rsidRPr="00584E09">
        <w:rPr>
          <w:lang w:val="uk-UA" w:eastAsia="uk-UA"/>
        </w:rPr>
        <w:t xml:space="preserve">безпілотних транспортно-евакуаційних платформ. </w:t>
      </w:r>
    </w:p>
    <w:tbl>
      <w:tblPr>
        <w:tblW w:w="111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863"/>
      </w:tblGrid>
      <w:tr w:rsidR="00A8710B" w:rsidRPr="00D45836" w14:paraId="409CE12B" w14:textId="77777777" w:rsidTr="00584E09">
        <w:trPr>
          <w:trHeight w:val="38"/>
        </w:trPr>
        <w:tc>
          <w:tcPr>
            <w:tcW w:w="4254" w:type="dxa"/>
            <w:vMerge w:val="restart"/>
            <w:vAlign w:val="center"/>
          </w:tcPr>
          <w:p w14:paraId="745976B0" w14:textId="77777777" w:rsidR="00A8710B" w:rsidRPr="00D45836" w:rsidRDefault="00A8710B">
            <w:pPr>
              <w:textAlignment w:val="baseline"/>
              <w:rPr>
                <w:lang w:eastAsia="uk-UA"/>
              </w:rPr>
            </w:pPr>
            <w:proofErr w:type="spellStart"/>
            <w:r w:rsidRPr="00D45836">
              <w:rPr>
                <w:lang w:eastAsia="uk-UA"/>
              </w:rPr>
              <w:t>Відомості</w:t>
            </w:r>
            <w:proofErr w:type="spellEnd"/>
            <w:r w:rsidRPr="00D45836">
              <w:rPr>
                <w:lang w:eastAsia="uk-UA"/>
              </w:rPr>
              <w:t xml:space="preserve"> про </w:t>
            </w:r>
            <w:proofErr w:type="spellStart"/>
            <w:r w:rsidRPr="00D45836">
              <w:rPr>
                <w:lang w:eastAsia="uk-UA"/>
              </w:rPr>
              <w:t>підприємство</w:t>
            </w:r>
            <w:proofErr w:type="spellEnd"/>
          </w:p>
        </w:tc>
        <w:tc>
          <w:tcPr>
            <w:tcW w:w="6863" w:type="dxa"/>
            <w:vAlign w:val="center"/>
          </w:tcPr>
          <w:p w14:paraId="272B3BAB" w14:textId="77777777" w:rsidR="00A8710B" w:rsidRPr="00D45836" w:rsidRDefault="00A8710B" w:rsidP="00923EC8">
            <w:pPr>
              <w:jc w:val="center"/>
              <w:textAlignment w:val="baseline"/>
              <w:rPr>
                <w:lang w:eastAsia="uk-UA"/>
              </w:rPr>
            </w:pPr>
            <w:proofErr w:type="spellStart"/>
            <w:r w:rsidRPr="00D45836">
              <w:rPr>
                <w:lang w:eastAsia="uk-UA"/>
              </w:rPr>
              <w:t>Повне</w:t>
            </w:r>
            <w:proofErr w:type="spellEnd"/>
            <w:r w:rsidRPr="00D45836">
              <w:rPr>
                <w:lang w:eastAsia="uk-UA"/>
              </w:rPr>
              <w:t xml:space="preserve"> </w:t>
            </w:r>
            <w:proofErr w:type="spellStart"/>
            <w:r w:rsidRPr="00D45836">
              <w:rPr>
                <w:lang w:eastAsia="uk-UA"/>
              </w:rPr>
              <w:t>найменування</w:t>
            </w:r>
            <w:proofErr w:type="spellEnd"/>
            <w:r w:rsidRPr="00D45836">
              <w:rPr>
                <w:lang w:eastAsia="uk-UA"/>
              </w:rPr>
              <w:t xml:space="preserve"> </w:t>
            </w:r>
            <w:proofErr w:type="spellStart"/>
            <w:r w:rsidRPr="00D45836">
              <w:rPr>
                <w:lang w:eastAsia="uk-UA"/>
              </w:rPr>
              <w:t>учасника</w:t>
            </w:r>
            <w:proofErr w:type="spellEnd"/>
            <w:r w:rsidRPr="00D45836">
              <w:rPr>
                <w:lang w:eastAsia="uk-UA"/>
              </w:rPr>
              <w:t xml:space="preserve"> – </w:t>
            </w:r>
            <w:proofErr w:type="spellStart"/>
            <w:r w:rsidRPr="00D45836">
              <w:rPr>
                <w:lang w:eastAsia="uk-UA"/>
              </w:rPr>
              <w:t>суб’єкта</w:t>
            </w:r>
            <w:proofErr w:type="spellEnd"/>
            <w:r w:rsidRPr="00D45836">
              <w:rPr>
                <w:lang w:eastAsia="uk-UA"/>
              </w:rPr>
              <w:t xml:space="preserve"> </w:t>
            </w:r>
            <w:proofErr w:type="spellStart"/>
            <w:r w:rsidRPr="00D45836">
              <w:rPr>
                <w:lang w:eastAsia="uk-UA"/>
              </w:rPr>
              <w:t>господарювання</w:t>
            </w:r>
            <w:proofErr w:type="spellEnd"/>
          </w:p>
        </w:tc>
      </w:tr>
      <w:tr w:rsidR="00A8710B" w:rsidRPr="00D45836" w14:paraId="62FF6351" w14:textId="77777777" w:rsidTr="00584E09">
        <w:trPr>
          <w:trHeight w:val="39"/>
        </w:trPr>
        <w:tc>
          <w:tcPr>
            <w:tcW w:w="4254" w:type="dxa"/>
            <w:vMerge/>
            <w:vAlign w:val="center"/>
          </w:tcPr>
          <w:p w14:paraId="5D77047D" w14:textId="77777777" w:rsidR="00A8710B" w:rsidRPr="00D45836" w:rsidRDefault="00A8710B">
            <w:pPr>
              <w:ind w:hanging="77"/>
              <w:textAlignment w:val="baseline"/>
              <w:rPr>
                <w:lang w:eastAsia="uk-UA"/>
              </w:rPr>
            </w:pPr>
          </w:p>
        </w:tc>
        <w:tc>
          <w:tcPr>
            <w:tcW w:w="6863" w:type="dxa"/>
            <w:vAlign w:val="center"/>
          </w:tcPr>
          <w:p w14:paraId="39F40F65" w14:textId="77777777" w:rsidR="00A8710B" w:rsidRPr="00D45836" w:rsidRDefault="00A8710B" w:rsidP="00923EC8">
            <w:pPr>
              <w:ind w:left="540" w:firstLine="420"/>
              <w:jc w:val="center"/>
              <w:textAlignment w:val="baseline"/>
              <w:rPr>
                <w:lang w:eastAsia="uk-UA"/>
              </w:rPr>
            </w:pPr>
            <w:proofErr w:type="spellStart"/>
            <w:r w:rsidRPr="00D45836">
              <w:rPr>
                <w:lang w:eastAsia="uk-UA"/>
              </w:rPr>
              <w:t>Ідентифікаційний</w:t>
            </w:r>
            <w:proofErr w:type="spellEnd"/>
            <w:r w:rsidRPr="00D45836">
              <w:rPr>
                <w:lang w:eastAsia="uk-UA"/>
              </w:rPr>
              <w:t xml:space="preserve"> код за ЄДРПОУ</w:t>
            </w:r>
          </w:p>
        </w:tc>
      </w:tr>
      <w:tr w:rsidR="00A8710B" w:rsidRPr="00D45836" w14:paraId="07CD985C" w14:textId="77777777" w:rsidTr="00584E09">
        <w:trPr>
          <w:trHeight w:val="107"/>
        </w:trPr>
        <w:tc>
          <w:tcPr>
            <w:tcW w:w="4254" w:type="dxa"/>
            <w:vMerge/>
            <w:vAlign w:val="center"/>
          </w:tcPr>
          <w:p w14:paraId="7A91FB28" w14:textId="77777777" w:rsidR="00A8710B" w:rsidRPr="00D45836" w:rsidRDefault="00A8710B">
            <w:pPr>
              <w:ind w:hanging="77"/>
              <w:textAlignment w:val="baseline"/>
              <w:rPr>
                <w:lang w:eastAsia="uk-UA"/>
              </w:rPr>
            </w:pPr>
          </w:p>
        </w:tc>
        <w:tc>
          <w:tcPr>
            <w:tcW w:w="6863" w:type="dxa"/>
            <w:vAlign w:val="center"/>
          </w:tcPr>
          <w:p w14:paraId="4D5D1A7A" w14:textId="77777777" w:rsidR="00A8710B" w:rsidRPr="00D45836" w:rsidRDefault="00A8710B" w:rsidP="00584E09">
            <w:pPr>
              <w:jc w:val="both"/>
              <w:textAlignment w:val="baseline"/>
              <w:rPr>
                <w:lang w:eastAsia="uk-UA"/>
              </w:rPr>
            </w:pPr>
            <w:proofErr w:type="spellStart"/>
            <w:r w:rsidRPr="00D45836">
              <w:rPr>
                <w:lang w:eastAsia="uk-UA"/>
              </w:rPr>
              <w:t>Реквізити</w:t>
            </w:r>
            <w:proofErr w:type="spellEnd"/>
            <w:r w:rsidRPr="00D45836">
              <w:rPr>
                <w:lang w:eastAsia="uk-UA"/>
              </w:rPr>
              <w:t xml:space="preserve"> (адреса – </w:t>
            </w:r>
            <w:proofErr w:type="spellStart"/>
            <w:r w:rsidRPr="00D45836">
              <w:rPr>
                <w:lang w:eastAsia="uk-UA"/>
              </w:rPr>
              <w:t>юридична</w:t>
            </w:r>
            <w:proofErr w:type="spellEnd"/>
            <w:r w:rsidRPr="00D45836">
              <w:rPr>
                <w:lang w:eastAsia="uk-UA"/>
              </w:rPr>
              <w:t xml:space="preserve"> та </w:t>
            </w:r>
            <w:proofErr w:type="spellStart"/>
            <w:r w:rsidRPr="00D45836">
              <w:rPr>
                <w:lang w:eastAsia="uk-UA"/>
              </w:rPr>
              <w:t>фактична</w:t>
            </w:r>
            <w:proofErr w:type="spellEnd"/>
            <w:r w:rsidRPr="00D45836">
              <w:rPr>
                <w:lang w:eastAsia="uk-UA"/>
              </w:rPr>
              <w:t xml:space="preserve">, телефон, факс, телефон для </w:t>
            </w:r>
            <w:proofErr w:type="spellStart"/>
            <w:r w:rsidRPr="00D45836">
              <w:rPr>
                <w:lang w:eastAsia="uk-UA"/>
              </w:rPr>
              <w:t>контактів</w:t>
            </w:r>
            <w:proofErr w:type="spellEnd"/>
            <w:r w:rsidRPr="00D45836">
              <w:rPr>
                <w:lang w:eastAsia="uk-UA"/>
              </w:rPr>
              <w:t>)</w:t>
            </w:r>
          </w:p>
        </w:tc>
      </w:tr>
      <w:tr w:rsidR="00A8710B" w:rsidRPr="00D45836" w14:paraId="5B6DB3D4" w14:textId="77777777" w:rsidTr="00584E09">
        <w:trPr>
          <w:trHeight w:val="31"/>
        </w:trPr>
        <w:tc>
          <w:tcPr>
            <w:tcW w:w="4254" w:type="dxa"/>
            <w:vMerge/>
            <w:vAlign w:val="center"/>
          </w:tcPr>
          <w:p w14:paraId="755AB352" w14:textId="77777777" w:rsidR="00A8710B" w:rsidRPr="00D45836" w:rsidRDefault="00A8710B">
            <w:pPr>
              <w:ind w:hanging="77"/>
              <w:textAlignment w:val="baseline"/>
              <w:rPr>
                <w:lang w:eastAsia="uk-UA"/>
              </w:rPr>
            </w:pPr>
          </w:p>
        </w:tc>
        <w:tc>
          <w:tcPr>
            <w:tcW w:w="6863" w:type="dxa"/>
            <w:vAlign w:val="center"/>
          </w:tcPr>
          <w:p w14:paraId="339E4FF2" w14:textId="77777777" w:rsidR="00A8710B" w:rsidRPr="00D45836" w:rsidRDefault="00A8710B" w:rsidP="00923EC8">
            <w:pPr>
              <w:ind w:left="540" w:firstLine="420"/>
              <w:jc w:val="center"/>
              <w:textAlignment w:val="baseline"/>
              <w:rPr>
                <w:lang w:eastAsia="uk-UA"/>
              </w:rPr>
            </w:pPr>
            <w:proofErr w:type="spellStart"/>
            <w:r w:rsidRPr="00D45836">
              <w:rPr>
                <w:lang w:eastAsia="uk-UA"/>
              </w:rPr>
              <w:t>Банківські</w:t>
            </w:r>
            <w:proofErr w:type="spellEnd"/>
            <w:r w:rsidRPr="00D45836">
              <w:rPr>
                <w:lang w:eastAsia="uk-UA"/>
              </w:rPr>
              <w:t xml:space="preserve"> </w:t>
            </w:r>
            <w:proofErr w:type="spellStart"/>
            <w:r w:rsidRPr="00D45836">
              <w:rPr>
                <w:lang w:eastAsia="uk-UA"/>
              </w:rPr>
              <w:t>реквізити</w:t>
            </w:r>
            <w:proofErr w:type="spellEnd"/>
          </w:p>
        </w:tc>
      </w:tr>
      <w:tr w:rsidR="00A8710B" w:rsidRPr="00D45836" w14:paraId="0C6B291B" w14:textId="77777777" w:rsidTr="00584E09">
        <w:trPr>
          <w:trHeight w:val="157"/>
        </w:trPr>
        <w:tc>
          <w:tcPr>
            <w:tcW w:w="4254" w:type="dxa"/>
            <w:vAlign w:val="center"/>
          </w:tcPr>
          <w:p w14:paraId="1A98BFB5" w14:textId="77777777" w:rsidR="00A8710B" w:rsidRPr="00D45836" w:rsidRDefault="00A8710B">
            <w:pPr>
              <w:textAlignment w:val="baseline"/>
              <w:rPr>
                <w:lang w:eastAsia="uk-UA"/>
              </w:rPr>
            </w:pPr>
            <w:proofErr w:type="spellStart"/>
            <w:r w:rsidRPr="00D45836">
              <w:rPr>
                <w:lang w:eastAsia="uk-UA"/>
              </w:rPr>
              <w:t>Відомості</w:t>
            </w:r>
            <w:proofErr w:type="spellEnd"/>
            <w:r w:rsidRPr="00D45836">
              <w:rPr>
                <w:lang w:eastAsia="uk-UA"/>
              </w:rPr>
              <w:t xml:space="preserve"> про особу (</w:t>
            </w:r>
            <w:proofErr w:type="spellStart"/>
            <w:r w:rsidRPr="00D45836">
              <w:rPr>
                <w:lang w:eastAsia="uk-UA"/>
              </w:rPr>
              <w:t>осіб</w:t>
            </w:r>
            <w:proofErr w:type="spellEnd"/>
            <w:r w:rsidRPr="00D45836">
              <w:rPr>
                <w:lang w:eastAsia="uk-UA"/>
              </w:rPr>
              <w:t xml:space="preserve">), </w:t>
            </w:r>
            <w:proofErr w:type="spellStart"/>
            <w:r w:rsidRPr="00D45836">
              <w:rPr>
                <w:lang w:eastAsia="uk-UA"/>
              </w:rPr>
              <w:t>які</w:t>
            </w:r>
            <w:proofErr w:type="spellEnd"/>
            <w:r w:rsidRPr="00D45836">
              <w:rPr>
                <w:lang w:eastAsia="uk-UA"/>
              </w:rPr>
              <w:t xml:space="preserve"> </w:t>
            </w:r>
            <w:proofErr w:type="spellStart"/>
            <w:r w:rsidRPr="00D45836">
              <w:rPr>
                <w:lang w:eastAsia="uk-UA"/>
              </w:rPr>
              <w:t>уповноважені</w:t>
            </w:r>
            <w:proofErr w:type="spellEnd"/>
            <w:r w:rsidRPr="00D45836">
              <w:rPr>
                <w:lang w:eastAsia="uk-UA"/>
              </w:rPr>
              <w:t xml:space="preserve"> </w:t>
            </w:r>
            <w:proofErr w:type="spellStart"/>
            <w:r w:rsidRPr="00D45836">
              <w:rPr>
                <w:lang w:eastAsia="uk-UA"/>
              </w:rPr>
              <w:t>представляти</w:t>
            </w:r>
            <w:proofErr w:type="spellEnd"/>
            <w:r w:rsidRPr="00D45836">
              <w:rPr>
                <w:lang w:eastAsia="uk-UA"/>
              </w:rPr>
              <w:t xml:space="preserve"> </w:t>
            </w:r>
            <w:proofErr w:type="spellStart"/>
            <w:r w:rsidRPr="00D45836">
              <w:rPr>
                <w:lang w:eastAsia="uk-UA"/>
              </w:rPr>
              <w:t>інтереси</w:t>
            </w:r>
            <w:proofErr w:type="spellEnd"/>
            <w:r w:rsidRPr="00D45836">
              <w:rPr>
                <w:lang w:eastAsia="uk-UA"/>
              </w:rPr>
              <w:t xml:space="preserve"> </w:t>
            </w:r>
            <w:proofErr w:type="spellStart"/>
            <w:r w:rsidRPr="00D45836">
              <w:rPr>
                <w:lang w:eastAsia="uk-UA"/>
              </w:rPr>
              <w:t>Учасника</w:t>
            </w:r>
            <w:proofErr w:type="spellEnd"/>
          </w:p>
        </w:tc>
        <w:tc>
          <w:tcPr>
            <w:tcW w:w="6863" w:type="dxa"/>
            <w:vAlign w:val="center"/>
          </w:tcPr>
          <w:p w14:paraId="70FF479C" w14:textId="77777777" w:rsidR="00A8710B" w:rsidRPr="00D45836" w:rsidRDefault="00A8710B" w:rsidP="00923EC8">
            <w:pPr>
              <w:ind w:left="540" w:firstLine="420"/>
              <w:jc w:val="center"/>
              <w:textAlignment w:val="baseline"/>
              <w:rPr>
                <w:lang w:eastAsia="uk-UA"/>
              </w:rPr>
            </w:pPr>
            <w:r w:rsidRPr="00D45836">
              <w:rPr>
                <w:lang w:eastAsia="uk-UA"/>
              </w:rPr>
              <w:t>(</w:t>
            </w:r>
            <w:proofErr w:type="spellStart"/>
            <w:r w:rsidRPr="00D45836">
              <w:rPr>
                <w:lang w:eastAsia="uk-UA"/>
              </w:rPr>
              <w:t>Прізвище</w:t>
            </w:r>
            <w:proofErr w:type="spellEnd"/>
            <w:r w:rsidRPr="00D45836">
              <w:rPr>
                <w:lang w:eastAsia="uk-UA"/>
              </w:rPr>
              <w:t xml:space="preserve">, </w:t>
            </w:r>
            <w:proofErr w:type="spellStart"/>
            <w:r w:rsidRPr="00D45836">
              <w:rPr>
                <w:lang w:eastAsia="uk-UA"/>
              </w:rPr>
              <w:t>ім’я</w:t>
            </w:r>
            <w:proofErr w:type="spellEnd"/>
            <w:r w:rsidRPr="00D45836">
              <w:rPr>
                <w:lang w:eastAsia="uk-UA"/>
              </w:rPr>
              <w:t xml:space="preserve">, по </w:t>
            </w:r>
            <w:proofErr w:type="spellStart"/>
            <w:r w:rsidRPr="00D45836">
              <w:rPr>
                <w:lang w:eastAsia="uk-UA"/>
              </w:rPr>
              <w:t>батькові</w:t>
            </w:r>
            <w:proofErr w:type="spellEnd"/>
            <w:r w:rsidRPr="00D45836">
              <w:rPr>
                <w:lang w:eastAsia="uk-UA"/>
              </w:rPr>
              <w:t xml:space="preserve">, посада, </w:t>
            </w:r>
            <w:proofErr w:type="spellStart"/>
            <w:r w:rsidRPr="00D45836">
              <w:rPr>
                <w:lang w:eastAsia="uk-UA"/>
              </w:rPr>
              <w:t>контактний</w:t>
            </w:r>
            <w:proofErr w:type="spellEnd"/>
            <w:r w:rsidRPr="00D45836">
              <w:rPr>
                <w:lang w:eastAsia="uk-UA"/>
              </w:rPr>
              <w:t xml:space="preserve"> телефон).</w:t>
            </w:r>
          </w:p>
        </w:tc>
      </w:tr>
    </w:tbl>
    <w:p w14:paraId="0614A6FC" w14:textId="77777777" w:rsidR="00A8710B" w:rsidRPr="00D45836" w:rsidRDefault="00A8710B" w:rsidP="00A8710B">
      <w:pPr>
        <w:ind w:left="540" w:firstLine="420"/>
        <w:jc w:val="center"/>
        <w:textAlignment w:val="baseline"/>
        <w:rPr>
          <w:lang w:eastAsia="uk-UA"/>
        </w:rPr>
      </w:pPr>
      <w:r w:rsidRPr="00D45836">
        <w:rPr>
          <w:lang w:eastAsia="uk-UA"/>
        </w:rPr>
        <w:t> </w:t>
      </w:r>
    </w:p>
    <w:tbl>
      <w:tblPr>
        <w:tblpPr w:leftFromText="180" w:rightFromText="180" w:vertAnchor="text" w:tblpX="-449" w:tblpY="1"/>
        <w:tblOverlap w:val="never"/>
        <w:tblW w:w="112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8"/>
        <w:gridCol w:w="1619"/>
        <w:gridCol w:w="4252"/>
        <w:gridCol w:w="1134"/>
        <w:gridCol w:w="1843"/>
        <w:gridCol w:w="1768"/>
        <w:gridCol w:w="272"/>
      </w:tblGrid>
      <w:tr w:rsidR="00584E09" w:rsidRPr="00D45836" w14:paraId="2FA2E523" w14:textId="77777777" w:rsidTr="00EA3445">
        <w:trPr>
          <w:trHeight w:val="557"/>
        </w:trPr>
        <w:tc>
          <w:tcPr>
            <w:tcW w:w="358"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156D189" w14:textId="77777777" w:rsidR="00A8710B" w:rsidRPr="00D45836" w:rsidRDefault="00A8710B" w:rsidP="00290B53">
            <w:pPr>
              <w:jc w:val="center"/>
              <w:textAlignment w:val="baseline"/>
              <w:rPr>
                <w:b/>
                <w:bCs/>
                <w:lang w:eastAsia="uk-UA"/>
              </w:rPr>
            </w:pPr>
            <w:r w:rsidRPr="00D45836">
              <w:rPr>
                <w:b/>
                <w:bCs/>
                <w:lang w:eastAsia="uk-UA"/>
              </w:rPr>
              <w:t>№</w:t>
            </w:r>
          </w:p>
        </w:tc>
        <w:tc>
          <w:tcPr>
            <w:tcW w:w="1619" w:type="dxa"/>
            <w:tcBorders>
              <w:top w:val="single" w:sz="6" w:space="0" w:color="000000"/>
              <w:left w:val="nil"/>
              <w:bottom w:val="single" w:sz="6" w:space="0" w:color="auto"/>
              <w:right w:val="single" w:sz="6" w:space="0" w:color="000000"/>
            </w:tcBorders>
            <w:shd w:val="clear" w:color="auto" w:fill="D9E2F3" w:themeFill="accent1" w:themeFillTint="33"/>
            <w:vAlign w:val="center"/>
            <w:hideMark/>
          </w:tcPr>
          <w:p w14:paraId="5AB15341" w14:textId="77777777" w:rsidR="00A8710B" w:rsidRPr="00D45836" w:rsidRDefault="00A8710B" w:rsidP="00290B53">
            <w:pPr>
              <w:jc w:val="center"/>
              <w:textAlignment w:val="baseline"/>
              <w:rPr>
                <w:b/>
                <w:bCs/>
                <w:lang w:eastAsia="uk-UA"/>
              </w:rPr>
            </w:pPr>
            <w:proofErr w:type="spellStart"/>
            <w:r w:rsidRPr="00D45836">
              <w:rPr>
                <w:b/>
                <w:bCs/>
                <w:lang w:eastAsia="uk-UA"/>
              </w:rPr>
              <w:t>Найменування</w:t>
            </w:r>
            <w:proofErr w:type="spellEnd"/>
          </w:p>
        </w:tc>
        <w:tc>
          <w:tcPr>
            <w:tcW w:w="4252" w:type="dxa"/>
            <w:tcBorders>
              <w:top w:val="single" w:sz="6" w:space="0" w:color="000000"/>
              <w:left w:val="nil"/>
              <w:bottom w:val="single" w:sz="6" w:space="0" w:color="000000"/>
              <w:right w:val="single" w:sz="6" w:space="0" w:color="000000"/>
            </w:tcBorders>
            <w:shd w:val="clear" w:color="auto" w:fill="D9E2F3" w:themeFill="accent1" w:themeFillTint="33"/>
            <w:vAlign w:val="center"/>
            <w:hideMark/>
          </w:tcPr>
          <w:p w14:paraId="5FD3C053" w14:textId="77777777" w:rsidR="00A8710B" w:rsidRPr="00D45836" w:rsidRDefault="00A8710B" w:rsidP="00290B53">
            <w:pPr>
              <w:jc w:val="center"/>
              <w:textAlignment w:val="baseline"/>
              <w:rPr>
                <w:b/>
                <w:bCs/>
                <w:lang w:eastAsia="uk-UA"/>
              </w:rPr>
            </w:pPr>
            <w:proofErr w:type="spellStart"/>
            <w:r w:rsidRPr="00D45836">
              <w:rPr>
                <w:b/>
                <w:bCs/>
                <w:lang w:eastAsia="uk-UA"/>
              </w:rPr>
              <w:t>Технічні</w:t>
            </w:r>
            <w:proofErr w:type="spellEnd"/>
            <w:r w:rsidRPr="00D45836">
              <w:rPr>
                <w:b/>
                <w:bCs/>
                <w:lang w:eastAsia="uk-UA"/>
              </w:rPr>
              <w:t xml:space="preserve"> характеристики</w:t>
            </w:r>
          </w:p>
        </w:tc>
        <w:tc>
          <w:tcPr>
            <w:tcW w:w="1134" w:type="dxa"/>
            <w:tcBorders>
              <w:top w:val="single" w:sz="6" w:space="0" w:color="000000"/>
              <w:left w:val="single" w:sz="6" w:space="0" w:color="auto"/>
              <w:bottom w:val="single" w:sz="6" w:space="0" w:color="000000"/>
              <w:right w:val="single" w:sz="6" w:space="0" w:color="auto"/>
            </w:tcBorders>
            <w:shd w:val="clear" w:color="auto" w:fill="D9E2F3" w:themeFill="accent1" w:themeFillTint="33"/>
          </w:tcPr>
          <w:p w14:paraId="59861694" w14:textId="77777777" w:rsidR="00A8710B" w:rsidRPr="00D45836" w:rsidRDefault="00A8710B" w:rsidP="00290B53">
            <w:pPr>
              <w:jc w:val="center"/>
              <w:textAlignment w:val="baseline"/>
              <w:rPr>
                <w:b/>
                <w:bCs/>
                <w:lang w:eastAsia="uk-UA"/>
              </w:rPr>
            </w:pPr>
          </w:p>
          <w:p w14:paraId="081D1139" w14:textId="77777777" w:rsidR="00A8710B" w:rsidRPr="00D45836" w:rsidRDefault="00A8710B" w:rsidP="00290B53">
            <w:pPr>
              <w:jc w:val="center"/>
              <w:textAlignment w:val="baseline"/>
              <w:rPr>
                <w:b/>
                <w:bCs/>
                <w:lang w:eastAsia="uk-UA"/>
              </w:rPr>
            </w:pPr>
          </w:p>
          <w:p w14:paraId="5E2A68EF" w14:textId="77777777" w:rsidR="00A8710B" w:rsidRPr="00D45836" w:rsidRDefault="00A8710B" w:rsidP="00290B53">
            <w:pPr>
              <w:jc w:val="center"/>
              <w:textAlignment w:val="baseline"/>
              <w:rPr>
                <w:b/>
                <w:bCs/>
                <w:lang w:eastAsia="uk-UA"/>
              </w:rPr>
            </w:pPr>
            <w:proofErr w:type="spellStart"/>
            <w:r w:rsidRPr="00D45836">
              <w:rPr>
                <w:b/>
                <w:bCs/>
                <w:lang w:eastAsia="uk-UA"/>
              </w:rPr>
              <w:t>Кількість</w:t>
            </w:r>
            <w:proofErr w:type="spellEnd"/>
            <w:r w:rsidRPr="00D45836">
              <w:rPr>
                <w:b/>
                <w:bCs/>
                <w:lang w:eastAsia="uk-UA"/>
              </w:rPr>
              <w:t xml:space="preserve"> </w:t>
            </w:r>
          </w:p>
        </w:tc>
        <w:tc>
          <w:tcPr>
            <w:tcW w:w="1843" w:type="dxa"/>
            <w:tcBorders>
              <w:top w:val="single" w:sz="6" w:space="0" w:color="000000"/>
              <w:left w:val="single" w:sz="6" w:space="0" w:color="auto"/>
              <w:bottom w:val="single" w:sz="6" w:space="0" w:color="000000"/>
              <w:right w:val="single" w:sz="6" w:space="0" w:color="auto"/>
            </w:tcBorders>
            <w:shd w:val="clear" w:color="auto" w:fill="D9E2F3" w:themeFill="accent1" w:themeFillTint="33"/>
            <w:vAlign w:val="center"/>
            <w:hideMark/>
          </w:tcPr>
          <w:p w14:paraId="1C087FA1" w14:textId="77777777" w:rsidR="00A8710B" w:rsidRPr="00584E09" w:rsidRDefault="00A8710B" w:rsidP="00290B53">
            <w:pPr>
              <w:jc w:val="center"/>
              <w:textAlignment w:val="baseline"/>
              <w:rPr>
                <w:i/>
                <w:iCs/>
                <w:sz w:val="20"/>
                <w:szCs w:val="20"/>
                <w:lang w:eastAsia="uk-UA"/>
              </w:rPr>
            </w:pPr>
            <w:proofErr w:type="spellStart"/>
            <w:r w:rsidRPr="00584E09">
              <w:rPr>
                <w:b/>
                <w:bCs/>
                <w:sz w:val="20"/>
                <w:szCs w:val="20"/>
                <w:lang w:eastAsia="uk-UA"/>
              </w:rPr>
              <w:t>Ціна</w:t>
            </w:r>
            <w:proofErr w:type="spellEnd"/>
            <w:r w:rsidRPr="00584E09">
              <w:rPr>
                <w:sz w:val="20"/>
                <w:szCs w:val="20"/>
                <w:lang w:eastAsia="uk-UA"/>
              </w:rPr>
              <w:t> </w:t>
            </w:r>
            <w:r w:rsidRPr="00584E09">
              <w:rPr>
                <w:i/>
                <w:iCs/>
                <w:sz w:val="20"/>
                <w:szCs w:val="20"/>
                <w:lang w:eastAsia="uk-UA"/>
              </w:rPr>
              <w:t xml:space="preserve">за од. (з </w:t>
            </w:r>
            <w:proofErr w:type="spellStart"/>
            <w:r w:rsidRPr="00584E09">
              <w:rPr>
                <w:i/>
                <w:iCs/>
                <w:sz w:val="20"/>
                <w:szCs w:val="20"/>
                <w:lang w:eastAsia="uk-UA"/>
              </w:rPr>
              <w:t>врахуванням</w:t>
            </w:r>
            <w:proofErr w:type="spellEnd"/>
            <w:r w:rsidRPr="00584E09">
              <w:rPr>
                <w:i/>
                <w:iCs/>
                <w:sz w:val="20"/>
                <w:szCs w:val="20"/>
                <w:lang w:eastAsia="uk-UA"/>
              </w:rPr>
              <w:t xml:space="preserve"> </w:t>
            </w:r>
            <w:proofErr w:type="spellStart"/>
            <w:r w:rsidRPr="00584E09">
              <w:rPr>
                <w:i/>
                <w:iCs/>
                <w:sz w:val="20"/>
                <w:szCs w:val="20"/>
                <w:lang w:eastAsia="uk-UA"/>
              </w:rPr>
              <w:t>відповідного</w:t>
            </w:r>
            <w:proofErr w:type="spellEnd"/>
          </w:p>
          <w:p w14:paraId="0D14FF0F" w14:textId="77777777" w:rsidR="00A8710B" w:rsidRPr="00584E09" w:rsidRDefault="00A8710B" w:rsidP="00290B53">
            <w:pPr>
              <w:jc w:val="center"/>
              <w:textAlignment w:val="baseline"/>
              <w:rPr>
                <w:sz w:val="20"/>
                <w:szCs w:val="20"/>
                <w:lang w:eastAsia="uk-UA"/>
              </w:rPr>
            </w:pPr>
            <w:r w:rsidRPr="00584E09">
              <w:rPr>
                <w:i/>
                <w:iCs/>
                <w:sz w:val="20"/>
                <w:szCs w:val="20"/>
                <w:lang w:eastAsia="uk-UA"/>
              </w:rPr>
              <w:t xml:space="preserve">до </w:t>
            </w:r>
            <w:proofErr w:type="spellStart"/>
            <w:r w:rsidRPr="00584E09">
              <w:rPr>
                <w:i/>
                <w:iCs/>
                <w:sz w:val="20"/>
                <w:szCs w:val="20"/>
                <w:lang w:eastAsia="uk-UA"/>
              </w:rPr>
              <w:t>системи</w:t>
            </w:r>
            <w:proofErr w:type="spellEnd"/>
            <w:r w:rsidRPr="00584E09">
              <w:rPr>
                <w:i/>
                <w:iCs/>
                <w:sz w:val="20"/>
                <w:szCs w:val="20"/>
                <w:lang w:eastAsia="uk-UA"/>
              </w:rPr>
              <w:t xml:space="preserve"> </w:t>
            </w:r>
            <w:proofErr w:type="spellStart"/>
            <w:r w:rsidRPr="00584E09">
              <w:rPr>
                <w:i/>
                <w:iCs/>
                <w:sz w:val="20"/>
                <w:szCs w:val="20"/>
                <w:lang w:eastAsia="uk-UA"/>
              </w:rPr>
              <w:t>оподаткування</w:t>
            </w:r>
            <w:proofErr w:type="spellEnd"/>
            <w:r w:rsidRPr="00584E09">
              <w:rPr>
                <w:i/>
                <w:iCs/>
                <w:sz w:val="20"/>
                <w:szCs w:val="20"/>
                <w:lang w:eastAsia="uk-UA"/>
              </w:rPr>
              <w:t xml:space="preserve"> </w:t>
            </w:r>
            <w:proofErr w:type="spellStart"/>
            <w:r w:rsidRPr="00584E09">
              <w:rPr>
                <w:i/>
                <w:iCs/>
                <w:sz w:val="20"/>
                <w:szCs w:val="20"/>
                <w:lang w:eastAsia="uk-UA"/>
              </w:rPr>
              <w:t>податку</w:t>
            </w:r>
            <w:proofErr w:type="spellEnd"/>
            <w:r w:rsidRPr="00584E09">
              <w:rPr>
                <w:i/>
                <w:iCs/>
                <w:sz w:val="20"/>
                <w:szCs w:val="20"/>
                <w:lang w:eastAsia="uk-UA"/>
              </w:rPr>
              <w:t>)</w:t>
            </w:r>
            <w:r w:rsidRPr="00584E09">
              <w:rPr>
                <w:sz w:val="20"/>
                <w:szCs w:val="20"/>
                <w:lang w:eastAsia="uk-UA"/>
              </w:rPr>
              <w:t xml:space="preserve"> </w:t>
            </w:r>
            <w:r w:rsidRPr="00584E09">
              <w:rPr>
                <w:b/>
                <w:bCs/>
                <w:sz w:val="20"/>
                <w:szCs w:val="20"/>
                <w:lang w:eastAsia="uk-UA"/>
              </w:rPr>
              <w:t>грн.</w:t>
            </w:r>
          </w:p>
        </w:tc>
        <w:tc>
          <w:tcPr>
            <w:tcW w:w="1768" w:type="dxa"/>
            <w:tcBorders>
              <w:top w:val="single" w:sz="6" w:space="0" w:color="000000"/>
              <w:left w:val="single" w:sz="6" w:space="0" w:color="auto"/>
              <w:bottom w:val="single" w:sz="6" w:space="0" w:color="000000"/>
              <w:right w:val="single" w:sz="6" w:space="0" w:color="auto"/>
            </w:tcBorders>
            <w:shd w:val="clear" w:color="auto" w:fill="D9E2F3" w:themeFill="accent1" w:themeFillTint="33"/>
            <w:vAlign w:val="center"/>
            <w:hideMark/>
          </w:tcPr>
          <w:p w14:paraId="7989A56F" w14:textId="77777777" w:rsidR="00A8710B" w:rsidRPr="00584E09" w:rsidRDefault="00A8710B" w:rsidP="00290B53">
            <w:pPr>
              <w:jc w:val="center"/>
              <w:textAlignment w:val="baseline"/>
              <w:rPr>
                <w:i/>
                <w:iCs/>
                <w:sz w:val="20"/>
                <w:szCs w:val="20"/>
                <w:lang w:eastAsia="uk-UA"/>
              </w:rPr>
            </w:pPr>
            <w:proofErr w:type="spellStart"/>
            <w:r w:rsidRPr="00584E09">
              <w:rPr>
                <w:b/>
                <w:bCs/>
                <w:sz w:val="20"/>
                <w:szCs w:val="20"/>
                <w:lang w:eastAsia="uk-UA"/>
              </w:rPr>
              <w:t>Вартість</w:t>
            </w:r>
            <w:proofErr w:type="spellEnd"/>
            <w:r w:rsidRPr="00584E09">
              <w:rPr>
                <w:b/>
                <w:bCs/>
                <w:sz w:val="20"/>
                <w:szCs w:val="20"/>
                <w:lang w:eastAsia="uk-UA"/>
              </w:rPr>
              <w:t xml:space="preserve"> </w:t>
            </w:r>
            <w:proofErr w:type="spellStart"/>
            <w:r w:rsidRPr="00584E09">
              <w:rPr>
                <w:b/>
                <w:bCs/>
                <w:sz w:val="20"/>
                <w:szCs w:val="20"/>
                <w:lang w:eastAsia="uk-UA"/>
              </w:rPr>
              <w:t>пропозиції</w:t>
            </w:r>
            <w:proofErr w:type="spellEnd"/>
            <w:r w:rsidRPr="00584E09">
              <w:rPr>
                <w:b/>
                <w:bCs/>
                <w:sz w:val="20"/>
                <w:szCs w:val="20"/>
                <w:lang w:eastAsia="uk-UA"/>
              </w:rPr>
              <w:t xml:space="preserve"> </w:t>
            </w:r>
            <w:r w:rsidRPr="00584E09">
              <w:rPr>
                <w:sz w:val="20"/>
                <w:szCs w:val="20"/>
                <w:lang w:eastAsia="uk-UA"/>
              </w:rPr>
              <w:t>(</w:t>
            </w:r>
            <w:r w:rsidRPr="00584E09">
              <w:rPr>
                <w:i/>
                <w:iCs/>
                <w:sz w:val="20"/>
                <w:szCs w:val="20"/>
                <w:lang w:eastAsia="uk-UA"/>
              </w:rPr>
              <w:t xml:space="preserve">з </w:t>
            </w:r>
            <w:proofErr w:type="spellStart"/>
            <w:r w:rsidRPr="00584E09">
              <w:rPr>
                <w:i/>
                <w:iCs/>
                <w:sz w:val="20"/>
                <w:szCs w:val="20"/>
                <w:lang w:eastAsia="uk-UA"/>
              </w:rPr>
              <w:t>врахуванням</w:t>
            </w:r>
            <w:proofErr w:type="spellEnd"/>
            <w:r w:rsidRPr="00584E09">
              <w:rPr>
                <w:i/>
                <w:iCs/>
                <w:sz w:val="20"/>
                <w:szCs w:val="20"/>
                <w:lang w:eastAsia="uk-UA"/>
              </w:rPr>
              <w:t xml:space="preserve"> </w:t>
            </w:r>
            <w:proofErr w:type="spellStart"/>
            <w:r w:rsidRPr="00584E09">
              <w:rPr>
                <w:i/>
                <w:iCs/>
                <w:sz w:val="20"/>
                <w:szCs w:val="20"/>
                <w:lang w:eastAsia="uk-UA"/>
              </w:rPr>
              <w:t>відповідного</w:t>
            </w:r>
            <w:proofErr w:type="spellEnd"/>
          </w:p>
          <w:p w14:paraId="309C7C00" w14:textId="77777777" w:rsidR="00A8710B" w:rsidRPr="00584E09" w:rsidRDefault="00A8710B" w:rsidP="00290B53">
            <w:pPr>
              <w:jc w:val="center"/>
              <w:textAlignment w:val="baseline"/>
              <w:rPr>
                <w:sz w:val="20"/>
                <w:szCs w:val="20"/>
                <w:lang w:eastAsia="uk-UA"/>
              </w:rPr>
            </w:pPr>
            <w:r w:rsidRPr="00584E09">
              <w:rPr>
                <w:i/>
                <w:iCs/>
                <w:sz w:val="20"/>
                <w:szCs w:val="20"/>
                <w:lang w:eastAsia="uk-UA"/>
              </w:rPr>
              <w:t xml:space="preserve">до </w:t>
            </w:r>
            <w:proofErr w:type="spellStart"/>
            <w:r w:rsidRPr="00584E09">
              <w:rPr>
                <w:i/>
                <w:iCs/>
                <w:sz w:val="20"/>
                <w:szCs w:val="20"/>
                <w:lang w:eastAsia="uk-UA"/>
              </w:rPr>
              <w:t>системи</w:t>
            </w:r>
            <w:proofErr w:type="spellEnd"/>
            <w:r w:rsidRPr="00584E09">
              <w:rPr>
                <w:i/>
                <w:iCs/>
                <w:sz w:val="20"/>
                <w:szCs w:val="20"/>
                <w:lang w:eastAsia="uk-UA"/>
              </w:rPr>
              <w:t xml:space="preserve"> </w:t>
            </w:r>
            <w:proofErr w:type="spellStart"/>
            <w:r w:rsidRPr="00584E09">
              <w:rPr>
                <w:i/>
                <w:iCs/>
                <w:sz w:val="20"/>
                <w:szCs w:val="20"/>
                <w:lang w:eastAsia="uk-UA"/>
              </w:rPr>
              <w:t>оподаткування</w:t>
            </w:r>
            <w:proofErr w:type="spellEnd"/>
            <w:r w:rsidRPr="00584E09">
              <w:rPr>
                <w:i/>
                <w:iCs/>
                <w:sz w:val="20"/>
                <w:szCs w:val="20"/>
                <w:lang w:eastAsia="uk-UA"/>
              </w:rPr>
              <w:t xml:space="preserve"> </w:t>
            </w:r>
            <w:proofErr w:type="spellStart"/>
            <w:r w:rsidRPr="00584E09">
              <w:rPr>
                <w:i/>
                <w:iCs/>
                <w:sz w:val="20"/>
                <w:szCs w:val="20"/>
                <w:lang w:eastAsia="uk-UA"/>
              </w:rPr>
              <w:t>податку</w:t>
            </w:r>
            <w:proofErr w:type="spellEnd"/>
            <w:r w:rsidRPr="00584E09">
              <w:rPr>
                <w:i/>
                <w:iCs/>
                <w:sz w:val="20"/>
                <w:szCs w:val="20"/>
                <w:lang w:eastAsia="uk-UA"/>
              </w:rPr>
              <w:t>)</w:t>
            </w:r>
            <w:r w:rsidRPr="00584E09">
              <w:rPr>
                <w:sz w:val="20"/>
                <w:szCs w:val="20"/>
                <w:lang w:eastAsia="uk-UA"/>
              </w:rPr>
              <w:t xml:space="preserve"> </w:t>
            </w:r>
            <w:r w:rsidRPr="00584E09">
              <w:rPr>
                <w:b/>
                <w:bCs/>
                <w:sz w:val="20"/>
                <w:szCs w:val="20"/>
                <w:lang w:eastAsia="uk-UA"/>
              </w:rPr>
              <w:t>грн.</w:t>
            </w:r>
          </w:p>
        </w:tc>
        <w:tc>
          <w:tcPr>
            <w:tcW w:w="272" w:type="dxa"/>
            <w:tcBorders>
              <w:top w:val="nil"/>
              <w:left w:val="nil"/>
              <w:right w:val="nil"/>
            </w:tcBorders>
            <w:shd w:val="clear" w:color="auto" w:fill="auto"/>
            <w:hideMark/>
          </w:tcPr>
          <w:p w14:paraId="7E4DDC65" w14:textId="77777777" w:rsidR="00A8710B" w:rsidRPr="00D45836" w:rsidRDefault="00A8710B" w:rsidP="00290B53">
            <w:pPr>
              <w:jc w:val="center"/>
              <w:rPr>
                <w:lang w:eastAsia="uk-UA"/>
              </w:rPr>
            </w:pPr>
          </w:p>
          <w:p w14:paraId="0C0D0B13" w14:textId="77777777" w:rsidR="00A8710B" w:rsidRPr="00D45836" w:rsidRDefault="00A8710B" w:rsidP="00290B53">
            <w:pPr>
              <w:jc w:val="center"/>
              <w:rPr>
                <w:lang w:eastAsia="uk-UA"/>
              </w:rPr>
            </w:pPr>
          </w:p>
          <w:p w14:paraId="6B6E9F75" w14:textId="77777777" w:rsidR="00A8710B" w:rsidRPr="00D45836" w:rsidRDefault="00A8710B" w:rsidP="00290B53">
            <w:pPr>
              <w:jc w:val="center"/>
              <w:rPr>
                <w:lang w:eastAsia="uk-UA"/>
              </w:rPr>
            </w:pPr>
          </w:p>
          <w:p w14:paraId="0DE83741" w14:textId="77777777" w:rsidR="00A8710B" w:rsidRPr="00D45836" w:rsidRDefault="00A8710B" w:rsidP="00290B53">
            <w:pPr>
              <w:jc w:val="center"/>
              <w:rPr>
                <w:lang w:eastAsia="uk-UA"/>
              </w:rPr>
            </w:pPr>
          </w:p>
          <w:p w14:paraId="209C73E2" w14:textId="77777777" w:rsidR="00A8710B" w:rsidRPr="00D45836" w:rsidRDefault="00A8710B" w:rsidP="00290B53">
            <w:pPr>
              <w:jc w:val="center"/>
              <w:rPr>
                <w:lang w:eastAsia="uk-UA"/>
              </w:rPr>
            </w:pPr>
          </w:p>
          <w:p w14:paraId="2D167294" w14:textId="77777777" w:rsidR="00A8710B" w:rsidRPr="00D45836" w:rsidRDefault="00A8710B" w:rsidP="00290B53">
            <w:pPr>
              <w:jc w:val="center"/>
              <w:rPr>
                <w:lang w:eastAsia="uk-UA"/>
              </w:rPr>
            </w:pPr>
          </w:p>
          <w:p w14:paraId="51366A90" w14:textId="77777777" w:rsidR="00A8710B" w:rsidRPr="00D45836" w:rsidRDefault="00A8710B" w:rsidP="00290B53">
            <w:pPr>
              <w:jc w:val="center"/>
              <w:textAlignment w:val="baseline"/>
              <w:rPr>
                <w:lang w:eastAsia="uk-UA"/>
              </w:rPr>
            </w:pPr>
          </w:p>
        </w:tc>
      </w:tr>
      <w:tr w:rsidR="00584E09" w:rsidRPr="00D45836" w14:paraId="0618B3EF" w14:textId="77777777" w:rsidTr="00EA3445">
        <w:trPr>
          <w:gridAfter w:val="1"/>
          <w:wAfter w:w="272" w:type="dxa"/>
          <w:trHeight w:val="1954"/>
        </w:trPr>
        <w:tc>
          <w:tcPr>
            <w:tcW w:w="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C3C93" w14:textId="77777777" w:rsidR="00980615" w:rsidRDefault="00980615" w:rsidP="00DD7927">
            <w:pPr>
              <w:textAlignment w:val="baseline"/>
              <w:rPr>
                <w:lang w:val="uk-UA" w:eastAsia="uk-UA"/>
              </w:rPr>
            </w:pPr>
          </w:p>
          <w:p w14:paraId="173D4CDB" w14:textId="095A1E78" w:rsidR="00980615" w:rsidRPr="00AE3059" w:rsidRDefault="00923EC8" w:rsidP="00857A4A">
            <w:pPr>
              <w:textAlignment w:val="baseline"/>
              <w:rPr>
                <w:lang w:eastAsia="uk-UA"/>
              </w:rPr>
            </w:pPr>
            <w:r>
              <w:rPr>
                <w:lang w:eastAsia="uk-UA"/>
              </w:rPr>
              <w:t xml:space="preserve">  </w:t>
            </w:r>
            <w:r w:rsidR="00980615" w:rsidRPr="00AE3059">
              <w:rPr>
                <w:lang w:eastAsia="uk-UA"/>
              </w:rPr>
              <w:t>1</w:t>
            </w:r>
          </w:p>
        </w:tc>
        <w:tc>
          <w:tcPr>
            <w:tcW w:w="1619" w:type="dxa"/>
            <w:tcBorders>
              <w:top w:val="single" w:sz="6" w:space="0" w:color="000000"/>
              <w:left w:val="nil"/>
              <w:bottom w:val="single" w:sz="6" w:space="0" w:color="auto"/>
              <w:right w:val="single" w:sz="6" w:space="0" w:color="000000"/>
            </w:tcBorders>
            <w:shd w:val="clear" w:color="auto" w:fill="auto"/>
            <w:vAlign w:val="center"/>
          </w:tcPr>
          <w:p w14:paraId="25BA1892" w14:textId="1A591B67" w:rsidR="00980615" w:rsidRPr="00564C5A" w:rsidRDefault="00980615" w:rsidP="00A73C65">
            <w:pPr>
              <w:jc w:val="center"/>
              <w:rPr>
                <w:b/>
                <w:bCs/>
                <w:lang w:val="uk-UA" w:eastAsia="uk-UA"/>
              </w:rPr>
            </w:pPr>
            <w:r w:rsidRPr="00564C5A">
              <w:rPr>
                <w:b/>
                <w:bCs/>
                <w:sz w:val="22"/>
                <w:szCs w:val="22"/>
                <w:lang w:val="uk-UA"/>
              </w:rPr>
              <w:t>Безпілотна транспортно-евакуаційна  платформа</w:t>
            </w:r>
          </w:p>
        </w:tc>
        <w:tc>
          <w:tcPr>
            <w:tcW w:w="4252" w:type="dxa"/>
            <w:tcBorders>
              <w:top w:val="single" w:sz="6" w:space="0" w:color="000000"/>
              <w:left w:val="nil"/>
              <w:bottom w:val="single" w:sz="6" w:space="0" w:color="000000"/>
              <w:right w:val="single" w:sz="6" w:space="0" w:color="000000"/>
            </w:tcBorders>
            <w:shd w:val="clear" w:color="auto" w:fill="auto"/>
            <w:vAlign w:val="bottom"/>
          </w:tcPr>
          <w:p w14:paraId="0116662A" w14:textId="11EB50C2"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Повна маса, кг: </w:t>
            </w:r>
            <w:r w:rsidRPr="0076218F">
              <w:rPr>
                <w:rFonts w:eastAsia="Times New Roman"/>
                <w:sz w:val="22"/>
                <w:szCs w:val="22"/>
                <w:lang w:eastAsia="ru-RU"/>
              </w:rPr>
              <w:t>до 100кг.</w:t>
            </w:r>
          </w:p>
          <w:p w14:paraId="535A0BD5" w14:textId="71131CB6"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Габаритні розміри, мм: </w:t>
            </w:r>
            <w:r w:rsidRPr="0076218F">
              <w:rPr>
                <w:rFonts w:eastAsia="Times New Roman"/>
                <w:sz w:val="22"/>
                <w:szCs w:val="22"/>
                <w:lang w:eastAsia="ru-RU"/>
              </w:rPr>
              <w:t>Довжина: 1575; Ширина: 1240; Висота: 720.</w:t>
            </w:r>
          </w:p>
          <w:p w14:paraId="4084DB86" w14:textId="77FF4E1E" w:rsidR="00980615" w:rsidRPr="00F91DB1" w:rsidRDefault="00980615" w:rsidP="00F91DB1">
            <w:pPr>
              <w:pStyle w:val="xmsonormal"/>
              <w:rPr>
                <w:rFonts w:eastAsia="Times New Roman"/>
                <w:b/>
                <w:bCs/>
                <w:sz w:val="22"/>
                <w:szCs w:val="22"/>
                <w:lang w:eastAsia="ru-RU"/>
              </w:rPr>
            </w:pPr>
            <w:r w:rsidRPr="00F91DB1">
              <w:rPr>
                <w:rFonts w:eastAsia="Times New Roman"/>
                <w:b/>
                <w:bCs/>
                <w:sz w:val="22"/>
                <w:szCs w:val="22"/>
                <w:lang w:eastAsia="ru-RU"/>
              </w:rPr>
              <w:t xml:space="preserve">Вантажопідйомність, кг: </w:t>
            </w:r>
            <w:r w:rsidRPr="0076218F">
              <w:rPr>
                <w:rFonts w:eastAsia="Times New Roman"/>
                <w:sz w:val="22"/>
                <w:szCs w:val="22"/>
                <w:lang w:eastAsia="ru-RU"/>
              </w:rPr>
              <w:t>до 250кг</w:t>
            </w:r>
            <w:r w:rsidRPr="00F91DB1">
              <w:rPr>
                <w:rFonts w:eastAsia="Times New Roman"/>
                <w:b/>
                <w:bCs/>
                <w:sz w:val="22"/>
                <w:szCs w:val="22"/>
                <w:lang w:eastAsia="ru-RU"/>
              </w:rPr>
              <w:t>.</w:t>
            </w:r>
          </w:p>
          <w:p w14:paraId="43E66D42" w14:textId="4EAD5FDB"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Швидкість: </w:t>
            </w:r>
            <w:r w:rsidRPr="0076218F">
              <w:rPr>
                <w:rFonts w:eastAsia="Times New Roman"/>
                <w:sz w:val="22"/>
                <w:szCs w:val="22"/>
                <w:lang w:eastAsia="ru-RU"/>
              </w:rPr>
              <w:t>до 20км/год.</w:t>
            </w:r>
          </w:p>
          <w:p w14:paraId="79FA650C" w14:textId="68FEA03A"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Тип і потужність двигуна: </w:t>
            </w:r>
            <w:r w:rsidRPr="0076218F">
              <w:rPr>
                <w:rFonts w:eastAsia="Times New Roman"/>
                <w:sz w:val="22"/>
                <w:szCs w:val="22"/>
                <w:lang w:eastAsia="ru-RU"/>
              </w:rPr>
              <w:t>Два електричні двигуна потужність від 500Вт. кожний.</w:t>
            </w:r>
          </w:p>
          <w:p w14:paraId="16038907" w14:textId="738CDBA7"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Дальність дистанційного керування: </w:t>
            </w:r>
            <w:r w:rsidRPr="0076218F">
              <w:rPr>
                <w:rFonts w:eastAsia="Times New Roman"/>
                <w:sz w:val="22"/>
                <w:szCs w:val="22"/>
                <w:lang w:eastAsia="ru-RU"/>
              </w:rPr>
              <w:t>1000-1500м.</w:t>
            </w:r>
          </w:p>
          <w:p w14:paraId="20AC9B33" w14:textId="730CECC1"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Час роботи: </w:t>
            </w:r>
            <w:r w:rsidRPr="0076218F">
              <w:rPr>
                <w:rFonts w:eastAsia="Times New Roman"/>
                <w:sz w:val="22"/>
                <w:szCs w:val="22"/>
                <w:lang w:eastAsia="ru-RU"/>
              </w:rPr>
              <w:t>2,5-3,5год.</w:t>
            </w:r>
          </w:p>
          <w:p w14:paraId="18CABC36" w14:textId="1B8B487C" w:rsidR="00980615" w:rsidRPr="0076218F" w:rsidRDefault="00980615" w:rsidP="00F91DB1">
            <w:pPr>
              <w:pStyle w:val="xmsonormal"/>
              <w:rPr>
                <w:rFonts w:eastAsia="Times New Roman"/>
                <w:sz w:val="22"/>
                <w:szCs w:val="22"/>
                <w:lang w:eastAsia="ru-RU"/>
              </w:rPr>
            </w:pPr>
            <w:r w:rsidRPr="00F91DB1">
              <w:rPr>
                <w:rFonts w:eastAsia="Times New Roman"/>
                <w:b/>
                <w:bCs/>
                <w:sz w:val="22"/>
                <w:szCs w:val="22"/>
                <w:lang w:eastAsia="ru-RU"/>
              </w:rPr>
              <w:t xml:space="preserve">Шасі: </w:t>
            </w:r>
            <w:proofErr w:type="spellStart"/>
            <w:r w:rsidRPr="0076218F">
              <w:rPr>
                <w:rFonts w:eastAsia="Times New Roman"/>
                <w:sz w:val="22"/>
                <w:szCs w:val="22"/>
                <w:lang w:eastAsia="ru-RU"/>
              </w:rPr>
              <w:t>чотирьохколісне</w:t>
            </w:r>
            <w:proofErr w:type="spellEnd"/>
            <w:r w:rsidRPr="0076218F">
              <w:rPr>
                <w:rFonts w:eastAsia="Times New Roman"/>
                <w:sz w:val="22"/>
                <w:szCs w:val="22"/>
                <w:lang w:eastAsia="ru-RU"/>
              </w:rPr>
              <w:t xml:space="preserve"> з приводом на кожне колесо.</w:t>
            </w:r>
          </w:p>
          <w:p w14:paraId="34A31E70" w14:textId="2D3F2A21" w:rsidR="00980615" w:rsidRPr="00F91DB1" w:rsidRDefault="00980615" w:rsidP="00F91DB1">
            <w:pPr>
              <w:pStyle w:val="xmsonormal"/>
              <w:rPr>
                <w:rFonts w:eastAsia="Times New Roman"/>
                <w:b/>
                <w:bCs/>
                <w:sz w:val="22"/>
                <w:szCs w:val="22"/>
                <w:lang w:eastAsia="ru-RU"/>
              </w:rPr>
            </w:pPr>
            <w:r w:rsidRPr="00F91DB1">
              <w:rPr>
                <w:rFonts w:eastAsia="Times New Roman"/>
                <w:b/>
                <w:bCs/>
                <w:sz w:val="22"/>
                <w:szCs w:val="22"/>
                <w:lang w:eastAsia="ru-RU"/>
              </w:rPr>
              <w:t xml:space="preserve">Кріплення для фіксації </w:t>
            </w:r>
            <w:proofErr w:type="spellStart"/>
            <w:r w:rsidRPr="00F91DB1">
              <w:rPr>
                <w:rFonts w:eastAsia="Times New Roman"/>
                <w:b/>
                <w:bCs/>
                <w:sz w:val="22"/>
                <w:szCs w:val="22"/>
                <w:lang w:eastAsia="ru-RU"/>
              </w:rPr>
              <w:t>ношей</w:t>
            </w:r>
            <w:proofErr w:type="spellEnd"/>
            <w:r w:rsidRPr="00F91DB1">
              <w:rPr>
                <w:rFonts w:eastAsia="Times New Roman"/>
                <w:b/>
                <w:bCs/>
                <w:sz w:val="22"/>
                <w:szCs w:val="22"/>
                <w:lang w:eastAsia="ru-RU"/>
              </w:rPr>
              <w:t>.</w:t>
            </w:r>
          </w:p>
          <w:p w14:paraId="70D378B7" w14:textId="04362581" w:rsidR="00980615" w:rsidRPr="00F91DB1" w:rsidRDefault="00980615" w:rsidP="00F91DB1">
            <w:pPr>
              <w:pStyle w:val="xmsonormal"/>
              <w:rPr>
                <w:rFonts w:eastAsia="Times New Roman"/>
                <w:b/>
                <w:bCs/>
                <w:sz w:val="22"/>
                <w:szCs w:val="22"/>
                <w:lang w:eastAsia="ru-RU"/>
              </w:rPr>
            </w:pPr>
            <w:r w:rsidRPr="00F91DB1">
              <w:rPr>
                <w:rFonts w:eastAsia="Times New Roman"/>
                <w:b/>
                <w:bCs/>
                <w:sz w:val="22"/>
                <w:szCs w:val="22"/>
                <w:lang w:eastAsia="ru-RU"/>
              </w:rPr>
              <w:t>Камера кругового огляду.</w:t>
            </w:r>
          </w:p>
          <w:p w14:paraId="7BCAF000" w14:textId="1B1D5685" w:rsidR="00980615" w:rsidRPr="00F91DB1" w:rsidRDefault="00980615" w:rsidP="00F91DB1">
            <w:pPr>
              <w:pStyle w:val="xmsonormal"/>
              <w:rPr>
                <w:rFonts w:eastAsia="Times New Roman"/>
                <w:b/>
                <w:bCs/>
                <w:sz w:val="22"/>
                <w:szCs w:val="22"/>
                <w:lang w:eastAsia="ru-RU"/>
              </w:rPr>
            </w:pPr>
            <w:proofErr w:type="spellStart"/>
            <w:r w:rsidRPr="00F91DB1">
              <w:rPr>
                <w:rFonts w:eastAsia="Times New Roman"/>
                <w:b/>
                <w:bCs/>
                <w:sz w:val="22"/>
                <w:szCs w:val="22"/>
                <w:lang w:eastAsia="ru-RU"/>
              </w:rPr>
              <w:t>Двустор</w:t>
            </w:r>
            <w:r w:rsidR="006C0E04">
              <w:rPr>
                <w:rFonts w:eastAsia="Times New Roman"/>
                <w:b/>
                <w:bCs/>
                <w:sz w:val="22"/>
                <w:szCs w:val="22"/>
                <w:lang w:eastAsia="ru-RU"/>
              </w:rPr>
              <w:t>о</w:t>
            </w:r>
            <w:r w:rsidRPr="00F91DB1">
              <w:rPr>
                <w:rFonts w:eastAsia="Times New Roman"/>
                <w:b/>
                <w:bCs/>
                <w:sz w:val="22"/>
                <w:szCs w:val="22"/>
                <w:lang w:eastAsia="ru-RU"/>
              </w:rPr>
              <w:t>ння</w:t>
            </w:r>
            <w:proofErr w:type="spellEnd"/>
            <w:r w:rsidRPr="00F91DB1">
              <w:rPr>
                <w:rFonts w:eastAsia="Times New Roman"/>
                <w:b/>
                <w:bCs/>
                <w:sz w:val="22"/>
                <w:szCs w:val="22"/>
                <w:lang w:eastAsia="ru-RU"/>
              </w:rPr>
              <w:t xml:space="preserve">(Оператор-платформа) система </w:t>
            </w:r>
            <w:proofErr w:type="spellStart"/>
            <w:r w:rsidRPr="00F91DB1">
              <w:rPr>
                <w:rFonts w:eastAsia="Times New Roman"/>
                <w:b/>
                <w:bCs/>
                <w:sz w:val="22"/>
                <w:szCs w:val="22"/>
                <w:lang w:eastAsia="ru-RU"/>
              </w:rPr>
              <w:t>аудіозв'язку</w:t>
            </w:r>
            <w:proofErr w:type="spellEnd"/>
          </w:p>
          <w:p w14:paraId="33662304" w14:textId="13FA70B1" w:rsidR="00980615" w:rsidRPr="00396F22" w:rsidRDefault="00980615" w:rsidP="00F91DB1">
            <w:pPr>
              <w:pStyle w:val="xmsonormal"/>
              <w:rPr>
                <w:rFonts w:eastAsia="Times New Roman"/>
                <w:b/>
                <w:bCs/>
                <w:sz w:val="22"/>
                <w:szCs w:val="22"/>
                <w:lang w:val="ru-RU" w:eastAsia="ru-RU"/>
              </w:rPr>
            </w:pPr>
            <w:r w:rsidRPr="00F91DB1">
              <w:rPr>
                <w:rFonts w:eastAsia="Times New Roman"/>
                <w:b/>
                <w:bCs/>
                <w:sz w:val="22"/>
                <w:szCs w:val="22"/>
                <w:lang w:eastAsia="ru-RU"/>
              </w:rPr>
              <w:t xml:space="preserve">Запасний комплект </w:t>
            </w:r>
            <w:proofErr w:type="spellStart"/>
            <w:r w:rsidRPr="00F91DB1">
              <w:rPr>
                <w:rFonts w:eastAsia="Times New Roman"/>
                <w:b/>
                <w:bCs/>
                <w:sz w:val="22"/>
                <w:szCs w:val="22"/>
                <w:lang w:eastAsia="ru-RU"/>
              </w:rPr>
              <w:t>батарей</w:t>
            </w:r>
            <w:proofErr w:type="spellEnd"/>
            <w:r w:rsidRPr="00F91DB1">
              <w:rPr>
                <w:rFonts w:eastAsia="Times New Roman"/>
                <w:b/>
                <w:bCs/>
                <w:sz w:val="22"/>
                <w:szCs w:val="22"/>
                <w:lang w:eastAsia="ru-RU"/>
              </w:rPr>
              <w:t>.</w:t>
            </w:r>
          </w:p>
          <w:p w14:paraId="6F4D568D" w14:textId="4FDF389B" w:rsidR="00980615" w:rsidRPr="00923EC8" w:rsidRDefault="00980615" w:rsidP="00923EC8">
            <w:pPr>
              <w:pStyle w:val="xmsonormal"/>
              <w:rPr>
                <w:rFonts w:eastAsia="Times New Roman"/>
                <w:b/>
                <w:bCs/>
                <w:sz w:val="22"/>
                <w:szCs w:val="22"/>
                <w:lang w:val="ru-RU" w:eastAsia="ru-RU"/>
              </w:rPr>
            </w:pPr>
            <w:r>
              <w:rPr>
                <w:rFonts w:eastAsia="Times New Roman"/>
                <w:b/>
                <w:bCs/>
                <w:sz w:val="22"/>
                <w:szCs w:val="22"/>
                <w:lang w:val="ru-RU" w:eastAsia="ru-RU"/>
              </w:rPr>
              <w:t xml:space="preserve">Клиренс: </w:t>
            </w:r>
            <w:r w:rsidRPr="00980615">
              <w:rPr>
                <w:rFonts w:eastAsia="Times New Roman"/>
                <w:sz w:val="22"/>
                <w:szCs w:val="22"/>
                <w:lang w:val="ru-RU" w:eastAsia="ru-RU"/>
              </w:rPr>
              <w:t>280 мм</w:t>
            </w:r>
            <w:r>
              <w:rPr>
                <w:rFonts w:eastAsia="Times New Roman"/>
                <w:b/>
                <w:bCs/>
                <w:sz w:val="22"/>
                <w:szCs w:val="22"/>
                <w:lang w:val="ru-RU" w:eastAsia="ru-RU"/>
              </w:rPr>
              <w:t xml:space="preserve">  </w:t>
            </w:r>
          </w:p>
        </w:tc>
        <w:tc>
          <w:tcPr>
            <w:tcW w:w="1134" w:type="dxa"/>
            <w:tcBorders>
              <w:top w:val="single" w:sz="6" w:space="0" w:color="000000"/>
              <w:left w:val="single" w:sz="6" w:space="0" w:color="auto"/>
              <w:bottom w:val="single" w:sz="6" w:space="0" w:color="000000"/>
              <w:right w:val="single" w:sz="6" w:space="0" w:color="auto"/>
            </w:tcBorders>
            <w:shd w:val="clear" w:color="auto" w:fill="auto"/>
            <w:vAlign w:val="bottom"/>
          </w:tcPr>
          <w:p w14:paraId="563FC940" w14:textId="294DA88F" w:rsidR="00980615" w:rsidRDefault="00980615" w:rsidP="00F60B93">
            <w:pPr>
              <w:textAlignment w:val="baseline"/>
              <w:rPr>
                <w:lang w:val="uk-UA" w:eastAsia="uk-UA"/>
              </w:rPr>
            </w:pPr>
            <w:r>
              <w:rPr>
                <w:lang w:val="uk-UA" w:eastAsia="uk-UA"/>
              </w:rPr>
              <w:t xml:space="preserve">         2</w:t>
            </w:r>
          </w:p>
          <w:p w14:paraId="7231D965" w14:textId="77777777" w:rsidR="00980615" w:rsidRDefault="00980615" w:rsidP="00F60B93">
            <w:pPr>
              <w:textAlignment w:val="baseline"/>
              <w:rPr>
                <w:lang w:val="uk-UA" w:eastAsia="uk-UA"/>
              </w:rPr>
            </w:pPr>
          </w:p>
          <w:p w14:paraId="7BFA5E52" w14:textId="77777777" w:rsidR="00980615" w:rsidRDefault="00980615" w:rsidP="00F60B93">
            <w:pPr>
              <w:textAlignment w:val="baseline"/>
              <w:rPr>
                <w:lang w:val="uk-UA" w:eastAsia="uk-UA"/>
              </w:rPr>
            </w:pPr>
          </w:p>
          <w:p w14:paraId="04ED3821" w14:textId="77777777" w:rsidR="00980615" w:rsidRDefault="00980615" w:rsidP="00F60B93">
            <w:pPr>
              <w:textAlignment w:val="baseline"/>
              <w:rPr>
                <w:lang w:val="uk-UA" w:eastAsia="uk-UA"/>
              </w:rPr>
            </w:pPr>
          </w:p>
          <w:p w14:paraId="0216C253" w14:textId="77777777" w:rsidR="00980615" w:rsidRDefault="00980615" w:rsidP="00F60B93">
            <w:pPr>
              <w:textAlignment w:val="baseline"/>
              <w:rPr>
                <w:lang w:val="uk-UA" w:eastAsia="uk-UA"/>
              </w:rPr>
            </w:pPr>
          </w:p>
          <w:p w14:paraId="0F2C0E60" w14:textId="77777777" w:rsidR="00980615" w:rsidRDefault="00980615" w:rsidP="00F60B93">
            <w:pPr>
              <w:textAlignment w:val="baseline"/>
              <w:rPr>
                <w:lang w:val="uk-UA" w:eastAsia="uk-UA"/>
              </w:rPr>
            </w:pPr>
          </w:p>
          <w:p w14:paraId="592E20DE" w14:textId="77777777" w:rsidR="00980615" w:rsidRDefault="00980615" w:rsidP="00F60B93">
            <w:pPr>
              <w:textAlignment w:val="baseline"/>
              <w:rPr>
                <w:lang w:val="uk-UA" w:eastAsia="uk-UA"/>
              </w:rPr>
            </w:pPr>
          </w:p>
          <w:p w14:paraId="4A13E614" w14:textId="77777777" w:rsidR="00980615" w:rsidRDefault="00980615" w:rsidP="00F60B93">
            <w:pPr>
              <w:textAlignment w:val="baseline"/>
              <w:rPr>
                <w:lang w:val="uk-UA" w:eastAsia="uk-UA"/>
              </w:rPr>
            </w:pPr>
          </w:p>
          <w:p w14:paraId="6134D559" w14:textId="3C31A29B" w:rsidR="00980615" w:rsidRPr="00F60B93" w:rsidRDefault="00980615" w:rsidP="00F60B93">
            <w:pPr>
              <w:textAlignment w:val="baseline"/>
              <w:rPr>
                <w:lang w:val="uk-UA" w:eastAsia="uk-UA"/>
              </w:rPr>
            </w:pPr>
            <w:r>
              <w:rPr>
                <w:lang w:val="uk-UA" w:eastAsia="uk-UA"/>
              </w:rPr>
              <w:t xml:space="preserve">  </w:t>
            </w:r>
          </w:p>
        </w:tc>
        <w:tc>
          <w:tcPr>
            <w:tcW w:w="1843" w:type="dxa"/>
            <w:tcBorders>
              <w:top w:val="single" w:sz="6" w:space="0" w:color="000000"/>
              <w:left w:val="single" w:sz="6" w:space="0" w:color="auto"/>
              <w:bottom w:val="single" w:sz="6" w:space="0" w:color="000000"/>
              <w:right w:val="single" w:sz="6" w:space="0" w:color="auto"/>
            </w:tcBorders>
            <w:shd w:val="clear" w:color="auto" w:fill="auto"/>
            <w:vAlign w:val="center"/>
          </w:tcPr>
          <w:p w14:paraId="42E99DE9" w14:textId="77777777" w:rsidR="00980615" w:rsidRPr="00D45836" w:rsidRDefault="00980615" w:rsidP="00DD7927">
            <w:pPr>
              <w:jc w:val="center"/>
              <w:textAlignment w:val="baseline"/>
              <w:rPr>
                <w:b/>
                <w:bCs/>
                <w:lang w:eastAsia="uk-UA"/>
              </w:rPr>
            </w:pPr>
          </w:p>
        </w:tc>
        <w:tc>
          <w:tcPr>
            <w:tcW w:w="1768" w:type="dxa"/>
            <w:tcBorders>
              <w:top w:val="single" w:sz="6" w:space="0" w:color="000000"/>
              <w:left w:val="single" w:sz="6" w:space="0" w:color="auto"/>
              <w:bottom w:val="single" w:sz="6" w:space="0" w:color="000000"/>
              <w:right w:val="single" w:sz="6" w:space="0" w:color="auto"/>
            </w:tcBorders>
            <w:shd w:val="clear" w:color="auto" w:fill="auto"/>
            <w:vAlign w:val="center"/>
          </w:tcPr>
          <w:p w14:paraId="175BC0AC" w14:textId="77777777" w:rsidR="00980615" w:rsidRPr="00D45836" w:rsidRDefault="00980615" w:rsidP="00DD7927">
            <w:pPr>
              <w:jc w:val="center"/>
              <w:textAlignment w:val="baseline"/>
              <w:rPr>
                <w:b/>
                <w:bCs/>
                <w:lang w:eastAsia="uk-UA"/>
              </w:rPr>
            </w:pPr>
          </w:p>
        </w:tc>
      </w:tr>
      <w:tr w:rsidR="00980615" w:rsidRPr="00D45836" w14:paraId="77C9583C" w14:textId="77777777" w:rsidTr="00584E09">
        <w:trPr>
          <w:gridAfter w:val="1"/>
          <w:wAfter w:w="272" w:type="dxa"/>
          <w:trHeight w:val="51"/>
        </w:trPr>
        <w:tc>
          <w:tcPr>
            <w:tcW w:w="7363" w:type="dxa"/>
            <w:gridSpan w:val="4"/>
            <w:tcBorders>
              <w:top w:val="single" w:sz="6" w:space="0" w:color="000000"/>
              <w:left w:val="single" w:sz="6" w:space="0" w:color="000000"/>
              <w:bottom w:val="single" w:sz="6" w:space="0" w:color="000000"/>
              <w:right w:val="single" w:sz="6" w:space="0" w:color="auto"/>
            </w:tcBorders>
            <w:shd w:val="clear" w:color="auto" w:fill="auto"/>
            <w:vAlign w:val="center"/>
          </w:tcPr>
          <w:p w14:paraId="1D4182CB" w14:textId="1E73D70D" w:rsidR="00980615" w:rsidRPr="00857A4A" w:rsidRDefault="00980615" w:rsidP="00857A4A">
            <w:pPr>
              <w:jc w:val="right"/>
              <w:textAlignment w:val="baseline"/>
              <w:rPr>
                <w:b/>
                <w:bCs/>
                <w:lang w:val="uk-UA" w:eastAsia="uk-UA"/>
              </w:rPr>
            </w:pPr>
            <w:r w:rsidRPr="00857A4A">
              <w:rPr>
                <w:b/>
                <w:bCs/>
                <w:lang w:val="uk-UA" w:eastAsia="uk-UA"/>
              </w:rPr>
              <w:t xml:space="preserve">Загальна вартість пропозиції, грн </w:t>
            </w:r>
          </w:p>
        </w:tc>
        <w:tc>
          <w:tcPr>
            <w:tcW w:w="3611"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3890FA07" w14:textId="77777777" w:rsidR="00980615" w:rsidRPr="00D45836" w:rsidRDefault="00980615" w:rsidP="00DD7927">
            <w:pPr>
              <w:jc w:val="center"/>
              <w:textAlignment w:val="baseline"/>
              <w:rPr>
                <w:b/>
                <w:bCs/>
                <w:lang w:eastAsia="uk-UA"/>
              </w:rPr>
            </w:pPr>
          </w:p>
        </w:tc>
      </w:tr>
    </w:tbl>
    <w:p w14:paraId="47910736" w14:textId="5A288CAC" w:rsidR="00A8710B" w:rsidRPr="00584E09" w:rsidRDefault="00A8710B" w:rsidP="0088779E">
      <w:pPr>
        <w:ind w:left="-142" w:hanging="284"/>
        <w:textAlignment w:val="baseline"/>
        <w:rPr>
          <w:i/>
          <w:iCs/>
          <w:lang w:eastAsia="uk-UA"/>
        </w:rPr>
      </w:pPr>
      <w:r w:rsidRPr="00584E09">
        <w:rPr>
          <w:i/>
          <w:iCs/>
          <w:lang w:eastAsia="uk-UA"/>
        </w:rPr>
        <w:t xml:space="preserve">* </w:t>
      </w:r>
      <w:proofErr w:type="spellStart"/>
      <w:r w:rsidRPr="00584E09">
        <w:rPr>
          <w:i/>
          <w:iCs/>
          <w:lang w:eastAsia="uk-UA"/>
        </w:rPr>
        <w:t>Товариство</w:t>
      </w:r>
      <w:proofErr w:type="spellEnd"/>
      <w:r w:rsidRPr="00584E09">
        <w:rPr>
          <w:i/>
          <w:iCs/>
          <w:lang w:eastAsia="uk-UA"/>
        </w:rPr>
        <w:t xml:space="preserve"> Червоного </w:t>
      </w:r>
      <w:proofErr w:type="spellStart"/>
      <w:r w:rsidRPr="00584E09">
        <w:rPr>
          <w:i/>
          <w:iCs/>
          <w:lang w:eastAsia="uk-UA"/>
        </w:rPr>
        <w:t>Хреста</w:t>
      </w:r>
      <w:proofErr w:type="spellEnd"/>
      <w:r w:rsidRPr="00584E09">
        <w:rPr>
          <w:i/>
          <w:iCs/>
          <w:lang w:eastAsia="uk-UA"/>
        </w:rPr>
        <w:t xml:space="preserve"> </w:t>
      </w:r>
      <w:proofErr w:type="spellStart"/>
      <w:r w:rsidRPr="00584E09">
        <w:rPr>
          <w:i/>
          <w:iCs/>
          <w:lang w:eastAsia="uk-UA"/>
        </w:rPr>
        <w:t>України</w:t>
      </w:r>
      <w:proofErr w:type="spellEnd"/>
      <w:r w:rsidRPr="00584E09">
        <w:rPr>
          <w:i/>
          <w:iCs/>
          <w:lang w:eastAsia="uk-UA"/>
        </w:rPr>
        <w:t xml:space="preserve"> є </w:t>
      </w:r>
      <w:proofErr w:type="spellStart"/>
      <w:r w:rsidRPr="00584E09">
        <w:rPr>
          <w:i/>
          <w:iCs/>
          <w:lang w:eastAsia="uk-UA"/>
        </w:rPr>
        <w:t>громадською</w:t>
      </w:r>
      <w:proofErr w:type="spellEnd"/>
      <w:r w:rsidRPr="00584E09">
        <w:rPr>
          <w:i/>
          <w:iCs/>
          <w:lang w:eastAsia="uk-UA"/>
        </w:rPr>
        <w:t xml:space="preserve"> </w:t>
      </w:r>
      <w:proofErr w:type="spellStart"/>
      <w:r w:rsidRPr="00584E09">
        <w:rPr>
          <w:i/>
          <w:iCs/>
          <w:lang w:eastAsia="uk-UA"/>
        </w:rPr>
        <w:t>неприбутковою</w:t>
      </w:r>
      <w:proofErr w:type="spellEnd"/>
      <w:r w:rsidRPr="00584E09">
        <w:rPr>
          <w:i/>
          <w:iCs/>
          <w:lang w:eastAsia="uk-UA"/>
        </w:rPr>
        <w:t xml:space="preserve"> </w:t>
      </w:r>
      <w:proofErr w:type="spellStart"/>
      <w:r w:rsidRPr="00584E09">
        <w:rPr>
          <w:i/>
          <w:iCs/>
          <w:lang w:eastAsia="uk-UA"/>
        </w:rPr>
        <w:t>організацією</w:t>
      </w:r>
      <w:proofErr w:type="spellEnd"/>
      <w:r w:rsidRPr="00584E09">
        <w:rPr>
          <w:i/>
          <w:iCs/>
          <w:lang w:eastAsia="uk-UA"/>
        </w:rPr>
        <w:t xml:space="preserve"> і просить </w:t>
      </w:r>
      <w:proofErr w:type="spellStart"/>
      <w:r w:rsidRPr="00584E09">
        <w:rPr>
          <w:i/>
          <w:iCs/>
          <w:lang w:eastAsia="uk-UA"/>
        </w:rPr>
        <w:t>надати</w:t>
      </w:r>
      <w:proofErr w:type="spellEnd"/>
      <w:r w:rsidRPr="00584E09">
        <w:rPr>
          <w:i/>
          <w:iCs/>
          <w:lang w:eastAsia="uk-UA"/>
        </w:rPr>
        <w:t xml:space="preserve"> </w:t>
      </w:r>
      <w:proofErr w:type="spellStart"/>
      <w:r w:rsidRPr="00584E09">
        <w:rPr>
          <w:i/>
          <w:iCs/>
          <w:lang w:eastAsia="uk-UA"/>
        </w:rPr>
        <w:t>максимальні</w:t>
      </w:r>
      <w:proofErr w:type="spellEnd"/>
      <w:r w:rsidRPr="00584E09">
        <w:rPr>
          <w:i/>
          <w:iCs/>
          <w:lang w:eastAsia="uk-UA"/>
        </w:rPr>
        <w:t xml:space="preserve"> </w:t>
      </w:r>
      <w:proofErr w:type="spellStart"/>
      <w:r w:rsidRPr="00584E09">
        <w:rPr>
          <w:i/>
          <w:iCs/>
          <w:lang w:eastAsia="uk-UA"/>
        </w:rPr>
        <w:t>знижки</w:t>
      </w:r>
      <w:proofErr w:type="spellEnd"/>
      <w:r w:rsidRPr="00584E09">
        <w:rPr>
          <w:i/>
          <w:iCs/>
          <w:lang w:eastAsia="uk-UA"/>
        </w:rPr>
        <w:t xml:space="preserve"> на </w:t>
      </w:r>
      <w:proofErr w:type="spellStart"/>
      <w:r w:rsidRPr="00584E09">
        <w:rPr>
          <w:i/>
          <w:iCs/>
          <w:lang w:eastAsia="uk-UA"/>
        </w:rPr>
        <w:t>товари</w:t>
      </w:r>
      <w:proofErr w:type="spellEnd"/>
      <w:r w:rsidRPr="00584E09">
        <w:rPr>
          <w:i/>
          <w:iCs/>
          <w:lang w:eastAsia="uk-UA"/>
        </w:rPr>
        <w:t xml:space="preserve">, </w:t>
      </w:r>
      <w:proofErr w:type="spellStart"/>
      <w:r w:rsidRPr="00584E09">
        <w:rPr>
          <w:i/>
          <w:iCs/>
          <w:lang w:eastAsia="uk-UA"/>
        </w:rPr>
        <w:t>вказані</w:t>
      </w:r>
      <w:proofErr w:type="spellEnd"/>
      <w:r w:rsidRPr="00584E09">
        <w:rPr>
          <w:i/>
          <w:iCs/>
          <w:lang w:eastAsia="uk-UA"/>
        </w:rPr>
        <w:t xml:space="preserve"> у </w:t>
      </w:r>
      <w:proofErr w:type="spellStart"/>
      <w:r w:rsidRPr="00584E09">
        <w:rPr>
          <w:i/>
          <w:iCs/>
          <w:lang w:eastAsia="uk-UA"/>
        </w:rPr>
        <w:t>ціновому</w:t>
      </w:r>
      <w:proofErr w:type="spellEnd"/>
      <w:r w:rsidRPr="00584E09">
        <w:rPr>
          <w:i/>
          <w:iCs/>
          <w:lang w:eastAsia="uk-UA"/>
        </w:rPr>
        <w:t xml:space="preserve"> </w:t>
      </w:r>
      <w:proofErr w:type="spellStart"/>
      <w:r w:rsidRPr="00584E09">
        <w:rPr>
          <w:i/>
          <w:iCs/>
          <w:lang w:eastAsia="uk-UA"/>
        </w:rPr>
        <w:t>запиті</w:t>
      </w:r>
      <w:proofErr w:type="spellEnd"/>
      <w:r w:rsidRPr="00584E09">
        <w:rPr>
          <w:i/>
          <w:iCs/>
          <w:lang w:eastAsia="uk-UA"/>
        </w:rPr>
        <w:t>.</w:t>
      </w:r>
    </w:p>
    <w:p w14:paraId="22164814" w14:textId="4559AE9D" w:rsidR="00EE3F49" w:rsidRPr="00584E09" w:rsidRDefault="00EE3F49" w:rsidP="00980615">
      <w:pPr>
        <w:pStyle w:val="ab"/>
        <w:spacing w:before="0" w:beforeAutospacing="0" w:after="0" w:afterAutospacing="0"/>
        <w:ind w:left="-426" w:hanging="141"/>
        <w:jc w:val="both"/>
        <w:rPr>
          <w:rFonts w:ascii="Times New Roman" w:hAnsi="Times New Roman" w:cs="Times New Roman"/>
          <w:i/>
          <w:iCs/>
          <w:color w:val="FFFFFF" w:themeColor="background1"/>
          <w:lang w:val="uk-UA"/>
        </w:rPr>
      </w:pPr>
      <w:r w:rsidRPr="00584E09">
        <w:rPr>
          <w:rFonts w:ascii="Times New Roman" w:eastAsia="Times New Roman" w:hAnsi="Times New Roman" w:cs="Times New Roman"/>
          <w:i/>
          <w:iCs/>
          <w:lang w:eastAsia="uk-UA"/>
        </w:rPr>
        <w:t xml:space="preserve">  ** </w:t>
      </w:r>
      <w:proofErr w:type="spellStart"/>
      <w:r w:rsidRPr="00584E09">
        <w:rPr>
          <w:rFonts w:ascii="Times New Roman" w:eastAsia="Times New Roman" w:hAnsi="Times New Roman" w:cs="Times New Roman"/>
          <w:i/>
          <w:iCs/>
          <w:lang w:eastAsia="uk-UA"/>
        </w:rPr>
        <w:t>Вартість</w:t>
      </w:r>
      <w:proofErr w:type="spellEnd"/>
      <w:r w:rsidRPr="00584E09">
        <w:rPr>
          <w:rFonts w:ascii="Times New Roman" w:eastAsia="Times New Roman" w:hAnsi="Times New Roman" w:cs="Times New Roman"/>
          <w:i/>
          <w:iCs/>
          <w:lang w:eastAsia="uk-UA"/>
        </w:rPr>
        <w:t xml:space="preserve"> </w:t>
      </w:r>
      <w:proofErr w:type="spellStart"/>
      <w:r w:rsidRPr="00584E09">
        <w:rPr>
          <w:rFonts w:ascii="Times New Roman" w:eastAsia="Times New Roman" w:hAnsi="Times New Roman" w:cs="Times New Roman"/>
          <w:i/>
          <w:iCs/>
          <w:lang w:eastAsia="uk-UA"/>
        </w:rPr>
        <w:t>пропозиції</w:t>
      </w:r>
      <w:proofErr w:type="spellEnd"/>
      <w:r w:rsidRPr="00584E09">
        <w:rPr>
          <w:rFonts w:ascii="Times New Roman" w:eastAsia="Times New Roman" w:hAnsi="Times New Roman" w:cs="Times New Roman"/>
          <w:i/>
          <w:iCs/>
          <w:lang w:eastAsia="uk-UA"/>
        </w:rPr>
        <w:t xml:space="preserve"> </w:t>
      </w:r>
      <w:proofErr w:type="spellStart"/>
      <w:r w:rsidRPr="00584E09">
        <w:rPr>
          <w:rFonts w:ascii="Times New Roman" w:eastAsia="Times New Roman" w:hAnsi="Times New Roman" w:cs="Times New Roman"/>
          <w:i/>
          <w:iCs/>
          <w:lang w:eastAsia="uk-UA"/>
        </w:rPr>
        <w:t>учасника</w:t>
      </w:r>
      <w:proofErr w:type="spellEnd"/>
      <w:r w:rsidRPr="00584E09">
        <w:rPr>
          <w:rFonts w:ascii="Times New Roman" w:eastAsia="Times New Roman" w:hAnsi="Times New Roman" w:cs="Times New Roman"/>
          <w:i/>
          <w:iCs/>
          <w:lang w:eastAsia="uk-UA"/>
        </w:rPr>
        <w:t xml:space="preserve"> </w:t>
      </w:r>
      <w:proofErr w:type="spellStart"/>
      <w:r w:rsidRPr="00584E09">
        <w:rPr>
          <w:rFonts w:ascii="Times New Roman" w:eastAsia="Times New Roman" w:hAnsi="Times New Roman" w:cs="Times New Roman"/>
          <w:i/>
          <w:iCs/>
          <w:lang w:eastAsia="uk-UA"/>
        </w:rPr>
        <w:t>включає</w:t>
      </w:r>
      <w:proofErr w:type="spellEnd"/>
      <w:r w:rsidRPr="00584E09">
        <w:rPr>
          <w:rFonts w:ascii="Times New Roman" w:eastAsia="Times New Roman" w:hAnsi="Times New Roman" w:cs="Times New Roman"/>
          <w:i/>
          <w:iCs/>
          <w:lang w:val="uk-UA" w:eastAsia="uk-UA"/>
        </w:rPr>
        <w:t xml:space="preserve"> </w:t>
      </w:r>
      <w:proofErr w:type="spellStart"/>
      <w:r w:rsidRPr="00584E09">
        <w:rPr>
          <w:rFonts w:ascii="Times New Roman" w:eastAsia="Times New Roman" w:hAnsi="Times New Roman" w:cs="Times New Roman"/>
          <w:i/>
          <w:iCs/>
          <w:lang w:eastAsia="uk-UA"/>
        </w:rPr>
        <w:t>доставк</w:t>
      </w:r>
      <w:proofErr w:type="spellEnd"/>
      <w:r w:rsidRPr="00584E09">
        <w:rPr>
          <w:rFonts w:ascii="Times New Roman" w:eastAsia="Times New Roman" w:hAnsi="Times New Roman" w:cs="Times New Roman"/>
          <w:i/>
          <w:iCs/>
          <w:lang w:val="uk-UA" w:eastAsia="uk-UA"/>
        </w:rPr>
        <w:t>у</w:t>
      </w:r>
      <w:r w:rsidRPr="00584E09">
        <w:rPr>
          <w:rFonts w:ascii="Times New Roman" w:eastAsia="Times New Roman" w:hAnsi="Times New Roman" w:cs="Times New Roman"/>
          <w:i/>
          <w:iCs/>
          <w:lang w:eastAsia="uk-UA"/>
        </w:rPr>
        <w:t xml:space="preserve">, </w:t>
      </w:r>
      <w:proofErr w:type="spellStart"/>
      <w:r w:rsidRPr="00584E09">
        <w:rPr>
          <w:rFonts w:ascii="Times New Roman" w:eastAsia="Times New Roman" w:hAnsi="Times New Roman" w:cs="Times New Roman"/>
          <w:i/>
          <w:iCs/>
          <w:lang w:eastAsia="uk-UA"/>
        </w:rPr>
        <w:t>розвантаження</w:t>
      </w:r>
      <w:proofErr w:type="spellEnd"/>
      <w:r w:rsidRPr="00584E09">
        <w:rPr>
          <w:rFonts w:ascii="Times New Roman" w:eastAsia="Times New Roman" w:hAnsi="Times New Roman" w:cs="Times New Roman"/>
          <w:i/>
          <w:iCs/>
          <w:lang w:eastAsia="uk-UA"/>
        </w:rPr>
        <w:t xml:space="preserve"> та </w:t>
      </w:r>
      <w:proofErr w:type="spellStart"/>
      <w:r w:rsidRPr="00584E09">
        <w:rPr>
          <w:rFonts w:ascii="Times New Roman" w:eastAsia="Times New Roman" w:hAnsi="Times New Roman" w:cs="Times New Roman"/>
          <w:i/>
          <w:iCs/>
          <w:lang w:eastAsia="uk-UA"/>
        </w:rPr>
        <w:t>занесення</w:t>
      </w:r>
      <w:proofErr w:type="spellEnd"/>
      <w:r w:rsidRPr="00584E09">
        <w:rPr>
          <w:rFonts w:ascii="Times New Roman" w:eastAsia="Times New Roman" w:hAnsi="Times New Roman" w:cs="Times New Roman"/>
          <w:i/>
          <w:iCs/>
          <w:lang w:eastAsia="uk-UA"/>
        </w:rPr>
        <w:t xml:space="preserve"> в </w:t>
      </w:r>
      <w:proofErr w:type="spellStart"/>
      <w:r w:rsidRPr="00584E09">
        <w:rPr>
          <w:rFonts w:ascii="Times New Roman" w:eastAsia="Times New Roman" w:hAnsi="Times New Roman" w:cs="Times New Roman"/>
          <w:i/>
          <w:iCs/>
          <w:lang w:eastAsia="uk-UA"/>
        </w:rPr>
        <w:t>приміщення</w:t>
      </w:r>
      <w:proofErr w:type="spellEnd"/>
      <w:r w:rsidRPr="00584E09">
        <w:rPr>
          <w:rFonts w:ascii="Times New Roman" w:eastAsia="Times New Roman" w:hAnsi="Times New Roman" w:cs="Times New Roman"/>
          <w:i/>
          <w:iCs/>
          <w:lang w:eastAsia="uk-UA"/>
        </w:rPr>
        <w:t xml:space="preserve"> за    </w:t>
      </w:r>
      <w:r w:rsidR="00980615" w:rsidRPr="00584E09">
        <w:rPr>
          <w:rFonts w:ascii="Times New Roman" w:eastAsia="Times New Roman" w:hAnsi="Times New Roman" w:cs="Times New Roman"/>
          <w:i/>
          <w:iCs/>
          <w:lang w:eastAsia="uk-UA"/>
        </w:rPr>
        <w:t xml:space="preserve">     </w:t>
      </w:r>
      <w:proofErr w:type="spellStart"/>
      <w:r w:rsidRPr="00584E09">
        <w:rPr>
          <w:rFonts w:ascii="Times New Roman" w:eastAsia="Times New Roman" w:hAnsi="Times New Roman" w:cs="Times New Roman"/>
          <w:i/>
          <w:iCs/>
          <w:lang w:eastAsia="uk-UA"/>
        </w:rPr>
        <w:t>адресою</w:t>
      </w:r>
      <w:proofErr w:type="spellEnd"/>
      <w:r w:rsidRPr="00584E09">
        <w:rPr>
          <w:rFonts w:ascii="Times New Roman" w:eastAsia="Times New Roman" w:hAnsi="Times New Roman" w:cs="Times New Roman"/>
          <w:i/>
          <w:iCs/>
          <w:lang w:eastAsia="uk-UA"/>
        </w:rPr>
        <w:t xml:space="preserve"> </w:t>
      </w:r>
      <w:r w:rsidRPr="00584E09">
        <w:rPr>
          <w:rFonts w:ascii="Times New Roman" w:eastAsia="Times New Roman" w:hAnsi="Times New Roman" w:cs="Times New Roman"/>
          <w:i/>
          <w:iCs/>
          <w:lang w:val="uk-UA" w:eastAsia="uk-UA"/>
        </w:rPr>
        <w:t>:</w:t>
      </w:r>
      <w:r w:rsidRPr="00584E09">
        <w:rPr>
          <w:rFonts w:ascii="Times New Roman" w:eastAsia="Times New Roman" w:hAnsi="Times New Roman" w:cs="Times New Roman"/>
          <w:i/>
          <w:iCs/>
          <w:lang w:eastAsia="uk-UA"/>
        </w:rPr>
        <w:t xml:space="preserve"> </w:t>
      </w:r>
      <w:proofErr w:type="spellStart"/>
      <w:r w:rsidRPr="00584E09">
        <w:rPr>
          <w:rFonts w:ascii="Times New Roman" w:hAnsi="Times New Roman" w:cs="Times New Roman"/>
          <w:i/>
          <w:iCs/>
          <w:lang w:val="uk-UA"/>
        </w:rPr>
        <w:t>м.Київ</w:t>
      </w:r>
      <w:proofErr w:type="spellEnd"/>
      <w:r w:rsidRPr="00584E09">
        <w:rPr>
          <w:rFonts w:ascii="Times New Roman" w:hAnsi="Times New Roman" w:cs="Times New Roman"/>
          <w:i/>
          <w:iCs/>
          <w:lang w:val="uk-UA"/>
        </w:rPr>
        <w:t xml:space="preserve">, </w:t>
      </w:r>
      <w:proofErr w:type="spellStart"/>
      <w:r w:rsidRPr="00584E09">
        <w:rPr>
          <w:rFonts w:ascii="Times New Roman" w:hAnsi="Times New Roman" w:cs="Times New Roman"/>
          <w:i/>
          <w:iCs/>
          <w:lang w:val="uk-UA"/>
        </w:rPr>
        <w:t>вул.Євгена</w:t>
      </w:r>
      <w:proofErr w:type="spellEnd"/>
      <w:r w:rsidRPr="00584E09">
        <w:rPr>
          <w:rFonts w:ascii="Times New Roman" w:hAnsi="Times New Roman" w:cs="Times New Roman"/>
          <w:i/>
          <w:iCs/>
          <w:lang w:val="uk-UA"/>
        </w:rPr>
        <w:t xml:space="preserve"> Чикаленка, 30.</w:t>
      </w:r>
    </w:p>
    <w:p w14:paraId="362E33B5" w14:textId="77777777" w:rsidR="00A8710B" w:rsidRPr="00584E09" w:rsidRDefault="00A8710B" w:rsidP="00A8710B">
      <w:pPr>
        <w:jc w:val="both"/>
        <w:textAlignment w:val="baseline"/>
        <w:rPr>
          <w:i/>
          <w:iCs/>
          <w:lang w:val="uk-UA" w:eastAsia="uk-UA"/>
        </w:rPr>
      </w:pPr>
    </w:p>
    <w:p w14:paraId="25826E3D" w14:textId="1CBA769E" w:rsidR="00A8710B" w:rsidRPr="0076218F" w:rsidRDefault="00980615" w:rsidP="004C4EFB">
      <w:pPr>
        <w:ind w:left="-709" w:firstLine="142"/>
        <w:textAlignment w:val="baseline"/>
        <w:rPr>
          <w:color w:val="000000"/>
          <w:lang w:val="uk-UA" w:eastAsia="uk-UA"/>
        </w:rPr>
      </w:pPr>
      <w:r>
        <w:rPr>
          <w:b/>
          <w:bCs/>
          <w:color w:val="000000"/>
          <w:lang w:eastAsia="uk-UA"/>
        </w:rPr>
        <w:t xml:space="preserve">   </w:t>
      </w:r>
      <w:proofErr w:type="spellStart"/>
      <w:r w:rsidR="00A8710B" w:rsidRPr="00D45836">
        <w:rPr>
          <w:b/>
          <w:bCs/>
          <w:color w:val="000000"/>
          <w:lang w:eastAsia="uk-UA"/>
        </w:rPr>
        <w:t>Термін</w:t>
      </w:r>
      <w:proofErr w:type="spellEnd"/>
      <w:r w:rsidR="00A8710B" w:rsidRPr="00D45836">
        <w:rPr>
          <w:b/>
          <w:bCs/>
          <w:color w:val="000000"/>
          <w:lang w:eastAsia="uk-UA"/>
        </w:rPr>
        <w:t xml:space="preserve"> доставки</w:t>
      </w:r>
      <w:r w:rsidR="0088779E">
        <w:rPr>
          <w:b/>
          <w:bCs/>
          <w:color w:val="000000"/>
          <w:lang w:eastAsia="uk-UA"/>
        </w:rPr>
        <w:t xml:space="preserve">:  </w:t>
      </w:r>
      <w:r w:rsidR="0088779E" w:rsidRPr="0088779E">
        <w:rPr>
          <w:b/>
          <w:bCs/>
          <w:color w:val="000000"/>
          <w:u w:val="single"/>
          <w:lang w:eastAsia="uk-UA"/>
        </w:rPr>
        <w:t>_____________</w:t>
      </w:r>
      <w:r w:rsidR="00923EC8">
        <w:rPr>
          <w:b/>
          <w:bCs/>
          <w:color w:val="000000"/>
          <w:u w:val="single"/>
          <w:lang w:eastAsia="uk-UA"/>
        </w:rPr>
        <w:t>_____</w:t>
      </w:r>
      <w:r w:rsidR="00A8710B" w:rsidRPr="00D45836">
        <w:rPr>
          <w:b/>
          <w:bCs/>
          <w:color w:val="000000"/>
          <w:lang w:eastAsia="uk-UA"/>
        </w:rPr>
        <w:t>_</w:t>
      </w:r>
      <w:r w:rsidR="00A8710B" w:rsidRPr="00D45836">
        <w:rPr>
          <w:color w:val="000000"/>
          <w:lang w:eastAsia="uk-UA"/>
        </w:rPr>
        <w:t> </w:t>
      </w:r>
      <w:r w:rsidR="0076218F">
        <w:rPr>
          <w:color w:val="000000"/>
          <w:lang w:val="uk-UA" w:eastAsia="uk-UA"/>
        </w:rPr>
        <w:t xml:space="preserve"> календарних днів</w:t>
      </w:r>
    </w:p>
    <w:p w14:paraId="17CBD894" w14:textId="77777777" w:rsidR="00A8710B" w:rsidRPr="00D45836" w:rsidRDefault="00A8710B" w:rsidP="00A8710B">
      <w:pPr>
        <w:textAlignment w:val="baseline"/>
        <w:rPr>
          <w:lang w:eastAsia="uk-UA"/>
        </w:rPr>
      </w:pPr>
    </w:p>
    <w:p w14:paraId="744A5FDC" w14:textId="176F570E" w:rsidR="00923EC8" w:rsidRDefault="00980615" w:rsidP="00E13225">
      <w:pPr>
        <w:ind w:left="-567"/>
        <w:textAlignment w:val="baseline"/>
        <w:rPr>
          <w:color w:val="000000"/>
          <w:lang w:eastAsia="uk-UA"/>
        </w:rPr>
      </w:pPr>
      <w:r>
        <w:rPr>
          <w:b/>
          <w:bCs/>
          <w:color w:val="000000"/>
          <w:lang w:eastAsia="uk-UA"/>
        </w:rPr>
        <w:t xml:space="preserve">   </w:t>
      </w:r>
      <w:proofErr w:type="spellStart"/>
      <w:r w:rsidR="00A8710B" w:rsidRPr="00D45836">
        <w:rPr>
          <w:b/>
          <w:bCs/>
          <w:color w:val="000000"/>
          <w:lang w:eastAsia="uk-UA"/>
        </w:rPr>
        <w:t>Умови</w:t>
      </w:r>
      <w:proofErr w:type="spellEnd"/>
      <w:r w:rsidR="00A8710B" w:rsidRPr="00D45836">
        <w:rPr>
          <w:b/>
          <w:bCs/>
          <w:color w:val="000000"/>
          <w:lang w:eastAsia="uk-UA"/>
        </w:rPr>
        <w:t xml:space="preserve"> оплати:     </w:t>
      </w:r>
      <w:r w:rsidR="0088779E">
        <w:rPr>
          <w:b/>
          <w:bCs/>
          <w:color w:val="000000"/>
          <w:u w:val="single"/>
          <w:lang w:eastAsia="uk-UA"/>
        </w:rPr>
        <w:t xml:space="preserve">    </w:t>
      </w:r>
      <w:r w:rsidR="00A8710B" w:rsidRPr="0088779E">
        <w:rPr>
          <w:b/>
          <w:bCs/>
          <w:color w:val="000000"/>
          <w:u w:val="single"/>
          <w:lang w:eastAsia="uk-UA"/>
        </w:rPr>
        <w:t>________________</w:t>
      </w:r>
      <w:r w:rsidR="00A8710B" w:rsidRPr="0088779E">
        <w:rPr>
          <w:color w:val="000000"/>
          <w:u w:val="single"/>
          <w:lang w:eastAsia="uk-UA"/>
        </w:rPr>
        <w:t> </w:t>
      </w:r>
    </w:p>
    <w:p w14:paraId="5FCABE3B" w14:textId="77777777" w:rsidR="00E13225" w:rsidRDefault="00E13225" w:rsidP="00E13225">
      <w:pPr>
        <w:ind w:left="-567"/>
        <w:textAlignment w:val="baseline"/>
        <w:rPr>
          <w:color w:val="000000"/>
          <w:lang w:eastAsia="uk-UA"/>
        </w:rPr>
      </w:pPr>
    </w:p>
    <w:p w14:paraId="230EB0BA" w14:textId="21668007" w:rsidR="00A8710B" w:rsidRPr="00D45836" w:rsidRDefault="00980615" w:rsidP="0088779E">
      <w:pPr>
        <w:ind w:left="-426" w:hanging="141"/>
        <w:jc w:val="both"/>
        <w:textAlignment w:val="baseline"/>
        <w:rPr>
          <w:lang w:eastAsia="uk-UA"/>
        </w:rPr>
      </w:pPr>
      <w:r>
        <w:rPr>
          <w:lang w:eastAsia="uk-UA"/>
        </w:rPr>
        <w:t xml:space="preserve">    </w:t>
      </w:r>
      <w:r w:rsidR="00A8710B" w:rsidRPr="00D45836">
        <w:rPr>
          <w:lang w:eastAsia="uk-UA"/>
        </w:rPr>
        <w:t xml:space="preserve">Ми </w:t>
      </w:r>
      <w:proofErr w:type="spellStart"/>
      <w:r w:rsidR="00A8710B" w:rsidRPr="00D45836">
        <w:rPr>
          <w:lang w:eastAsia="uk-UA"/>
        </w:rPr>
        <w:t>погоджуємося</w:t>
      </w:r>
      <w:proofErr w:type="spellEnd"/>
      <w:r w:rsidR="00A8710B" w:rsidRPr="00D45836">
        <w:rPr>
          <w:lang w:eastAsia="uk-UA"/>
        </w:rPr>
        <w:t xml:space="preserve"> з </w:t>
      </w:r>
      <w:proofErr w:type="spellStart"/>
      <w:r w:rsidR="00A8710B" w:rsidRPr="00D45836">
        <w:rPr>
          <w:lang w:eastAsia="uk-UA"/>
        </w:rPr>
        <w:t>умовами</w:t>
      </w:r>
      <w:proofErr w:type="spellEnd"/>
      <w:r w:rsidR="00A8710B" w:rsidRPr="00D45836">
        <w:rPr>
          <w:lang w:eastAsia="uk-UA"/>
        </w:rPr>
        <w:t xml:space="preserve">, </w:t>
      </w:r>
      <w:proofErr w:type="spellStart"/>
      <w:r w:rsidR="00A8710B" w:rsidRPr="00D45836">
        <w:rPr>
          <w:lang w:eastAsia="uk-UA"/>
        </w:rPr>
        <w:t>що</w:t>
      </w:r>
      <w:proofErr w:type="spellEnd"/>
      <w:r w:rsidR="00A8710B" w:rsidRPr="00D45836">
        <w:rPr>
          <w:lang w:eastAsia="uk-UA"/>
        </w:rPr>
        <w:t xml:space="preserve"> Ви можете </w:t>
      </w:r>
      <w:proofErr w:type="spellStart"/>
      <w:r w:rsidR="00A8710B" w:rsidRPr="00D45836">
        <w:rPr>
          <w:lang w:eastAsia="uk-UA"/>
        </w:rPr>
        <w:t>відхилити</w:t>
      </w:r>
      <w:proofErr w:type="spellEnd"/>
      <w:r w:rsidR="00A8710B" w:rsidRPr="00D45836">
        <w:rPr>
          <w:lang w:eastAsia="uk-UA"/>
        </w:rPr>
        <w:t xml:space="preserve"> нашу </w:t>
      </w:r>
      <w:proofErr w:type="spellStart"/>
      <w:r w:rsidR="00A8710B" w:rsidRPr="00D45836">
        <w:rPr>
          <w:lang w:eastAsia="uk-UA"/>
        </w:rPr>
        <w:t>чи</w:t>
      </w:r>
      <w:proofErr w:type="spellEnd"/>
      <w:r w:rsidR="00A8710B" w:rsidRPr="00D45836">
        <w:rPr>
          <w:lang w:eastAsia="uk-UA"/>
        </w:rPr>
        <w:t xml:space="preserve"> </w:t>
      </w:r>
      <w:proofErr w:type="spellStart"/>
      <w:r w:rsidR="00A8710B" w:rsidRPr="00D45836">
        <w:rPr>
          <w:lang w:eastAsia="uk-UA"/>
        </w:rPr>
        <w:t>всі</w:t>
      </w:r>
      <w:proofErr w:type="spellEnd"/>
      <w:r w:rsidR="00A8710B" w:rsidRPr="00D45836">
        <w:rPr>
          <w:lang w:eastAsia="uk-UA"/>
        </w:rPr>
        <w:t xml:space="preserve"> </w:t>
      </w:r>
      <w:proofErr w:type="spellStart"/>
      <w:r w:rsidR="00A8710B" w:rsidRPr="00D45836">
        <w:rPr>
          <w:lang w:eastAsia="uk-UA"/>
        </w:rPr>
        <w:t>надані</w:t>
      </w:r>
      <w:proofErr w:type="spellEnd"/>
      <w:r w:rsidR="00A8710B" w:rsidRPr="00D45836">
        <w:rPr>
          <w:lang w:eastAsia="uk-UA"/>
        </w:rPr>
        <w:t xml:space="preserve"> </w:t>
      </w:r>
      <w:proofErr w:type="spellStart"/>
      <w:r w:rsidR="00A8710B" w:rsidRPr="00D45836">
        <w:rPr>
          <w:lang w:eastAsia="uk-UA"/>
        </w:rPr>
        <w:t>пропозиції</w:t>
      </w:r>
      <w:proofErr w:type="spellEnd"/>
      <w:r w:rsidR="00A8710B" w:rsidRPr="00D45836">
        <w:rPr>
          <w:lang w:eastAsia="uk-UA"/>
        </w:rPr>
        <w:t xml:space="preserve">, та </w:t>
      </w:r>
      <w:proofErr w:type="spellStart"/>
      <w:r w:rsidR="00A8710B" w:rsidRPr="00D45836">
        <w:rPr>
          <w:lang w:eastAsia="uk-UA"/>
        </w:rPr>
        <w:t>розуміємо</w:t>
      </w:r>
      <w:proofErr w:type="spellEnd"/>
      <w:r w:rsidR="00A8710B" w:rsidRPr="00D45836">
        <w:rPr>
          <w:lang w:eastAsia="uk-UA"/>
        </w:rPr>
        <w:t xml:space="preserve">, </w:t>
      </w:r>
      <w:proofErr w:type="spellStart"/>
      <w:r w:rsidR="00A8710B" w:rsidRPr="00D45836">
        <w:rPr>
          <w:lang w:eastAsia="uk-UA"/>
        </w:rPr>
        <w:t>що</w:t>
      </w:r>
      <w:proofErr w:type="spellEnd"/>
      <w:r w:rsidR="00A8710B" w:rsidRPr="00D45836">
        <w:rPr>
          <w:lang w:eastAsia="uk-UA"/>
        </w:rPr>
        <w:t xml:space="preserve"> </w:t>
      </w:r>
      <w:r>
        <w:rPr>
          <w:lang w:eastAsia="uk-UA"/>
        </w:rPr>
        <w:t xml:space="preserve">  </w:t>
      </w:r>
      <w:r w:rsidR="00A8710B" w:rsidRPr="00D45836">
        <w:rPr>
          <w:lang w:eastAsia="uk-UA"/>
        </w:rPr>
        <w:t xml:space="preserve">Ви не </w:t>
      </w:r>
      <w:proofErr w:type="spellStart"/>
      <w:r w:rsidR="00A8710B" w:rsidRPr="00D45836">
        <w:rPr>
          <w:lang w:eastAsia="uk-UA"/>
        </w:rPr>
        <w:t>обмежені</w:t>
      </w:r>
      <w:proofErr w:type="spellEnd"/>
      <w:r w:rsidR="00A8710B" w:rsidRPr="00D45836">
        <w:rPr>
          <w:lang w:eastAsia="uk-UA"/>
        </w:rPr>
        <w:t xml:space="preserve"> у </w:t>
      </w:r>
      <w:proofErr w:type="spellStart"/>
      <w:r w:rsidR="00A8710B" w:rsidRPr="00D45836">
        <w:rPr>
          <w:lang w:eastAsia="uk-UA"/>
        </w:rPr>
        <w:t>прийнятті</w:t>
      </w:r>
      <w:proofErr w:type="spellEnd"/>
      <w:r w:rsidR="00A8710B" w:rsidRPr="00D45836">
        <w:rPr>
          <w:lang w:eastAsia="uk-UA"/>
        </w:rPr>
        <w:t xml:space="preserve"> будь-</w:t>
      </w:r>
      <w:proofErr w:type="spellStart"/>
      <w:r w:rsidR="00A8710B" w:rsidRPr="00D45836">
        <w:rPr>
          <w:lang w:eastAsia="uk-UA"/>
        </w:rPr>
        <w:t>якої</w:t>
      </w:r>
      <w:proofErr w:type="spellEnd"/>
      <w:r w:rsidR="00A8710B" w:rsidRPr="00D45836">
        <w:rPr>
          <w:lang w:eastAsia="uk-UA"/>
        </w:rPr>
        <w:t xml:space="preserve"> </w:t>
      </w:r>
      <w:proofErr w:type="spellStart"/>
      <w:r w:rsidR="00A8710B" w:rsidRPr="00D45836">
        <w:rPr>
          <w:lang w:eastAsia="uk-UA"/>
        </w:rPr>
        <w:t>іншої</w:t>
      </w:r>
      <w:proofErr w:type="spellEnd"/>
      <w:r w:rsidR="00A8710B" w:rsidRPr="00D45836">
        <w:rPr>
          <w:lang w:eastAsia="uk-UA"/>
        </w:rPr>
        <w:t xml:space="preserve"> </w:t>
      </w:r>
      <w:proofErr w:type="spellStart"/>
      <w:r w:rsidR="00A8710B" w:rsidRPr="00D45836">
        <w:rPr>
          <w:lang w:eastAsia="uk-UA"/>
        </w:rPr>
        <w:t>пропозиції</w:t>
      </w:r>
      <w:proofErr w:type="spellEnd"/>
      <w:r w:rsidR="00A8710B" w:rsidRPr="00D45836">
        <w:rPr>
          <w:lang w:eastAsia="uk-UA"/>
        </w:rPr>
        <w:t xml:space="preserve"> з </w:t>
      </w:r>
      <w:proofErr w:type="spellStart"/>
      <w:r w:rsidR="00A8710B" w:rsidRPr="00D45836">
        <w:rPr>
          <w:lang w:eastAsia="uk-UA"/>
        </w:rPr>
        <w:t>більш</w:t>
      </w:r>
      <w:proofErr w:type="spellEnd"/>
      <w:r w:rsidR="00A8710B" w:rsidRPr="00D45836">
        <w:rPr>
          <w:lang w:eastAsia="uk-UA"/>
        </w:rPr>
        <w:t xml:space="preserve"> </w:t>
      </w:r>
      <w:proofErr w:type="spellStart"/>
      <w:r w:rsidR="00A8710B" w:rsidRPr="00D45836">
        <w:rPr>
          <w:lang w:eastAsia="uk-UA"/>
        </w:rPr>
        <w:t>вигідними</w:t>
      </w:r>
      <w:proofErr w:type="spellEnd"/>
      <w:r w:rsidR="00A8710B" w:rsidRPr="00D45836">
        <w:rPr>
          <w:lang w:eastAsia="uk-UA"/>
        </w:rPr>
        <w:t xml:space="preserve"> для Вас </w:t>
      </w:r>
      <w:proofErr w:type="spellStart"/>
      <w:r w:rsidR="00A8710B" w:rsidRPr="00D45836">
        <w:rPr>
          <w:lang w:eastAsia="uk-UA"/>
        </w:rPr>
        <w:t>умовами</w:t>
      </w:r>
      <w:proofErr w:type="spellEnd"/>
      <w:r w:rsidR="00A8710B" w:rsidRPr="00D45836">
        <w:rPr>
          <w:lang w:eastAsia="uk-UA"/>
        </w:rPr>
        <w:t xml:space="preserve">. </w:t>
      </w:r>
      <w:r w:rsidR="00A8710B" w:rsidRPr="00D45836">
        <w:rPr>
          <w:lang w:eastAsia="uk-UA"/>
        </w:rPr>
        <w:tab/>
      </w:r>
      <w:r w:rsidR="00A8710B" w:rsidRPr="00D45836">
        <w:rPr>
          <w:lang w:eastAsia="uk-UA"/>
        </w:rPr>
        <w:tab/>
      </w:r>
      <w:r w:rsidR="0088779E">
        <w:rPr>
          <w:lang w:eastAsia="uk-UA"/>
        </w:rPr>
        <w:t xml:space="preserve">           </w:t>
      </w:r>
      <w:r w:rsidR="00A8710B" w:rsidRPr="00D45836">
        <w:rPr>
          <w:lang w:eastAsia="uk-UA"/>
        </w:rPr>
        <w:t xml:space="preserve">Ми </w:t>
      </w:r>
      <w:proofErr w:type="spellStart"/>
      <w:r w:rsidR="00A8710B" w:rsidRPr="00D45836">
        <w:rPr>
          <w:lang w:eastAsia="uk-UA"/>
        </w:rPr>
        <w:t>погоджуємося</w:t>
      </w:r>
      <w:proofErr w:type="spellEnd"/>
      <w:r w:rsidR="00A8710B" w:rsidRPr="00D45836">
        <w:rPr>
          <w:lang w:eastAsia="uk-UA"/>
        </w:rPr>
        <w:t xml:space="preserve"> з </w:t>
      </w:r>
      <w:proofErr w:type="spellStart"/>
      <w:r w:rsidR="00A8710B" w:rsidRPr="00D45836">
        <w:rPr>
          <w:lang w:eastAsia="uk-UA"/>
        </w:rPr>
        <w:t>умовами</w:t>
      </w:r>
      <w:proofErr w:type="spellEnd"/>
      <w:r w:rsidR="00A8710B" w:rsidRPr="00D45836">
        <w:rPr>
          <w:lang w:eastAsia="uk-UA"/>
        </w:rPr>
        <w:t xml:space="preserve">, </w:t>
      </w:r>
      <w:proofErr w:type="spellStart"/>
      <w:r w:rsidR="00A8710B" w:rsidRPr="00D45836">
        <w:rPr>
          <w:lang w:eastAsia="uk-UA"/>
        </w:rPr>
        <w:t>що</w:t>
      </w:r>
      <w:proofErr w:type="spellEnd"/>
      <w:r w:rsidR="00A8710B" w:rsidRPr="00D45836">
        <w:rPr>
          <w:lang w:eastAsia="uk-UA"/>
        </w:rPr>
        <w:t xml:space="preserve"> </w:t>
      </w:r>
      <w:proofErr w:type="spellStart"/>
      <w:r w:rsidR="00A8710B" w:rsidRPr="00D45836">
        <w:rPr>
          <w:lang w:eastAsia="uk-UA"/>
        </w:rPr>
        <w:t>Замовник</w:t>
      </w:r>
      <w:proofErr w:type="spellEnd"/>
      <w:r w:rsidR="00A8710B" w:rsidRPr="00D45836">
        <w:rPr>
          <w:lang w:eastAsia="uk-UA"/>
        </w:rPr>
        <w:t xml:space="preserve"> </w:t>
      </w:r>
      <w:proofErr w:type="spellStart"/>
      <w:r w:rsidR="00A8710B" w:rsidRPr="00D45836">
        <w:rPr>
          <w:lang w:eastAsia="uk-UA"/>
        </w:rPr>
        <w:t>має</w:t>
      </w:r>
      <w:proofErr w:type="spellEnd"/>
      <w:r w:rsidR="00A8710B" w:rsidRPr="00D45836">
        <w:rPr>
          <w:lang w:eastAsia="uk-UA"/>
        </w:rPr>
        <w:t xml:space="preserve"> право </w:t>
      </w:r>
      <w:proofErr w:type="spellStart"/>
      <w:r w:rsidR="00A8710B" w:rsidRPr="00D45836">
        <w:rPr>
          <w:lang w:eastAsia="uk-UA"/>
        </w:rPr>
        <w:t>розділити</w:t>
      </w:r>
      <w:proofErr w:type="spellEnd"/>
      <w:r w:rsidR="00A8710B" w:rsidRPr="00D45836">
        <w:rPr>
          <w:lang w:eastAsia="uk-UA"/>
        </w:rPr>
        <w:t xml:space="preserve"> </w:t>
      </w:r>
      <w:proofErr w:type="spellStart"/>
      <w:r w:rsidR="00A8710B" w:rsidRPr="00D45836">
        <w:rPr>
          <w:lang w:eastAsia="uk-UA"/>
        </w:rPr>
        <w:t>дану</w:t>
      </w:r>
      <w:proofErr w:type="spellEnd"/>
      <w:r w:rsidR="00A8710B" w:rsidRPr="00D45836">
        <w:rPr>
          <w:lang w:eastAsia="uk-UA"/>
        </w:rPr>
        <w:t xml:space="preserve"> </w:t>
      </w:r>
      <w:proofErr w:type="spellStart"/>
      <w:r w:rsidR="00A8710B" w:rsidRPr="00D45836">
        <w:rPr>
          <w:lang w:eastAsia="uk-UA"/>
        </w:rPr>
        <w:t>закупівлю</w:t>
      </w:r>
      <w:proofErr w:type="spellEnd"/>
      <w:r w:rsidR="00A8710B" w:rsidRPr="00D45836">
        <w:rPr>
          <w:lang w:eastAsia="uk-UA"/>
        </w:rPr>
        <w:t xml:space="preserve"> </w:t>
      </w:r>
      <w:proofErr w:type="spellStart"/>
      <w:r w:rsidR="00A8710B" w:rsidRPr="00D45836">
        <w:rPr>
          <w:lang w:eastAsia="uk-UA"/>
        </w:rPr>
        <w:t>між</w:t>
      </w:r>
      <w:proofErr w:type="spellEnd"/>
      <w:r w:rsidR="00A8710B" w:rsidRPr="00D45836">
        <w:rPr>
          <w:lang w:eastAsia="uk-UA"/>
        </w:rPr>
        <w:t xml:space="preserve"> </w:t>
      </w:r>
      <w:proofErr w:type="spellStart"/>
      <w:r w:rsidR="00A8710B" w:rsidRPr="00D45836">
        <w:rPr>
          <w:lang w:eastAsia="uk-UA"/>
        </w:rPr>
        <w:t>декількома</w:t>
      </w:r>
      <w:proofErr w:type="spellEnd"/>
      <w:r w:rsidR="00A8710B" w:rsidRPr="00D45836">
        <w:rPr>
          <w:lang w:eastAsia="uk-UA"/>
        </w:rPr>
        <w:t xml:space="preserve"> </w:t>
      </w:r>
      <w:proofErr w:type="spellStart"/>
      <w:r w:rsidR="00A8710B" w:rsidRPr="00D45836">
        <w:rPr>
          <w:lang w:eastAsia="uk-UA"/>
        </w:rPr>
        <w:t>постачальниками</w:t>
      </w:r>
      <w:proofErr w:type="spellEnd"/>
      <w:r w:rsidR="00A8710B" w:rsidRPr="00D45836">
        <w:rPr>
          <w:lang w:eastAsia="uk-UA"/>
        </w:rPr>
        <w:t xml:space="preserve"> за </w:t>
      </w:r>
      <w:proofErr w:type="spellStart"/>
      <w:r w:rsidR="00A8710B" w:rsidRPr="00D45836">
        <w:rPr>
          <w:lang w:eastAsia="uk-UA"/>
        </w:rPr>
        <w:t>умови</w:t>
      </w:r>
      <w:proofErr w:type="spellEnd"/>
      <w:r w:rsidR="00A8710B" w:rsidRPr="00D45836">
        <w:rPr>
          <w:lang w:eastAsia="uk-UA"/>
        </w:rPr>
        <w:t xml:space="preserve"> </w:t>
      </w:r>
      <w:proofErr w:type="spellStart"/>
      <w:r w:rsidR="00A8710B" w:rsidRPr="00D45836">
        <w:rPr>
          <w:lang w:eastAsia="uk-UA"/>
        </w:rPr>
        <w:t>наявності</w:t>
      </w:r>
      <w:proofErr w:type="spellEnd"/>
      <w:r w:rsidR="00A8710B" w:rsidRPr="00D45836">
        <w:rPr>
          <w:lang w:eastAsia="uk-UA"/>
        </w:rPr>
        <w:t xml:space="preserve"> </w:t>
      </w:r>
      <w:proofErr w:type="spellStart"/>
      <w:r w:rsidR="00A8710B" w:rsidRPr="00D45836">
        <w:rPr>
          <w:lang w:eastAsia="uk-UA"/>
        </w:rPr>
        <w:t>більш</w:t>
      </w:r>
      <w:proofErr w:type="spellEnd"/>
      <w:r w:rsidR="00A8710B" w:rsidRPr="00D45836">
        <w:rPr>
          <w:lang w:eastAsia="uk-UA"/>
        </w:rPr>
        <w:t xml:space="preserve"> </w:t>
      </w:r>
      <w:proofErr w:type="spellStart"/>
      <w:r w:rsidR="00A8710B" w:rsidRPr="00D45836">
        <w:rPr>
          <w:lang w:eastAsia="uk-UA"/>
        </w:rPr>
        <w:t>вигідних</w:t>
      </w:r>
      <w:proofErr w:type="spellEnd"/>
      <w:r w:rsidR="00A8710B" w:rsidRPr="00D45836">
        <w:rPr>
          <w:lang w:eastAsia="uk-UA"/>
        </w:rPr>
        <w:t xml:space="preserve"> умов на </w:t>
      </w:r>
      <w:proofErr w:type="spellStart"/>
      <w:r w:rsidR="00A8710B" w:rsidRPr="00D45836">
        <w:rPr>
          <w:lang w:eastAsia="uk-UA"/>
        </w:rPr>
        <w:t>різні</w:t>
      </w:r>
      <w:proofErr w:type="spellEnd"/>
      <w:r w:rsidR="00A8710B" w:rsidRPr="00D45836">
        <w:rPr>
          <w:lang w:eastAsia="uk-UA"/>
        </w:rPr>
        <w:t xml:space="preserve"> </w:t>
      </w:r>
      <w:proofErr w:type="spellStart"/>
      <w:r w:rsidR="00A8710B" w:rsidRPr="00D45836">
        <w:rPr>
          <w:lang w:eastAsia="uk-UA"/>
        </w:rPr>
        <w:t>позиції</w:t>
      </w:r>
      <w:proofErr w:type="spellEnd"/>
      <w:r w:rsidR="00A8710B" w:rsidRPr="00D45836">
        <w:rPr>
          <w:lang w:eastAsia="uk-UA"/>
        </w:rPr>
        <w:t>.</w:t>
      </w:r>
      <w:r w:rsidR="00A8710B" w:rsidRPr="00D45836">
        <w:rPr>
          <w:lang w:eastAsia="uk-UA"/>
        </w:rPr>
        <w:tab/>
      </w:r>
    </w:p>
    <w:p w14:paraId="059E896B" w14:textId="0B2DAFD6" w:rsidR="00A8710B" w:rsidRPr="00D45836" w:rsidRDefault="00A8710B" w:rsidP="00903E24">
      <w:pPr>
        <w:ind w:left="-426" w:firstLine="142"/>
        <w:jc w:val="both"/>
        <w:textAlignment w:val="baseline"/>
        <w:rPr>
          <w:lang w:eastAsia="uk-UA"/>
        </w:rPr>
      </w:pPr>
      <w:r w:rsidRPr="00D45836">
        <w:rPr>
          <w:lang w:eastAsia="uk-UA"/>
        </w:rPr>
        <w:t xml:space="preserve">Ми </w:t>
      </w:r>
      <w:proofErr w:type="spellStart"/>
      <w:r w:rsidRPr="00D45836">
        <w:rPr>
          <w:lang w:eastAsia="uk-UA"/>
        </w:rPr>
        <w:t>погоджуємося</w:t>
      </w:r>
      <w:proofErr w:type="spellEnd"/>
      <w:r w:rsidRPr="00D45836">
        <w:rPr>
          <w:lang w:eastAsia="uk-UA"/>
        </w:rPr>
        <w:t xml:space="preserve"> з </w:t>
      </w:r>
      <w:proofErr w:type="spellStart"/>
      <w:r w:rsidRPr="00D45836">
        <w:rPr>
          <w:lang w:eastAsia="uk-UA"/>
        </w:rPr>
        <w:t>умовами</w:t>
      </w:r>
      <w:proofErr w:type="spellEnd"/>
      <w:r w:rsidRPr="00D45836">
        <w:rPr>
          <w:lang w:eastAsia="uk-UA"/>
        </w:rPr>
        <w:t xml:space="preserve">, </w:t>
      </w:r>
      <w:proofErr w:type="spellStart"/>
      <w:r w:rsidRPr="00D45836">
        <w:rPr>
          <w:lang w:eastAsia="uk-UA"/>
        </w:rPr>
        <w:t>що</w:t>
      </w:r>
      <w:proofErr w:type="spellEnd"/>
      <w:r w:rsidRPr="00D45836">
        <w:rPr>
          <w:lang w:eastAsia="uk-UA"/>
        </w:rPr>
        <w:t xml:space="preserve"> </w:t>
      </w:r>
      <w:proofErr w:type="spellStart"/>
      <w:r w:rsidRPr="00D45836">
        <w:rPr>
          <w:lang w:eastAsia="uk-UA"/>
        </w:rPr>
        <w:t>Замовник</w:t>
      </w:r>
      <w:proofErr w:type="spellEnd"/>
      <w:r w:rsidRPr="00D45836">
        <w:rPr>
          <w:lang w:eastAsia="uk-UA"/>
        </w:rPr>
        <w:t xml:space="preserve"> </w:t>
      </w:r>
      <w:proofErr w:type="spellStart"/>
      <w:r w:rsidRPr="00D45836">
        <w:rPr>
          <w:lang w:eastAsia="uk-UA"/>
        </w:rPr>
        <w:t>має</w:t>
      </w:r>
      <w:proofErr w:type="spellEnd"/>
      <w:r w:rsidRPr="00D45836">
        <w:rPr>
          <w:lang w:eastAsia="uk-UA"/>
        </w:rPr>
        <w:t xml:space="preserve"> право </w:t>
      </w:r>
      <w:proofErr w:type="spellStart"/>
      <w:r w:rsidRPr="00D45836">
        <w:rPr>
          <w:lang w:eastAsia="uk-UA"/>
        </w:rPr>
        <w:t>самостійно</w:t>
      </w:r>
      <w:proofErr w:type="spellEnd"/>
      <w:r w:rsidRPr="00D45836">
        <w:rPr>
          <w:lang w:eastAsia="uk-UA"/>
        </w:rPr>
        <w:t xml:space="preserve"> </w:t>
      </w:r>
      <w:proofErr w:type="spellStart"/>
      <w:r w:rsidRPr="00D45836">
        <w:rPr>
          <w:lang w:eastAsia="uk-UA"/>
        </w:rPr>
        <w:t>зменшити</w:t>
      </w:r>
      <w:proofErr w:type="spellEnd"/>
      <w:r w:rsidRPr="00D45836">
        <w:rPr>
          <w:lang w:eastAsia="uk-UA"/>
        </w:rPr>
        <w:t xml:space="preserve"> </w:t>
      </w:r>
      <w:proofErr w:type="spellStart"/>
      <w:r w:rsidRPr="00D45836">
        <w:rPr>
          <w:lang w:eastAsia="uk-UA"/>
        </w:rPr>
        <w:t>обсяги</w:t>
      </w:r>
      <w:proofErr w:type="spellEnd"/>
      <w:r w:rsidRPr="00D45836">
        <w:rPr>
          <w:lang w:eastAsia="uk-UA"/>
        </w:rPr>
        <w:t xml:space="preserve"> </w:t>
      </w:r>
      <w:proofErr w:type="spellStart"/>
      <w:r w:rsidRPr="00D45836">
        <w:rPr>
          <w:lang w:eastAsia="uk-UA"/>
        </w:rPr>
        <w:t>закупівлі</w:t>
      </w:r>
      <w:proofErr w:type="spellEnd"/>
      <w:r w:rsidRPr="00D45836">
        <w:rPr>
          <w:lang w:eastAsia="uk-UA"/>
        </w:rPr>
        <w:t xml:space="preserve"> в </w:t>
      </w:r>
      <w:proofErr w:type="spellStart"/>
      <w:r w:rsidRPr="00D45836">
        <w:rPr>
          <w:lang w:eastAsia="uk-UA"/>
        </w:rPr>
        <w:t>залежності</w:t>
      </w:r>
      <w:proofErr w:type="spellEnd"/>
      <w:r w:rsidRPr="00D45836">
        <w:rPr>
          <w:lang w:eastAsia="uk-UA"/>
        </w:rPr>
        <w:t xml:space="preserve"> </w:t>
      </w:r>
      <w:proofErr w:type="spellStart"/>
      <w:r w:rsidRPr="00D45836">
        <w:rPr>
          <w:lang w:eastAsia="uk-UA"/>
        </w:rPr>
        <w:t>від</w:t>
      </w:r>
      <w:proofErr w:type="spellEnd"/>
      <w:r w:rsidRPr="00D45836">
        <w:rPr>
          <w:lang w:eastAsia="uk-UA"/>
        </w:rPr>
        <w:t xml:space="preserve"> </w:t>
      </w:r>
      <w:proofErr w:type="spellStart"/>
      <w:r w:rsidRPr="00D45836">
        <w:rPr>
          <w:lang w:eastAsia="uk-UA"/>
        </w:rPr>
        <w:t>наявного</w:t>
      </w:r>
      <w:proofErr w:type="spellEnd"/>
      <w:r w:rsidRPr="00D45836">
        <w:rPr>
          <w:lang w:eastAsia="uk-UA"/>
        </w:rPr>
        <w:t xml:space="preserve"> </w:t>
      </w:r>
      <w:proofErr w:type="spellStart"/>
      <w:r w:rsidRPr="00D45836">
        <w:rPr>
          <w:lang w:eastAsia="uk-UA"/>
        </w:rPr>
        <w:t>фінансування</w:t>
      </w:r>
      <w:proofErr w:type="spellEnd"/>
      <w:r w:rsidRPr="00D45836">
        <w:rPr>
          <w:lang w:eastAsia="uk-UA"/>
        </w:rPr>
        <w:t>.</w:t>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r w:rsidRPr="00D45836">
        <w:rPr>
          <w:lang w:eastAsia="uk-UA"/>
        </w:rPr>
        <w:tab/>
      </w:r>
    </w:p>
    <w:p w14:paraId="17511778" w14:textId="449C4425" w:rsidR="007F14CB" w:rsidRDefault="00A8710B" w:rsidP="00584E09">
      <w:pPr>
        <w:ind w:left="-426" w:firstLine="142"/>
        <w:jc w:val="both"/>
        <w:textAlignment w:val="baseline"/>
        <w:rPr>
          <w:b/>
          <w:bCs/>
          <w:lang w:val="uk-UA" w:eastAsia="uk-UA"/>
        </w:rPr>
      </w:pPr>
      <w:r w:rsidRPr="00D45836">
        <w:rPr>
          <w:lang w:eastAsia="uk-UA"/>
        </w:rPr>
        <w:t xml:space="preserve">Ми </w:t>
      </w:r>
      <w:proofErr w:type="spellStart"/>
      <w:r w:rsidRPr="00D45836">
        <w:rPr>
          <w:lang w:eastAsia="uk-UA"/>
        </w:rPr>
        <w:t>погоджуємося</w:t>
      </w:r>
      <w:proofErr w:type="spellEnd"/>
      <w:r w:rsidRPr="00D45836">
        <w:rPr>
          <w:lang w:eastAsia="uk-UA"/>
        </w:rPr>
        <w:t xml:space="preserve"> </w:t>
      </w:r>
      <w:proofErr w:type="spellStart"/>
      <w:r w:rsidRPr="00D45836">
        <w:rPr>
          <w:lang w:eastAsia="uk-UA"/>
        </w:rPr>
        <w:t>зафіксувати</w:t>
      </w:r>
      <w:proofErr w:type="spellEnd"/>
      <w:r w:rsidRPr="00D45836">
        <w:rPr>
          <w:lang w:eastAsia="uk-UA"/>
        </w:rPr>
        <w:t xml:space="preserve"> </w:t>
      </w:r>
      <w:proofErr w:type="spellStart"/>
      <w:r w:rsidRPr="00D45836">
        <w:rPr>
          <w:lang w:eastAsia="uk-UA"/>
        </w:rPr>
        <w:t>цінову</w:t>
      </w:r>
      <w:proofErr w:type="spellEnd"/>
      <w:r w:rsidRPr="00D45836">
        <w:rPr>
          <w:lang w:eastAsia="uk-UA"/>
        </w:rPr>
        <w:t xml:space="preserve"> </w:t>
      </w:r>
      <w:proofErr w:type="spellStart"/>
      <w:r w:rsidRPr="00D45836">
        <w:rPr>
          <w:lang w:eastAsia="uk-UA"/>
        </w:rPr>
        <w:t>пропозицію</w:t>
      </w:r>
      <w:proofErr w:type="spellEnd"/>
      <w:r w:rsidRPr="00D45836">
        <w:rPr>
          <w:lang w:eastAsia="uk-UA"/>
        </w:rPr>
        <w:t xml:space="preserve"> на </w:t>
      </w:r>
      <w:proofErr w:type="spellStart"/>
      <w:r w:rsidRPr="00D45836">
        <w:rPr>
          <w:lang w:eastAsia="uk-UA"/>
        </w:rPr>
        <w:t>термін</w:t>
      </w:r>
      <w:proofErr w:type="spellEnd"/>
      <w:r w:rsidRPr="00D45836">
        <w:rPr>
          <w:lang w:eastAsia="uk-UA"/>
        </w:rPr>
        <w:t xml:space="preserve"> в </w:t>
      </w:r>
      <w:r w:rsidR="008D447C">
        <w:rPr>
          <w:lang w:val="uk-UA" w:eastAsia="uk-UA"/>
        </w:rPr>
        <w:t>60</w:t>
      </w:r>
      <w:r w:rsidRPr="00D45836">
        <w:rPr>
          <w:lang w:eastAsia="uk-UA"/>
        </w:rPr>
        <w:t xml:space="preserve"> </w:t>
      </w:r>
      <w:proofErr w:type="spellStart"/>
      <w:r w:rsidRPr="00D45836">
        <w:rPr>
          <w:lang w:eastAsia="uk-UA"/>
        </w:rPr>
        <w:t>календарних</w:t>
      </w:r>
      <w:proofErr w:type="spellEnd"/>
      <w:r w:rsidRPr="00D45836">
        <w:rPr>
          <w:lang w:eastAsia="uk-UA"/>
        </w:rPr>
        <w:t xml:space="preserve"> </w:t>
      </w:r>
      <w:proofErr w:type="spellStart"/>
      <w:r w:rsidRPr="00D45836">
        <w:rPr>
          <w:lang w:eastAsia="uk-UA"/>
        </w:rPr>
        <w:t>днів</w:t>
      </w:r>
      <w:proofErr w:type="spellEnd"/>
      <w:r w:rsidRPr="00D45836">
        <w:rPr>
          <w:lang w:eastAsia="uk-UA"/>
        </w:rPr>
        <w:t xml:space="preserve"> з моменту </w:t>
      </w:r>
      <w:proofErr w:type="spellStart"/>
      <w:r w:rsidRPr="00D45836">
        <w:rPr>
          <w:lang w:eastAsia="uk-UA"/>
        </w:rPr>
        <w:t>подачі</w:t>
      </w:r>
      <w:proofErr w:type="spellEnd"/>
      <w:r w:rsidRPr="00D45836">
        <w:rPr>
          <w:lang w:eastAsia="uk-UA"/>
        </w:rPr>
        <w:t>.</w:t>
      </w:r>
    </w:p>
    <w:p w14:paraId="52347A1A" w14:textId="77777777" w:rsidR="00584E09" w:rsidRDefault="00584E09" w:rsidP="006E3281">
      <w:pPr>
        <w:ind w:left="-426" w:firstLine="142"/>
        <w:jc w:val="both"/>
        <w:textAlignment w:val="baseline"/>
        <w:rPr>
          <w:b/>
          <w:bCs/>
          <w:lang w:val="uk-UA" w:eastAsia="uk-UA"/>
        </w:rPr>
      </w:pPr>
    </w:p>
    <w:p w14:paraId="0FF5BFC5" w14:textId="77777777" w:rsidR="00584E09" w:rsidRDefault="00584E09" w:rsidP="00584E09">
      <w:pPr>
        <w:jc w:val="both"/>
        <w:textAlignment w:val="baseline"/>
        <w:rPr>
          <w:b/>
          <w:bCs/>
          <w:lang w:val="uk-UA" w:eastAsia="uk-UA"/>
        </w:rPr>
      </w:pPr>
    </w:p>
    <w:p w14:paraId="73E1CC11" w14:textId="49293212" w:rsidR="00A8710B" w:rsidRPr="00322A4C" w:rsidRDefault="00A8710B" w:rsidP="006E3281">
      <w:pPr>
        <w:ind w:left="-426" w:firstLine="142"/>
        <w:jc w:val="both"/>
        <w:textAlignment w:val="baseline"/>
        <w:rPr>
          <w:b/>
          <w:bCs/>
          <w:lang w:val="uk-UA" w:eastAsia="uk-UA"/>
        </w:rPr>
      </w:pPr>
      <w:r w:rsidRPr="00322A4C">
        <w:rPr>
          <w:lang w:val="uk-UA" w:eastAsia="uk-UA"/>
        </w:rPr>
        <w:t>Керівник організації/ФОП:</w:t>
      </w:r>
      <w:r w:rsidRPr="00322A4C">
        <w:rPr>
          <w:lang w:val="uk-UA" w:eastAsia="uk-UA"/>
        </w:rPr>
        <w:tab/>
        <w:t xml:space="preserve">_________________________ </w:t>
      </w:r>
      <w:r w:rsidR="00A54318">
        <w:rPr>
          <w:lang w:val="uk-UA" w:eastAsia="uk-UA"/>
        </w:rPr>
        <w:t xml:space="preserve">           </w:t>
      </w:r>
      <w:r w:rsidRPr="00322A4C">
        <w:rPr>
          <w:lang w:val="uk-UA" w:eastAsia="uk-UA"/>
        </w:rPr>
        <w:t xml:space="preserve">( </w:t>
      </w:r>
      <w:r w:rsidR="006E3281">
        <w:rPr>
          <w:lang w:val="uk-UA" w:eastAsia="uk-UA"/>
        </w:rPr>
        <w:t>_____</w:t>
      </w:r>
      <w:r w:rsidRPr="00322A4C">
        <w:rPr>
          <w:lang w:val="uk-UA" w:eastAsia="uk-UA"/>
        </w:rPr>
        <w:t>____________________)</w:t>
      </w:r>
      <w:r w:rsidRPr="00D45836">
        <w:rPr>
          <w:lang w:eastAsia="uk-UA"/>
        </w:rPr>
        <w:t> </w:t>
      </w:r>
    </w:p>
    <w:p w14:paraId="574DFDF1" w14:textId="172AEF63" w:rsidR="00E32C1B" w:rsidRDefault="00A8710B" w:rsidP="00584E09">
      <w:pPr>
        <w:ind w:left="540" w:firstLine="705"/>
        <w:textAlignment w:val="baseline"/>
        <w:rPr>
          <w:lang w:val="uk-UA" w:eastAsia="uk-UA"/>
        </w:rPr>
      </w:pPr>
      <w:r w:rsidRPr="00D45836">
        <w:rPr>
          <w:lang w:eastAsia="uk-UA"/>
        </w:rPr>
        <w:t> </w:t>
      </w:r>
      <w:r w:rsidRPr="00322A4C">
        <w:rPr>
          <w:lang w:val="uk-UA" w:eastAsia="uk-UA"/>
        </w:rPr>
        <w:t>МП</w:t>
      </w:r>
      <w:r w:rsidRPr="00D45836">
        <w:rPr>
          <w:lang w:eastAsia="uk-UA"/>
        </w:rPr>
        <w:t>                                 </w:t>
      </w:r>
      <w:r w:rsidRPr="00322A4C">
        <w:rPr>
          <w:lang w:val="uk-UA" w:eastAsia="uk-UA"/>
        </w:rPr>
        <w:t xml:space="preserve"> підпис</w:t>
      </w:r>
      <w:r w:rsidRPr="00322A4C">
        <w:rPr>
          <w:lang w:val="uk-UA" w:eastAsia="uk-UA"/>
        </w:rPr>
        <w:tab/>
      </w:r>
      <w:r w:rsidRPr="00322A4C">
        <w:rPr>
          <w:lang w:val="uk-UA" w:eastAsia="uk-UA"/>
        </w:rPr>
        <w:tab/>
      </w:r>
      <w:r w:rsidRPr="00322A4C">
        <w:rPr>
          <w:lang w:val="uk-UA" w:eastAsia="uk-UA"/>
        </w:rPr>
        <w:tab/>
      </w:r>
      <w:r w:rsidR="00584E09">
        <w:rPr>
          <w:lang w:val="uk-UA" w:eastAsia="uk-UA"/>
        </w:rPr>
        <w:t xml:space="preserve">                           </w:t>
      </w:r>
      <w:r w:rsidRPr="00322A4C">
        <w:rPr>
          <w:lang w:val="uk-UA" w:eastAsia="uk-UA"/>
        </w:rPr>
        <w:t>ПІБ</w:t>
      </w:r>
    </w:p>
    <w:p w14:paraId="105C9F6C" w14:textId="1C30C78E" w:rsidR="00584E09" w:rsidRPr="00584E09" w:rsidRDefault="00584E09" w:rsidP="00584E09">
      <w:pPr>
        <w:tabs>
          <w:tab w:val="left" w:pos="3713"/>
        </w:tabs>
        <w:rPr>
          <w:lang w:val="uk-UA" w:eastAsia="uk-UA"/>
        </w:rPr>
      </w:pPr>
    </w:p>
    <w:sectPr w:rsidR="00584E09" w:rsidRPr="00584E09" w:rsidSect="00A675E4">
      <w:pgSz w:w="11906" w:h="16838"/>
      <w:pgMar w:top="0" w:right="56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4BDF5" w14:textId="77777777" w:rsidR="00A675E4" w:rsidRDefault="00A675E4" w:rsidP="00B948CF">
      <w:r>
        <w:separator/>
      </w:r>
    </w:p>
  </w:endnote>
  <w:endnote w:type="continuationSeparator" w:id="0">
    <w:p w14:paraId="1E849B93" w14:textId="77777777" w:rsidR="00A675E4" w:rsidRDefault="00A675E4" w:rsidP="00B948CF">
      <w:r>
        <w:continuationSeparator/>
      </w:r>
    </w:p>
  </w:endnote>
  <w:endnote w:type="continuationNotice" w:id="1">
    <w:p w14:paraId="202E4BD3" w14:textId="77777777" w:rsidR="00A675E4" w:rsidRDefault="00A6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E82B8" w14:textId="77777777" w:rsidR="00A675E4" w:rsidRDefault="00A675E4" w:rsidP="00B948CF">
      <w:r>
        <w:separator/>
      </w:r>
    </w:p>
  </w:footnote>
  <w:footnote w:type="continuationSeparator" w:id="0">
    <w:p w14:paraId="34A25B34" w14:textId="77777777" w:rsidR="00A675E4" w:rsidRDefault="00A675E4" w:rsidP="00B948CF">
      <w:r>
        <w:continuationSeparator/>
      </w:r>
    </w:p>
  </w:footnote>
  <w:footnote w:type="continuationNotice" w:id="1">
    <w:p w14:paraId="181619B2" w14:textId="77777777" w:rsidR="00A675E4" w:rsidRDefault="00A67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2E01"/>
    <w:multiLevelType w:val="hybridMultilevel"/>
    <w:tmpl w:val="A07ADC16"/>
    <w:lvl w:ilvl="0" w:tplc="FFFFFFF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2" w15:restartNumberingAfterBreak="0">
    <w:nsid w:val="14815D5A"/>
    <w:multiLevelType w:val="multilevel"/>
    <w:tmpl w:val="1ED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7DA3"/>
    <w:multiLevelType w:val="multilevel"/>
    <w:tmpl w:val="67B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5E32F6"/>
    <w:multiLevelType w:val="multilevel"/>
    <w:tmpl w:val="771E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8130C3"/>
    <w:multiLevelType w:val="multilevel"/>
    <w:tmpl w:val="CB7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D6C7C"/>
    <w:multiLevelType w:val="multilevel"/>
    <w:tmpl w:val="1A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5265F"/>
    <w:multiLevelType w:val="multilevel"/>
    <w:tmpl w:val="A40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179EB"/>
    <w:multiLevelType w:val="multilevel"/>
    <w:tmpl w:val="DE6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1454F"/>
    <w:multiLevelType w:val="hybridMultilevel"/>
    <w:tmpl w:val="65FCD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3210723">
    <w:abstractNumId w:val="1"/>
  </w:num>
  <w:num w:numId="2" w16cid:durableId="1168908055">
    <w:abstractNumId w:val="0"/>
  </w:num>
  <w:num w:numId="3" w16cid:durableId="1772116523">
    <w:abstractNumId w:val="5"/>
  </w:num>
  <w:num w:numId="4" w16cid:durableId="622032236">
    <w:abstractNumId w:val="4"/>
  </w:num>
  <w:num w:numId="5" w16cid:durableId="1892881653">
    <w:abstractNumId w:val="7"/>
  </w:num>
  <w:num w:numId="6" w16cid:durableId="1362363478">
    <w:abstractNumId w:val="12"/>
  </w:num>
  <w:num w:numId="7" w16cid:durableId="1654219101">
    <w:abstractNumId w:val="2"/>
  </w:num>
  <w:num w:numId="8" w16cid:durableId="144660952">
    <w:abstractNumId w:val="11"/>
  </w:num>
  <w:num w:numId="9" w16cid:durableId="1671445185">
    <w:abstractNumId w:val="8"/>
  </w:num>
  <w:num w:numId="10" w16cid:durableId="1077675378">
    <w:abstractNumId w:val="6"/>
  </w:num>
  <w:num w:numId="11" w16cid:durableId="604267588">
    <w:abstractNumId w:val="3"/>
  </w:num>
  <w:num w:numId="12" w16cid:durableId="1305623675">
    <w:abstractNumId w:val="9"/>
  </w:num>
  <w:num w:numId="13" w16cid:durableId="198686020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53C"/>
    <w:rsid w:val="000119B4"/>
    <w:rsid w:val="000153C5"/>
    <w:rsid w:val="000206C8"/>
    <w:rsid w:val="000215FE"/>
    <w:rsid w:val="00023020"/>
    <w:rsid w:val="0002329A"/>
    <w:rsid w:val="00025722"/>
    <w:rsid w:val="00026161"/>
    <w:rsid w:val="0002696F"/>
    <w:rsid w:val="000276A6"/>
    <w:rsid w:val="00027BB1"/>
    <w:rsid w:val="00033699"/>
    <w:rsid w:val="0003425D"/>
    <w:rsid w:val="0003635E"/>
    <w:rsid w:val="00042B95"/>
    <w:rsid w:val="00050974"/>
    <w:rsid w:val="00051F28"/>
    <w:rsid w:val="00052B37"/>
    <w:rsid w:val="0006019A"/>
    <w:rsid w:val="0006114A"/>
    <w:rsid w:val="00063E61"/>
    <w:rsid w:val="00070E3F"/>
    <w:rsid w:val="00073AB7"/>
    <w:rsid w:val="00075D43"/>
    <w:rsid w:val="000767C4"/>
    <w:rsid w:val="00077FB7"/>
    <w:rsid w:val="00082C23"/>
    <w:rsid w:val="00082C4A"/>
    <w:rsid w:val="00090D46"/>
    <w:rsid w:val="00091D92"/>
    <w:rsid w:val="00093320"/>
    <w:rsid w:val="00094E16"/>
    <w:rsid w:val="000963A5"/>
    <w:rsid w:val="00097ABD"/>
    <w:rsid w:val="00097EC1"/>
    <w:rsid w:val="000A1DF8"/>
    <w:rsid w:val="000A35E3"/>
    <w:rsid w:val="000A3BA2"/>
    <w:rsid w:val="000A5180"/>
    <w:rsid w:val="000A60E0"/>
    <w:rsid w:val="000A64C1"/>
    <w:rsid w:val="000B004E"/>
    <w:rsid w:val="000B114F"/>
    <w:rsid w:val="000B2556"/>
    <w:rsid w:val="000B2A6B"/>
    <w:rsid w:val="000B4057"/>
    <w:rsid w:val="000B58AD"/>
    <w:rsid w:val="000B61F6"/>
    <w:rsid w:val="000B76CB"/>
    <w:rsid w:val="000C3444"/>
    <w:rsid w:val="000C369C"/>
    <w:rsid w:val="000D0DD0"/>
    <w:rsid w:val="000D0EA0"/>
    <w:rsid w:val="000D2EC8"/>
    <w:rsid w:val="000D401E"/>
    <w:rsid w:val="000D5BCE"/>
    <w:rsid w:val="000D5CC7"/>
    <w:rsid w:val="000D6D91"/>
    <w:rsid w:val="000D6E8A"/>
    <w:rsid w:val="000E2D04"/>
    <w:rsid w:val="000E46C7"/>
    <w:rsid w:val="000F17A7"/>
    <w:rsid w:val="000F35B8"/>
    <w:rsid w:val="000F6F37"/>
    <w:rsid w:val="00101E2C"/>
    <w:rsid w:val="00103801"/>
    <w:rsid w:val="00103C69"/>
    <w:rsid w:val="00107BD4"/>
    <w:rsid w:val="00107C16"/>
    <w:rsid w:val="001100E5"/>
    <w:rsid w:val="00113BAC"/>
    <w:rsid w:val="00117ED4"/>
    <w:rsid w:val="0012062D"/>
    <w:rsid w:val="001239E0"/>
    <w:rsid w:val="00131745"/>
    <w:rsid w:val="00131B8B"/>
    <w:rsid w:val="0013296B"/>
    <w:rsid w:val="001334C6"/>
    <w:rsid w:val="0013438F"/>
    <w:rsid w:val="0013610B"/>
    <w:rsid w:val="00136A50"/>
    <w:rsid w:val="00140F56"/>
    <w:rsid w:val="00141D78"/>
    <w:rsid w:val="00143265"/>
    <w:rsid w:val="00143E8C"/>
    <w:rsid w:val="0014415A"/>
    <w:rsid w:val="00147195"/>
    <w:rsid w:val="00154ABF"/>
    <w:rsid w:val="001564A5"/>
    <w:rsid w:val="00156F31"/>
    <w:rsid w:val="001576EA"/>
    <w:rsid w:val="00157CF5"/>
    <w:rsid w:val="00161021"/>
    <w:rsid w:val="00161D6A"/>
    <w:rsid w:val="00165C66"/>
    <w:rsid w:val="00165CE3"/>
    <w:rsid w:val="00166E71"/>
    <w:rsid w:val="00167AFF"/>
    <w:rsid w:val="0017562A"/>
    <w:rsid w:val="0017604E"/>
    <w:rsid w:val="0017614A"/>
    <w:rsid w:val="00176456"/>
    <w:rsid w:val="00182E48"/>
    <w:rsid w:val="00183480"/>
    <w:rsid w:val="00191E68"/>
    <w:rsid w:val="001947F1"/>
    <w:rsid w:val="001A070B"/>
    <w:rsid w:val="001A3B61"/>
    <w:rsid w:val="001A3FA5"/>
    <w:rsid w:val="001B003C"/>
    <w:rsid w:val="001B161B"/>
    <w:rsid w:val="001B2C9E"/>
    <w:rsid w:val="001B7DF2"/>
    <w:rsid w:val="001C1044"/>
    <w:rsid w:val="001C1B6E"/>
    <w:rsid w:val="001C21A1"/>
    <w:rsid w:val="001C2851"/>
    <w:rsid w:val="001C48D2"/>
    <w:rsid w:val="001C5A35"/>
    <w:rsid w:val="001C5AC1"/>
    <w:rsid w:val="001C6208"/>
    <w:rsid w:val="001D4097"/>
    <w:rsid w:val="001D432F"/>
    <w:rsid w:val="001D485E"/>
    <w:rsid w:val="001E0A69"/>
    <w:rsid w:val="001E32E0"/>
    <w:rsid w:val="001E3D1C"/>
    <w:rsid w:val="001E5E39"/>
    <w:rsid w:val="001E64C4"/>
    <w:rsid w:val="001F0CD7"/>
    <w:rsid w:val="001F12FA"/>
    <w:rsid w:val="001F6A84"/>
    <w:rsid w:val="001F74FF"/>
    <w:rsid w:val="00200B04"/>
    <w:rsid w:val="00203564"/>
    <w:rsid w:val="002046B2"/>
    <w:rsid w:val="002049C2"/>
    <w:rsid w:val="00204FE3"/>
    <w:rsid w:val="00205034"/>
    <w:rsid w:val="00206B88"/>
    <w:rsid w:val="00206FFB"/>
    <w:rsid w:val="00211859"/>
    <w:rsid w:val="002174C2"/>
    <w:rsid w:val="00226CF9"/>
    <w:rsid w:val="002275E8"/>
    <w:rsid w:val="002310DA"/>
    <w:rsid w:val="002311A1"/>
    <w:rsid w:val="002318E5"/>
    <w:rsid w:val="0023489E"/>
    <w:rsid w:val="00236818"/>
    <w:rsid w:val="0024044A"/>
    <w:rsid w:val="00244614"/>
    <w:rsid w:val="00247962"/>
    <w:rsid w:val="00247D33"/>
    <w:rsid w:val="0025239E"/>
    <w:rsid w:val="00254812"/>
    <w:rsid w:val="00256EF0"/>
    <w:rsid w:val="00260D46"/>
    <w:rsid w:val="002634C3"/>
    <w:rsid w:val="0026415E"/>
    <w:rsid w:val="00264543"/>
    <w:rsid w:val="00265854"/>
    <w:rsid w:val="00265C83"/>
    <w:rsid w:val="002675AA"/>
    <w:rsid w:val="00271729"/>
    <w:rsid w:val="00272D32"/>
    <w:rsid w:val="0027324A"/>
    <w:rsid w:val="00273BF5"/>
    <w:rsid w:val="00275EFC"/>
    <w:rsid w:val="0027602C"/>
    <w:rsid w:val="0027754D"/>
    <w:rsid w:val="00282226"/>
    <w:rsid w:val="00282C69"/>
    <w:rsid w:val="002831BC"/>
    <w:rsid w:val="002849E3"/>
    <w:rsid w:val="002853B4"/>
    <w:rsid w:val="00290B53"/>
    <w:rsid w:val="00293A9A"/>
    <w:rsid w:val="0029418F"/>
    <w:rsid w:val="00294EF4"/>
    <w:rsid w:val="00295F72"/>
    <w:rsid w:val="00296CE0"/>
    <w:rsid w:val="002A1877"/>
    <w:rsid w:val="002A21BD"/>
    <w:rsid w:val="002A5D21"/>
    <w:rsid w:val="002A6C74"/>
    <w:rsid w:val="002A6EF1"/>
    <w:rsid w:val="002B0EFE"/>
    <w:rsid w:val="002B1748"/>
    <w:rsid w:val="002B1C36"/>
    <w:rsid w:val="002B2532"/>
    <w:rsid w:val="002B2696"/>
    <w:rsid w:val="002B2A14"/>
    <w:rsid w:val="002B5EDB"/>
    <w:rsid w:val="002B76EB"/>
    <w:rsid w:val="002C04D7"/>
    <w:rsid w:val="002C1D11"/>
    <w:rsid w:val="002C4123"/>
    <w:rsid w:val="002D0A49"/>
    <w:rsid w:val="002D1932"/>
    <w:rsid w:val="002D4687"/>
    <w:rsid w:val="002D65FA"/>
    <w:rsid w:val="002E02D0"/>
    <w:rsid w:val="002E03E9"/>
    <w:rsid w:val="002E0465"/>
    <w:rsid w:val="002E0F6E"/>
    <w:rsid w:val="002E25FD"/>
    <w:rsid w:val="002E413A"/>
    <w:rsid w:val="002E4AF4"/>
    <w:rsid w:val="002E55FB"/>
    <w:rsid w:val="002F0490"/>
    <w:rsid w:val="002F4A2D"/>
    <w:rsid w:val="00302684"/>
    <w:rsid w:val="00306279"/>
    <w:rsid w:val="0031105F"/>
    <w:rsid w:val="0031273B"/>
    <w:rsid w:val="0031479A"/>
    <w:rsid w:val="003175D1"/>
    <w:rsid w:val="003200C7"/>
    <w:rsid w:val="00321F47"/>
    <w:rsid w:val="00322573"/>
    <w:rsid w:val="003225B2"/>
    <w:rsid w:val="00322A4C"/>
    <w:rsid w:val="00325175"/>
    <w:rsid w:val="00330F66"/>
    <w:rsid w:val="00331F55"/>
    <w:rsid w:val="0033293A"/>
    <w:rsid w:val="00334B70"/>
    <w:rsid w:val="003359CC"/>
    <w:rsid w:val="0033748C"/>
    <w:rsid w:val="003405A0"/>
    <w:rsid w:val="00341795"/>
    <w:rsid w:val="00345290"/>
    <w:rsid w:val="00345840"/>
    <w:rsid w:val="00345ABF"/>
    <w:rsid w:val="003503D1"/>
    <w:rsid w:val="003531E2"/>
    <w:rsid w:val="00354C72"/>
    <w:rsid w:val="0035792D"/>
    <w:rsid w:val="00363F6C"/>
    <w:rsid w:val="00364D70"/>
    <w:rsid w:val="00366573"/>
    <w:rsid w:val="0037218C"/>
    <w:rsid w:val="00372412"/>
    <w:rsid w:val="0037382E"/>
    <w:rsid w:val="00381D01"/>
    <w:rsid w:val="0038201C"/>
    <w:rsid w:val="0038419C"/>
    <w:rsid w:val="00385239"/>
    <w:rsid w:val="003945B6"/>
    <w:rsid w:val="00396F22"/>
    <w:rsid w:val="00396F44"/>
    <w:rsid w:val="00397615"/>
    <w:rsid w:val="00397843"/>
    <w:rsid w:val="003A02A3"/>
    <w:rsid w:val="003A0789"/>
    <w:rsid w:val="003A0CD8"/>
    <w:rsid w:val="003A4883"/>
    <w:rsid w:val="003A54CD"/>
    <w:rsid w:val="003A728D"/>
    <w:rsid w:val="003A7800"/>
    <w:rsid w:val="003A7F27"/>
    <w:rsid w:val="003B1A53"/>
    <w:rsid w:val="003B3365"/>
    <w:rsid w:val="003B4468"/>
    <w:rsid w:val="003B6636"/>
    <w:rsid w:val="003C1899"/>
    <w:rsid w:val="003C4F9B"/>
    <w:rsid w:val="003D00B1"/>
    <w:rsid w:val="003D0E2E"/>
    <w:rsid w:val="003D1139"/>
    <w:rsid w:val="003D3780"/>
    <w:rsid w:val="003D3900"/>
    <w:rsid w:val="003D4B0B"/>
    <w:rsid w:val="003D5682"/>
    <w:rsid w:val="003E0FB2"/>
    <w:rsid w:val="003E2898"/>
    <w:rsid w:val="003E42BF"/>
    <w:rsid w:val="003F00FB"/>
    <w:rsid w:val="003F14F4"/>
    <w:rsid w:val="003F5FA5"/>
    <w:rsid w:val="003F5FB6"/>
    <w:rsid w:val="0040065B"/>
    <w:rsid w:val="004007AF"/>
    <w:rsid w:val="00400A46"/>
    <w:rsid w:val="00403B2E"/>
    <w:rsid w:val="004043F6"/>
    <w:rsid w:val="0040559D"/>
    <w:rsid w:val="004105AB"/>
    <w:rsid w:val="00413483"/>
    <w:rsid w:val="00414528"/>
    <w:rsid w:val="00416575"/>
    <w:rsid w:val="00420C11"/>
    <w:rsid w:val="004232AF"/>
    <w:rsid w:val="00424870"/>
    <w:rsid w:val="00425ADE"/>
    <w:rsid w:val="00426AAE"/>
    <w:rsid w:val="00431932"/>
    <w:rsid w:val="00431B23"/>
    <w:rsid w:val="00431FF8"/>
    <w:rsid w:val="00432410"/>
    <w:rsid w:val="00437541"/>
    <w:rsid w:val="004376D3"/>
    <w:rsid w:val="00437D51"/>
    <w:rsid w:val="0044066C"/>
    <w:rsid w:val="004422BF"/>
    <w:rsid w:val="00445FAC"/>
    <w:rsid w:val="00447099"/>
    <w:rsid w:val="00457056"/>
    <w:rsid w:val="0046077E"/>
    <w:rsid w:val="0046488C"/>
    <w:rsid w:val="00465220"/>
    <w:rsid w:val="00465DDF"/>
    <w:rsid w:val="00466CB7"/>
    <w:rsid w:val="00467A47"/>
    <w:rsid w:val="0047143A"/>
    <w:rsid w:val="004740C5"/>
    <w:rsid w:val="004754CE"/>
    <w:rsid w:val="004802CE"/>
    <w:rsid w:val="00481B06"/>
    <w:rsid w:val="004820DA"/>
    <w:rsid w:val="004834A0"/>
    <w:rsid w:val="00483A61"/>
    <w:rsid w:val="00485A3D"/>
    <w:rsid w:val="00486FCE"/>
    <w:rsid w:val="004877B1"/>
    <w:rsid w:val="004879FB"/>
    <w:rsid w:val="004911D3"/>
    <w:rsid w:val="00493AA9"/>
    <w:rsid w:val="004972BC"/>
    <w:rsid w:val="00497CD9"/>
    <w:rsid w:val="004A0CFF"/>
    <w:rsid w:val="004A46F1"/>
    <w:rsid w:val="004B1FB5"/>
    <w:rsid w:val="004B3EA1"/>
    <w:rsid w:val="004B6A3A"/>
    <w:rsid w:val="004B7D66"/>
    <w:rsid w:val="004C0750"/>
    <w:rsid w:val="004C18F4"/>
    <w:rsid w:val="004C3720"/>
    <w:rsid w:val="004C4EFB"/>
    <w:rsid w:val="004D5C62"/>
    <w:rsid w:val="004D74CB"/>
    <w:rsid w:val="004E0737"/>
    <w:rsid w:val="004E27C2"/>
    <w:rsid w:val="004E2F70"/>
    <w:rsid w:val="004E3E26"/>
    <w:rsid w:val="004E46D5"/>
    <w:rsid w:val="004E553C"/>
    <w:rsid w:val="004E588D"/>
    <w:rsid w:val="004E6161"/>
    <w:rsid w:val="004F0579"/>
    <w:rsid w:val="004F1747"/>
    <w:rsid w:val="004F6DCC"/>
    <w:rsid w:val="00502B80"/>
    <w:rsid w:val="005057D9"/>
    <w:rsid w:val="00510A63"/>
    <w:rsid w:val="00511B61"/>
    <w:rsid w:val="00511D0B"/>
    <w:rsid w:val="00513322"/>
    <w:rsid w:val="00514676"/>
    <w:rsid w:val="0051473E"/>
    <w:rsid w:val="00515D5B"/>
    <w:rsid w:val="0052037D"/>
    <w:rsid w:val="00520539"/>
    <w:rsid w:val="00520F97"/>
    <w:rsid w:val="00524A90"/>
    <w:rsid w:val="00525CF8"/>
    <w:rsid w:val="00526170"/>
    <w:rsid w:val="00532676"/>
    <w:rsid w:val="005335D7"/>
    <w:rsid w:val="00534905"/>
    <w:rsid w:val="00537681"/>
    <w:rsid w:val="005413E1"/>
    <w:rsid w:val="00542406"/>
    <w:rsid w:val="00542461"/>
    <w:rsid w:val="005432F3"/>
    <w:rsid w:val="005451F0"/>
    <w:rsid w:val="00545BF1"/>
    <w:rsid w:val="005500A3"/>
    <w:rsid w:val="0055168C"/>
    <w:rsid w:val="0055292E"/>
    <w:rsid w:val="00557AB4"/>
    <w:rsid w:val="00563D18"/>
    <w:rsid w:val="00564C5A"/>
    <w:rsid w:val="005675F1"/>
    <w:rsid w:val="0057027F"/>
    <w:rsid w:val="0057042C"/>
    <w:rsid w:val="00571608"/>
    <w:rsid w:val="00571953"/>
    <w:rsid w:val="00572CDA"/>
    <w:rsid w:val="00584BC0"/>
    <w:rsid w:val="00584E09"/>
    <w:rsid w:val="00585B94"/>
    <w:rsid w:val="00587617"/>
    <w:rsid w:val="00590D43"/>
    <w:rsid w:val="0059286B"/>
    <w:rsid w:val="00593049"/>
    <w:rsid w:val="00593AD6"/>
    <w:rsid w:val="0059440E"/>
    <w:rsid w:val="0059512C"/>
    <w:rsid w:val="005969C6"/>
    <w:rsid w:val="005A030D"/>
    <w:rsid w:val="005A3B4E"/>
    <w:rsid w:val="005B1D49"/>
    <w:rsid w:val="005B2451"/>
    <w:rsid w:val="005B4A43"/>
    <w:rsid w:val="005B709E"/>
    <w:rsid w:val="005B73A9"/>
    <w:rsid w:val="005C1C81"/>
    <w:rsid w:val="005C35F9"/>
    <w:rsid w:val="005C48DA"/>
    <w:rsid w:val="005C5973"/>
    <w:rsid w:val="005C5DBC"/>
    <w:rsid w:val="005C7D2E"/>
    <w:rsid w:val="005C7E2C"/>
    <w:rsid w:val="005D135C"/>
    <w:rsid w:val="005D4A11"/>
    <w:rsid w:val="005D5893"/>
    <w:rsid w:val="005D68E6"/>
    <w:rsid w:val="005D7071"/>
    <w:rsid w:val="005D7949"/>
    <w:rsid w:val="005E2EFB"/>
    <w:rsid w:val="005E4AA2"/>
    <w:rsid w:val="005E4FB0"/>
    <w:rsid w:val="005F2880"/>
    <w:rsid w:val="005F7C24"/>
    <w:rsid w:val="00603569"/>
    <w:rsid w:val="00604420"/>
    <w:rsid w:val="00606075"/>
    <w:rsid w:val="00611740"/>
    <w:rsid w:val="006122A7"/>
    <w:rsid w:val="00612B0A"/>
    <w:rsid w:val="00613AD6"/>
    <w:rsid w:val="0061439B"/>
    <w:rsid w:val="0062125D"/>
    <w:rsid w:val="00621436"/>
    <w:rsid w:val="00623052"/>
    <w:rsid w:val="00624D8C"/>
    <w:rsid w:val="00625693"/>
    <w:rsid w:val="00626BDF"/>
    <w:rsid w:val="00626C7C"/>
    <w:rsid w:val="00626D2C"/>
    <w:rsid w:val="006302FA"/>
    <w:rsid w:val="00631D9F"/>
    <w:rsid w:val="00632867"/>
    <w:rsid w:val="00632FD4"/>
    <w:rsid w:val="006366EF"/>
    <w:rsid w:val="0063702C"/>
    <w:rsid w:val="00640199"/>
    <w:rsid w:val="006405E6"/>
    <w:rsid w:val="00640FB7"/>
    <w:rsid w:val="00650D36"/>
    <w:rsid w:val="00650EF0"/>
    <w:rsid w:val="00653960"/>
    <w:rsid w:val="006543F5"/>
    <w:rsid w:val="00655307"/>
    <w:rsid w:val="00655A5F"/>
    <w:rsid w:val="00656E1B"/>
    <w:rsid w:val="00660CB2"/>
    <w:rsid w:val="00663DA0"/>
    <w:rsid w:val="00664367"/>
    <w:rsid w:val="0067001E"/>
    <w:rsid w:val="0067076B"/>
    <w:rsid w:val="00671F8F"/>
    <w:rsid w:val="006732E7"/>
    <w:rsid w:val="00674C8D"/>
    <w:rsid w:val="00676441"/>
    <w:rsid w:val="00681778"/>
    <w:rsid w:val="006825C2"/>
    <w:rsid w:val="006838F8"/>
    <w:rsid w:val="00684028"/>
    <w:rsid w:val="006876AF"/>
    <w:rsid w:val="0069387D"/>
    <w:rsid w:val="00695068"/>
    <w:rsid w:val="00695831"/>
    <w:rsid w:val="00695C69"/>
    <w:rsid w:val="006A3C3B"/>
    <w:rsid w:val="006A42DA"/>
    <w:rsid w:val="006A5ED8"/>
    <w:rsid w:val="006B3556"/>
    <w:rsid w:val="006B3778"/>
    <w:rsid w:val="006C0E04"/>
    <w:rsid w:val="006C1FAE"/>
    <w:rsid w:val="006C4605"/>
    <w:rsid w:val="006C6592"/>
    <w:rsid w:val="006C6CA7"/>
    <w:rsid w:val="006C71AF"/>
    <w:rsid w:val="006D05EF"/>
    <w:rsid w:val="006D0872"/>
    <w:rsid w:val="006D1224"/>
    <w:rsid w:val="006D3F69"/>
    <w:rsid w:val="006D5424"/>
    <w:rsid w:val="006D5D16"/>
    <w:rsid w:val="006D754F"/>
    <w:rsid w:val="006E3281"/>
    <w:rsid w:val="006E4B0E"/>
    <w:rsid w:val="006F15AC"/>
    <w:rsid w:val="006F39E5"/>
    <w:rsid w:val="006F48A8"/>
    <w:rsid w:val="006F670C"/>
    <w:rsid w:val="007001F1"/>
    <w:rsid w:val="00705999"/>
    <w:rsid w:val="00710213"/>
    <w:rsid w:val="007135EB"/>
    <w:rsid w:val="00713BD2"/>
    <w:rsid w:val="0071419A"/>
    <w:rsid w:val="00717156"/>
    <w:rsid w:val="00717164"/>
    <w:rsid w:val="00722451"/>
    <w:rsid w:val="007231C8"/>
    <w:rsid w:val="00730290"/>
    <w:rsid w:val="00730478"/>
    <w:rsid w:val="007342C4"/>
    <w:rsid w:val="00736CBC"/>
    <w:rsid w:val="00737698"/>
    <w:rsid w:val="00740F24"/>
    <w:rsid w:val="007430EE"/>
    <w:rsid w:val="00744247"/>
    <w:rsid w:val="00745B7B"/>
    <w:rsid w:val="007500B7"/>
    <w:rsid w:val="00750EE5"/>
    <w:rsid w:val="007525CF"/>
    <w:rsid w:val="00754269"/>
    <w:rsid w:val="00754845"/>
    <w:rsid w:val="00756CEC"/>
    <w:rsid w:val="007573C5"/>
    <w:rsid w:val="00757A3A"/>
    <w:rsid w:val="0076218F"/>
    <w:rsid w:val="007628A4"/>
    <w:rsid w:val="007674AA"/>
    <w:rsid w:val="00771957"/>
    <w:rsid w:val="0077512C"/>
    <w:rsid w:val="00776430"/>
    <w:rsid w:val="00776661"/>
    <w:rsid w:val="00776A4F"/>
    <w:rsid w:val="00781429"/>
    <w:rsid w:val="00782033"/>
    <w:rsid w:val="0078286C"/>
    <w:rsid w:val="00783ECC"/>
    <w:rsid w:val="00784CBB"/>
    <w:rsid w:val="00786985"/>
    <w:rsid w:val="007928C9"/>
    <w:rsid w:val="007934D4"/>
    <w:rsid w:val="007970A2"/>
    <w:rsid w:val="007A284A"/>
    <w:rsid w:val="007A7A9A"/>
    <w:rsid w:val="007B0ABC"/>
    <w:rsid w:val="007B33FD"/>
    <w:rsid w:val="007B7373"/>
    <w:rsid w:val="007C10AE"/>
    <w:rsid w:val="007C27D0"/>
    <w:rsid w:val="007C79D7"/>
    <w:rsid w:val="007D2281"/>
    <w:rsid w:val="007D3889"/>
    <w:rsid w:val="007D437F"/>
    <w:rsid w:val="007D4766"/>
    <w:rsid w:val="007D54A5"/>
    <w:rsid w:val="007E01CB"/>
    <w:rsid w:val="007E0BA4"/>
    <w:rsid w:val="007E14C8"/>
    <w:rsid w:val="007E167F"/>
    <w:rsid w:val="007E7732"/>
    <w:rsid w:val="007E7B49"/>
    <w:rsid w:val="007F14CB"/>
    <w:rsid w:val="007F2ABA"/>
    <w:rsid w:val="007F5E9B"/>
    <w:rsid w:val="007F6A0D"/>
    <w:rsid w:val="007F7954"/>
    <w:rsid w:val="00800569"/>
    <w:rsid w:val="00800860"/>
    <w:rsid w:val="00801A05"/>
    <w:rsid w:val="0080439D"/>
    <w:rsid w:val="008052AD"/>
    <w:rsid w:val="00805635"/>
    <w:rsid w:val="00813783"/>
    <w:rsid w:val="00814154"/>
    <w:rsid w:val="00815104"/>
    <w:rsid w:val="00815628"/>
    <w:rsid w:val="00815970"/>
    <w:rsid w:val="00815ADC"/>
    <w:rsid w:val="0081680F"/>
    <w:rsid w:val="00817C30"/>
    <w:rsid w:val="0082413C"/>
    <w:rsid w:val="00824457"/>
    <w:rsid w:val="008271CF"/>
    <w:rsid w:val="0082783F"/>
    <w:rsid w:val="0083044D"/>
    <w:rsid w:val="00831A35"/>
    <w:rsid w:val="00835CA9"/>
    <w:rsid w:val="008377B6"/>
    <w:rsid w:val="00837E68"/>
    <w:rsid w:val="0084063E"/>
    <w:rsid w:val="00840932"/>
    <w:rsid w:val="00844C9D"/>
    <w:rsid w:val="0084564D"/>
    <w:rsid w:val="00847544"/>
    <w:rsid w:val="00852B3B"/>
    <w:rsid w:val="00855268"/>
    <w:rsid w:val="00855960"/>
    <w:rsid w:val="00856EE9"/>
    <w:rsid w:val="00857A4A"/>
    <w:rsid w:val="008603CF"/>
    <w:rsid w:val="00862F06"/>
    <w:rsid w:val="00863E7E"/>
    <w:rsid w:val="0086519E"/>
    <w:rsid w:val="008660EE"/>
    <w:rsid w:val="0086658F"/>
    <w:rsid w:val="00866919"/>
    <w:rsid w:val="0087486F"/>
    <w:rsid w:val="00875A83"/>
    <w:rsid w:val="00881A90"/>
    <w:rsid w:val="008821B6"/>
    <w:rsid w:val="008838DD"/>
    <w:rsid w:val="00887059"/>
    <w:rsid w:val="0088779E"/>
    <w:rsid w:val="00890476"/>
    <w:rsid w:val="00891401"/>
    <w:rsid w:val="008A00A0"/>
    <w:rsid w:val="008A4133"/>
    <w:rsid w:val="008A4585"/>
    <w:rsid w:val="008A54B3"/>
    <w:rsid w:val="008A671C"/>
    <w:rsid w:val="008B1875"/>
    <w:rsid w:val="008B43B4"/>
    <w:rsid w:val="008B45F6"/>
    <w:rsid w:val="008B51EB"/>
    <w:rsid w:val="008B5D08"/>
    <w:rsid w:val="008B5EAF"/>
    <w:rsid w:val="008B6365"/>
    <w:rsid w:val="008B67A3"/>
    <w:rsid w:val="008C293C"/>
    <w:rsid w:val="008C5F28"/>
    <w:rsid w:val="008C745B"/>
    <w:rsid w:val="008C7EC3"/>
    <w:rsid w:val="008D10B1"/>
    <w:rsid w:val="008D16F7"/>
    <w:rsid w:val="008D3A3C"/>
    <w:rsid w:val="008D42A8"/>
    <w:rsid w:val="008D447C"/>
    <w:rsid w:val="008D5589"/>
    <w:rsid w:val="008E0011"/>
    <w:rsid w:val="008E08EE"/>
    <w:rsid w:val="008E166D"/>
    <w:rsid w:val="008E17DC"/>
    <w:rsid w:val="008E18F4"/>
    <w:rsid w:val="008E2BFE"/>
    <w:rsid w:val="008E4543"/>
    <w:rsid w:val="008E52ED"/>
    <w:rsid w:val="008E5C3A"/>
    <w:rsid w:val="008E6120"/>
    <w:rsid w:val="008E7535"/>
    <w:rsid w:val="008E79D3"/>
    <w:rsid w:val="008F0886"/>
    <w:rsid w:val="008F3AA0"/>
    <w:rsid w:val="008F3E37"/>
    <w:rsid w:val="008F4284"/>
    <w:rsid w:val="008F5048"/>
    <w:rsid w:val="008F7866"/>
    <w:rsid w:val="0090064F"/>
    <w:rsid w:val="00901658"/>
    <w:rsid w:val="00903E24"/>
    <w:rsid w:val="00906CBD"/>
    <w:rsid w:val="00907DE8"/>
    <w:rsid w:val="0091183A"/>
    <w:rsid w:val="00912C9E"/>
    <w:rsid w:val="00912CF6"/>
    <w:rsid w:val="00914BDF"/>
    <w:rsid w:val="00916673"/>
    <w:rsid w:val="00917C10"/>
    <w:rsid w:val="009209E4"/>
    <w:rsid w:val="00920EB9"/>
    <w:rsid w:val="00921306"/>
    <w:rsid w:val="00921387"/>
    <w:rsid w:val="00921787"/>
    <w:rsid w:val="009227E1"/>
    <w:rsid w:val="00923EC8"/>
    <w:rsid w:val="0092475D"/>
    <w:rsid w:val="00927320"/>
    <w:rsid w:val="00932225"/>
    <w:rsid w:val="009325C5"/>
    <w:rsid w:val="00933898"/>
    <w:rsid w:val="0093790A"/>
    <w:rsid w:val="00945F7F"/>
    <w:rsid w:val="009470DF"/>
    <w:rsid w:val="00953069"/>
    <w:rsid w:val="00953361"/>
    <w:rsid w:val="00954316"/>
    <w:rsid w:val="00955055"/>
    <w:rsid w:val="009563A3"/>
    <w:rsid w:val="00957528"/>
    <w:rsid w:val="009577B4"/>
    <w:rsid w:val="00957AFF"/>
    <w:rsid w:val="009616E9"/>
    <w:rsid w:val="0096230F"/>
    <w:rsid w:val="00962979"/>
    <w:rsid w:val="00970405"/>
    <w:rsid w:val="00970C03"/>
    <w:rsid w:val="00973B90"/>
    <w:rsid w:val="009768E1"/>
    <w:rsid w:val="00980615"/>
    <w:rsid w:val="00983725"/>
    <w:rsid w:val="00983EB5"/>
    <w:rsid w:val="0098415E"/>
    <w:rsid w:val="00984646"/>
    <w:rsid w:val="00986231"/>
    <w:rsid w:val="00987B33"/>
    <w:rsid w:val="00990E54"/>
    <w:rsid w:val="0099296B"/>
    <w:rsid w:val="00993A8C"/>
    <w:rsid w:val="0099425C"/>
    <w:rsid w:val="009944B6"/>
    <w:rsid w:val="00994DC6"/>
    <w:rsid w:val="00996082"/>
    <w:rsid w:val="00997F9F"/>
    <w:rsid w:val="009A001B"/>
    <w:rsid w:val="009A023B"/>
    <w:rsid w:val="009A396B"/>
    <w:rsid w:val="009A47DE"/>
    <w:rsid w:val="009A5325"/>
    <w:rsid w:val="009A57DC"/>
    <w:rsid w:val="009A5827"/>
    <w:rsid w:val="009A681F"/>
    <w:rsid w:val="009A7F9B"/>
    <w:rsid w:val="009B621C"/>
    <w:rsid w:val="009C025C"/>
    <w:rsid w:val="009C0878"/>
    <w:rsid w:val="009C1EC9"/>
    <w:rsid w:val="009C3D48"/>
    <w:rsid w:val="009C3FE8"/>
    <w:rsid w:val="009D0E8C"/>
    <w:rsid w:val="009E0D0D"/>
    <w:rsid w:val="009E0D65"/>
    <w:rsid w:val="009E1EDE"/>
    <w:rsid w:val="009E553D"/>
    <w:rsid w:val="009E64BD"/>
    <w:rsid w:val="009F1FAA"/>
    <w:rsid w:val="009F735F"/>
    <w:rsid w:val="00A048E8"/>
    <w:rsid w:val="00A051A5"/>
    <w:rsid w:val="00A07B0B"/>
    <w:rsid w:val="00A14E11"/>
    <w:rsid w:val="00A217DF"/>
    <w:rsid w:val="00A2426A"/>
    <w:rsid w:val="00A24B2B"/>
    <w:rsid w:val="00A31C98"/>
    <w:rsid w:val="00A3531B"/>
    <w:rsid w:val="00A37570"/>
    <w:rsid w:val="00A43868"/>
    <w:rsid w:val="00A46B45"/>
    <w:rsid w:val="00A46BF4"/>
    <w:rsid w:val="00A50163"/>
    <w:rsid w:val="00A514CD"/>
    <w:rsid w:val="00A526B6"/>
    <w:rsid w:val="00A54318"/>
    <w:rsid w:val="00A545A6"/>
    <w:rsid w:val="00A60480"/>
    <w:rsid w:val="00A633C6"/>
    <w:rsid w:val="00A64BD3"/>
    <w:rsid w:val="00A67356"/>
    <w:rsid w:val="00A675E4"/>
    <w:rsid w:val="00A679E2"/>
    <w:rsid w:val="00A70CEA"/>
    <w:rsid w:val="00A70FB4"/>
    <w:rsid w:val="00A71ECF"/>
    <w:rsid w:val="00A7245F"/>
    <w:rsid w:val="00A73C65"/>
    <w:rsid w:val="00A752EC"/>
    <w:rsid w:val="00A81958"/>
    <w:rsid w:val="00A82C7E"/>
    <w:rsid w:val="00A83591"/>
    <w:rsid w:val="00A84B49"/>
    <w:rsid w:val="00A85032"/>
    <w:rsid w:val="00A8646F"/>
    <w:rsid w:val="00A866A2"/>
    <w:rsid w:val="00A8710B"/>
    <w:rsid w:val="00A909E1"/>
    <w:rsid w:val="00A90C2A"/>
    <w:rsid w:val="00A91C80"/>
    <w:rsid w:val="00A9367C"/>
    <w:rsid w:val="00A96073"/>
    <w:rsid w:val="00AA2B7D"/>
    <w:rsid w:val="00AA2FAD"/>
    <w:rsid w:val="00AA3040"/>
    <w:rsid w:val="00AA5DA2"/>
    <w:rsid w:val="00AA6BF0"/>
    <w:rsid w:val="00AA71A6"/>
    <w:rsid w:val="00AA78E8"/>
    <w:rsid w:val="00AB028A"/>
    <w:rsid w:val="00AB0816"/>
    <w:rsid w:val="00AB117B"/>
    <w:rsid w:val="00AB1DAF"/>
    <w:rsid w:val="00AB2740"/>
    <w:rsid w:val="00AB2CDC"/>
    <w:rsid w:val="00AB3993"/>
    <w:rsid w:val="00AC0697"/>
    <w:rsid w:val="00AC0EFB"/>
    <w:rsid w:val="00AC17D5"/>
    <w:rsid w:val="00AC18AC"/>
    <w:rsid w:val="00AC3056"/>
    <w:rsid w:val="00AC3441"/>
    <w:rsid w:val="00AC35F4"/>
    <w:rsid w:val="00AC370D"/>
    <w:rsid w:val="00AD20DA"/>
    <w:rsid w:val="00AD3882"/>
    <w:rsid w:val="00AD4E88"/>
    <w:rsid w:val="00AD7C35"/>
    <w:rsid w:val="00AE077D"/>
    <w:rsid w:val="00AE3059"/>
    <w:rsid w:val="00AE30AE"/>
    <w:rsid w:val="00AE6A2D"/>
    <w:rsid w:val="00AF0617"/>
    <w:rsid w:val="00AF280A"/>
    <w:rsid w:val="00AF6287"/>
    <w:rsid w:val="00AF72DB"/>
    <w:rsid w:val="00AF7A13"/>
    <w:rsid w:val="00B011D6"/>
    <w:rsid w:val="00B025ED"/>
    <w:rsid w:val="00B05A2A"/>
    <w:rsid w:val="00B06ACE"/>
    <w:rsid w:val="00B10378"/>
    <w:rsid w:val="00B10A83"/>
    <w:rsid w:val="00B14ABB"/>
    <w:rsid w:val="00B22CA0"/>
    <w:rsid w:val="00B238C9"/>
    <w:rsid w:val="00B2462C"/>
    <w:rsid w:val="00B25D5F"/>
    <w:rsid w:val="00B31C70"/>
    <w:rsid w:val="00B32FBE"/>
    <w:rsid w:val="00B33994"/>
    <w:rsid w:val="00B35206"/>
    <w:rsid w:val="00B356DB"/>
    <w:rsid w:val="00B37B5F"/>
    <w:rsid w:val="00B415F3"/>
    <w:rsid w:val="00B41F4C"/>
    <w:rsid w:val="00B4204A"/>
    <w:rsid w:val="00B436E4"/>
    <w:rsid w:val="00B44D23"/>
    <w:rsid w:val="00B465D3"/>
    <w:rsid w:val="00B50708"/>
    <w:rsid w:val="00B57DE7"/>
    <w:rsid w:val="00B60004"/>
    <w:rsid w:val="00B6005B"/>
    <w:rsid w:val="00B619BC"/>
    <w:rsid w:val="00B6334F"/>
    <w:rsid w:val="00B65017"/>
    <w:rsid w:val="00B6674B"/>
    <w:rsid w:val="00B670ED"/>
    <w:rsid w:val="00B70991"/>
    <w:rsid w:val="00B72C7B"/>
    <w:rsid w:val="00B7342E"/>
    <w:rsid w:val="00B800C2"/>
    <w:rsid w:val="00B846E5"/>
    <w:rsid w:val="00B84FEC"/>
    <w:rsid w:val="00B85D56"/>
    <w:rsid w:val="00B85EA3"/>
    <w:rsid w:val="00B8783D"/>
    <w:rsid w:val="00B90512"/>
    <w:rsid w:val="00B917AA"/>
    <w:rsid w:val="00B92242"/>
    <w:rsid w:val="00B948CF"/>
    <w:rsid w:val="00B97F8B"/>
    <w:rsid w:val="00BA06AA"/>
    <w:rsid w:val="00BA37E5"/>
    <w:rsid w:val="00BA4F2B"/>
    <w:rsid w:val="00BB005B"/>
    <w:rsid w:val="00BB01C1"/>
    <w:rsid w:val="00BB0827"/>
    <w:rsid w:val="00BB0B3C"/>
    <w:rsid w:val="00BB27E9"/>
    <w:rsid w:val="00BB2A4E"/>
    <w:rsid w:val="00BC0835"/>
    <w:rsid w:val="00BC0982"/>
    <w:rsid w:val="00BD00A7"/>
    <w:rsid w:val="00BD04B7"/>
    <w:rsid w:val="00BD1B49"/>
    <w:rsid w:val="00BD333A"/>
    <w:rsid w:val="00BD6500"/>
    <w:rsid w:val="00BD6847"/>
    <w:rsid w:val="00BE3096"/>
    <w:rsid w:val="00BE360A"/>
    <w:rsid w:val="00BE3769"/>
    <w:rsid w:val="00BE68EC"/>
    <w:rsid w:val="00BF11EE"/>
    <w:rsid w:val="00BF2CA9"/>
    <w:rsid w:val="00BF52D1"/>
    <w:rsid w:val="00BF5956"/>
    <w:rsid w:val="00BF63B7"/>
    <w:rsid w:val="00BF6CCB"/>
    <w:rsid w:val="00C022F0"/>
    <w:rsid w:val="00C02633"/>
    <w:rsid w:val="00C0333D"/>
    <w:rsid w:val="00C04C24"/>
    <w:rsid w:val="00C056A8"/>
    <w:rsid w:val="00C05722"/>
    <w:rsid w:val="00C05892"/>
    <w:rsid w:val="00C071A1"/>
    <w:rsid w:val="00C07C50"/>
    <w:rsid w:val="00C12388"/>
    <w:rsid w:val="00C12587"/>
    <w:rsid w:val="00C12680"/>
    <w:rsid w:val="00C13061"/>
    <w:rsid w:val="00C132A3"/>
    <w:rsid w:val="00C212B9"/>
    <w:rsid w:val="00C228DA"/>
    <w:rsid w:val="00C23020"/>
    <w:rsid w:val="00C23241"/>
    <w:rsid w:val="00C23982"/>
    <w:rsid w:val="00C25F82"/>
    <w:rsid w:val="00C316F8"/>
    <w:rsid w:val="00C3211C"/>
    <w:rsid w:val="00C32B30"/>
    <w:rsid w:val="00C35487"/>
    <w:rsid w:val="00C4473B"/>
    <w:rsid w:val="00C45A23"/>
    <w:rsid w:val="00C5022A"/>
    <w:rsid w:val="00C51115"/>
    <w:rsid w:val="00C51F5F"/>
    <w:rsid w:val="00C52BE0"/>
    <w:rsid w:val="00C5511A"/>
    <w:rsid w:val="00C56C23"/>
    <w:rsid w:val="00C62565"/>
    <w:rsid w:val="00C6323E"/>
    <w:rsid w:val="00C7031F"/>
    <w:rsid w:val="00C716B6"/>
    <w:rsid w:val="00C7255C"/>
    <w:rsid w:val="00C72D2A"/>
    <w:rsid w:val="00C75090"/>
    <w:rsid w:val="00C76645"/>
    <w:rsid w:val="00C774DD"/>
    <w:rsid w:val="00C77B64"/>
    <w:rsid w:val="00C80B9D"/>
    <w:rsid w:val="00C810E5"/>
    <w:rsid w:val="00C812BB"/>
    <w:rsid w:val="00C822E2"/>
    <w:rsid w:val="00C83454"/>
    <w:rsid w:val="00C83621"/>
    <w:rsid w:val="00C90417"/>
    <w:rsid w:val="00C91752"/>
    <w:rsid w:val="00C927E6"/>
    <w:rsid w:val="00C93350"/>
    <w:rsid w:val="00C957D7"/>
    <w:rsid w:val="00CA0E4E"/>
    <w:rsid w:val="00CA1C1F"/>
    <w:rsid w:val="00CA3753"/>
    <w:rsid w:val="00CA4CDC"/>
    <w:rsid w:val="00CB0273"/>
    <w:rsid w:val="00CB12F5"/>
    <w:rsid w:val="00CB313E"/>
    <w:rsid w:val="00CB50E0"/>
    <w:rsid w:val="00CB56D3"/>
    <w:rsid w:val="00CC176E"/>
    <w:rsid w:val="00CC1DA0"/>
    <w:rsid w:val="00CC38AD"/>
    <w:rsid w:val="00CC41F9"/>
    <w:rsid w:val="00CC4831"/>
    <w:rsid w:val="00CC6F99"/>
    <w:rsid w:val="00CC7B66"/>
    <w:rsid w:val="00CD083E"/>
    <w:rsid w:val="00CD3214"/>
    <w:rsid w:val="00CD3335"/>
    <w:rsid w:val="00CD4360"/>
    <w:rsid w:val="00CE4526"/>
    <w:rsid w:val="00CE6D6F"/>
    <w:rsid w:val="00CE7AAA"/>
    <w:rsid w:val="00CE8B01"/>
    <w:rsid w:val="00CF2EC8"/>
    <w:rsid w:val="00CF5ADE"/>
    <w:rsid w:val="00CF6C6E"/>
    <w:rsid w:val="00CF752C"/>
    <w:rsid w:val="00D00279"/>
    <w:rsid w:val="00D02CD3"/>
    <w:rsid w:val="00D03657"/>
    <w:rsid w:val="00D03BC9"/>
    <w:rsid w:val="00D051CB"/>
    <w:rsid w:val="00D05BF5"/>
    <w:rsid w:val="00D11E05"/>
    <w:rsid w:val="00D12931"/>
    <w:rsid w:val="00D14354"/>
    <w:rsid w:val="00D150EC"/>
    <w:rsid w:val="00D151A9"/>
    <w:rsid w:val="00D22292"/>
    <w:rsid w:val="00D253CA"/>
    <w:rsid w:val="00D258F2"/>
    <w:rsid w:val="00D25B60"/>
    <w:rsid w:val="00D25F77"/>
    <w:rsid w:val="00D30948"/>
    <w:rsid w:val="00D364A1"/>
    <w:rsid w:val="00D365F1"/>
    <w:rsid w:val="00D36EEE"/>
    <w:rsid w:val="00D37F78"/>
    <w:rsid w:val="00D4007D"/>
    <w:rsid w:val="00D40BE9"/>
    <w:rsid w:val="00D415A8"/>
    <w:rsid w:val="00D41A5D"/>
    <w:rsid w:val="00D429F7"/>
    <w:rsid w:val="00D449B0"/>
    <w:rsid w:val="00D455D1"/>
    <w:rsid w:val="00D465C3"/>
    <w:rsid w:val="00D46966"/>
    <w:rsid w:val="00D46B38"/>
    <w:rsid w:val="00D50257"/>
    <w:rsid w:val="00D510A6"/>
    <w:rsid w:val="00D517CB"/>
    <w:rsid w:val="00D52242"/>
    <w:rsid w:val="00D54F90"/>
    <w:rsid w:val="00D55EE9"/>
    <w:rsid w:val="00D60C4B"/>
    <w:rsid w:val="00D61425"/>
    <w:rsid w:val="00D62EB2"/>
    <w:rsid w:val="00D63E44"/>
    <w:rsid w:val="00D7068A"/>
    <w:rsid w:val="00D7523D"/>
    <w:rsid w:val="00D76C5B"/>
    <w:rsid w:val="00D77EDC"/>
    <w:rsid w:val="00D80166"/>
    <w:rsid w:val="00D85EFB"/>
    <w:rsid w:val="00D90FAD"/>
    <w:rsid w:val="00D94549"/>
    <w:rsid w:val="00D96756"/>
    <w:rsid w:val="00D96D20"/>
    <w:rsid w:val="00DA1376"/>
    <w:rsid w:val="00DA338D"/>
    <w:rsid w:val="00DA3871"/>
    <w:rsid w:val="00DA51F8"/>
    <w:rsid w:val="00DB34BF"/>
    <w:rsid w:val="00DB3970"/>
    <w:rsid w:val="00DB4E0C"/>
    <w:rsid w:val="00DC1543"/>
    <w:rsid w:val="00DC4600"/>
    <w:rsid w:val="00DC5416"/>
    <w:rsid w:val="00DC632B"/>
    <w:rsid w:val="00DC7526"/>
    <w:rsid w:val="00DC7EC8"/>
    <w:rsid w:val="00DD24B6"/>
    <w:rsid w:val="00DD3B3A"/>
    <w:rsid w:val="00DD469A"/>
    <w:rsid w:val="00DD48BA"/>
    <w:rsid w:val="00DD7927"/>
    <w:rsid w:val="00DE2184"/>
    <w:rsid w:val="00DF0D73"/>
    <w:rsid w:val="00DF284F"/>
    <w:rsid w:val="00DF5E9B"/>
    <w:rsid w:val="00DF671B"/>
    <w:rsid w:val="00DF7B8C"/>
    <w:rsid w:val="00E01D89"/>
    <w:rsid w:val="00E0333D"/>
    <w:rsid w:val="00E0386B"/>
    <w:rsid w:val="00E0693B"/>
    <w:rsid w:val="00E07F48"/>
    <w:rsid w:val="00E12786"/>
    <w:rsid w:val="00E12C18"/>
    <w:rsid w:val="00E13225"/>
    <w:rsid w:val="00E17B3E"/>
    <w:rsid w:val="00E21051"/>
    <w:rsid w:val="00E21794"/>
    <w:rsid w:val="00E249FD"/>
    <w:rsid w:val="00E260CB"/>
    <w:rsid w:val="00E31AEA"/>
    <w:rsid w:val="00E32A49"/>
    <w:rsid w:val="00E32C1B"/>
    <w:rsid w:val="00E355A9"/>
    <w:rsid w:val="00E40717"/>
    <w:rsid w:val="00E40B8A"/>
    <w:rsid w:val="00E4293E"/>
    <w:rsid w:val="00E450AC"/>
    <w:rsid w:val="00E459FB"/>
    <w:rsid w:val="00E45E30"/>
    <w:rsid w:val="00E46F19"/>
    <w:rsid w:val="00E543DD"/>
    <w:rsid w:val="00E54E1A"/>
    <w:rsid w:val="00E56488"/>
    <w:rsid w:val="00E56F49"/>
    <w:rsid w:val="00E578DF"/>
    <w:rsid w:val="00E603E1"/>
    <w:rsid w:val="00E6156E"/>
    <w:rsid w:val="00E61C61"/>
    <w:rsid w:val="00E63039"/>
    <w:rsid w:val="00E65C15"/>
    <w:rsid w:val="00E712CD"/>
    <w:rsid w:val="00E71330"/>
    <w:rsid w:val="00E74C0D"/>
    <w:rsid w:val="00E74FDE"/>
    <w:rsid w:val="00E76BE7"/>
    <w:rsid w:val="00E82048"/>
    <w:rsid w:val="00E84553"/>
    <w:rsid w:val="00E85575"/>
    <w:rsid w:val="00E878E2"/>
    <w:rsid w:val="00E91570"/>
    <w:rsid w:val="00E944CA"/>
    <w:rsid w:val="00E950DE"/>
    <w:rsid w:val="00E958D0"/>
    <w:rsid w:val="00E95C65"/>
    <w:rsid w:val="00E95E3E"/>
    <w:rsid w:val="00EA1E99"/>
    <w:rsid w:val="00EA30DD"/>
    <w:rsid w:val="00EA3445"/>
    <w:rsid w:val="00EA47DB"/>
    <w:rsid w:val="00EA4855"/>
    <w:rsid w:val="00EA6135"/>
    <w:rsid w:val="00EB3B58"/>
    <w:rsid w:val="00EB3C53"/>
    <w:rsid w:val="00EB3EA8"/>
    <w:rsid w:val="00EB4050"/>
    <w:rsid w:val="00EB73A7"/>
    <w:rsid w:val="00EB79E2"/>
    <w:rsid w:val="00EC227D"/>
    <w:rsid w:val="00EC2564"/>
    <w:rsid w:val="00EC2F48"/>
    <w:rsid w:val="00EC56E5"/>
    <w:rsid w:val="00EC6B60"/>
    <w:rsid w:val="00ED08B6"/>
    <w:rsid w:val="00ED3326"/>
    <w:rsid w:val="00ED7B61"/>
    <w:rsid w:val="00EE1A51"/>
    <w:rsid w:val="00EE30F7"/>
    <w:rsid w:val="00EE3959"/>
    <w:rsid w:val="00EE3F49"/>
    <w:rsid w:val="00EE4888"/>
    <w:rsid w:val="00EE6D5B"/>
    <w:rsid w:val="00EE777F"/>
    <w:rsid w:val="00EF018C"/>
    <w:rsid w:val="00EF0BFF"/>
    <w:rsid w:val="00EF1D24"/>
    <w:rsid w:val="00EF2028"/>
    <w:rsid w:val="00EF3C6E"/>
    <w:rsid w:val="00EF7BA2"/>
    <w:rsid w:val="00F01859"/>
    <w:rsid w:val="00F04D55"/>
    <w:rsid w:val="00F05A66"/>
    <w:rsid w:val="00F0637B"/>
    <w:rsid w:val="00F06AAB"/>
    <w:rsid w:val="00F10880"/>
    <w:rsid w:val="00F11549"/>
    <w:rsid w:val="00F115E2"/>
    <w:rsid w:val="00F14193"/>
    <w:rsid w:val="00F14814"/>
    <w:rsid w:val="00F14F00"/>
    <w:rsid w:val="00F214CD"/>
    <w:rsid w:val="00F26299"/>
    <w:rsid w:val="00F2630F"/>
    <w:rsid w:val="00F2642F"/>
    <w:rsid w:val="00F26CE2"/>
    <w:rsid w:val="00F3069A"/>
    <w:rsid w:val="00F31154"/>
    <w:rsid w:val="00F31CF9"/>
    <w:rsid w:val="00F32055"/>
    <w:rsid w:val="00F32D8D"/>
    <w:rsid w:val="00F33E0A"/>
    <w:rsid w:val="00F36664"/>
    <w:rsid w:val="00F4026F"/>
    <w:rsid w:val="00F40758"/>
    <w:rsid w:val="00F41538"/>
    <w:rsid w:val="00F41866"/>
    <w:rsid w:val="00F444BB"/>
    <w:rsid w:val="00F454FC"/>
    <w:rsid w:val="00F459C4"/>
    <w:rsid w:val="00F45B6A"/>
    <w:rsid w:val="00F4775F"/>
    <w:rsid w:val="00F515B8"/>
    <w:rsid w:val="00F546A8"/>
    <w:rsid w:val="00F54981"/>
    <w:rsid w:val="00F60273"/>
    <w:rsid w:val="00F60B93"/>
    <w:rsid w:val="00F66518"/>
    <w:rsid w:val="00F66EE3"/>
    <w:rsid w:val="00F6703A"/>
    <w:rsid w:val="00F703CA"/>
    <w:rsid w:val="00F70598"/>
    <w:rsid w:val="00F709A0"/>
    <w:rsid w:val="00F71582"/>
    <w:rsid w:val="00F715FD"/>
    <w:rsid w:val="00F73140"/>
    <w:rsid w:val="00F73518"/>
    <w:rsid w:val="00F73FFA"/>
    <w:rsid w:val="00F75F0B"/>
    <w:rsid w:val="00F770DE"/>
    <w:rsid w:val="00F82003"/>
    <w:rsid w:val="00F8375B"/>
    <w:rsid w:val="00F85731"/>
    <w:rsid w:val="00F85C40"/>
    <w:rsid w:val="00F906A1"/>
    <w:rsid w:val="00F91317"/>
    <w:rsid w:val="00F91A5E"/>
    <w:rsid w:val="00F91DB1"/>
    <w:rsid w:val="00F96D92"/>
    <w:rsid w:val="00FA6643"/>
    <w:rsid w:val="00FB7342"/>
    <w:rsid w:val="00FB7825"/>
    <w:rsid w:val="00FC1FF6"/>
    <w:rsid w:val="00FC7072"/>
    <w:rsid w:val="00FC7461"/>
    <w:rsid w:val="00FD073F"/>
    <w:rsid w:val="00FD0AFA"/>
    <w:rsid w:val="00FD0DC8"/>
    <w:rsid w:val="00FD0E1E"/>
    <w:rsid w:val="00FE32BD"/>
    <w:rsid w:val="00FF03D8"/>
    <w:rsid w:val="00FF5362"/>
    <w:rsid w:val="02C31CE4"/>
    <w:rsid w:val="04693111"/>
    <w:rsid w:val="0A104C5E"/>
    <w:rsid w:val="0A2ED190"/>
    <w:rsid w:val="0BCAA1F1"/>
    <w:rsid w:val="0C02B10C"/>
    <w:rsid w:val="0E247F0B"/>
    <w:rsid w:val="0FC345AD"/>
    <w:rsid w:val="11D46F16"/>
    <w:rsid w:val="161CD747"/>
    <w:rsid w:val="1626AE92"/>
    <w:rsid w:val="1737F43A"/>
    <w:rsid w:val="1E3579BA"/>
    <w:rsid w:val="1F26CDFB"/>
    <w:rsid w:val="1FDE0293"/>
    <w:rsid w:val="207F650D"/>
    <w:rsid w:val="20C0514E"/>
    <w:rsid w:val="218ED174"/>
    <w:rsid w:val="2A998B7C"/>
    <w:rsid w:val="2B2349F3"/>
    <w:rsid w:val="2EAB8CD5"/>
    <w:rsid w:val="307A8FB7"/>
    <w:rsid w:val="307C5818"/>
    <w:rsid w:val="345DF944"/>
    <w:rsid w:val="34CF4BFE"/>
    <w:rsid w:val="34F13677"/>
    <w:rsid w:val="3A6C1C87"/>
    <w:rsid w:val="3FF33B89"/>
    <w:rsid w:val="406ED13B"/>
    <w:rsid w:val="410045EE"/>
    <w:rsid w:val="416EEC64"/>
    <w:rsid w:val="41B4BC34"/>
    <w:rsid w:val="41D01CC6"/>
    <w:rsid w:val="4303CC59"/>
    <w:rsid w:val="45BAEA99"/>
    <w:rsid w:val="466AE58D"/>
    <w:rsid w:val="470EC516"/>
    <w:rsid w:val="47B3AB56"/>
    <w:rsid w:val="47E569CA"/>
    <w:rsid w:val="5064493A"/>
    <w:rsid w:val="53346EBA"/>
    <w:rsid w:val="54128AEB"/>
    <w:rsid w:val="54F8E1B6"/>
    <w:rsid w:val="56FE9A40"/>
    <w:rsid w:val="5774CC4A"/>
    <w:rsid w:val="5909DE15"/>
    <w:rsid w:val="59A6C680"/>
    <w:rsid w:val="5B0AE47D"/>
    <w:rsid w:val="5C6823D6"/>
    <w:rsid w:val="5F174AB0"/>
    <w:rsid w:val="62923B29"/>
    <w:rsid w:val="6379189E"/>
    <w:rsid w:val="648E2552"/>
    <w:rsid w:val="66D4B14D"/>
    <w:rsid w:val="6A153F18"/>
    <w:rsid w:val="6B8172CE"/>
    <w:rsid w:val="6C56578A"/>
    <w:rsid w:val="6EA5018D"/>
    <w:rsid w:val="6ED4CC2E"/>
    <w:rsid w:val="71137EFE"/>
    <w:rsid w:val="72B04C79"/>
    <w:rsid w:val="75440DB2"/>
    <w:rsid w:val="763D2772"/>
    <w:rsid w:val="78566AAC"/>
    <w:rsid w:val="7981CBF2"/>
    <w:rsid w:val="79AD0F9E"/>
    <w:rsid w:val="7A773D23"/>
    <w:rsid w:val="7C87DD56"/>
    <w:rsid w:val="7F55E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8361E"/>
  <w15:chartTrackingRefBased/>
  <w15:docId w15:val="{0EC1EB21-4173-4800-9990-C61A6E5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tooltipicon">
    <w:name w:val="tooltip__icon"/>
    <w:basedOn w:val="a0"/>
    <w:rsid w:val="00781429"/>
  </w:style>
  <w:style w:type="paragraph" w:customStyle="1" w:styleId="main-detailstableblack">
    <w:name w:val="main-details__table_black"/>
    <w:basedOn w:val="a"/>
    <w:rsid w:val="007135EB"/>
    <w:pPr>
      <w:spacing w:before="100" w:beforeAutospacing="1" w:after="100" w:afterAutospacing="1"/>
    </w:pPr>
    <w:rPr>
      <w:lang w:val="uk-UA" w:eastAsia="uk-UA"/>
    </w:rPr>
  </w:style>
  <w:style w:type="paragraph" w:customStyle="1" w:styleId="ng-star-inserted">
    <w:name w:val="ng-star-inserted"/>
    <w:basedOn w:val="a"/>
    <w:rsid w:val="009B621C"/>
    <w:pPr>
      <w:spacing w:before="100" w:beforeAutospacing="1" w:after="100" w:afterAutospacing="1"/>
    </w:pPr>
    <w:rPr>
      <w:lang w:val="uk-UA" w:eastAsia="uk-UA"/>
    </w:rPr>
  </w:style>
  <w:style w:type="character" w:customStyle="1" w:styleId="ng-star-inserted1">
    <w:name w:val="ng-star-inserted1"/>
    <w:basedOn w:val="a0"/>
    <w:rsid w:val="009B621C"/>
  </w:style>
  <w:style w:type="paragraph" w:customStyle="1" w:styleId="xmsonormal">
    <w:name w:val="x_msonormal"/>
    <w:basedOn w:val="a"/>
    <w:rsid w:val="00F91DB1"/>
    <w:rPr>
      <w:rFonts w:eastAsiaTheme="minorHAns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74322874">
      <w:bodyDiv w:val="1"/>
      <w:marLeft w:val="0"/>
      <w:marRight w:val="0"/>
      <w:marTop w:val="0"/>
      <w:marBottom w:val="0"/>
      <w:divBdr>
        <w:top w:val="none" w:sz="0" w:space="0" w:color="auto"/>
        <w:left w:val="none" w:sz="0" w:space="0" w:color="auto"/>
        <w:bottom w:val="none" w:sz="0" w:space="0" w:color="auto"/>
        <w:right w:val="none" w:sz="0" w:space="0" w:color="auto"/>
      </w:divBdr>
      <w:divsChild>
        <w:div w:id="257451283">
          <w:marLeft w:val="0"/>
          <w:marRight w:val="0"/>
          <w:marTop w:val="15"/>
          <w:marBottom w:val="0"/>
          <w:divBdr>
            <w:top w:val="none" w:sz="0" w:space="0" w:color="auto"/>
            <w:left w:val="none" w:sz="0" w:space="0" w:color="auto"/>
            <w:bottom w:val="none" w:sz="0" w:space="0" w:color="auto"/>
            <w:right w:val="none" w:sz="0" w:space="0" w:color="auto"/>
          </w:divBdr>
          <w:divsChild>
            <w:div w:id="49765329">
              <w:marLeft w:val="0"/>
              <w:marRight w:val="0"/>
              <w:marTop w:val="0"/>
              <w:marBottom w:val="0"/>
              <w:divBdr>
                <w:top w:val="none" w:sz="0" w:space="0" w:color="auto"/>
                <w:left w:val="none" w:sz="0" w:space="0" w:color="auto"/>
                <w:bottom w:val="none" w:sz="0" w:space="0" w:color="auto"/>
                <w:right w:val="none" w:sz="0" w:space="0" w:color="auto"/>
              </w:divBdr>
            </w:div>
          </w:divsChild>
        </w:div>
        <w:div w:id="285040079">
          <w:marLeft w:val="0"/>
          <w:marRight w:val="0"/>
          <w:marTop w:val="15"/>
          <w:marBottom w:val="0"/>
          <w:divBdr>
            <w:top w:val="none" w:sz="0" w:space="0" w:color="auto"/>
            <w:left w:val="none" w:sz="0" w:space="0" w:color="auto"/>
            <w:bottom w:val="none" w:sz="0" w:space="0" w:color="auto"/>
            <w:right w:val="none" w:sz="0" w:space="0" w:color="auto"/>
          </w:divBdr>
          <w:divsChild>
            <w:div w:id="366683733">
              <w:marLeft w:val="0"/>
              <w:marRight w:val="0"/>
              <w:marTop w:val="0"/>
              <w:marBottom w:val="0"/>
              <w:divBdr>
                <w:top w:val="none" w:sz="0" w:space="0" w:color="auto"/>
                <w:left w:val="none" w:sz="0" w:space="0" w:color="auto"/>
                <w:bottom w:val="none" w:sz="0" w:space="0" w:color="auto"/>
                <w:right w:val="none" w:sz="0" w:space="0" w:color="auto"/>
              </w:divBdr>
            </w:div>
          </w:divsChild>
        </w:div>
        <w:div w:id="357893644">
          <w:marLeft w:val="0"/>
          <w:marRight w:val="0"/>
          <w:marTop w:val="15"/>
          <w:marBottom w:val="0"/>
          <w:divBdr>
            <w:top w:val="none" w:sz="0" w:space="0" w:color="auto"/>
            <w:left w:val="none" w:sz="0" w:space="0" w:color="auto"/>
            <w:bottom w:val="none" w:sz="0" w:space="0" w:color="auto"/>
            <w:right w:val="none" w:sz="0" w:space="0" w:color="auto"/>
          </w:divBdr>
          <w:divsChild>
            <w:div w:id="784276669">
              <w:marLeft w:val="0"/>
              <w:marRight w:val="0"/>
              <w:marTop w:val="0"/>
              <w:marBottom w:val="0"/>
              <w:divBdr>
                <w:top w:val="none" w:sz="0" w:space="0" w:color="auto"/>
                <w:left w:val="none" w:sz="0" w:space="0" w:color="auto"/>
                <w:bottom w:val="none" w:sz="0" w:space="0" w:color="auto"/>
                <w:right w:val="none" w:sz="0" w:space="0" w:color="auto"/>
              </w:divBdr>
            </w:div>
          </w:divsChild>
        </w:div>
        <w:div w:id="545947228">
          <w:marLeft w:val="0"/>
          <w:marRight w:val="0"/>
          <w:marTop w:val="0"/>
          <w:marBottom w:val="75"/>
          <w:divBdr>
            <w:top w:val="none" w:sz="0" w:space="0" w:color="auto"/>
            <w:left w:val="none" w:sz="0" w:space="0" w:color="auto"/>
            <w:bottom w:val="none" w:sz="0" w:space="0" w:color="auto"/>
            <w:right w:val="none" w:sz="0" w:space="0" w:color="auto"/>
          </w:divBdr>
        </w:div>
        <w:div w:id="582683462">
          <w:marLeft w:val="0"/>
          <w:marRight w:val="0"/>
          <w:marTop w:val="0"/>
          <w:marBottom w:val="75"/>
          <w:divBdr>
            <w:top w:val="none" w:sz="0" w:space="0" w:color="auto"/>
            <w:left w:val="none" w:sz="0" w:space="0" w:color="auto"/>
            <w:bottom w:val="none" w:sz="0" w:space="0" w:color="auto"/>
            <w:right w:val="none" w:sz="0" w:space="0" w:color="auto"/>
          </w:divBdr>
        </w:div>
        <w:div w:id="594751866">
          <w:marLeft w:val="0"/>
          <w:marRight w:val="0"/>
          <w:marTop w:val="0"/>
          <w:marBottom w:val="75"/>
          <w:divBdr>
            <w:top w:val="none" w:sz="0" w:space="0" w:color="auto"/>
            <w:left w:val="none" w:sz="0" w:space="0" w:color="auto"/>
            <w:bottom w:val="none" w:sz="0" w:space="0" w:color="auto"/>
            <w:right w:val="none" w:sz="0" w:space="0" w:color="auto"/>
          </w:divBdr>
        </w:div>
        <w:div w:id="596836523">
          <w:marLeft w:val="0"/>
          <w:marRight w:val="0"/>
          <w:marTop w:val="0"/>
          <w:marBottom w:val="75"/>
          <w:divBdr>
            <w:top w:val="none" w:sz="0" w:space="0" w:color="auto"/>
            <w:left w:val="none" w:sz="0" w:space="0" w:color="auto"/>
            <w:bottom w:val="none" w:sz="0" w:space="0" w:color="auto"/>
            <w:right w:val="none" w:sz="0" w:space="0" w:color="auto"/>
          </w:divBdr>
        </w:div>
        <w:div w:id="742143502">
          <w:marLeft w:val="0"/>
          <w:marRight w:val="0"/>
          <w:marTop w:val="0"/>
          <w:marBottom w:val="75"/>
          <w:divBdr>
            <w:top w:val="none" w:sz="0" w:space="0" w:color="auto"/>
            <w:left w:val="none" w:sz="0" w:space="0" w:color="auto"/>
            <w:bottom w:val="none" w:sz="0" w:space="0" w:color="auto"/>
            <w:right w:val="none" w:sz="0" w:space="0" w:color="auto"/>
          </w:divBdr>
        </w:div>
        <w:div w:id="778329091">
          <w:marLeft w:val="0"/>
          <w:marRight w:val="0"/>
          <w:marTop w:val="15"/>
          <w:marBottom w:val="0"/>
          <w:divBdr>
            <w:top w:val="none" w:sz="0" w:space="0" w:color="auto"/>
            <w:left w:val="none" w:sz="0" w:space="0" w:color="auto"/>
            <w:bottom w:val="none" w:sz="0" w:space="0" w:color="auto"/>
            <w:right w:val="none" w:sz="0" w:space="0" w:color="auto"/>
          </w:divBdr>
          <w:divsChild>
            <w:div w:id="895897950">
              <w:marLeft w:val="0"/>
              <w:marRight w:val="0"/>
              <w:marTop w:val="0"/>
              <w:marBottom w:val="0"/>
              <w:divBdr>
                <w:top w:val="none" w:sz="0" w:space="0" w:color="auto"/>
                <w:left w:val="none" w:sz="0" w:space="0" w:color="auto"/>
                <w:bottom w:val="none" w:sz="0" w:space="0" w:color="auto"/>
                <w:right w:val="none" w:sz="0" w:space="0" w:color="auto"/>
              </w:divBdr>
            </w:div>
          </w:divsChild>
        </w:div>
        <w:div w:id="963271060">
          <w:marLeft w:val="0"/>
          <w:marRight w:val="0"/>
          <w:marTop w:val="15"/>
          <w:marBottom w:val="0"/>
          <w:divBdr>
            <w:top w:val="none" w:sz="0" w:space="0" w:color="auto"/>
            <w:left w:val="none" w:sz="0" w:space="0" w:color="auto"/>
            <w:bottom w:val="none" w:sz="0" w:space="0" w:color="auto"/>
            <w:right w:val="none" w:sz="0" w:space="0" w:color="auto"/>
          </w:divBdr>
          <w:divsChild>
            <w:div w:id="894508596">
              <w:marLeft w:val="0"/>
              <w:marRight w:val="0"/>
              <w:marTop w:val="0"/>
              <w:marBottom w:val="0"/>
              <w:divBdr>
                <w:top w:val="none" w:sz="0" w:space="0" w:color="auto"/>
                <w:left w:val="none" w:sz="0" w:space="0" w:color="auto"/>
                <w:bottom w:val="none" w:sz="0" w:space="0" w:color="auto"/>
                <w:right w:val="none" w:sz="0" w:space="0" w:color="auto"/>
              </w:divBdr>
            </w:div>
          </w:divsChild>
        </w:div>
        <w:div w:id="1118718696">
          <w:marLeft w:val="0"/>
          <w:marRight w:val="0"/>
          <w:marTop w:val="0"/>
          <w:marBottom w:val="75"/>
          <w:divBdr>
            <w:top w:val="none" w:sz="0" w:space="0" w:color="auto"/>
            <w:left w:val="none" w:sz="0" w:space="0" w:color="auto"/>
            <w:bottom w:val="none" w:sz="0" w:space="0" w:color="auto"/>
            <w:right w:val="none" w:sz="0" w:space="0" w:color="auto"/>
          </w:divBdr>
        </w:div>
        <w:div w:id="1317875233">
          <w:marLeft w:val="0"/>
          <w:marRight w:val="0"/>
          <w:marTop w:val="0"/>
          <w:marBottom w:val="75"/>
          <w:divBdr>
            <w:top w:val="none" w:sz="0" w:space="0" w:color="auto"/>
            <w:left w:val="none" w:sz="0" w:space="0" w:color="auto"/>
            <w:bottom w:val="none" w:sz="0" w:space="0" w:color="auto"/>
            <w:right w:val="none" w:sz="0" w:space="0" w:color="auto"/>
          </w:divBdr>
        </w:div>
        <w:div w:id="1395351332">
          <w:marLeft w:val="0"/>
          <w:marRight w:val="0"/>
          <w:marTop w:val="15"/>
          <w:marBottom w:val="0"/>
          <w:divBdr>
            <w:top w:val="none" w:sz="0" w:space="0" w:color="auto"/>
            <w:left w:val="none" w:sz="0" w:space="0" w:color="auto"/>
            <w:bottom w:val="none" w:sz="0" w:space="0" w:color="auto"/>
            <w:right w:val="none" w:sz="0" w:space="0" w:color="auto"/>
          </w:divBdr>
          <w:divsChild>
            <w:div w:id="1122919503">
              <w:marLeft w:val="0"/>
              <w:marRight w:val="0"/>
              <w:marTop w:val="0"/>
              <w:marBottom w:val="0"/>
              <w:divBdr>
                <w:top w:val="none" w:sz="0" w:space="0" w:color="auto"/>
                <w:left w:val="none" w:sz="0" w:space="0" w:color="auto"/>
                <w:bottom w:val="none" w:sz="0" w:space="0" w:color="auto"/>
                <w:right w:val="none" w:sz="0" w:space="0" w:color="auto"/>
              </w:divBdr>
            </w:div>
          </w:divsChild>
        </w:div>
        <w:div w:id="1564218565">
          <w:marLeft w:val="0"/>
          <w:marRight w:val="0"/>
          <w:marTop w:val="15"/>
          <w:marBottom w:val="0"/>
          <w:divBdr>
            <w:top w:val="none" w:sz="0" w:space="0" w:color="auto"/>
            <w:left w:val="none" w:sz="0" w:space="0" w:color="auto"/>
            <w:bottom w:val="none" w:sz="0" w:space="0" w:color="auto"/>
            <w:right w:val="none" w:sz="0" w:space="0" w:color="auto"/>
          </w:divBdr>
          <w:divsChild>
            <w:div w:id="1424912851">
              <w:marLeft w:val="0"/>
              <w:marRight w:val="0"/>
              <w:marTop w:val="0"/>
              <w:marBottom w:val="0"/>
              <w:divBdr>
                <w:top w:val="none" w:sz="0" w:space="0" w:color="auto"/>
                <w:left w:val="none" w:sz="0" w:space="0" w:color="auto"/>
                <w:bottom w:val="none" w:sz="0" w:space="0" w:color="auto"/>
                <w:right w:val="none" w:sz="0" w:space="0" w:color="auto"/>
              </w:divBdr>
            </w:div>
          </w:divsChild>
        </w:div>
        <w:div w:id="1714160898">
          <w:marLeft w:val="0"/>
          <w:marRight w:val="0"/>
          <w:marTop w:val="15"/>
          <w:marBottom w:val="0"/>
          <w:divBdr>
            <w:top w:val="none" w:sz="0" w:space="0" w:color="auto"/>
            <w:left w:val="none" w:sz="0" w:space="0" w:color="auto"/>
            <w:bottom w:val="none" w:sz="0" w:space="0" w:color="auto"/>
            <w:right w:val="none" w:sz="0" w:space="0" w:color="auto"/>
          </w:divBdr>
          <w:divsChild>
            <w:div w:id="125008834">
              <w:marLeft w:val="0"/>
              <w:marRight w:val="0"/>
              <w:marTop w:val="0"/>
              <w:marBottom w:val="0"/>
              <w:divBdr>
                <w:top w:val="none" w:sz="0" w:space="0" w:color="auto"/>
                <w:left w:val="none" w:sz="0" w:space="0" w:color="auto"/>
                <w:bottom w:val="none" w:sz="0" w:space="0" w:color="auto"/>
                <w:right w:val="none" w:sz="0" w:space="0" w:color="auto"/>
              </w:divBdr>
            </w:div>
          </w:divsChild>
        </w:div>
        <w:div w:id="1773237914">
          <w:marLeft w:val="0"/>
          <w:marRight w:val="0"/>
          <w:marTop w:val="15"/>
          <w:marBottom w:val="0"/>
          <w:divBdr>
            <w:top w:val="none" w:sz="0" w:space="0" w:color="auto"/>
            <w:left w:val="none" w:sz="0" w:space="0" w:color="auto"/>
            <w:bottom w:val="none" w:sz="0" w:space="0" w:color="auto"/>
            <w:right w:val="none" w:sz="0" w:space="0" w:color="auto"/>
          </w:divBdr>
          <w:divsChild>
            <w:div w:id="231088540">
              <w:marLeft w:val="0"/>
              <w:marRight w:val="0"/>
              <w:marTop w:val="0"/>
              <w:marBottom w:val="0"/>
              <w:divBdr>
                <w:top w:val="none" w:sz="0" w:space="0" w:color="auto"/>
                <w:left w:val="none" w:sz="0" w:space="0" w:color="auto"/>
                <w:bottom w:val="none" w:sz="0" w:space="0" w:color="auto"/>
                <w:right w:val="none" w:sz="0" w:space="0" w:color="auto"/>
              </w:divBdr>
            </w:div>
          </w:divsChild>
        </w:div>
        <w:div w:id="1775587117">
          <w:marLeft w:val="0"/>
          <w:marRight w:val="0"/>
          <w:marTop w:val="15"/>
          <w:marBottom w:val="0"/>
          <w:divBdr>
            <w:top w:val="none" w:sz="0" w:space="0" w:color="auto"/>
            <w:left w:val="none" w:sz="0" w:space="0" w:color="auto"/>
            <w:bottom w:val="none" w:sz="0" w:space="0" w:color="auto"/>
            <w:right w:val="none" w:sz="0" w:space="0" w:color="auto"/>
          </w:divBdr>
          <w:divsChild>
            <w:div w:id="2028405836">
              <w:marLeft w:val="0"/>
              <w:marRight w:val="0"/>
              <w:marTop w:val="0"/>
              <w:marBottom w:val="0"/>
              <w:divBdr>
                <w:top w:val="none" w:sz="0" w:space="0" w:color="auto"/>
                <w:left w:val="none" w:sz="0" w:space="0" w:color="auto"/>
                <w:bottom w:val="none" w:sz="0" w:space="0" w:color="auto"/>
                <w:right w:val="none" w:sz="0" w:space="0" w:color="auto"/>
              </w:divBdr>
            </w:div>
          </w:divsChild>
        </w:div>
        <w:div w:id="1956019310">
          <w:marLeft w:val="0"/>
          <w:marRight w:val="0"/>
          <w:marTop w:val="15"/>
          <w:marBottom w:val="0"/>
          <w:divBdr>
            <w:top w:val="none" w:sz="0" w:space="0" w:color="auto"/>
            <w:left w:val="none" w:sz="0" w:space="0" w:color="auto"/>
            <w:bottom w:val="none" w:sz="0" w:space="0" w:color="auto"/>
            <w:right w:val="none" w:sz="0" w:space="0" w:color="auto"/>
          </w:divBdr>
          <w:divsChild>
            <w:div w:id="1306083746">
              <w:marLeft w:val="0"/>
              <w:marRight w:val="0"/>
              <w:marTop w:val="0"/>
              <w:marBottom w:val="0"/>
              <w:divBdr>
                <w:top w:val="none" w:sz="0" w:space="0" w:color="auto"/>
                <w:left w:val="none" w:sz="0" w:space="0" w:color="auto"/>
                <w:bottom w:val="none" w:sz="0" w:space="0" w:color="auto"/>
                <w:right w:val="none" w:sz="0" w:space="0" w:color="auto"/>
              </w:divBdr>
            </w:div>
          </w:divsChild>
        </w:div>
        <w:div w:id="2023587541">
          <w:marLeft w:val="0"/>
          <w:marRight w:val="0"/>
          <w:marTop w:val="0"/>
          <w:marBottom w:val="75"/>
          <w:divBdr>
            <w:top w:val="none" w:sz="0" w:space="0" w:color="auto"/>
            <w:left w:val="none" w:sz="0" w:space="0" w:color="auto"/>
            <w:bottom w:val="none" w:sz="0" w:space="0" w:color="auto"/>
            <w:right w:val="none" w:sz="0" w:space="0" w:color="auto"/>
          </w:divBdr>
        </w:div>
      </w:divsChild>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700202482">
      <w:bodyDiv w:val="1"/>
      <w:marLeft w:val="0"/>
      <w:marRight w:val="0"/>
      <w:marTop w:val="0"/>
      <w:marBottom w:val="0"/>
      <w:divBdr>
        <w:top w:val="none" w:sz="0" w:space="0" w:color="auto"/>
        <w:left w:val="none" w:sz="0" w:space="0" w:color="auto"/>
        <w:bottom w:val="none" w:sz="0" w:space="0" w:color="auto"/>
        <w:right w:val="none" w:sz="0" w:space="0" w:color="auto"/>
      </w:divBdr>
    </w:div>
    <w:div w:id="727529524">
      <w:bodyDiv w:val="1"/>
      <w:marLeft w:val="0"/>
      <w:marRight w:val="0"/>
      <w:marTop w:val="0"/>
      <w:marBottom w:val="0"/>
      <w:divBdr>
        <w:top w:val="none" w:sz="0" w:space="0" w:color="auto"/>
        <w:left w:val="none" w:sz="0" w:space="0" w:color="auto"/>
        <w:bottom w:val="none" w:sz="0" w:space="0" w:color="auto"/>
        <w:right w:val="none" w:sz="0" w:space="0" w:color="auto"/>
      </w:divBdr>
    </w:div>
    <w:div w:id="732967653">
      <w:bodyDiv w:val="1"/>
      <w:marLeft w:val="0"/>
      <w:marRight w:val="0"/>
      <w:marTop w:val="0"/>
      <w:marBottom w:val="0"/>
      <w:divBdr>
        <w:top w:val="none" w:sz="0" w:space="0" w:color="auto"/>
        <w:left w:val="none" w:sz="0" w:space="0" w:color="auto"/>
        <w:bottom w:val="none" w:sz="0" w:space="0" w:color="auto"/>
        <w:right w:val="none" w:sz="0" w:space="0" w:color="auto"/>
      </w:divBdr>
    </w:div>
    <w:div w:id="760950127">
      <w:bodyDiv w:val="1"/>
      <w:marLeft w:val="0"/>
      <w:marRight w:val="0"/>
      <w:marTop w:val="0"/>
      <w:marBottom w:val="0"/>
      <w:divBdr>
        <w:top w:val="none" w:sz="0" w:space="0" w:color="auto"/>
        <w:left w:val="none" w:sz="0" w:space="0" w:color="auto"/>
        <w:bottom w:val="none" w:sz="0" w:space="0" w:color="auto"/>
        <w:right w:val="none" w:sz="0" w:space="0" w:color="auto"/>
      </w:divBdr>
      <w:divsChild>
        <w:div w:id="102457147">
          <w:marLeft w:val="0"/>
          <w:marRight w:val="0"/>
          <w:marTop w:val="0"/>
          <w:marBottom w:val="180"/>
          <w:divBdr>
            <w:top w:val="none" w:sz="0" w:space="0" w:color="auto"/>
            <w:left w:val="none" w:sz="0" w:space="0" w:color="auto"/>
            <w:bottom w:val="none" w:sz="0" w:space="0" w:color="auto"/>
            <w:right w:val="none" w:sz="0" w:space="0" w:color="auto"/>
          </w:divBdr>
        </w:div>
        <w:div w:id="431359938">
          <w:marLeft w:val="0"/>
          <w:marRight w:val="0"/>
          <w:marTop w:val="0"/>
          <w:marBottom w:val="180"/>
          <w:divBdr>
            <w:top w:val="none" w:sz="0" w:space="0" w:color="auto"/>
            <w:left w:val="none" w:sz="0" w:space="0" w:color="auto"/>
            <w:bottom w:val="none" w:sz="0" w:space="0" w:color="auto"/>
            <w:right w:val="none" w:sz="0" w:space="0" w:color="auto"/>
          </w:divBdr>
        </w:div>
        <w:div w:id="726415038">
          <w:marLeft w:val="0"/>
          <w:marRight w:val="0"/>
          <w:marTop w:val="0"/>
          <w:marBottom w:val="180"/>
          <w:divBdr>
            <w:top w:val="none" w:sz="0" w:space="0" w:color="auto"/>
            <w:left w:val="none" w:sz="0" w:space="0" w:color="auto"/>
            <w:bottom w:val="none" w:sz="0" w:space="0" w:color="auto"/>
            <w:right w:val="none" w:sz="0" w:space="0" w:color="auto"/>
          </w:divBdr>
        </w:div>
        <w:div w:id="835875562">
          <w:marLeft w:val="0"/>
          <w:marRight w:val="0"/>
          <w:marTop w:val="0"/>
          <w:marBottom w:val="180"/>
          <w:divBdr>
            <w:top w:val="none" w:sz="0" w:space="0" w:color="auto"/>
            <w:left w:val="none" w:sz="0" w:space="0" w:color="auto"/>
            <w:bottom w:val="none" w:sz="0" w:space="0" w:color="auto"/>
            <w:right w:val="none" w:sz="0" w:space="0" w:color="auto"/>
          </w:divBdr>
        </w:div>
        <w:div w:id="1523586962">
          <w:marLeft w:val="0"/>
          <w:marRight w:val="0"/>
          <w:marTop w:val="0"/>
          <w:marBottom w:val="180"/>
          <w:divBdr>
            <w:top w:val="none" w:sz="0" w:space="0" w:color="auto"/>
            <w:left w:val="none" w:sz="0" w:space="0" w:color="auto"/>
            <w:bottom w:val="none" w:sz="0" w:space="0" w:color="auto"/>
            <w:right w:val="none" w:sz="0" w:space="0" w:color="auto"/>
          </w:divBdr>
        </w:div>
        <w:div w:id="1795713450">
          <w:marLeft w:val="0"/>
          <w:marRight w:val="0"/>
          <w:marTop w:val="0"/>
          <w:marBottom w:val="180"/>
          <w:divBdr>
            <w:top w:val="none" w:sz="0" w:space="0" w:color="auto"/>
            <w:left w:val="none" w:sz="0" w:space="0" w:color="auto"/>
            <w:bottom w:val="none" w:sz="0" w:space="0" w:color="auto"/>
            <w:right w:val="none" w:sz="0" w:space="0" w:color="auto"/>
          </w:divBdr>
        </w:div>
        <w:div w:id="1913805870">
          <w:marLeft w:val="0"/>
          <w:marRight w:val="0"/>
          <w:marTop w:val="0"/>
          <w:marBottom w:val="180"/>
          <w:divBdr>
            <w:top w:val="none" w:sz="0" w:space="0" w:color="auto"/>
            <w:left w:val="none" w:sz="0" w:space="0" w:color="auto"/>
            <w:bottom w:val="none" w:sz="0" w:space="0" w:color="auto"/>
            <w:right w:val="none" w:sz="0" w:space="0" w:color="auto"/>
          </w:divBdr>
        </w:div>
      </w:divsChild>
    </w:div>
    <w:div w:id="786047931">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918637430">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032338678">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17607399">
      <w:bodyDiv w:val="1"/>
      <w:marLeft w:val="0"/>
      <w:marRight w:val="0"/>
      <w:marTop w:val="0"/>
      <w:marBottom w:val="0"/>
      <w:divBdr>
        <w:top w:val="none" w:sz="0" w:space="0" w:color="auto"/>
        <w:left w:val="none" w:sz="0" w:space="0" w:color="auto"/>
        <w:bottom w:val="none" w:sz="0" w:space="0" w:color="auto"/>
        <w:right w:val="none" w:sz="0" w:space="0" w:color="auto"/>
      </w:divBdr>
    </w:div>
    <w:div w:id="1178420267">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06148783">
      <w:bodyDiv w:val="1"/>
      <w:marLeft w:val="0"/>
      <w:marRight w:val="0"/>
      <w:marTop w:val="0"/>
      <w:marBottom w:val="0"/>
      <w:divBdr>
        <w:top w:val="none" w:sz="0" w:space="0" w:color="auto"/>
        <w:left w:val="none" w:sz="0" w:space="0" w:color="auto"/>
        <w:bottom w:val="none" w:sz="0" w:space="0" w:color="auto"/>
        <w:right w:val="none" w:sz="0" w:space="0" w:color="auto"/>
      </w:divBdr>
      <w:divsChild>
        <w:div w:id="188490343">
          <w:marLeft w:val="0"/>
          <w:marRight w:val="0"/>
          <w:marTop w:val="0"/>
          <w:marBottom w:val="0"/>
          <w:divBdr>
            <w:top w:val="none" w:sz="0" w:space="0" w:color="auto"/>
            <w:left w:val="none" w:sz="0" w:space="0" w:color="auto"/>
            <w:bottom w:val="none" w:sz="0" w:space="0" w:color="auto"/>
            <w:right w:val="none" w:sz="0" w:space="0" w:color="auto"/>
          </w:divBdr>
        </w:div>
        <w:div w:id="360740404">
          <w:marLeft w:val="0"/>
          <w:marRight w:val="0"/>
          <w:marTop w:val="0"/>
          <w:marBottom w:val="0"/>
          <w:divBdr>
            <w:top w:val="none" w:sz="0" w:space="0" w:color="auto"/>
            <w:left w:val="none" w:sz="0" w:space="0" w:color="auto"/>
            <w:bottom w:val="none" w:sz="0" w:space="0" w:color="auto"/>
            <w:right w:val="none" w:sz="0" w:space="0" w:color="auto"/>
          </w:divBdr>
        </w:div>
        <w:div w:id="464470013">
          <w:marLeft w:val="0"/>
          <w:marRight w:val="0"/>
          <w:marTop w:val="0"/>
          <w:marBottom w:val="0"/>
          <w:divBdr>
            <w:top w:val="none" w:sz="0" w:space="0" w:color="auto"/>
            <w:left w:val="none" w:sz="0" w:space="0" w:color="auto"/>
            <w:bottom w:val="none" w:sz="0" w:space="0" w:color="auto"/>
            <w:right w:val="none" w:sz="0" w:space="0" w:color="auto"/>
          </w:divBdr>
        </w:div>
        <w:div w:id="676930871">
          <w:marLeft w:val="0"/>
          <w:marRight w:val="0"/>
          <w:marTop w:val="0"/>
          <w:marBottom w:val="0"/>
          <w:divBdr>
            <w:top w:val="none" w:sz="0" w:space="0" w:color="auto"/>
            <w:left w:val="none" w:sz="0" w:space="0" w:color="auto"/>
            <w:bottom w:val="none" w:sz="0" w:space="0" w:color="auto"/>
            <w:right w:val="none" w:sz="0" w:space="0" w:color="auto"/>
          </w:divBdr>
        </w:div>
        <w:div w:id="1082681297">
          <w:marLeft w:val="0"/>
          <w:marRight w:val="0"/>
          <w:marTop w:val="0"/>
          <w:marBottom w:val="0"/>
          <w:divBdr>
            <w:top w:val="none" w:sz="0" w:space="0" w:color="auto"/>
            <w:left w:val="none" w:sz="0" w:space="0" w:color="auto"/>
            <w:bottom w:val="none" w:sz="0" w:space="0" w:color="auto"/>
            <w:right w:val="none" w:sz="0" w:space="0" w:color="auto"/>
          </w:divBdr>
        </w:div>
        <w:div w:id="1120345318">
          <w:marLeft w:val="0"/>
          <w:marRight w:val="0"/>
          <w:marTop w:val="0"/>
          <w:marBottom w:val="0"/>
          <w:divBdr>
            <w:top w:val="none" w:sz="0" w:space="0" w:color="auto"/>
            <w:left w:val="none" w:sz="0" w:space="0" w:color="auto"/>
            <w:bottom w:val="none" w:sz="0" w:space="0" w:color="auto"/>
            <w:right w:val="none" w:sz="0" w:space="0" w:color="auto"/>
          </w:divBdr>
        </w:div>
        <w:div w:id="1361084364">
          <w:marLeft w:val="0"/>
          <w:marRight w:val="0"/>
          <w:marTop w:val="0"/>
          <w:marBottom w:val="0"/>
          <w:divBdr>
            <w:top w:val="none" w:sz="0" w:space="0" w:color="auto"/>
            <w:left w:val="none" w:sz="0" w:space="0" w:color="auto"/>
            <w:bottom w:val="none" w:sz="0" w:space="0" w:color="auto"/>
            <w:right w:val="none" w:sz="0" w:space="0" w:color="auto"/>
          </w:divBdr>
        </w:div>
        <w:div w:id="1714961006">
          <w:marLeft w:val="0"/>
          <w:marRight w:val="0"/>
          <w:marTop w:val="0"/>
          <w:marBottom w:val="0"/>
          <w:divBdr>
            <w:top w:val="none" w:sz="0" w:space="0" w:color="auto"/>
            <w:left w:val="none" w:sz="0" w:space="0" w:color="auto"/>
            <w:bottom w:val="none" w:sz="0" w:space="0" w:color="auto"/>
            <w:right w:val="none" w:sz="0" w:space="0" w:color="auto"/>
          </w:divBdr>
        </w:div>
        <w:div w:id="1852909418">
          <w:marLeft w:val="0"/>
          <w:marRight w:val="0"/>
          <w:marTop w:val="0"/>
          <w:marBottom w:val="0"/>
          <w:divBdr>
            <w:top w:val="none" w:sz="0" w:space="0" w:color="auto"/>
            <w:left w:val="none" w:sz="0" w:space="0" w:color="auto"/>
            <w:bottom w:val="none" w:sz="0" w:space="0" w:color="auto"/>
            <w:right w:val="none" w:sz="0" w:space="0" w:color="auto"/>
          </w:divBdr>
        </w:div>
        <w:div w:id="1969124030">
          <w:marLeft w:val="0"/>
          <w:marRight w:val="0"/>
          <w:marTop w:val="0"/>
          <w:marBottom w:val="0"/>
          <w:divBdr>
            <w:top w:val="none" w:sz="0" w:space="0" w:color="auto"/>
            <w:left w:val="none" w:sz="0" w:space="0" w:color="auto"/>
            <w:bottom w:val="none" w:sz="0" w:space="0" w:color="auto"/>
            <w:right w:val="none" w:sz="0" w:space="0" w:color="auto"/>
          </w:divBdr>
        </w:div>
      </w:divsChild>
    </w:div>
    <w:div w:id="1631545410">
      <w:bodyDiv w:val="1"/>
      <w:marLeft w:val="0"/>
      <w:marRight w:val="0"/>
      <w:marTop w:val="0"/>
      <w:marBottom w:val="0"/>
      <w:divBdr>
        <w:top w:val="none" w:sz="0" w:space="0" w:color="auto"/>
        <w:left w:val="none" w:sz="0" w:space="0" w:color="auto"/>
        <w:bottom w:val="none" w:sz="0" w:space="0" w:color="auto"/>
        <w:right w:val="none" w:sz="0" w:space="0" w:color="auto"/>
      </w:divBdr>
      <w:divsChild>
        <w:div w:id="494299322">
          <w:marLeft w:val="0"/>
          <w:marRight w:val="0"/>
          <w:marTop w:val="0"/>
          <w:marBottom w:val="0"/>
          <w:divBdr>
            <w:top w:val="none" w:sz="0" w:space="0" w:color="auto"/>
            <w:left w:val="none" w:sz="0" w:space="0" w:color="auto"/>
            <w:bottom w:val="none" w:sz="0" w:space="0" w:color="auto"/>
            <w:right w:val="none" w:sz="0" w:space="0" w:color="auto"/>
          </w:divBdr>
        </w:div>
        <w:div w:id="678197191">
          <w:marLeft w:val="0"/>
          <w:marRight w:val="0"/>
          <w:marTop w:val="0"/>
          <w:marBottom w:val="0"/>
          <w:divBdr>
            <w:top w:val="none" w:sz="0" w:space="0" w:color="auto"/>
            <w:left w:val="none" w:sz="0" w:space="0" w:color="auto"/>
            <w:bottom w:val="none" w:sz="0" w:space="0" w:color="auto"/>
            <w:right w:val="none" w:sz="0" w:space="0" w:color="auto"/>
          </w:divBdr>
        </w:div>
        <w:div w:id="1076974088">
          <w:marLeft w:val="0"/>
          <w:marRight w:val="0"/>
          <w:marTop w:val="0"/>
          <w:marBottom w:val="0"/>
          <w:divBdr>
            <w:top w:val="none" w:sz="0" w:space="0" w:color="auto"/>
            <w:left w:val="none" w:sz="0" w:space="0" w:color="auto"/>
            <w:bottom w:val="none" w:sz="0" w:space="0" w:color="auto"/>
            <w:right w:val="none" w:sz="0" w:space="0" w:color="auto"/>
          </w:divBdr>
        </w:div>
        <w:div w:id="1551461095">
          <w:marLeft w:val="0"/>
          <w:marRight w:val="0"/>
          <w:marTop w:val="0"/>
          <w:marBottom w:val="0"/>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53426053">
      <w:bodyDiv w:val="1"/>
      <w:marLeft w:val="0"/>
      <w:marRight w:val="0"/>
      <w:marTop w:val="0"/>
      <w:marBottom w:val="0"/>
      <w:divBdr>
        <w:top w:val="none" w:sz="0" w:space="0" w:color="auto"/>
        <w:left w:val="none" w:sz="0" w:space="0" w:color="auto"/>
        <w:bottom w:val="none" w:sz="0" w:space="0" w:color="auto"/>
        <w:right w:val="none" w:sz="0" w:space="0" w:color="auto"/>
      </w:divBdr>
      <w:divsChild>
        <w:div w:id="1030952867">
          <w:marLeft w:val="0"/>
          <w:marRight w:val="0"/>
          <w:marTop w:val="0"/>
          <w:marBottom w:val="0"/>
          <w:divBdr>
            <w:top w:val="none" w:sz="0" w:space="0" w:color="auto"/>
            <w:left w:val="none" w:sz="0" w:space="0" w:color="auto"/>
            <w:bottom w:val="none" w:sz="0" w:space="0" w:color="auto"/>
            <w:right w:val="none" w:sz="0" w:space="0" w:color="auto"/>
          </w:divBdr>
          <w:divsChild>
            <w:div w:id="1068839968">
              <w:marLeft w:val="0"/>
              <w:marRight w:val="0"/>
              <w:marTop w:val="90"/>
              <w:marBottom w:val="90"/>
              <w:divBdr>
                <w:top w:val="none" w:sz="0" w:space="0" w:color="auto"/>
                <w:left w:val="none" w:sz="0" w:space="0" w:color="auto"/>
                <w:bottom w:val="none" w:sz="0" w:space="0" w:color="auto"/>
                <w:right w:val="none" w:sz="0" w:space="0" w:color="auto"/>
              </w:divBdr>
              <w:divsChild>
                <w:div w:id="1441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45784163">
      <w:bodyDiv w:val="1"/>
      <w:marLeft w:val="0"/>
      <w:marRight w:val="0"/>
      <w:marTop w:val="0"/>
      <w:marBottom w:val="0"/>
      <w:divBdr>
        <w:top w:val="none" w:sz="0" w:space="0" w:color="auto"/>
        <w:left w:val="none" w:sz="0" w:space="0" w:color="auto"/>
        <w:bottom w:val="none" w:sz="0" w:space="0" w:color="auto"/>
        <w:right w:val="none" w:sz="0" w:space="0" w:color="auto"/>
      </w:divBdr>
      <w:divsChild>
        <w:div w:id="250896478">
          <w:marLeft w:val="0"/>
          <w:marRight w:val="0"/>
          <w:marTop w:val="15"/>
          <w:marBottom w:val="0"/>
          <w:divBdr>
            <w:top w:val="none" w:sz="0" w:space="0" w:color="auto"/>
            <w:left w:val="none" w:sz="0" w:space="0" w:color="auto"/>
            <w:bottom w:val="none" w:sz="0" w:space="0" w:color="auto"/>
            <w:right w:val="none" w:sz="0" w:space="0" w:color="auto"/>
          </w:divBdr>
          <w:divsChild>
            <w:div w:id="165635686">
              <w:marLeft w:val="0"/>
              <w:marRight w:val="0"/>
              <w:marTop w:val="0"/>
              <w:marBottom w:val="0"/>
              <w:divBdr>
                <w:top w:val="none" w:sz="0" w:space="0" w:color="auto"/>
                <w:left w:val="none" w:sz="0" w:space="0" w:color="auto"/>
                <w:bottom w:val="none" w:sz="0" w:space="0" w:color="auto"/>
                <w:right w:val="none" w:sz="0" w:space="0" w:color="auto"/>
              </w:divBdr>
            </w:div>
          </w:divsChild>
        </w:div>
        <w:div w:id="310058468">
          <w:marLeft w:val="0"/>
          <w:marRight w:val="0"/>
          <w:marTop w:val="15"/>
          <w:marBottom w:val="0"/>
          <w:divBdr>
            <w:top w:val="none" w:sz="0" w:space="0" w:color="auto"/>
            <w:left w:val="none" w:sz="0" w:space="0" w:color="auto"/>
            <w:bottom w:val="none" w:sz="0" w:space="0" w:color="auto"/>
            <w:right w:val="none" w:sz="0" w:space="0" w:color="auto"/>
          </w:divBdr>
          <w:divsChild>
            <w:div w:id="998114308">
              <w:marLeft w:val="0"/>
              <w:marRight w:val="0"/>
              <w:marTop w:val="0"/>
              <w:marBottom w:val="0"/>
              <w:divBdr>
                <w:top w:val="none" w:sz="0" w:space="0" w:color="auto"/>
                <w:left w:val="none" w:sz="0" w:space="0" w:color="auto"/>
                <w:bottom w:val="none" w:sz="0" w:space="0" w:color="auto"/>
                <w:right w:val="none" w:sz="0" w:space="0" w:color="auto"/>
              </w:divBdr>
            </w:div>
          </w:divsChild>
        </w:div>
        <w:div w:id="468941668">
          <w:marLeft w:val="0"/>
          <w:marRight w:val="0"/>
          <w:marTop w:val="15"/>
          <w:marBottom w:val="0"/>
          <w:divBdr>
            <w:top w:val="none" w:sz="0" w:space="0" w:color="auto"/>
            <w:left w:val="none" w:sz="0" w:space="0" w:color="auto"/>
            <w:bottom w:val="none" w:sz="0" w:space="0" w:color="auto"/>
            <w:right w:val="none" w:sz="0" w:space="0" w:color="auto"/>
          </w:divBdr>
          <w:divsChild>
            <w:div w:id="71508451">
              <w:marLeft w:val="0"/>
              <w:marRight w:val="0"/>
              <w:marTop w:val="0"/>
              <w:marBottom w:val="0"/>
              <w:divBdr>
                <w:top w:val="none" w:sz="0" w:space="0" w:color="auto"/>
                <w:left w:val="none" w:sz="0" w:space="0" w:color="auto"/>
                <w:bottom w:val="none" w:sz="0" w:space="0" w:color="auto"/>
                <w:right w:val="none" w:sz="0" w:space="0" w:color="auto"/>
              </w:divBdr>
            </w:div>
          </w:divsChild>
        </w:div>
        <w:div w:id="534580750">
          <w:marLeft w:val="0"/>
          <w:marRight w:val="0"/>
          <w:marTop w:val="0"/>
          <w:marBottom w:val="75"/>
          <w:divBdr>
            <w:top w:val="none" w:sz="0" w:space="0" w:color="auto"/>
            <w:left w:val="none" w:sz="0" w:space="0" w:color="auto"/>
            <w:bottom w:val="none" w:sz="0" w:space="0" w:color="auto"/>
            <w:right w:val="none" w:sz="0" w:space="0" w:color="auto"/>
          </w:divBdr>
        </w:div>
        <w:div w:id="697508839">
          <w:marLeft w:val="0"/>
          <w:marRight w:val="0"/>
          <w:marTop w:val="0"/>
          <w:marBottom w:val="75"/>
          <w:divBdr>
            <w:top w:val="none" w:sz="0" w:space="0" w:color="auto"/>
            <w:left w:val="none" w:sz="0" w:space="0" w:color="auto"/>
            <w:bottom w:val="none" w:sz="0" w:space="0" w:color="auto"/>
            <w:right w:val="none" w:sz="0" w:space="0" w:color="auto"/>
          </w:divBdr>
        </w:div>
        <w:div w:id="729496813">
          <w:marLeft w:val="0"/>
          <w:marRight w:val="0"/>
          <w:marTop w:val="15"/>
          <w:marBottom w:val="0"/>
          <w:divBdr>
            <w:top w:val="none" w:sz="0" w:space="0" w:color="auto"/>
            <w:left w:val="none" w:sz="0" w:space="0" w:color="auto"/>
            <w:bottom w:val="none" w:sz="0" w:space="0" w:color="auto"/>
            <w:right w:val="none" w:sz="0" w:space="0" w:color="auto"/>
          </w:divBdr>
          <w:divsChild>
            <w:div w:id="1668169600">
              <w:marLeft w:val="0"/>
              <w:marRight w:val="0"/>
              <w:marTop w:val="0"/>
              <w:marBottom w:val="0"/>
              <w:divBdr>
                <w:top w:val="none" w:sz="0" w:space="0" w:color="auto"/>
                <w:left w:val="none" w:sz="0" w:space="0" w:color="auto"/>
                <w:bottom w:val="none" w:sz="0" w:space="0" w:color="auto"/>
                <w:right w:val="none" w:sz="0" w:space="0" w:color="auto"/>
              </w:divBdr>
            </w:div>
          </w:divsChild>
        </w:div>
        <w:div w:id="870073401">
          <w:marLeft w:val="0"/>
          <w:marRight w:val="0"/>
          <w:marTop w:val="0"/>
          <w:marBottom w:val="75"/>
          <w:divBdr>
            <w:top w:val="none" w:sz="0" w:space="0" w:color="auto"/>
            <w:left w:val="none" w:sz="0" w:space="0" w:color="auto"/>
            <w:bottom w:val="none" w:sz="0" w:space="0" w:color="auto"/>
            <w:right w:val="none" w:sz="0" w:space="0" w:color="auto"/>
          </w:divBdr>
        </w:div>
        <w:div w:id="941255528">
          <w:marLeft w:val="0"/>
          <w:marRight w:val="0"/>
          <w:marTop w:val="15"/>
          <w:marBottom w:val="0"/>
          <w:divBdr>
            <w:top w:val="none" w:sz="0" w:space="0" w:color="auto"/>
            <w:left w:val="none" w:sz="0" w:space="0" w:color="auto"/>
            <w:bottom w:val="none" w:sz="0" w:space="0" w:color="auto"/>
            <w:right w:val="none" w:sz="0" w:space="0" w:color="auto"/>
          </w:divBdr>
          <w:divsChild>
            <w:div w:id="1075126592">
              <w:marLeft w:val="0"/>
              <w:marRight w:val="0"/>
              <w:marTop w:val="0"/>
              <w:marBottom w:val="0"/>
              <w:divBdr>
                <w:top w:val="none" w:sz="0" w:space="0" w:color="auto"/>
                <w:left w:val="none" w:sz="0" w:space="0" w:color="auto"/>
                <w:bottom w:val="none" w:sz="0" w:space="0" w:color="auto"/>
                <w:right w:val="none" w:sz="0" w:space="0" w:color="auto"/>
              </w:divBdr>
            </w:div>
          </w:divsChild>
        </w:div>
        <w:div w:id="1033576526">
          <w:marLeft w:val="0"/>
          <w:marRight w:val="0"/>
          <w:marTop w:val="15"/>
          <w:marBottom w:val="0"/>
          <w:divBdr>
            <w:top w:val="none" w:sz="0" w:space="0" w:color="auto"/>
            <w:left w:val="none" w:sz="0" w:space="0" w:color="auto"/>
            <w:bottom w:val="none" w:sz="0" w:space="0" w:color="auto"/>
            <w:right w:val="none" w:sz="0" w:space="0" w:color="auto"/>
          </w:divBdr>
          <w:divsChild>
            <w:div w:id="1575041777">
              <w:marLeft w:val="0"/>
              <w:marRight w:val="0"/>
              <w:marTop w:val="0"/>
              <w:marBottom w:val="0"/>
              <w:divBdr>
                <w:top w:val="none" w:sz="0" w:space="0" w:color="auto"/>
                <w:left w:val="none" w:sz="0" w:space="0" w:color="auto"/>
                <w:bottom w:val="none" w:sz="0" w:space="0" w:color="auto"/>
                <w:right w:val="none" w:sz="0" w:space="0" w:color="auto"/>
              </w:divBdr>
            </w:div>
          </w:divsChild>
        </w:div>
        <w:div w:id="1085342030">
          <w:marLeft w:val="0"/>
          <w:marRight w:val="0"/>
          <w:marTop w:val="0"/>
          <w:marBottom w:val="75"/>
          <w:divBdr>
            <w:top w:val="none" w:sz="0" w:space="0" w:color="auto"/>
            <w:left w:val="none" w:sz="0" w:space="0" w:color="auto"/>
            <w:bottom w:val="none" w:sz="0" w:space="0" w:color="auto"/>
            <w:right w:val="none" w:sz="0" w:space="0" w:color="auto"/>
          </w:divBdr>
        </w:div>
        <w:div w:id="1117799021">
          <w:marLeft w:val="0"/>
          <w:marRight w:val="0"/>
          <w:marTop w:val="0"/>
          <w:marBottom w:val="75"/>
          <w:divBdr>
            <w:top w:val="none" w:sz="0" w:space="0" w:color="auto"/>
            <w:left w:val="none" w:sz="0" w:space="0" w:color="auto"/>
            <w:bottom w:val="none" w:sz="0" w:space="0" w:color="auto"/>
            <w:right w:val="none" w:sz="0" w:space="0" w:color="auto"/>
          </w:divBdr>
        </w:div>
        <w:div w:id="1125466157">
          <w:marLeft w:val="0"/>
          <w:marRight w:val="0"/>
          <w:marTop w:val="0"/>
          <w:marBottom w:val="75"/>
          <w:divBdr>
            <w:top w:val="none" w:sz="0" w:space="0" w:color="auto"/>
            <w:left w:val="none" w:sz="0" w:space="0" w:color="auto"/>
            <w:bottom w:val="none" w:sz="0" w:space="0" w:color="auto"/>
            <w:right w:val="none" w:sz="0" w:space="0" w:color="auto"/>
          </w:divBdr>
        </w:div>
        <w:div w:id="1259947137">
          <w:marLeft w:val="0"/>
          <w:marRight w:val="0"/>
          <w:marTop w:val="0"/>
          <w:marBottom w:val="75"/>
          <w:divBdr>
            <w:top w:val="none" w:sz="0" w:space="0" w:color="auto"/>
            <w:left w:val="none" w:sz="0" w:space="0" w:color="auto"/>
            <w:bottom w:val="none" w:sz="0" w:space="0" w:color="auto"/>
            <w:right w:val="none" w:sz="0" w:space="0" w:color="auto"/>
          </w:divBdr>
        </w:div>
        <w:div w:id="1313678254">
          <w:marLeft w:val="0"/>
          <w:marRight w:val="0"/>
          <w:marTop w:val="15"/>
          <w:marBottom w:val="0"/>
          <w:divBdr>
            <w:top w:val="none" w:sz="0" w:space="0" w:color="auto"/>
            <w:left w:val="none" w:sz="0" w:space="0" w:color="auto"/>
            <w:bottom w:val="none" w:sz="0" w:space="0" w:color="auto"/>
            <w:right w:val="none" w:sz="0" w:space="0" w:color="auto"/>
          </w:divBdr>
          <w:divsChild>
            <w:div w:id="533663874">
              <w:marLeft w:val="0"/>
              <w:marRight w:val="0"/>
              <w:marTop w:val="0"/>
              <w:marBottom w:val="0"/>
              <w:divBdr>
                <w:top w:val="none" w:sz="0" w:space="0" w:color="auto"/>
                <w:left w:val="none" w:sz="0" w:space="0" w:color="auto"/>
                <w:bottom w:val="none" w:sz="0" w:space="0" w:color="auto"/>
                <w:right w:val="none" w:sz="0" w:space="0" w:color="auto"/>
              </w:divBdr>
            </w:div>
          </w:divsChild>
        </w:div>
        <w:div w:id="1638073202">
          <w:marLeft w:val="0"/>
          <w:marRight w:val="0"/>
          <w:marTop w:val="0"/>
          <w:marBottom w:val="75"/>
          <w:divBdr>
            <w:top w:val="none" w:sz="0" w:space="0" w:color="auto"/>
            <w:left w:val="none" w:sz="0" w:space="0" w:color="auto"/>
            <w:bottom w:val="none" w:sz="0" w:space="0" w:color="auto"/>
            <w:right w:val="none" w:sz="0" w:space="0" w:color="auto"/>
          </w:divBdr>
        </w:div>
        <w:div w:id="1789277872">
          <w:marLeft w:val="0"/>
          <w:marRight w:val="0"/>
          <w:marTop w:val="15"/>
          <w:marBottom w:val="0"/>
          <w:divBdr>
            <w:top w:val="none" w:sz="0" w:space="0" w:color="auto"/>
            <w:left w:val="none" w:sz="0" w:space="0" w:color="auto"/>
            <w:bottom w:val="none" w:sz="0" w:space="0" w:color="auto"/>
            <w:right w:val="none" w:sz="0" w:space="0" w:color="auto"/>
          </w:divBdr>
          <w:divsChild>
            <w:div w:id="1481002763">
              <w:marLeft w:val="0"/>
              <w:marRight w:val="0"/>
              <w:marTop w:val="0"/>
              <w:marBottom w:val="0"/>
              <w:divBdr>
                <w:top w:val="none" w:sz="0" w:space="0" w:color="auto"/>
                <w:left w:val="none" w:sz="0" w:space="0" w:color="auto"/>
                <w:bottom w:val="none" w:sz="0" w:space="0" w:color="auto"/>
                <w:right w:val="none" w:sz="0" w:space="0" w:color="auto"/>
              </w:divBdr>
            </w:div>
          </w:divsChild>
        </w:div>
        <w:div w:id="2036495390">
          <w:marLeft w:val="0"/>
          <w:marRight w:val="0"/>
          <w:marTop w:val="15"/>
          <w:marBottom w:val="0"/>
          <w:divBdr>
            <w:top w:val="none" w:sz="0" w:space="0" w:color="auto"/>
            <w:left w:val="none" w:sz="0" w:space="0" w:color="auto"/>
            <w:bottom w:val="none" w:sz="0" w:space="0" w:color="auto"/>
            <w:right w:val="none" w:sz="0" w:space="0" w:color="auto"/>
          </w:divBdr>
          <w:divsChild>
            <w:div w:id="926309973">
              <w:marLeft w:val="0"/>
              <w:marRight w:val="0"/>
              <w:marTop w:val="0"/>
              <w:marBottom w:val="0"/>
              <w:divBdr>
                <w:top w:val="none" w:sz="0" w:space="0" w:color="auto"/>
                <w:left w:val="none" w:sz="0" w:space="0" w:color="auto"/>
                <w:bottom w:val="none" w:sz="0" w:space="0" w:color="auto"/>
                <w:right w:val="none" w:sz="0" w:space="0" w:color="auto"/>
              </w:divBdr>
            </w:div>
          </w:divsChild>
        </w:div>
        <w:div w:id="2110659698">
          <w:marLeft w:val="0"/>
          <w:marRight w:val="0"/>
          <w:marTop w:val="15"/>
          <w:marBottom w:val="0"/>
          <w:divBdr>
            <w:top w:val="none" w:sz="0" w:space="0" w:color="auto"/>
            <w:left w:val="none" w:sz="0" w:space="0" w:color="auto"/>
            <w:bottom w:val="none" w:sz="0" w:space="0" w:color="auto"/>
            <w:right w:val="none" w:sz="0" w:space="0" w:color="auto"/>
          </w:divBdr>
          <w:divsChild>
            <w:div w:id="1542286794">
              <w:marLeft w:val="0"/>
              <w:marRight w:val="0"/>
              <w:marTop w:val="0"/>
              <w:marBottom w:val="0"/>
              <w:divBdr>
                <w:top w:val="none" w:sz="0" w:space="0" w:color="auto"/>
                <w:left w:val="none" w:sz="0" w:space="0" w:color="auto"/>
                <w:bottom w:val="none" w:sz="0" w:space="0" w:color="auto"/>
                <w:right w:val="none" w:sz="0" w:space="0" w:color="auto"/>
              </w:divBdr>
            </w:div>
          </w:divsChild>
        </w:div>
        <w:div w:id="2126341539">
          <w:marLeft w:val="0"/>
          <w:marRight w:val="0"/>
          <w:marTop w:val="15"/>
          <w:marBottom w:val="0"/>
          <w:divBdr>
            <w:top w:val="none" w:sz="0" w:space="0" w:color="auto"/>
            <w:left w:val="none" w:sz="0" w:space="0" w:color="auto"/>
            <w:bottom w:val="none" w:sz="0" w:space="0" w:color="auto"/>
            <w:right w:val="none" w:sz="0" w:space="0" w:color="auto"/>
          </w:divBdr>
          <w:divsChild>
            <w:div w:id="17892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498">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2113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e652dc-3caa-4104-8428-1ee82d74519e" xsi:nil="true"/>
    <lcf76f155ced4ddcb4097134ff3c332f xmlns="2ad30e47-8768-4c97-91ed-10f6491f44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7D102B7EEC504985243EFB8E78A868" ma:contentTypeVersion="16" ma:contentTypeDescription="Ein neues Dokument erstellen." ma:contentTypeScope="" ma:versionID="4366bcd361a2695d8a2e5492467bb27c">
  <xsd:schema xmlns:xsd="http://www.w3.org/2001/XMLSchema" xmlns:xs="http://www.w3.org/2001/XMLSchema" xmlns:p="http://schemas.microsoft.com/office/2006/metadata/properties" xmlns:ns2="2ad30e47-8768-4c97-91ed-10f6491f448c" xmlns:ns3="b8e652dc-3caa-4104-8428-1ee82d74519e" targetNamespace="http://schemas.microsoft.com/office/2006/metadata/properties" ma:root="true" ma:fieldsID="8f344b0bf8fa43416d31d622984e74bd" ns2:_="" ns3:_="">
    <xsd:import namespace="2ad30e47-8768-4c97-91ed-10f6491f448c"/>
    <xsd:import namespace="b8e652dc-3caa-4104-8428-1ee82d745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30e47-8768-4c97-91ed-10f6491f4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652dc-3caa-4104-8428-1ee82d74519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11415211-7908-4ba0-b28b-54e9c6178aa7}" ma:internalName="TaxCatchAll" ma:showField="CatchAllData" ma:web="b8e652dc-3caa-4104-8428-1ee82d745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CFB1B-16AA-48BE-B0B4-FD68C3724D2C}">
  <ds:schemaRefs>
    <ds:schemaRef ds:uri="http://schemas.microsoft.com/office/2006/metadata/properties"/>
    <ds:schemaRef ds:uri="http://schemas.microsoft.com/office/infopath/2007/PartnerControls"/>
    <ds:schemaRef ds:uri="b8e652dc-3caa-4104-8428-1ee82d74519e"/>
    <ds:schemaRef ds:uri="2ad30e47-8768-4c97-91ed-10f6491f448c"/>
  </ds:schemaRefs>
</ds:datastoreItem>
</file>

<file path=customXml/itemProps2.xml><?xml version="1.0" encoding="utf-8"?>
<ds:datastoreItem xmlns:ds="http://schemas.openxmlformats.org/officeDocument/2006/customXml" ds:itemID="{E79E0F7F-7F8D-4D73-A669-0AE0B5E8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30e47-8768-4c97-91ed-10f6491f448c"/>
    <ds:schemaRef ds:uri="b8e652dc-3caa-4104-8428-1ee82d745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9C7AF-B0CC-4B5F-9608-62CA66DEAA95}">
  <ds:schemaRefs>
    <ds:schemaRef ds:uri="http://schemas.openxmlformats.org/officeDocument/2006/bibliography"/>
  </ds:schemaRefs>
</ds:datastoreItem>
</file>

<file path=customXml/itemProps4.xml><?xml version="1.0" encoding="utf-8"?>
<ds:datastoreItem xmlns:ds="http://schemas.openxmlformats.org/officeDocument/2006/customXml" ds:itemID="{30256242-EDDD-43A4-895F-1004B6716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1537</Words>
  <Characters>11064</Characters>
  <Application>Microsoft Office Word</Application>
  <DocSecurity>0</DocSecurity>
  <Lines>92</Lines>
  <Paragraphs>25</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Kateryna Rachkova</cp:lastModifiedBy>
  <cp:revision>456</cp:revision>
  <cp:lastPrinted>2024-02-29T23:44:00Z</cp:lastPrinted>
  <dcterms:created xsi:type="dcterms:W3CDTF">2023-08-03T21:33:00Z</dcterms:created>
  <dcterms:modified xsi:type="dcterms:W3CDTF">2024-04-24T14:11:00Z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0x010100777D102B7EEC504985243EFB8E78A868</vt:lpwstr>
  </property>
  <property fmtid="{D5CDD505-2E9C-101B-9397-08002B2CF9AE}" pid="3" name="MediaServiceImageTags">
    <vt:lpwstr/>
  </property>
</Properties>
</file>