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269AF" w14:textId="143C2056" w:rsidR="002627AB" w:rsidRDefault="00E54E1A" w:rsidP="000B2556">
      <w:pPr>
        <w:ind w:left="142" w:firstLine="284"/>
        <w:rPr>
          <w:b/>
          <w:sz w:val="22"/>
          <w:szCs w:val="22"/>
          <w:lang w:val="uk-UA"/>
        </w:rPr>
      </w:pPr>
      <w:r w:rsidRPr="007F6A0D">
        <w:rPr>
          <w:b/>
          <w:sz w:val="22"/>
          <w:szCs w:val="22"/>
          <w:lang w:val="uk-UA"/>
        </w:rPr>
        <w:t>м. Київ</w:t>
      </w:r>
      <w:r w:rsidRPr="007F6A0D">
        <w:rPr>
          <w:b/>
          <w:sz w:val="22"/>
          <w:szCs w:val="22"/>
          <w:lang w:val="uk-UA"/>
        </w:rPr>
        <w:tab/>
      </w:r>
      <w:r w:rsidRPr="007F6A0D">
        <w:rPr>
          <w:b/>
          <w:sz w:val="22"/>
          <w:szCs w:val="22"/>
          <w:lang w:val="uk-UA"/>
        </w:rPr>
        <w:tab/>
      </w:r>
      <w:r w:rsidR="000A3215">
        <w:rPr>
          <w:b/>
          <w:sz w:val="22"/>
          <w:szCs w:val="22"/>
          <w:lang w:val="uk-UA"/>
        </w:rPr>
        <w:tab/>
      </w:r>
      <w:r w:rsidR="000A3215">
        <w:rPr>
          <w:b/>
          <w:sz w:val="22"/>
          <w:szCs w:val="22"/>
          <w:lang w:val="uk-UA"/>
        </w:rPr>
        <w:tab/>
      </w:r>
      <w:r w:rsidR="000A3215">
        <w:rPr>
          <w:b/>
          <w:sz w:val="22"/>
          <w:szCs w:val="22"/>
          <w:lang w:val="uk-UA"/>
        </w:rPr>
        <w:tab/>
      </w:r>
      <w:r w:rsidR="000A3215">
        <w:rPr>
          <w:b/>
          <w:sz w:val="22"/>
          <w:szCs w:val="22"/>
          <w:lang w:val="uk-UA"/>
        </w:rPr>
        <w:tab/>
      </w:r>
      <w:r w:rsidR="000A3215">
        <w:rPr>
          <w:b/>
          <w:sz w:val="22"/>
          <w:szCs w:val="22"/>
          <w:lang w:val="uk-UA"/>
        </w:rPr>
        <w:tab/>
      </w:r>
      <w:r w:rsidR="000A3215">
        <w:rPr>
          <w:b/>
          <w:sz w:val="22"/>
          <w:szCs w:val="22"/>
          <w:lang w:val="uk-UA"/>
        </w:rPr>
        <w:tab/>
      </w:r>
      <w:r w:rsidR="000A3215">
        <w:rPr>
          <w:b/>
          <w:sz w:val="22"/>
          <w:szCs w:val="22"/>
          <w:lang w:val="uk-UA"/>
        </w:rPr>
        <w:tab/>
      </w:r>
      <w:r w:rsidR="002627AB">
        <w:rPr>
          <w:b/>
          <w:sz w:val="22"/>
          <w:szCs w:val="22"/>
          <w:lang w:val="uk-UA"/>
        </w:rPr>
        <w:t>«</w:t>
      </w:r>
      <w:r w:rsidR="00750DB5">
        <w:rPr>
          <w:b/>
          <w:sz w:val="22"/>
          <w:szCs w:val="22"/>
          <w:lang w:val="uk-UA"/>
        </w:rPr>
        <w:t>02</w:t>
      </w:r>
      <w:r w:rsidR="002627AB">
        <w:rPr>
          <w:b/>
          <w:sz w:val="22"/>
          <w:szCs w:val="22"/>
          <w:lang w:val="uk-UA"/>
        </w:rPr>
        <w:t xml:space="preserve">» </w:t>
      </w:r>
      <w:r w:rsidR="002F6BC8">
        <w:rPr>
          <w:b/>
          <w:sz w:val="22"/>
          <w:szCs w:val="22"/>
          <w:lang w:val="uk-UA"/>
        </w:rPr>
        <w:t xml:space="preserve"> </w:t>
      </w:r>
      <w:r w:rsidR="00750DB5">
        <w:rPr>
          <w:b/>
          <w:sz w:val="22"/>
          <w:szCs w:val="22"/>
          <w:lang w:val="uk-UA"/>
        </w:rPr>
        <w:t>листопада</w:t>
      </w:r>
      <w:r w:rsidR="002627AB">
        <w:rPr>
          <w:b/>
          <w:sz w:val="22"/>
          <w:szCs w:val="22"/>
          <w:lang w:val="uk-UA"/>
        </w:rPr>
        <w:t xml:space="preserve"> 2023 р.</w:t>
      </w:r>
    </w:p>
    <w:p w14:paraId="2504C017" w14:textId="77777777" w:rsidR="000A3215" w:rsidRPr="007F6A0D" w:rsidRDefault="000A3215" w:rsidP="000A3215">
      <w:pPr>
        <w:ind w:left="6514" w:firstLine="566"/>
        <w:rPr>
          <w:b/>
          <w:sz w:val="22"/>
          <w:szCs w:val="22"/>
          <w:lang w:val="uk-UA"/>
        </w:rPr>
      </w:pPr>
    </w:p>
    <w:p w14:paraId="4AF96586" w14:textId="77777777" w:rsidR="00845E33" w:rsidRPr="00CE7D6F" w:rsidRDefault="00845E33" w:rsidP="00845E33">
      <w:pPr>
        <w:ind w:left="540" w:hanging="540"/>
        <w:jc w:val="center"/>
        <w:rPr>
          <w:b/>
          <w:lang w:val="uk-UA"/>
        </w:rPr>
      </w:pPr>
      <w:r w:rsidRPr="00CE7D6F">
        <w:rPr>
          <w:b/>
          <w:lang w:val="uk-UA"/>
        </w:rPr>
        <w:t>ОГОЛОШЕННЯ</w:t>
      </w:r>
    </w:p>
    <w:p w14:paraId="5CB8ABA8" w14:textId="77777777" w:rsidR="00845E33" w:rsidRPr="00CE7D6F" w:rsidRDefault="00845E33" w:rsidP="00845E33">
      <w:pPr>
        <w:ind w:left="540" w:hanging="540"/>
        <w:jc w:val="center"/>
        <w:rPr>
          <w:b/>
          <w:lang w:val="uk-UA"/>
        </w:rPr>
      </w:pPr>
      <w:r w:rsidRPr="00CE7D6F">
        <w:rPr>
          <w:b/>
          <w:lang w:val="uk-UA"/>
        </w:rPr>
        <w:t>про проведення тендеру</w:t>
      </w:r>
    </w:p>
    <w:p w14:paraId="2CC2D759" w14:textId="63D3A370" w:rsidR="007674AA" w:rsidRPr="00845E33" w:rsidRDefault="00845E33" w:rsidP="00845E33">
      <w:pPr>
        <w:jc w:val="center"/>
        <w:rPr>
          <w:b/>
          <w:lang w:val="uk-UA"/>
        </w:rPr>
      </w:pPr>
      <w:r w:rsidRPr="00CE7D6F">
        <w:rPr>
          <w:b/>
          <w:lang w:val="uk-UA"/>
        </w:rPr>
        <w:t>(далі – „Оголошення”)</w:t>
      </w:r>
    </w:p>
    <w:p w14:paraId="49CC39DD" w14:textId="77777777" w:rsidR="00203564" w:rsidRPr="007F6A0D" w:rsidRDefault="00203564" w:rsidP="000B2556">
      <w:pPr>
        <w:ind w:left="142" w:firstLine="284"/>
        <w:rPr>
          <w:b/>
          <w:bCs/>
          <w:spacing w:val="-6"/>
          <w:sz w:val="22"/>
          <w:szCs w:val="22"/>
          <w:lang w:val="uk-UA"/>
        </w:rPr>
      </w:pPr>
    </w:p>
    <w:p w14:paraId="71350BC8" w14:textId="0EFAEB93" w:rsidR="00FA66AA" w:rsidRPr="00DC2C4D" w:rsidRDefault="00A84B49" w:rsidP="00141E5D">
      <w:pPr>
        <w:spacing w:line="360" w:lineRule="auto"/>
        <w:jc w:val="both"/>
        <w:rPr>
          <w:rFonts w:eastAsia="Microsoft Sans Serif"/>
          <w:bCs/>
          <w:lang w:val="uk-UA"/>
        </w:rPr>
      </w:pPr>
      <w:r w:rsidRPr="007F6A0D">
        <w:rPr>
          <w:sz w:val="22"/>
          <w:szCs w:val="22"/>
          <w:lang w:val="uk-UA"/>
        </w:rPr>
        <w:t>Товариство Червоного Хреста України (далі – «</w:t>
      </w:r>
      <w:r w:rsidR="00845E33">
        <w:rPr>
          <w:b/>
          <w:bCs/>
          <w:sz w:val="22"/>
          <w:szCs w:val="22"/>
          <w:lang w:val="uk-UA"/>
        </w:rPr>
        <w:t>Організатор</w:t>
      </w:r>
      <w:r w:rsidRPr="007F6A0D">
        <w:rPr>
          <w:sz w:val="22"/>
          <w:szCs w:val="22"/>
          <w:lang w:val="uk-UA"/>
        </w:rPr>
        <w:t xml:space="preserve">») оголошує </w:t>
      </w:r>
      <w:r w:rsidR="00845E33">
        <w:rPr>
          <w:sz w:val="22"/>
          <w:szCs w:val="22"/>
          <w:lang w:val="uk-UA"/>
        </w:rPr>
        <w:t>тендер</w:t>
      </w:r>
      <w:r w:rsidR="00467BE4" w:rsidRPr="00467BE4">
        <w:rPr>
          <w:sz w:val="22"/>
          <w:szCs w:val="22"/>
          <w:lang w:val="uk-UA"/>
        </w:rPr>
        <w:t xml:space="preserve"> на </w:t>
      </w:r>
      <w:r w:rsidR="00FA66AA" w:rsidRPr="00467BE4">
        <w:rPr>
          <w:sz w:val="22"/>
          <w:szCs w:val="22"/>
          <w:lang w:val="uk-UA"/>
        </w:rPr>
        <w:t>закупівлю автомобіл</w:t>
      </w:r>
      <w:r w:rsidR="00DC2C4D">
        <w:rPr>
          <w:sz w:val="22"/>
          <w:szCs w:val="22"/>
          <w:lang w:val="uk-UA"/>
        </w:rPr>
        <w:t>ів</w:t>
      </w:r>
      <w:r w:rsidR="00FC0B04" w:rsidRPr="006267A8">
        <w:rPr>
          <w:sz w:val="22"/>
          <w:szCs w:val="22"/>
          <w:lang w:val="uk-UA"/>
        </w:rPr>
        <w:t xml:space="preserve"> </w:t>
      </w:r>
      <w:r w:rsidR="00DC2C4D" w:rsidRPr="00DC2C4D">
        <w:rPr>
          <w:sz w:val="22"/>
          <w:szCs w:val="22"/>
          <w:lang w:val="uk-UA"/>
        </w:rPr>
        <w:t>RENAULT</w:t>
      </w:r>
      <w:r w:rsidR="00DC2C4D">
        <w:rPr>
          <w:sz w:val="22"/>
          <w:szCs w:val="22"/>
          <w:lang w:val="uk-UA"/>
        </w:rPr>
        <w:t xml:space="preserve"> </w:t>
      </w:r>
      <w:r w:rsidR="00DC2C4D" w:rsidRPr="00DC2C4D">
        <w:rPr>
          <w:sz w:val="22"/>
          <w:szCs w:val="22"/>
          <w:lang w:val="uk-UA"/>
        </w:rPr>
        <w:t>DUSTER</w:t>
      </w:r>
    </w:p>
    <w:p w14:paraId="0B0581AE" w14:textId="331FBD5B" w:rsidR="00A84B49" w:rsidRPr="007F6A0D" w:rsidRDefault="00F35D0C" w:rsidP="00F35D0C">
      <w:pPr>
        <w:rPr>
          <w:b/>
          <w:sz w:val="22"/>
          <w:szCs w:val="22"/>
          <w:lang w:val="uk-UA"/>
        </w:rPr>
      </w:pPr>
      <w:r>
        <w:rPr>
          <w:sz w:val="22"/>
          <w:szCs w:val="22"/>
          <w:lang w:val="uk-UA"/>
        </w:rPr>
        <w:t xml:space="preserve">      </w:t>
      </w:r>
      <w:r w:rsidR="00595B5D">
        <w:rPr>
          <w:sz w:val="22"/>
          <w:szCs w:val="22"/>
          <w:lang w:val="uk-UA"/>
        </w:rPr>
        <w:t xml:space="preserve">          </w:t>
      </w:r>
      <w:r>
        <w:rPr>
          <w:sz w:val="22"/>
          <w:szCs w:val="22"/>
          <w:lang w:val="uk-UA"/>
        </w:rPr>
        <w:t xml:space="preserve">                                               </w:t>
      </w:r>
      <w:r w:rsidR="00A84B49" w:rsidRPr="007F6A0D">
        <w:rPr>
          <w:b/>
          <w:sz w:val="22"/>
          <w:szCs w:val="22"/>
          <w:lang w:val="uk-UA"/>
        </w:rPr>
        <w:t>Опис позиції до закупівлі</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148"/>
        <w:gridCol w:w="2268"/>
        <w:gridCol w:w="2688"/>
      </w:tblGrid>
      <w:tr w:rsidR="00202141" w:rsidRPr="007F6A0D" w14:paraId="59BFE2C7" w14:textId="77777777" w:rsidTr="00590677">
        <w:trPr>
          <w:trHeight w:val="224"/>
        </w:trPr>
        <w:tc>
          <w:tcPr>
            <w:tcW w:w="525" w:type="dxa"/>
            <w:tcBorders>
              <w:top w:val="single" w:sz="4" w:space="0" w:color="auto"/>
              <w:left w:val="single" w:sz="4" w:space="0" w:color="auto"/>
              <w:bottom w:val="single" w:sz="4" w:space="0" w:color="auto"/>
              <w:right w:val="single" w:sz="4" w:space="0" w:color="auto"/>
            </w:tcBorders>
            <w:shd w:val="clear" w:color="auto" w:fill="auto"/>
            <w:hideMark/>
          </w:tcPr>
          <w:p w14:paraId="6D4CB49E" w14:textId="77777777" w:rsidR="00202141" w:rsidRPr="007F6A0D" w:rsidRDefault="00202141" w:rsidP="00B10378">
            <w:pPr>
              <w:jc w:val="center"/>
              <w:rPr>
                <w:b/>
                <w:sz w:val="22"/>
                <w:szCs w:val="22"/>
                <w:lang w:val="uk-UA"/>
              </w:rPr>
            </w:pPr>
            <w:r w:rsidRPr="007F6A0D">
              <w:rPr>
                <w:b/>
                <w:sz w:val="22"/>
                <w:szCs w:val="22"/>
                <w:lang w:val="uk-UA"/>
              </w:rPr>
              <w:t>№</w:t>
            </w:r>
          </w:p>
        </w:tc>
        <w:tc>
          <w:tcPr>
            <w:tcW w:w="4148" w:type="dxa"/>
            <w:tcBorders>
              <w:top w:val="single" w:sz="4" w:space="0" w:color="auto"/>
              <w:left w:val="single" w:sz="4" w:space="0" w:color="auto"/>
              <w:bottom w:val="single" w:sz="4" w:space="0" w:color="auto"/>
              <w:right w:val="single" w:sz="4" w:space="0" w:color="auto"/>
            </w:tcBorders>
            <w:shd w:val="clear" w:color="auto" w:fill="auto"/>
            <w:hideMark/>
          </w:tcPr>
          <w:p w14:paraId="32BA0B62" w14:textId="77777777" w:rsidR="00202141" w:rsidRPr="007F6A0D" w:rsidRDefault="00202141" w:rsidP="00B10378">
            <w:pPr>
              <w:jc w:val="center"/>
              <w:rPr>
                <w:b/>
                <w:sz w:val="22"/>
                <w:szCs w:val="22"/>
                <w:lang w:val="uk-UA"/>
              </w:rPr>
            </w:pPr>
            <w:r w:rsidRPr="007F6A0D">
              <w:rPr>
                <w:b/>
                <w:sz w:val="22"/>
                <w:szCs w:val="22"/>
                <w:lang w:val="uk-UA"/>
              </w:rPr>
              <w:t>Найменування</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12DC82A" w14:textId="22E01806" w:rsidR="00202141" w:rsidRPr="007F6A0D" w:rsidRDefault="00202141" w:rsidP="00B10378">
            <w:pPr>
              <w:jc w:val="center"/>
              <w:rPr>
                <w:b/>
                <w:sz w:val="22"/>
                <w:szCs w:val="22"/>
                <w:lang w:val="uk-UA"/>
              </w:rPr>
            </w:pPr>
            <w:r w:rsidRPr="007F6A0D">
              <w:rPr>
                <w:b/>
                <w:sz w:val="22"/>
                <w:szCs w:val="22"/>
                <w:lang w:val="uk-UA"/>
              </w:rPr>
              <w:t>Кількість</w:t>
            </w:r>
            <w:r>
              <w:rPr>
                <w:b/>
                <w:sz w:val="22"/>
                <w:szCs w:val="22"/>
                <w:lang w:val="uk-UA"/>
              </w:rPr>
              <w:t>, шт.</w:t>
            </w:r>
          </w:p>
        </w:tc>
        <w:tc>
          <w:tcPr>
            <w:tcW w:w="2688" w:type="dxa"/>
            <w:tcBorders>
              <w:top w:val="single" w:sz="4" w:space="0" w:color="auto"/>
              <w:left w:val="single" w:sz="4" w:space="0" w:color="auto"/>
              <w:bottom w:val="single" w:sz="4" w:space="0" w:color="auto"/>
              <w:right w:val="single" w:sz="4" w:space="0" w:color="auto"/>
            </w:tcBorders>
            <w:shd w:val="clear" w:color="auto" w:fill="auto"/>
            <w:hideMark/>
          </w:tcPr>
          <w:p w14:paraId="6BFCBBDC" w14:textId="7AAAAFF8" w:rsidR="00202141" w:rsidRPr="007F6A0D" w:rsidRDefault="00202141" w:rsidP="00B10378">
            <w:pPr>
              <w:jc w:val="center"/>
              <w:rPr>
                <w:b/>
                <w:sz w:val="22"/>
                <w:szCs w:val="22"/>
                <w:lang w:val="uk-UA"/>
              </w:rPr>
            </w:pPr>
            <w:r w:rsidRPr="007F6A0D">
              <w:rPr>
                <w:b/>
                <w:sz w:val="22"/>
                <w:szCs w:val="22"/>
                <w:lang w:val="uk-UA"/>
              </w:rPr>
              <w:t>Додаткова інформація</w:t>
            </w:r>
          </w:p>
        </w:tc>
      </w:tr>
      <w:tr w:rsidR="00202141" w:rsidRPr="007F6A0D" w14:paraId="38F61C6D" w14:textId="77777777" w:rsidTr="00590677">
        <w:trPr>
          <w:trHeight w:val="518"/>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16BCFE0" w14:textId="77777777" w:rsidR="00202141" w:rsidRPr="000F50BF" w:rsidRDefault="00202141" w:rsidP="00FC0B04">
            <w:pPr>
              <w:rPr>
                <w:b/>
                <w:sz w:val="22"/>
                <w:szCs w:val="22"/>
                <w:lang w:val="uk-UA"/>
              </w:rPr>
            </w:pPr>
            <w:r w:rsidRPr="000F50BF">
              <w:rPr>
                <w:b/>
                <w:sz w:val="22"/>
                <w:szCs w:val="22"/>
                <w:lang w:val="uk-UA"/>
              </w:rPr>
              <w:t>1</w:t>
            </w:r>
          </w:p>
        </w:tc>
        <w:tc>
          <w:tcPr>
            <w:tcW w:w="4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8737" w14:textId="2BA59872" w:rsidR="00202141" w:rsidRPr="00FC0B04" w:rsidRDefault="00DC2C4D" w:rsidP="00691B53">
            <w:pPr>
              <w:spacing w:line="360" w:lineRule="auto"/>
              <w:ind w:right="-1219"/>
              <w:rPr>
                <w:rFonts w:eastAsia="Microsoft Sans Serif"/>
                <w:bCs/>
                <w:lang w:val="uk-UA"/>
              </w:rPr>
            </w:pPr>
            <w:r w:rsidRPr="00DC2C4D">
              <w:rPr>
                <w:rFonts w:eastAsia="Microsoft Sans Serif"/>
                <w:bCs/>
                <w:lang w:val="uk-UA"/>
              </w:rPr>
              <w:t>RENAULT</w:t>
            </w:r>
            <w:r>
              <w:rPr>
                <w:rFonts w:eastAsia="Microsoft Sans Serif"/>
                <w:bCs/>
                <w:lang w:val="uk-UA"/>
              </w:rPr>
              <w:t xml:space="preserve"> </w:t>
            </w:r>
            <w:r w:rsidRPr="00DC2C4D">
              <w:rPr>
                <w:rFonts w:eastAsia="Microsoft Sans Serif"/>
                <w:bCs/>
                <w:lang w:val="uk-UA"/>
              </w:rPr>
              <w:t>DUSTER</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73677" w14:textId="30A199D2" w:rsidR="00202141" w:rsidRPr="00CB47E0" w:rsidRDefault="00CB47E0" w:rsidP="00FC0B04">
            <w:pPr>
              <w:jc w:val="center"/>
              <w:rPr>
                <w:color w:val="333333"/>
                <w:sz w:val="22"/>
                <w:szCs w:val="22"/>
                <w:lang w:val="uk-UA"/>
              </w:rPr>
            </w:pPr>
            <w:r>
              <w:rPr>
                <w:color w:val="333333"/>
                <w:sz w:val="22"/>
                <w:szCs w:val="22"/>
                <w:lang w:val="uk-UA"/>
              </w:rPr>
              <w:t>3</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12D964A0" w14:textId="0BD2C6F4" w:rsidR="00202141" w:rsidRPr="007F6A0D" w:rsidRDefault="00202141" w:rsidP="00FC0B04">
            <w:pPr>
              <w:jc w:val="center"/>
              <w:rPr>
                <w:bCs/>
                <w:sz w:val="22"/>
                <w:szCs w:val="22"/>
                <w:lang w:val="uk-UA"/>
              </w:rPr>
            </w:pPr>
            <w:r w:rsidRPr="007F6A0D">
              <w:rPr>
                <w:bCs/>
                <w:sz w:val="22"/>
                <w:szCs w:val="22"/>
                <w:lang w:val="uk-UA"/>
              </w:rPr>
              <w:t>Подробиці в Додатку №1</w:t>
            </w:r>
          </w:p>
        </w:tc>
      </w:tr>
    </w:tbl>
    <w:p w14:paraId="5F88A782" w14:textId="76701F42" w:rsidR="00B60004" w:rsidRPr="007F6A0D" w:rsidRDefault="00B60004" w:rsidP="00B60004">
      <w:pPr>
        <w:jc w:val="both"/>
        <w:textAlignment w:val="baseline"/>
        <w:rPr>
          <w:i/>
          <w:iCs/>
          <w:color w:val="000000"/>
          <w:sz w:val="22"/>
          <w:szCs w:val="22"/>
          <w:lang w:val="uk-UA" w:eastAsia="uk-UA"/>
        </w:rPr>
      </w:pPr>
      <w:r w:rsidRPr="007F6A0D">
        <w:rPr>
          <w:color w:val="000000"/>
          <w:sz w:val="22"/>
          <w:szCs w:val="22"/>
          <w:lang w:val="uk-UA" w:eastAsia="uk-UA"/>
        </w:rPr>
        <w:t>*</w:t>
      </w:r>
      <w:r w:rsidRPr="007F6A0D">
        <w:rPr>
          <w:i/>
          <w:iCs/>
          <w:color w:val="000000"/>
          <w:sz w:val="22"/>
          <w:szCs w:val="22"/>
          <w:lang w:val="uk-UA" w:eastAsia="uk-UA"/>
        </w:rPr>
        <w:t>Товариство Червоного Хреста України залишає за собою право змінювати кількість замовлення залежно від наявного фінансування.</w:t>
      </w:r>
    </w:p>
    <w:p w14:paraId="188F11E7" w14:textId="466C18F1" w:rsidR="00B60004" w:rsidRPr="007F6A0D" w:rsidRDefault="003F2FE0" w:rsidP="00B60004">
      <w:pPr>
        <w:jc w:val="both"/>
        <w:textAlignment w:val="baseline"/>
        <w:rPr>
          <w:i/>
          <w:iCs/>
          <w:color w:val="000000"/>
          <w:sz w:val="22"/>
          <w:szCs w:val="22"/>
          <w:lang w:val="uk-UA" w:eastAsia="uk-UA"/>
        </w:rPr>
      </w:pPr>
      <w:r>
        <w:rPr>
          <w:i/>
          <w:iCs/>
          <w:color w:val="000000"/>
          <w:sz w:val="22"/>
          <w:szCs w:val="22"/>
          <w:lang w:val="uk-UA" w:eastAsia="uk-UA"/>
        </w:rPr>
        <w:t>*</w:t>
      </w:r>
      <w:r w:rsidR="00B60004" w:rsidRPr="007F6A0D">
        <w:rPr>
          <w:i/>
          <w:iCs/>
          <w:color w:val="000000"/>
          <w:sz w:val="22"/>
          <w:szCs w:val="22"/>
          <w:lang w:val="uk-UA" w:eastAsia="uk-UA"/>
        </w:rPr>
        <w:t>*</w:t>
      </w:r>
      <w:r w:rsidR="00B60004" w:rsidRPr="007F6A0D">
        <w:rPr>
          <w:sz w:val="22"/>
          <w:szCs w:val="22"/>
          <w:lang w:val="uk-UA"/>
        </w:rPr>
        <w:t xml:space="preserve"> </w:t>
      </w:r>
      <w:r w:rsidR="00B60004" w:rsidRPr="007F6A0D">
        <w:rPr>
          <w:i/>
          <w:iCs/>
          <w:color w:val="000000"/>
          <w:sz w:val="22"/>
          <w:szCs w:val="22"/>
          <w:lang w:val="uk-UA" w:eastAsia="uk-UA"/>
        </w:rPr>
        <w:t xml:space="preserve">Товариство Червоного Хреста України залишає за собою право здійснювати додаткову закупівлю протягом 2023 року </w:t>
      </w:r>
    </w:p>
    <w:p w14:paraId="43AE7F11" w14:textId="3C05BA08" w:rsidR="006C1FAE" w:rsidRPr="009D5442" w:rsidRDefault="003F2FE0" w:rsidP="00493AA9">
      <w:pPr>
        <w:jc w:val="both"/>
        <w:textAlignment w:val="baseline"/>
        <w:rPr>
          <w:i/>
          <w:iCs/>
          <w:sz w:val="22"/>
          <w:szCs w:val="22"/>
          <w:lang w:eastAsia="uk-UA"/>
        </w:rPr>
      </w:pPr>
      <w:r>
        <w:rPr>
          <w:i/>
          <w:iCs/>
          <w:sz w:val="22"/>
          <w:szCs w:val="22"/>
          <w:lang w:val="uk-UA" w:eastAsia="uk-UA"/>
        </w:rPr>
        <w:t>*</w:t>
      </w:r>
      <w:r w:rsidR="006C1FAE" w:rsidRPr="009D5442">
        <w:rPr>
          <w:i/>
          <w:iCs/>
          <w:sz w:val="22"/>
          <w:szCs w:val="22"/>
          <w:lang w:eastAsia="uk-UA"/>
        </w:rPr>
        <w:t>** Товариство Червоного Хреста України залишає за собою право укладати договір терміном дії на 12 місяців.</w:t>
      </w:r>
    </w:p>
    <w:p w14:paraId="184D9934" w14:textId="77777777" w:rsidR="000B2556" w:rsidRPr="006C1FAE" w:rsidRDefault="000B2556" w:rsidP="00B60004">
      <w:pPr>
        <w:pStyle w:val="NormalWeb"/>
        <w:spacing w:before="0" w:beforeAutospacing="0" w:after="0" w:afterAutospacing="0"/>
        <w:ind w:left="142" w:firstLine="284"/>
        <w:jc w:val="both"/>
        <w:rPr>
          <w:rFonts w:ascii="Times New Roman" w:hAnsi="Times New Roman" w:cs="Times New Roman"/>
          <w:b/>
          <w:sz w:val="22"/>
          <w:szCs w:val="22"/>
        </w:rPr>
      </w:pPr>
    </w:p>
    <w:p w14:paraId="73FB1430" w14:textId="091DAB09" w:rsidR="00815628" w:rsidRDefault="00AD36F7" w:rsidP="00044F27">
      <w:pPr>
        <w:pStyle w:val="NormalWeb"/>
        <w:spacing w:before="0" w:beforeAutospacing="0" w:after="0" w:afterAutospacing="0"/>
        <w:ind w:firstLine="425"/>
        <w:jc w:val="both"/>
        <w:rPr>
          <w:rFonts w:ascii="Times New Roman" w:hAnsi="Times New Roman" w:cs="Times New Roman"/>
          <w:sz w:val="22"/>
          <w:szCs w:val="22"/>
          <w:lang w:val="uk-UA"/>
        </w:rPr>
      </w:pPr>
      <w:r w:rsidRPr="00921306">
        <w:rPr>
          <w:rFonts w:ascii="Times New Roman" w:hAnsi="Times New Roman" w:cs="Times New Roman"/>
          <w:b/>
          <w:sz w:val="22"/>
          <w:szCs w:val="22"/>
          <w:lang w:val="uk-UA"/>
        </w:rPr>
        <w:t xml:space="preserve">Термін поставки </w:t>
      </w:r>
      <w:r w:rsidRPr="00DC7493">
        <w:rPr>
          <w:rFonts w:ascii="Times New Roman" w:hAnsi="Times New Roman" w:cs="Times New Roman"/>
          <w:b/>
          <w:sz w:val="22"/>
          <w:szCs w:val="22"/>
          <w:lang w:val="uk-UA"/>
        </w:rPr>
        <w:t>товару</w:t>
      </w:r>
      <w:r w:rsidRPr="00DC7493">
        <w:rPr>
          <w:rFonts w:ascii="Times New Roman" w:hAnsi="Times New Roman" w:cs="Times New Roman"/>
          <w:sz w:val="22"/>
          <w:szCs w:val="22"/>
          <w:lang w:val="uk-UA"/>
        </w:rPr>
        <w:t>:</w:t>
      </w:r>
      <w:r w:rsidRPr="00DC7493">
        <w:rPr>
          <w:rFonts w:ascii="Times New Roman" w:hAnsi="Times New Roman" w:cs="Times New Roman"/>
          <w:b/>
          <w:sz w:val="22"/>
          <w:szCs w:val="22"/>
          <w:lang w:val="uk-UA"/>
        </w:rPr>
        <w:t xml:space="preserve"> </w:t>
      </w:r>
      <w:r w:rsidR="00B21DE5">
        <w:rPr>
          <w:rFonts w:ascii="Times New Roman" w:hAnsi="Times New Roman" w:cs="Times New Roman"/>
          <w:sz w:val="22"/>
          <w:szCs w:val="22"/>
          <w:lang w:val="uk-UA"/>
        </w:rPr>
        <w:t xml:space="preserve">листопад </w:t>
      </w:r>
      <w:r w:rsidRPr="00B72017">
        <w:rPr>
          <w:rFonts w:ascii="Times New Roman" w:hAnsi="Times New Roman" w:cs="Times New Roman"/>
          <w:sz w:val="22"/>
          <w:szCs w:val="22"/>
          <w:lang w:val="uk-UA"/>
        </w:rPr>
        <w:t>2023 року</w:t>
      </w:r>
      <w:r w:rsidRPr="00B72017">
        <w:rPr>
          <w:rFonts w:ascii="Times New Roman" w:hAnsi="Times New Roman" w:cs="Times New Roman"/>
          <w:bCs/>
          <w:sz w:val="22"/>
          <w:szCs w:val="22"/>
          <w:lang w:val="uk-UA"/>
        </w:rPr>
        <w:t>.</w:t>
      </w:r>
      <w:r>
        <w:rPr>
          <w:rFonts w:ascii="Times New Roman" w:hAnsi="Times New Roman" w:cs="Times New Roman"/>
          <w:bCs/>
          <w:sz w:val="22"/>
          <w:szCs w:val="22"/>
          <w:lang w:val="uk-UA"/>
        </w:rPr>
        <w:t xml:space="preserve"> </w:t>
      </w:r>
    </w:p>
    <w:p w14:paraId="0B07A1B9" w14:textId="77777777" w:rsidR="002F3A00" w:rsidRPr="00044F27" w:rsidRDefault="002F3A00" w:rsidP="00044F27">
      <w:pPr>
        <w:pStyle w:val="NormalWeb"/>
        <w:spacing w:before="0" w:beforeAutospacing="0" w:after="0" w:afterAutospacing="0"/>
        <w:ind w:firstLine="425"/>
        <w:jc w:val="both"/>
        <w:rPr>
          <w:rFonts w:ascii="Times New Roman" w:hAnsi="Times New Roman" w:cs="Times New Roman"/>
          <w:sz w:val="22"/>
          <w:szCs w:val="22"/>
          <w:lang w:val="uk-UA"/>
        </w:rPr>
      </w:pPr>
    </w:p>
    <w:p w14:paraId="02426D67" w14:textId="286E3597" w:rsidR="00815628" w:rsidRPr="00815628" w:rsidRDefault="00815628" w:rsidP="00C927E6">
      <w:pPr>
        <w:pStyle w:val="NormalWeb"/>
        <w:spacing w:before="0" w:beforeAutospacing="0" w:after="0" w:afterAutospacing="0"/>
        <w:ind w:left="142" w:firstLine="284"/>
        <w:jc w:val="both"/>
        <w:rPr>
          <w:rFonts w:ascii="Times New Roman" w:hAnsi="Times New Roman" w:cs="Times New Roman"/>
          <w:bCs/>
          <w:sz w:val="22"/>
          <w:szCs w:val="22"/>
          <w:lang w:val="uk-UA"/>
        </w:rPr>
      </w:pPr>
      <w:r w:rsidRPr="00815628">
        <w:rPr>
          <w:rFonts w:ascii="Times New Roman" w:hAnsi="Times New Roman" w:cs="Times New Roman"/>
          <w:b/>
          <w:sz w:val="22"/>
          <w:szCs w:val="22"/>
          <w:lang w:val="uk-UA"/>
        </w:rPr>
        <w:t>Місце поставки</w:t>
      </w:r>
      <w:r w:rsidR="00C927E6">
        <w:rPr>
          <w:rFonts w:ascii="Times New Roman" w:hAnsi="Times New Roman" w:cs="Times New Roman"/>
          <w:b/>
          <w:sz w:val="22"/>
          <w:szCs w:val="22"/>
          <w:lang w:val="uk-UA"/>
        </w:rPr>
        <w:t>:</w:t>
      </w:r>
      <w:r w:rsidR="00246C9C">
        <w:rPr>
          <w:rFonts w:ascii="Times New Roman" w:hAnsi="Times New Roman" w:cs="Times New Roman"/>
          <w:b/>
          <w:sz w:val="22"/>
          <w:szCs w:val="22"/>
          <w:lang w:val="uk-UA"/>
        </w:rPr>
        <w:t xml:space="preserve"> </w:t>
      </w:r>
      <w:r w:rsidR="00BF57A6">
        <w:rPr>
          <w:rFonts w:ascii="Times New Roman" w:hAnsi="Times New Roman" w:cs="Times New Roman"/>
          <w:bCs/>
          <w:sz w:val="22"/>
          <w:szCs w:val="22"/>
          <w:lang w:val="uk-UA"/>
        </w:rPr>
        <w:t>м.</w:t>
      </w:r>
      <w:r w:rsidR="00207B7E">
        <w:rPr>
          <w:rFonts w:ascii="Times New Roman" w:hAnsi="Times New Roman" w:cs="Times New Roman"/>
          <w:bCs/>
          <w:sz w:val="22"/>
          <w:szCs w:val="22"/>
          <w:lang w:val="uk-UA"/>
        </w:rPr>
        <w:t xml:space="preserve"> </w:t>
      </w:r>
      <w:r w:rsidR="00BF57A6">
        <w:rPr>
          <w:rFonts w:ascii="Times New Roman" w:hAnsi="Times New Roman" w:cs="Times New Roman"/>
          <w:bCs/>
          <w:sz w:val="22"/>
          <w:szCs w:val="22"/>
          <w:lang w:val="uk-UA"/>
        </w:rPr>
        <w:t>Київ</w:t>
      </w:r>
      <w:r w:rsidR="007A7297" w:rsidRPr="004C6BBA">
        <w:rPr>
          <w:rFonts w:ascii="Times New Roman" w:hAnsi="Times New Roman" w:cs="Times New Roman"/>
          <w:bCs/>
          <w:sz w:val="22"/>
          <w:szCs w:val="22"/>
          <w:lang w:val="uk-UA"/>
        </w:rPr>
        <w:t xml:space="preserve"> (</w:t>
      </w:r>
      <w:r w:rsidR="004C6BBA" w:rsidRPr="004C6BBA">
        <w:rPr>
          <w:rFonts w:ascii="Times New Roman" w:hAnsi="Times New Roman" w:cs="Times New Roman"/>
          <w:bCs/>
          <w:sz w:val="22"/>
          <w:szCs w:val="22"/>
          <w:lang w:val="uk-UA"/>
        </w:rPr>
        <w:t>Точна адреса доставки буде вказана після заключення договору)</w:t>
      </w:r>
      <w:r w:rsidR="00C927E6" w:rsidRPr="004C6BBA">
        <w:rPr>
          <w:rFonts w:ascii="Times New Roman" w:hAnsi="Times New Roman" w:cs="Times New Roman"/>
          <w:bCs/>
          <w:sz w:val="22"/>
          <w:szCs w:val="22"/>
          <w:lang w:val="uk-UA"/>
        </w:rPr>
        <w:t>.</w:t>
      </w:r>
    </w:p>
    <w:p w14:paraId="496BB48D" w14:textId="77777777" w:rsidR="00815628" w:rsidRDefault="00815628" w:rsidP="00815628">
      <w:pPr>
        <w:pStyle w:val="NormalWeb"/>
        <w:spacing w:before="0" w:beforeAutospacing="0" w:after="0" w:afterAutospacing="0"/>
        <w:ind w:left="142" w:firstLine="284"/>
        <w:jc w:val="both"/>
        <w:rPr>
          <w:rFonts w:ascii="Times New Roman" w:hAnsi="Times New Roman" w:cs="Times New Roman"/>
          <w:bCs/>
          <w:sz w:val="22"/>
          <w:szCs w:val="22"/>
          <w:lang w:val="uk-UA"/>
        </w:rPr>
      </w:pPr>
    </w:p>
    <w:p w14:paraId="43FA5E8A" w14:textId="77777777" w:rsidR="00B415F3" w:rsidRPr="007F6A0D" w:rsidRDefault="000B2556" w:rsidP="000B2556">
      <w:pPr>
        <w:pStyle w:val="NormalWeb"/>
        <w:spacing w:before="0" w:beforeAutospacing="0" w:after="0" w:afterAutospacing="0"/>
        <w:ind w:left="142" w:firstLine="284"/>
        <w:jc w:val="center"/>
        <w:rPr>
          <w:rFonts w:ascii="Times New Roman" w:hAnsi="Times New Roman" w:cs="Times New Roman"/>
          <w:b/>
          <w:sz w:val="22"/>
          <w:szCs w:val="22"/>
          <w:lang w:val="uk-UA"/>
        </w:rPr>
      </w:pPr>
      <w:r w:rsidRPr="007F6A0D">
        <w:rPr>
          <w:rFonts w:ascii="Times New Roman" w:hAnsi="Times New Roman" w:cs="Times New Roman"/>
          <w:b/>
          <w:sz w:val="22"/>
          <w:szCs w:val="22"/>
          <w:lang w:val="uk-UA"/>
        </w:rPr>
        <w:t>Кваліфікаційні вимоги до учасника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4"/>
        <w:gridCol w:w="4679"/>
      </w:tblGrid>
      <w:tr w:rsidR="00E459FB" w:rsidRPr="00694054" w14:paraId="05E06201"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7709B264" w14:textId="77777777" w:rsidR="00E459FB" w:rsidRPr="007F6A0D" w:rsidRDefault="00E459FB" w:rsidP="00C02633">
            <w:pPr>
              <w:ind w:firstLine="15"/>
              <w:jc w:val="both"/>
              <w:textAlignment w:val="baseline"/>
              <w:rPr>
                <w:sz w:val="22"/>
                <w:szCs w:val="22"/>
                <w:lang w:val="uk-UA" w:eastAsia="uk-UA"/>
              </w:rPr>
            </w:pPr>
            <w:r w:rsidRPr="007F6A0D">
              <w:rPr>
                <w:b/>
                <w:bCs/>
                <w:sz w:val="22"/>
                <w:szCs w:val="22"/>
                <w:lang w:val="uk-UA" w:eastAsia="uk-UA"/>
              </w:rPr>
              <w:t>Обов’язкові кваліфікаційні вимоги до постачальника товарів або виконавця робіт та послуг</w:t>
            </w:r>
            <w:r w:rsidRPr="007F6A0D">
              <w:rPr>
                <w:sz w:val="22"/>
                <w:szCs w:val="22"/>
                <w:lang w:val="uk-UA"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4A0D9380" w14:textId="77777777" w:rsidR="00E459FB" w:rsidRPr="007F6A0D" w:rsidRDefault="00E459FB" w:rsidP="00C02633">
            <w:pPr>
              <w:textAlignment w:val="baseline"/>
              <w:rPr>
                <w:sz w:val="22"/>
                <w:szCs w:val="22"/>
                <w:lang w:val="uk-UA" w:eastAsia="uk-UA"/>
              </w:rPr>
            </w:pPr>
            <w:r w:rsidRPr="007F6A0D">
              <w:rPr>
                <w:b/>
                <w:bCs/>
                <w:sz w:val="22"/>
                <w:szCs w:val="22"/>
                <w:lang w:val="uk-UA" w:eastAsia="uk-UA"/>
              </w:rPr>
              <w:t>Документи, які підтверджують відповідність кваліфікаційним вимогам</w:t>
            </w:r>
            <w:r w:rsidRPr="007F6A0D">
              <w:rPr>
                <w:sz w:val="22"/>
                <w:szCs w:val="22"/>
                <w:lang w:val="uk-UA" w:eastAsia="uk-UA"/>
              </w:rPr>
              <w:t> </w:t>
            </w:r>
          </w:p>
        </w:tc>
      </w:tr>
      <w:tr w:rsidR="00E459FB" w:rsidRPr="007F6A0D" w14:paraId="5BE5760B" w14:textId="77777777" w:rsidTr="00C02633">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0C1C854D"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Право на здійснення підприємницької діяльності з відповідністю КВЕДам</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3D3292A5" w14:textId="77777777" w:rsidR="00E459FB" w:rsidRPr="007F6A0D" w:rsidRDefault="00E459FB" w:rsidP="00E459FB">
            <w:pPr>
              <w:pStyle w:val="ListParagraph"/>
              <w:numPr>
                <w:ilvl w:val="0"/>
                <w:numId w:val="37"/>
              </w:numPr>
              <w:spacing w:line="240" w:lineRule="exact"/>
              <w:contextualSpacing/>
              <w:textAlignment w:val="baseline"/>
              <w:rPr>
                <w:sz w:val="22"/>
                <w:szCs w:val="22"/>
                <w:lang w:val="uk-UA" w:eastAsia="uk-UA"/>
              </w:rPr>
            </w:pPr>
            <w:r w:rsidRPr="007F6A0D">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58309C35" w14:textId="77777777" w:rsidR="00E459FB" w:rsidRPr="007F6A0D" w:rsidRDefault="00E459FB" w:rsidP="00E459FB">
            <w:pPr>
              <w:pStyle w:val="ListParagraph"/>
              <w:numPr>
                <w:ilvl w:val="0"/>
                <w:numId w:val="37"/>
              </w:numPr>
              <w:spacing w:line="240" w:lineRule="exact"/>
              <w:contextualSpacing/>
              <w:textAlignment w:val="baseline"/>
              <w:rPr>
                <w:sz w:val="22"/>
                <w:szCs w:val="22"/>
                <w:lang w:val="uk-UA" w:eastAsia="uk-UA"/>
              </w:rPr>
            </w:pPr>
            <w:r w:rsidRPr="007F6A0D">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E459FB" w:rsidRPr="00DC2C4D" w14:paraId="014EEC3C"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0CEE6734"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Вимоги щодо якості товару</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30F9FC40" w14:textId="4A8950B5" w:rsidR="005C1C81" w:rsidRPr="000F5178" w:rsidRDefault="00FD0E48" w:rsidP="000F5178">
            <w:pPr>
              <w:pStyle w:val="ListParagraph"/>
              <w:numPr>
                <w:ilvl w:val="0"/>
                <w:numId w:val="37"/>
              </w:numPr>
              <w:spacing w:line="240" w:lineRule="exact"/>
              <w:contextualSpacing/>
              <w:textAlignment w:val="baseline"/>
              <w:rPr>
                <w:sz w:val="22"/>
                <w:szCs w:val="22"/>
                <w:lang w:val="uk-UA" w:eastAsia="uk-UA"/>
              </w:rPr>
            </w:pPr>
            <w:r>
              <w:rPr>
                <w:sz w:val="22"/>
                <w:szCs w:val="22"/>
                <w:lang w:val="uk-UA" w:eastAsia="uk-UA"/>
              </w:rPr>
              <w:t>Л</w:t>
            </w:r>
            <w:r w:rsidR="007B13EC" w:rsidRPr="007B13EC">
              <w:rPr>
                <w:sz w:val="22"/>
                <w:szCs w:val="22"/>
                <w:lang w:val="uk-UA" w:eastAsia="uk-UA"/>
              </w:rPr>
              <w:t>іцензія дистриб’ютора/виробника.</w:t>
            </w:r>
          </w:p>
        </w:tc>
      </w:tr>
      <w:tr w:rsidR="00E459FB" w:rsidRPr="007F6A0D" w14:paraId="7E5FB1A9"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4BC96A20"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Безготівковий розрахунок</w:t>
            </w:r>
          </w:p>
          <w:p w14:paraId="08F92D8A" w14:textId="77777777" w:rsidR="00E459FB" w:rsidRPr="007F6A0D" w:rsidRDefault="00E459FB" w:rsidP="00C02633">
            <w:pPr>
              <w:spacing w:line="240" w:lineRule="exact"/>
              <w:ind w:firstLine="420"/>
              <w:textAlignment w:val="baseline"/>
              <w:rPr>
                <w:sz w:val="22"/>
                <w:szCs w:val="22"/>
                <w:lang w:val="uk-UA"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5A54B2E4" w14:textId="77777777" w:rsidR="00E459FB" w:rsidRPr="007F6A0D" w:rsidRDefault="00E459FB" w:rsidP="00E459FB">
            <w:pPr>
              <w:pStyle w:val="ListParagraph"/>
              <w:numPr>
                <w:ilvl w:val="0"/>
                <w:numId w:val="37"/>
              </w:numPr>
              <w:spacing w:line="240" w:lineRule="exact"/>
              <w:contextualSpacing/>
              <w:textAlignment w:val="baseline"/>
              <w:rPr>
                <w:sz w:val="22"/>
                <w:szCs w:val="22"/>
                <w:lang w:val="uk-UA" w:eastAsia="uk-UA"/>
              </w:rPr>
            </w:pPr>
            <w:r w:rsidRPr="007F6A0D">
              <w:rPr>
                <w:sz w:val="22"/>
                <w:szCs w:val="22"/>
                <w:lang w:val="uk-UA" w:eastAsia="uk-UA"/>
              </w:rPr>
              <w:t>Цінова пропозиція з зазначенням банківських реквізитів постачальника, умов оплати та поставки.</w:t>
            </w:r>
          </w:p>
        </w:tc>
      </w:tr>
      <w:tr w:rsidR="00E459FB" w:rsidRPr="007F6A0D" w14:paraId="0C6CBBDD"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382FA29F"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167E7BEA" w14:textId="77777777" w:rsidR="00E459FB" w:rsidRPr="007F6A0D" w:rsidRDefault="00E459FB" w:rsidP="00E459FB">
            <w:pPr>
              <w:pStyle w:val="NormalWeb"/>
              <w:numPr>
                <w:ilvl w:val="0"/>
                <w:numId w:val="37"/>
              </w:numPr>
              <w:spacing w:before="0" w:beforeAutospacing="0" w:after="0" w:afterAutospacing="0" w:line="240" w:lineRule="exact"/>
              <w:jc w:val="both"/>
              <w:rPr>
                <w:rFonts w:ascii="Times New Roman" w:hAnsi="Times New Roman" w:cs="Times New Roman"/>
                <w:sz w:val="22"/>
                <w:szCs w:val="22"/>
                <w:lang w:val="uk-UA"/>
              </w:rPr>
            </w:pPr>
            <w:r w:rsidRPr="007F6A0D">
              <w:rPr>
                <w:rFonts w:ascii="Times New Roman" w:hAnsi="Times New Roman" w:cs="Times New Roman"/>
                <w:sz w:val="22"/>
                <w:szCs w:val="22"/>
                <w:lang w:val="uk-UA"/>
              </w:rPr>
              <w:t>Лист-гарантія на бланку учасника (</w:t>
            </w:r>
            <w:r w:rsidRPr="007F6A0D">
              <w:rPr>
                <w:rFonts w:ascii="Times New Roman" w:hAnsi="Times New Roman" w:cs="Times New Roman"/>
                <w:i/>
                <w:iCs/>
                <w:sz w:val="22"/>
                <w:szCs w:val="22"/>
                <w:lang w:val="uk-UA"/>
              </w:rPr>
              <w:t>одним листом</w:t>
            </w:r>
            <w:r w:rsidRPr="007F6A0D">
              <w:rPr>
                <w:rFonts w:ascii="Times New Roman" w:hAnsi="Times New Roman" w:cs="Times New Roman"/>
                <w:sz w:val="22"/>
                <w:szCs w:val="22"/>
                <w:lang w:val="uk-UA"/>
              </w:rPr>
              <w:t>)</w:t>
            </w:r>
          </w:p>
          <w:p w14:paraId="0D6484CC" w14:textId="77777777" w:rsidR="00E459FB" w:rsidRPr="007F6A0D" w:rsidRDefault="00E459FB" w:rsidP="00C02633">
            <w:pPr>
              <w:pStyle w:val="NormalWeb"/>
              <w:spacing w:before="0" w:beforeAutospacing="0" w:after="0" w:afterAutospacing="0" w:line="240" w:lineRule="exact"/>
              <w:jc w:val="both"/>
              <w:rPr>
                <w:rFonts w:ascii="Times New Roman" w:hAnsi="Times New Roman" w:cs="Times New Roman"/>
                <w:sz w:val="22"/>
                <w:szCs w:val="22"/>
                <w:lang w:val="uk-UA"/>
              </w:rPr>
            </w:pPr>
          </w:p>
          <w:p w14:paraId="64472FD8" w14:textId="77777777" w:rsidR="00E459FB" w:rsidRPr="007F6A0D" w:rsidRDefault="00E459FB" w:rsidP="00C02633">
            <w:pPr>
              <w:pStyle w:val="NormalWeb"/>
              <w:spacing w:before="0" w:beforeAutospacing="0" w:after="0" w:afterAutospacing="0" w:line="240" w:lineRule="exact"/>
              <w:jc w:val="both"/>
              <w:rPr>
                <w:rFonts w:ascii="Times New Roman" w:hAnsi="Times New Roman" w:cs="Times New Roman"/>
                <w:sz w:val="22"/>
                <w:szCs w:val="22"/>
                <w:lang w:val="uk-UA"/>
              </w:rPr>
            </w:pPr>
          </w:p>
          <w:p w14:paraId="1A0351FB" w14:textId="77777777" w:rsidR="00E459FB" w:rsidRPr="007F6A0D" w:rsidRDefault="00E459FB" w:rsidP="00C02633">
            <w:pPr>
              <w:pStyle w:val="NormalWeb"/>
              <w:spacing w:before="0" w:beforeAutospacing="0" w:after="0" w:afterAutospacing="0" w:line="240" w:lineRule="exact"/>
              <w:jc w:val="both"/>
              <w:rPr>
                <w:rFonts w:ascii="Times New Roman" w:hAnsi="Times New Roman" w:cs="Times New Roman"/>
                <w:sz w:val="22"/>
                <w:szCs w:val="22"/>
                <w:lang w:val="uk-UA"/>
              </w:rPr>
            </w:pPr>
          </w:p>
        </w:tc>
      </w:tr>
      <w:tr w:rsidR="00E459FB" w:rsidRPr="007F6A0D" w14:paraId="779C7308"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426FD12C"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eastAsia="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56B84E30" w14:textId="77777777" w:rsidR="00E459FB" w:rsidRPr="007F6A0D" w:rsidRDefault="00E459FB" w:rsidP="00C02633">
            <w:pPr>
              <w:spacing w:line="240" w:lineRule="exact"/>
              <w:textAlignment w:val="baseline"/>
              <w:rPr>
                <w:sz w:val="22"/>
                <w:szCs w:val="22"/>
                <w:lang w:val="uk-UA" w:eastAsia="uk-UA"/>
              </w:rPr>
            </w:pPr>
          </w:p>
        </w:tc>
      </w:tr>
      <w:tr w:rsidR="00E459FB" w:rsidRPr="007F6A0D" w14:paraId="6768B9E9"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47F5F3D0"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419760C8" w14:textId="77777777" w:rsidR="00E459FB" w:rsidRPr="007F6A0D" w:rsidRDefault="00E459FB" w:rsidP="00C02633">
            <w:pPr>
              <w:spacing w:line="240" w:lineRule="exact"/>
              <w:textAlignment w:val="baseline"/>
              <w:rPr>
                <w:sz w:val="22"/>
                <w:szCs w:val="22"/>
                <w:lang w:val="uk-UA" w:eastAsia="uk-UA"/>
              </w:rPr>
            </w:pPr>
          </w:p>
        </w:tc>
      </w:tr>
      <w:tr w:rsidR="00E459FB" w:rsidRPr="007F6A0D" w14:paraId="7FDBF427"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37B11702" w14:textId="77777777" w:rsidR="00E459FB" w:rsidRPr="007F6A0D" w:rsidRDefault="00E459FB" w:rsidP="00C02633">
            <w:pPr>
              <w:spacing w:line="240" w:lineRule="exact"/>
              <w:ind w:firstLine="420"/>
              <w:textAlignment w:val="baseline"/>
              <w:rPr>
                <w:sz w:val="22"/>
                <w:szCs w:val="22"/>
                <w:lang w:val="uk-UA" w:eastAsia="uk-UA"/>
              </w:rPr>
            </w:pPr>
            <w:r w:rsidRPr="007F6A0D">
              <w:rPr>
                <w:sz w:val="22"/>
                <w:szCs w:val="22"/>
                <w:lang w:val="uk-UA"/>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1FCC68C4" w14:textId="77777777" w:rsidR="00E459FB" w:rsidRPr="007F6A0D" w:rsidRDefault="00E459FB" w:rsidP="00C02633">
            <w:pPr>
              <w:spacing w:line="240" w:lineRule="exact"/>
              <w:textAlignment w:val="baseline"/>
              <w:rPr>
                <w:sz w:val="22"/>
                <w:szCs w:val="22"/>
                <w:lang w:val="uk-UA" w:eastAsia="uk-UA"/>
              </w:rPr>
            </w:pPr>
          </w:p>
        </w:tc>
      </w:tr>
      <w:tr w:rsidR="00E459FB" w:rsidRPr="007F6A0D" w14:paraId="1EB8B5FF"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34326AEA" w14:textId="77777777" w:rsidR="00E459FB" w:rsidRPr="007F6A0D" w:rsidRDefault="00E459FB" w:rsidP="00C02633">
            <w:pPr>
              <w:spacing w:line="240" w:lineRule="exact"/>
              <w:ind w:firstLine="420"/>
              <w:textAlignment w:val="baseline"/>
              <w:rPr>
                <w:sz w:val="22"/>
                <w:szCs w:val="22"/>
                <w:lang w:val="uk-UA"/>
              </w:rPr>
            </w:pPr>
            <w:r w:rsidRPr="007F6A0D">
              <w:rPr>
                <w:sz w:val="22"/>
                <w:szCs w:val="22"/>
                <w:lang w:val="uk-UA"/>
              </w:rPr>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0D3C5878" w14:textId="77777777" w:rsidR="00E459FB" w:rsidRPr="007F6A0D" w:rsidRDefault="00E459FB" w:rsidP="00C02633">
            <w:pPr>
              <w:spacing w:line="240" w:lineRule="exact"/>
              <w:textAlignment w:val="baseline"/>
              <w:rPr>
                <w:sz w:val="22"/>
                <w:szCs w:val="22"/>
                <w:lang w:val="uk-UA"/>
              </w:rPr>
            </w:pPr>
            <w:r w:rsidRPr="007F6A0D">
              <w:rPr>
                <w:sz w:val="22"/>
                <w:szCs w:val="22"/>
                <w:lang w:val="uk-UA"/>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5F1AB5AE" w14:textId="77777777" w:rsidR="00E459FB" w:rsidRPr="007F6A0D" w:rsidRDefault="00E459FB" w:rsidP="00C02633">
            <w:pPr>
              <w:spacing w:line="240" w:lineRule="exact"/>
              <w:textAlignment w:val="baseline"/>
              <w:rPr>
                <w:sz w:val="22"/>
                <w:szCs w:val="22"/>
                <w:lang w:val="uk-UA" w:eastAsia="uk-UA"/>
              </w:rPr>
            </w:pPr>
          </w:p>
        </w:tc>
      </w:tr>
      <w:tr w:rsidR="00E459FB" w:rsidRPr="007F6A0D" w14:paraId="2612FF59" w14:textId="77777777" w:rsidTr="00C02633">
        <w:tc>
          <w:tcPr>
            <w:tcW w:w="2569" w:type="pct"/>
            <w:tcBorders>
              <w:top w:val="single" w:sz="6" w:space="0" w:color="auto"/>
              <w:left w:val="single" w:sz="6" w:space="0" w:color="auto"/>
              <w:bottom w:val="single" w:sz="6" w:space="0" w:color="auto"/>
              <w:right w:val="single" w:sz="6" w:space="0" w:color="auto"/>
            </w:tcBorders>
            <w:shd w:val="clear" w:color="auto" w:fill="auto"/>
          </w:tcPr>
          <w:p w14:paraId="2F2AACB0" w14:textId="77777777" w:rsidR="00E459FB" w:rsidRPr="007F6A0D" w:rsidRDefault="00E459FB" w:rsidP="00C02633">
            <w:pPr>
              <w:spacing w:line="240" w:lineRule="exact"/>
              <w:ind w:firstLine="420"/>
              <w:textAlignment w:val="baseline"/>
              <w:rPr>
                <w:sz w:val="22"/>
                <w:szCs w:val="22"/>
                <w:lang w:val="uk-UA"/>
              </w:rPr>
            </w:pPr>
            <w:r w:rsidRPr="007F6A0D">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132FA67F" w14:textId="77777777" w:rsidR="00E459FB" w:rsidRPr="007F6A0D" w:rsidRDefault="00E459FB" w:rsidP="00E459FB">
            <w:pPr>
              <w:pStyle w:val="ListParagraph"/>
              <w:numPr>
                <w:ilvl w:val="0"/>
                <w:numId w:val="37"/>
              </w:numPr>
              <w:spacing w:line="240" w:lineRule="exact"/>
              <w:contextualSpacing/>
              <w:textAlignment w:val="baseline"/>
              <w:rPr>
                <w:sz w:val="22"/>
                <w:szCs w:val="22"/>
                <w:lang w:val="uk-UA" w:eastAsia="uk-UA"/>
              </w:rPr>
            </w:pPr>
            <w:r w:rsidRPr="007F6A0D">
              <w:rPr>
                <w:sz w:val="22"/>
                <w:szCs w:val="22"/>
                <w:lang w:val="uk-UA" w:eastAsia="uk-UA"/>
              </w:rPr>
              <w:t>Крім фізичних осіб-підприємців</w:t>
            </w:r>
          </w:p>
        </w:tc>
      </w:tr>
    </w:tbl>
    <w:p w14:paraId="41DACF6D" w14:textId="77777777" w:rsidR="0027754D" w:rsidRPr="007F6A0D" w:rsidRDefault="0027754D" w:rsidP="00B60004">
      <w:pPr>
        <w:pStyle w:val="NormalWeb"/>
        <w:spacing w:before="0" w:beforeAutospacing="0" w:after="0" w:afterAutospacing="0"/>
        <w:rPr>
          <w:rFonts w:ascii="Times New Roman" w:hAnsi="Times New Roman" w:cs="Times New Roman"/>
          <w:b/>
          <w:sz w:val="22"/>
          <w:szCs w:val="22"/>
          <w:lang w:val="uk-UA"/>
        </w:rPr>
      </w:pPr>
    </w:p>
    <w:p w14:paraId="38CECC50" w14:textId="133AAE9E" w:rsidR="006C1FAE" w:rsidRPr="000A52BD" w:rsidRDefault="00C91752" w:rsidP="000A52BD">
      <w:pPr>
        <w:pStyle w:val="NormalWeb"/>
        <w:spacing w:before="0" w:beforeAutospacing="0" w:after="0" w:afterAutospacing="0"/>
        <w:ind w:left="142" w:firstLine="284"/>
        <w:jc w:val="center"/>
        <w:rPr>
          <w:rFonts w:ascii="Times New Roman" w:hAnsi="Times New Roman" w:cs="Times New Roman"/>
          <w:sz w:val="22"/>
          <w:szCs w:val="22"/>
          <w:u w:val="single"/>
          <w:lang w:val="uk-UA"/>
        </w:rPr>
      </w:pPr>
      <w:r w:rsidRPr="00921306">
        <w:rPr>
          <w:rFonts w:ascii="Times New Roman" w:hAnsi="Times New Roman" w:cs="Times New Roman"/>
          <w:sz w:val="22"/>
          <w:szCs w:val="22"/>
          <w:u w:val="single"/>
          <w:lang w:val="uk-UA"/>
        </w:rPr>
        <w:t>Інша інформація:</w:t>
      </w:r>
    </w:p>
    <w:p w14:paraId="1B32E387" w14:textId="77777777" w:rsidR="00336913" w:rsidRPr="00336913" w:rsidRDefault="00336913" w:rsidP="00336913">
      <w:pPr>
        <w:ind w:firstLine="425"/>
        <w:contextualSpacing/>
        <w:jc w:val="both"/>
        <w:rPr>
          <w:sz w:val="22"/>
          <w:szCs w:val="22"/>
          <w:lang w:val="uk-UA"/>
        </w:rPr>
      </w:pPr>
      <w:r w:rsidRPr="00336913">
        <w:rPr>
          <w:sz w:val="22"/>
          <w:szCs w:val="22"/>
          <w:lang w:val="uk-UA"/>
        </w:rPr>
        <w:t>-</w:t>
      </w:r>
      <w:r w:rsidRPr="00336913">
        <w:rPr>
          <w:sz w:val="22"/>
          <w:szCs w:val="22"/>
          <w:lang w:val="uk-UA"/>
        </w:rPr>
        <w:tab/>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0A4F80DF" w14:textId="631042AB" w:rsidR="00336913" w:rsidRPr="00336913" w:rsidRDefault="00336913" w:rsidP="00336913">
      <w:pPr>
        <w:ind w:firstLine="425"/>
        <w:contextualSpacing/>
        <w:jc w:val="both"/>
        <w:rPr>
          <w:sz w:val="22"/>
          <w:szCs w:val="22"/>
          <w:lang w:val="uk-UA"/>
        </w:rPr>
      </w:pPr>
      <w:r w:rsidRPr="00336913">
        <w:rPr>
          <w:sz w:val="22"/>
          <w:szCs w:val="22"/>
          <w:lang w:val="uk-UA"/>
        </w:rPr>
        <w:t xml:space="preserve">- Оформлення всіх документів на право власності автомобілем (первинна реєстрація авто) на Товариство Червоного Хреста України  буде проведено за рахунок організатора </w:t>
      </w:r>
    </w:p>
    <w:p w14:paraId="270FA1C9" w14:textId="77777777" w:rsidR="00336913" w:rsidRPr="00336913" w:rsidRDefault="00336913" w:rsidP="00336913">
      <w:pPr>
        <w:ind w:firstLine="425"/>
        <w:contextualSpacing/>
        <w:jc w:val="both"/>
        <w:rPr>
          <w:sz w:val="22"/>
          <w:szCs w:val="22"/>
          <w:lang w:val="uk-UA"/>
        </w:rPr>
      </w:pPr>
      <w:r w:rsidRPr="00336913">
        <w:rPr>
          <w:sz w:val="22"/>
          <w:szCs w:val="22"/>
          <w:lang w:val="uk-UA"/>
        </w:rPr>
        <w:t xml:space="preserve">- Повинні бути надані фото авто з повними технічними характеристиками. </w:t>
      </w:r>
    </w:p>
    <w:p w14:paraId="1DBE6D65" w14:textId="77777777" w:rsidR="00336913" w:rsidRPr="00336913" w:rsidRDefault="00336913" w:rsidP="00336913">
      <w:pPr>
        <w:ind w:firstLine="425"/>
        <w:contextualSpacing/>
        <w:jc w:val="both"/>
        <w:rPr>
          <w:sz w:val="22"/>
          <w:szCs w:val="22"/>
          <w:lang w:val="uk-UA"/>
        </w:rPr>
      </w:pPr>
      <w:r w:rsidRPr="00336913">
        <w:rPr>
          <w:sz w:val="22"/>
          <w:szCs w:val="22"/>
          <w:lang w:val="uk-UA"/>
        </w:rPr>
        <w:t>- Повинна надаватися гарантія на авто та подальшу експлуатацію.</w:t>
      </w:r>
    </w:p>
    <w:p w14:paraId="2D777936" w14:textId="6AC60F3F" w:rsidR="00336913" w:rsidRDefault="00336913" w:rsidP="00336913">
      <w:pPr>
        <w:ind w:firstLine="425"/>
        <w:contextualSpacing/>
        <w:jc w:val="both"/>
        <w:rPr>
          <w:sz w:val="22"/>
          <w:szCs w:val="22"/>
          <w:lang w:val="uk-UA"/>
        </w:rPr>
      </w:pPr>
      <w:r w:rsidRPr="00336913">
        <w:rPr>
          <w:sz w:val="22"/>
          <w:szCs w:val="22"/>
          <w:lang w:val="uk-UA"/>
        </w:rPr>
        <w:t>-</w:t>
      </w:r>
      <w:r w:rsidRPr="00336913">
        <w:rPr>
          <w:sz w:val="22"/>
          <w:szCs w:val="22"/>
          <w:lang w:val="uk-UA"/>
        </w:rPr>
        <w:tab/>
        <w:t xml:space="preserve">Оплата здійснюється </w:t>
      </w:r>
      <w:r w:rsidRPr="00EB52CD">
        <w:rPr>
          <w:rFonts w:eastAsia="Arial Unicode MS"/>
          <w:sz w:val="22"/>
          <w:szCs w:val="22"/>
          <w:lang w:val="uk-UA"/>
        </w:rPr>
        <w:t xml:space="preserve">шляхом безготівкового перерахування коштів </w:t>
      </w:r>
      <w:r w:rsidRPr="00336913">
        <w:rPr>
          <w:sz w:val="22"/>
          <w:szCs w:val="22"/>
          <w:lang w:val="uk-UA"/>
        </w:rPr>
        <w:t>за системою 50% передплати після отримання рахунку, та 50% пост оплати протягом 5-ти банківських днів по факту отримання автомобіля та підписання відповідних накладних. Якщо Учасник пропонує власну систему оплату, просимо вказати її в Додатку.</w:t>
      </w:r>
    </w:p>
    <w:p w14:paraId="17B65EC3" w14:textId="42E7AA18" w:rsidR="000A52BD" w:rsidRPr="000A52BD" w:rsidRDefault="000A52BD" w:rsidP="000A52BD">
      <w:pPr>
        <w:numPr>
          <w:ilvl w:val="0"/>
          <w:numId w:val="31"/>
        </w:numPr>
        <w:ind w:left="0" w:firstLine="357"/>
        <w:jc w:val="both"/>
        <w:rPr>
          <w:sz w:val="22"/>
          <w:szCs w:val="22"/>
          <w:lang w:val="uk-UA"/>
        </w:rPr>
      </w:pPr>
      <w:r w:rsidRPr="00921306">
        <w:rPr>
          <w:sz w:val="22"/>
          <w:szCs w:val="22"/>
          <w:lang w:val="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5B71C4F6" w14:textId="33DA9198" w:rsidR="00336913" w:rsidRDefault="00336913" w:rsidP="00336913">
      <w:pPr>
        <w:ind w:firstLine="425"/>
        <w:contextualSpacing/>
        <w:jc w:val="both"/>
        <w:rPr>
          <w:sz w:val="22"/>
          <w:szCs w:val="22"/>
          <w:lang w:val="uk-UA"/>
        </w:rPr>
      </w:pPr>
      <w:r w:rsidRPr="00336913">
        <w:rPr>
          <w:sz w:val="22"/>
          <w:szCs w:val="22"/>
          <w:lang w:val="uk-UA"/>
        </w:rPr>
        <w:t>- У разі відмінності запропонованого Учасником товару від того, що вказаний в технічному завданні</w:t>
      </w:r>
      <w:r w:rsidR="00245CB9">
        <w:rPr>
          <w:sz w:val="22"/>
          <w:szCs w:val="22"/>
          <w:lang w:val="uk-UA"/>
        </w:rPr>
        <w:t xml:space="preserve"> (Додаток 1)</w:t>
      </w:r>
      <w:r w:rsidRPr="00336913">
        <w:rPr>
          <w:sz w:val="22"/>
          <w:szCs w:val="22"/>
          <w:lang w:val="uk-UA"/>
        </w:rPr>
        <w:t>, рішення про допустимість такого відхилення приймається тендерним комітетом.</w:t>
      </w:r>
    </w:p>
    <w:p w14:paraId="1F07D4B1" w14:textId="77777777" w:rsidR="000A52BD" w:rsidRPr="00336913" w:rsidRDefault="000A52BD" w:rsidP="00336913">
      <w:pPr>
        <w:ind w:firstLine="425"/>
        <w:contextualSpacing/>
        <w:jc w:val="both"/>
        <w:rPr>
          <w:sz w:val="22"/>
          <w:szCs w:val="22"/>
          <w:lang w:val="uk-UA"/>
        </w:rPr>
      </w:pPr>
    </w:p>
    <w:p w14:paraId="7080EEDA" w14:textId="77777777" w:rsidR="00C91752" w:rsidRPr="00921306" w:rsidRDefault="00C91752" w:rsidP="00C91752">
      <w:pPr>
        <w:pStyle w:val="NormalWeb"/>
        <w:spacing w:before="0" w:beforeAutospacing="0" w:after="0" w:afterAutospacing="0"/>
        <w:ind w:left="142" w:firstLine="284"/>
        <w:contextualSpacing/>
        <w:jc w:val="both"/>
        <w:rPr>
          <w:rFonts w:ascii="Times New Roman" w:hAnsi="Times New Roman" w:cs="Times New Roman"/>
          <w:b/>
          <w:sz w:val="22"/>
          <w:szCs w:val="22"/>
          <w:lang w:val="uk-UA"/>
        </w:rPr>
      </w:pPr>
      <w:r w:rsidRPr="00921306">
        <w:rPr>
          <w:rFonts w:ascii="Times New Roman" w:hAnsi="Times New Roman" w:cs="Times New Roman"/>
          <w:b/>
          <w:sz w:val="22"/>
          <w:szCs w:val="22"/>
          <w:lang w:val="uk-UA"/>
        </w:rPr>
        <w:t>Склад тендерної пропозиції:</w:t>
      </w:r>
    </w:p>
    <w:p w14:paraId="1D582093" w14:textId="77777777" w:rsidR="00C91752" w:rsidRPr="00921306" w:rsidRDefault="00C91752" w:rsidP="00C91752">
      <w:pPr>
        <w:pStyle w:val="NormalWeb"/>
        <w:numPr>
          <w:ilvl w:val="0"/>
          <w:numId w:val="24"/>
        </w:numPr>
        <w:spacing w:before="0" w:beforeAutospacing="0" w:after="0" w:afterAutospacing="0"/>
        <w:ind w:left="142" w:firstLine="284"/>
        <w:contextualSpacing/>
        <w:jc w:val="both"/>
        <w:rPr>
          <w:rFonts w:ascii="Times New Roman" w:eastAsia="Times New Roman" w:hAnsi="Times New Roman" w:cs="Times New Roman"/>
          <w:sz w:val="22"/>
          <w:szCs w:val="22"/>
          <w:lang w:val="uk-UA"/>
        </w:rPr>
      </w:pPr>
      <w:r w:rsidRPr="00921306">
        <w:rPr>
          <w:rFonts w:ascii="Times New Roman" w:eastAsia="Times New Roman" w:hAnsi="Times New Roman" w:cs="Times New Roman"/>
          <w:sz w:val="22"/>
          <w:szCs w:val="22"/>
          <w:lang w:val="uk-UA"/>
        </w:rPr>
        <w:t>Цінова пропозиція у формі Додатку 1 до цього запиту;</w:t>
      </w:r>
    </w:p>
    <w:p w14:paraId="58E67926" w14:textId="77777777" w:rsidR="00C91752" w:rsidRPr="00615B38" w:rsidRDefault="00C91752" w:rsidP="00C91752">
      <w:pPr>
        <w:pStyle w:val="NormalWeb"/>
        <w:numPr>
          <w:ilvl w:val="0"/>
          <w:numId w:val="24"/>
        </w:numPr>
        <w:spacing w:before="0" w:beforeAutospacing="0" w:after="0" w:afterAutospacing="0"/>
        <w:ind w:left="142" w:firstLine="284"/>
        <w:contextualSpacing/>
        <w:jc w:val="both"/>
        <w:rPr>
          <w:rFonts w:ascii="Times New Roman" w:eastAsia="Times New Roman" w:hAnsi="Times New Roman" w:cs="Times New Roman"/>
          <w:sz w:val="22"/>
          <w:szCs w:val="22"/>
          <w:lang w:val="uk-UA"/>
        </w:rPr>
      </w:pPr>
      <w:r w:rsidRPr="00921306">
        <w:rPr>
          <w:rFonts w:ascii="Times New Roman" w:eastAsia="Times New Roman" w:hAnsi="Times New Roman" w:cs="Times New Roman"/>
          <w:sz w:val="22"/>
          <w:szCs w:val="22"/>
          <w:lang w:val="uk-UA"/>
        </w:rPr>
        <w:t xml:space="preserve">Документи, </w:t>
      </w:r>
      <w:r w:rsidRPr="00921306">
        <w:rPr>
          <w:rFonts w:ascii="Times New Roman" w:hAnsi="Times New Roman" w:cs="Times New Roman"/>
          <w:sz w:val="22"/>
          <w:szCs w:val="22"/>
          <w:lang w:val="uk-UA"/>
        </w:rPr>
        <w:t>які підтверджують відповідність технічним та кваліфікаційним вимогам;</w:t>
      </w:r>
    </w:p>
    <w:p w14:paraId="1CC2872A" w14:textId="77777777" w:rsidR="00C91752" w:rsidRPr="00921306" w:rsidRDefault="00C91752" w:rsidP="00C91752">
      <w:pPr>
        <w:numPr>
          <w:ilvl w:val="0"/>
          <w:numId w:val="24"/>
        </w:numPr>
        <w:ind w:left="142" w:firstLine="284"/>
        <w:contextualSpacing/>
        <w:jc w:val="both"/>
        <w:rPr>
          <w:sz w:val="22"/>
          <w:szCs w:val="22"/>
          <w:lang w:val="uk-UA"/>
        </w:rPr>
      </w:pPr>
      <w:r w:rsidRPr="00921306">
        <w:rPr>
          <w:sz w:val="22"/>
          <w:szCs w:val="22"/>
          <w:lang w:val="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6DC8205C" w14:textId="77777777" w:rsidR="00C91752" w:rsidRPr="00921306" w:rsidRDefault="00C91752" w:rsidP="00C91752">
      <w:pPr>
        <w:tabs>
          <w:tab w:val="num" w:pos="-5387"/>
        </w:tabs>
        <w:ind w:left="142" w:firstLine="284"/>
        <w:contextualSpacing/>
        <w:jc w:val="both"/>
        <w:rPr>
          <w:spacing w:val="-4"/>
          <w:sz w:val="22"/>
          <w:szCs w:val="22"/>
          <w:lang w:val="uk-UA"/>
        </w:rPr>
      </w:pPr>
    </w:p>
    <w:p w14:paraId="339CA2F2" w14:textId="76C47F4F" w:rsidR="00CC2722" w:rsidRDefault="00CC2722" w:rsidP="00CC2722">
      <w:pPr>
        <w:ind w:firstLine="357"/>
        <w:jc w:val="both"/>
        <w:textAlignment w:val="baseline"/>
        <w:rPr>
          <w:color w:val="000000"/>
          <w:sz w:val="22"/>
          <w:szCs w:val="22"/>
          <w:lang w:val="uk-UA" w:eastAsia="uk-UA"/>
        </w:rPr>
      </w:pPr>
      <w:r w:rsidRPr="00921306">
        <w:rPr>
          <w:color w:val="000000"/>
          <w:sz w:val="22"/>
          <w:szCs w:val="22"/>
          <w:lang w:val="uk-UA" w:eastAsia="uk-UA"/>
        </w:rPr>
        <w:t xml:space="preserve">Запитання щодо цінової пропозиції надсилайте на електронну пошту: </w:t>
      </w:r>
      <w:hyperlink r:id="rId8" w:history="1">
        <w:r w:rsidRPr="00921306">
          <w:rPr>
            <w:rStyle w:val="Hyperlink"/>
            <w:sz w:val="22"/>
            <w:szCs w:val="22"/>
            <w:lang w:val="uk-UA" w:eastAsia="uk-UA"/>
          </w:rPr>
          <w:t>tender@redcross.org.ua</w:t>
        </w:r>
      </w:hyperlink>
      <w:r w:rsidRPr="00921306">
        <w:rPr>
          <w:color w:val="000000"/>
          <w:sz w:val="22"/>
          <w:szCs w:val="22"/>
          <w:lang w:val="uk-UA" w:eastAsia="uk-UA"/>
        </w:rPr>
        <w:t xml:space="preserve"> </w:t>
      </w:r>
      <w:r w:rsidRPr="007A5D5D">
        <w:rPr>
          <w:color w:val="000000"/>
          <w:sz w:val="22"/>
          <w:szCs w:val="22"/>
          <w:lang w:val="uk-UA" w:eastAsia="uk-UA"/>
        </w:rPr>
        <w:t xml:space="preserve">до </w:t>
      </w:r>
      <w:r w:rsidR="00F10208">
        <w:rPr>
          <w:color w:val="000000"/>
          <w:sz w:val="22"/>
          <w:szCs w:val="22"/>
          <w:lang w:val="uk-UA" w:eastAsia="uk-UA"/>
        </w:rPr>
        <w:t>17</w:t>
      </w:r>
      <w:r w:rsidRPr="007A5D5D">
        <w:rPr>
          <w:color w:val="000000"/>
          <w:sz w:val="22"/>
          <w:szCs w:val="22"/>
          <w:lang w:val="uk-UA" w:eastAsia="uk-UA"/>
        </w:rPr>
        <w:t>.</w:t>
      </w:r>
      <w:r w:rsidR="002A2349">
        <w:rPr>
          <w:color w:val="000000"/>
          <w:sz w:val="22"/>
          <w:szCs w:val="22"/>
          <w:lang w:val="uk-UA" w:eastAsia="uk-UA"/>
        </w:rPr>
        <w:t>11</w:t>
      </w:r>
      <w:r w:rsidRPr="007A5D5D">
        <w:rPr>
          <w:color w:val="000000"/>
          <w:sz w:val="22"/>
          <w:szCs w:val="22"/>
          <w:lang w:val="uk-UA" w:eastAsia="uk-UA"/>
        </w:rPr>
        <w:t xml:space="preserve">.2023р. до </w:t>
      </w:r>
      <w:r w:rsidR="00087F28" w:rsidRPr="007A5D5D">
        <w:rPr>
          <w:color w:val="000000"/>
          <w:sz w:val="22"/>
          <w:szCs w:val="22"/>
          <w:lang w:eastAsia="uk-UA"/>
        </w:rPr>
        <w:t>1</w:t>
      </w:r>
      <w:r w:rsidR="007A5D5D" w:rsidRPr="007A5D5D">
        <w:rPr>
          <w:color w:val="000000"/>
          <w:sz w:val="22"/>
          <w:szCs w:val="22"/>
          <w:lang w:val="uk-UA" w:eastAsia="uk-UA"/>
        </w:rPr>
        <w:t>8</w:t>
      </w:r>
      <w:r w:rsidRPr="007A5D5D">
        <w:rPr>
          <w:color w:val="000000"/>
          <w:sz w:val="22"/>
          <w:szCs w:val="22"/>
          <w:lang w:val="uk-UA" w:eastAsia="uk-UA"/>
        </w:rPr>
        <w:t>:00</w:t>
      </w:r>
      <w:r w:rsidRPr="007A5D5D">
        <w:rPr>
          <w:b/>
          <w:bCs/>
          <w:color w:val="000000"/>
          <w:sz w:val="22"/>
          <w:szCs w:val="22"/>
          <w:lang w:val="uk-UA" w:eastAsia="uk-UA"/>
        </w:rPr>
        <w:t>.</w:t>
      </w:r>
      <w:r w:rsidRPr="00921306">
        <w:rPr>
          <w:color w:val="000000"/>
          <w:sz w:val="22"/>
          <w:szCs w:val="22"/>
          <w:lang w:val="uk-UA" w:eastAsia="uk-UA"/>
        </w:rPr>
        <w:t> </w:t>
      </w:r>
    </w:p>
    <w:p w14:paraId="1B23E386" w14:textId="77777777" w:rsidR="00CC2722" w:rsidRPr="00921306" w:rsidRDefault="00CC2722" w:rsidP="00CC2722">
      <w:pPr>
        <w:ind w:firstLine="357"/>
        <w:jc w:val="both"/>
        <w:textAlignment w:val="baseline"/>
        <w:rPr>
          <w:sz w:val="22"/>
          <w:szCs w:val="22"/>
          <w:lang w:val="uk-UA" w:eastAsia="uk-UA"/>
        </w:rPr>
      </w:pPr>
    </w:p>
    <w:p w14:paraId="4ADC5BB4" w14:textId="77777777" w:rsidR="00CC2722" w:rsidRPr="0059078D" w:rsidRDefault="00CC2722" w:rsidP="00CC2722">
      <w:pPr>
        <w:ind w:firstLine="540"/>
        <w:rPr>
          <w:b/>
          <w:sz w:val="22"/>
          <w:szCs w:val="22"/>
          <w:lang w:val="uk-UA"/>
        </w:rPr>
      </w:pPr>
      <w:r w:rsidRPr="0059078D">
        <w:rPr>
          <w:b/>
          <w:sz w:val="22"/>
          <w:szCs w:val="22"/>
          <w:lang w:val="uk-UA"/>
        </w:rPr>
        <w:t>Правила оформлення тендерної пропозиції учасника:</w:t>
      </w:r>
    </w:p>
    <w:p w14:paraId="02B6E1EF" w14:textId="77777777" w:rsidR="00CC2722" w:rsidRPr="0059078D" w:rsidRDefault="00CC2722" w:rsidP="00CC2722">
      <w:pPr>
        <w:widowControl w:val="0"/>
        <w:numPr>
          <w:ilvl w:val="0"/>
          <w:numId w:val="23"/>
        </w:numPr>
        <w:tabs>
          <w:tab w:val="clear" w:pos="1260"/>
          <w:tab w:val="num" w:pos="993"/>
        </w:tabs>
        <w:ind w:left="0" w:firstLine="357"/>
        <w:jc w:val="both"/>
        <w:rPr>
          <w:sz w:val="22"/>
          <w:szCs w:val="22"/>
          <w:lang w:val="uk-UA"/>
        </w:rPr>
      </w:pPr>
      <w:r w:rsidRPr="0059078D">
        <w:rPr>
          <w:sz w:val="22"/>
          <w:szCs w:val="22"/>
          <w:lang w:val="uk-UA"/>
        </w:rPr>
        <w:t>Учасники мають подавати пропозиції у письмовому вигляді особисто або кур‘єрською поштою. Тендерні пропозиції, що надійдуть електронною поштою розглядатися не будуть.</w:t>
      </w:r>
    </w:p>
    <w:p w14:paraId="3D0643A0" w14:textId="77777777" w:rsidR="00CC2722" w:rsidRPr="0059078D" w:rsidRDefault="00CC2722" w:rsidP="00CC2722">
      <w:pPr>
        <w:widowControl w:val="0"/>
        <w:numPr>
          <w:ilvl w:val="0"/>
          <w:numId w:val="23"/>
        </w:numPr>
        <w:tabs>
          <w:tab w:val="clear" w:pos="1260"/>
          <w:tab w:val="num" w:pos="993"/>
        </w:tabs>
        <w:ind w:left="0" w:firstLine="357"/>
        <w:jc w:val="both"/>
        <w:rPr>
          <w:sz w:val="22"/>
          <w:szCs w:val="22"/>
          <w:u w:val="single"/>
          <w:lang w:val="uk-UA"/>
        </w:rPr>
      </w:pPr>
      <w:r w:rsidRPr="0059078D">
        <w:rPr>
          <w:sz w:val="22"/>
          <w:szCs w:val="22"/>
          <w:lang w:val="uk-UA"/>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sidRPr="0059078D">
        <w:rPr>
          <w:sz w:val="22"/>
          <w:szCs w:val="22"/>
          <w:u w:val="single"/>
          <w:lang w:val="uk-UA"/>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14:paraId="345D14A4" w14:textId="77777777" w:rsidR="00CC2722" w:rsidRPr="0059078D" w:rsidRDefault="00CC2722" w:rsidP="00CC2722">
      <w:pPr>
        <w:widowControl w:val="0"/>
        <w:numPr>
          <w:ilvl w:val="0"/>
          <w:numId w:val="23"/>
        </w:numPr>
        <w:tabs>
          <w:tab w:val="clear" w:pos="1260"/>
          <w:tab w:val="num" w:pos="993"/>
        </w:tabs>
        <w:ind w:left="0" w:firstLine="357"/>
        <w:jc w:val="both"/>
        <w:rPr>
          <w:sz w:val="22"/>
          <w:szCs w:val="22"/>
          <w:lang w:val="uk-UA"/>
        </w:rPr>
      </w:pPr>
      <w:r w:rsidRPr="0059078D">
        <w:rPr>
          <w:sz w:val="22"/>
          <w:szCs w:val="22"/>
          <w:lang w:val="uk-UA"/>
        </w:rPr>
        <w:t>Надані копії документів мають бути розбірливими та якісними.</w:t>
      </w:r>
    </w:p>
    <w:p w14:paraId="71ED94F1" w14:textId="77777777" w:rsidR="00CC2722" w:rsidRPr="0059078D" w:rsidRDefault="00CC2722" w:rsidP="00CC2722">
      <w:pPr>
        <w:numPr>
          <w:ilvl w:val="0"/>
          <w:numId w:val="23"/>
        </w:numPr>
        <w:tabs>
          <w:tab w:val="clear" w:pos="1260"/>
          <w:tab w:val="num" w:pos="993"/>
        </w:tabs>
        <w:ind w:left="0" w:firstLine="357"/>
        <w:jc w:val="both"/>
        <w:rPr>
          <w:sz w:val="22"/>
          <w:szCs w:val="22"/>
          <w:lang w:val="uk-UA"/>
        </w:rPr>
      </w:pPr>
      <w:r w:rsidRPr="0059078D">
        <w:rPr>
          <w:sz w:val="22"/>
          <w:szCs w:val="22"/>
          <w:lang w:val="uk-UA"/>
        </w:rPr>
        <w:t>Відповідальність за достовірність наданої інформації в своїй тендерній пропозиції несе учасник.</w:t>
      </w:r>
    </w:p>
    <w:p w14:paraId="4277D8B0" w14:textId="77777777" w:rsidR="00CC2722" w:rsidRPr="0059078D" w:rsidRDefault="00CC2722" w:rsidP="00CC2722">
      <w:pPr>
        <w:numPr>
          <w:ilvl w:val="0"/>
          <w:numId w:val="23"/>
        </w:numPr>
        <w:tabs>
          <w:tab w:val="clear" w:pos="1260"/>
          <w:tab w:val="num" w:pos="993"/>
        </w:tabs>
        <w:ind w:left="0" w:firstLine="357"/>
        <w:jc w:val="both"/>
        <w:rPr>
          <w:sz w:val="22"/>
          <w:szCs w:val="22"/>
          <w:lang w:val="uk-UA"/>
        </w:rPr>
      </w:pPr>
      <w:r w:rsidRPr="0059078D">
        <w:rPr>
          <w:sz w:val="22"/>
          <w:szCs w:val="22"/>
          <w:lang w:val="uk-UA"/>
        </w:rPr>
        <w:t>Строк дії тендерної пропозиції повинен становити не менше 60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AC0AA96" w14:textId="77777777" w:rsidR="00CC2722" w:rsidRPr="0059078D" w:rsidRDefault="00CC2722" w:rsidP="00CC2722">
      <w:pPr>
        <w:numPr>
          <w:ilvl w:val="0"/>
          <w:numId w:val="23"/>
        </w:numPr>
        <w:tabs>
          <w:tab w:val="clear" w:pos="1260"/>
          <w:tab w:val="num" w:pos="993"/>
        </w:tabs>
        <w:ind w:left="0" w:firstLine="357"/>
        <w:jc w:val="both"/>
        <w:rPr>
          <w:sz w:val="22"/>
          <w:szCs w:val="22"/>
          <w:lang w:val="uk-UA"/>
        </w:rPr>
      </w:pPr>
      <w:r w:rsidRPr="0059078D">
        <w:rPr>
          <w:sz w:val="22"/>
          <w:szCs w:val="22"/>
          <w:lang w:val="uk-UA"/>
        </w:rPr>
        <w:t xml:space="preserve">Тендерна пропозиція має бути поміщеною у конверт формату А4, який на лініях склеювання має бути промаркований печаткою (за наявності)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1C5CFD62" w14:textId="7D06BF7E" w:rsidR="00CC2722" w:rsidRPr="00FE4F27" w:rsidRDefault="00CC2722" w:rsidP="00CC2722">
      <w:pPr>
        <w:numPr>
          <w:ilvl w:val="0"/>
          <w:numId w:val="23"/>
        </w:numPr>
        <w:tabs>
          <w:tab w:val="clear" w:pos="1260"/>
          <w:tab w:val="num" w:pos="993"/>
        </w:tabs>
        <w:ind w:left="0" w:firstLine="357"/>
        <w:jc w:val="both"/>
        <w:rPr>
          <w:b/>
          <w:sz w:val="22"/>
          <w:szCs w:val="22"/>
          <w:lang w:val="uk-UA"/>
        </w:rPr>
      </w:pPr>
      <w:r w:rsidRPr="00FE4F27">
        <w:rPr>
          <w:sz w:val="22"/>
          <w:szCs w:val="22"/>
          <w:lang w:val="uk-UA"/>
        </w:rPr>
        <w:t xml:space="preserve">На конверті має бути зазначено: </w:t>
      </w:r>
      <w:r w:rsidRPr="00FE4F27">
        <w:rPr>
          <w:b/>
          <w:sz w:val="22"/>
          <w:szCs w:val="22"/>
          <w:lang w:val="uk-UA"/>
        </w:rPr>
        <w:t xml:space="preserve">ПРОПОЗИЦІЯ НА ТЕНДЕР </w:t>
      </w:r>
      <w:r w:rsidRPr="00FE4F27">
        <w:rPr>
          <w:b/>
          <w:bCs/>
          <w:sz w:val="22"/>
          <w:szCs w:val="22"/>
          <w:lang w:val="uk-UA"/>
        </w:rPr>
        <w:t>на закупівлю</w:t>
      </w:r>
      <w:r w:rsidR="009C749C" w:rsidRPr="00FE4F27">
        <w:rPr>
          <w:sz w:val="22"/>
          <w:szCs w:val="22"/>
          <w:lang w:val="uk-UA"/>
        </w:rPr>
        <w:t xml:space="preserve"> </w:t>
      </w:r>
      <w:r w:rsidR="009C749C" w:rsidRPr="00FE4F27">
        <w:rPr>
          <w:b/>
          <w:bCs/>
          <w:sz w:val="22"/>
          <w:szCs w:val="22"/>
          <w:lang w:val="uk-UA"/>
        </w:rPr>
        <w:t>автомобіл</w:t>
      </w:r>
      <w:r w:rsidR="006267A8">
        <w:rPr>
          <w:b/>
          <w:bCs/>
          <w:sz w:val="22"/>
          <w:szCs w:val="22"/>
          <w:lang w:val="uk-UA"/>
        </w:rPr>
        <w:t>ів</w:t>
      </w:r>
      <w:r w:rsidR="003A77E8" w:rsidRPr="003A77E8">
        <w:rPr>
          <w:b/>
          <w:bCs/>
          <w:lang w:val="uk-UA" w:eastAsia="uk-UA"/>
        </w:rPr>
        <w:t xml:space="preserve"> </w:t>
      </w:r>
      <w:r w:rsidR="003A77E8" w:rsidRPr="008F0E31">
        <w:rPr>
          <w:b/>
          <w:bCs/>
          <w:lang w:val="uk-UA" w:eastAsia="uk-UA"/>
        </w:rPr>
        <w:t>RENAULT DUSTER</w:t>
      </w:r>
      <w:r w:rsidR="00595B5D" w:rsidRPr="00FE4F27">
        <w:rPr>
          <w:b/>
          <w:bCs/>
          <w:sz w:val="22"/>
          <w:szCs w:val="22"/>
        </w:rPr>
        <w:t xml:space="preserve"> </w:t>
      </w:r>
      <w:r w:rsidRPr="00FE4F27">
        <w:rPr>
          <w:b/>
          <w:bCs/>
          <w:sz w:val="22"/>
          <w:szCs w:val="22"/>
          <w:lang w:val="uk-UA"/>
        </w:rPr>
        <w:t xml:space="preserve"> </w:t>
      </w:r>
      <w:r w:rsidRPr="00FE4F27">
        <w:rPr>
          <w:b/>
          <w:sz w:val="22"/>
          <w:szCs w:val="22"/>
          <w:lang w:val="uk-UA"/>
        </w:rPr>
        <w:t>НЕ РОЗКРИВАТИ ДО 11-00 «</w:t>
      </w:r>
      <w:r w:rsidR="005C3AA4">
        <w:rPr>
          <w:b/>
          <w:sz w:val="22"/>
          <w:szCs w:val="22"/>
          <w:lang w:val="uk-UA"/>
        </w:rPr>
        <w:t>22</w:t>
      </w:r>
      <w:r w:rsidRPr="00FE4F27">
        <w:rPr>
          <w:b/>
          <w:sz w:val="22"/>
          <w:szCs w:val="22"/>
          <w:lang w:val="uk-UA"/>
        </w:rPr>
        <w:t xml:space="preserve">» </w:t>
      </w:r>
      <w:r w:rsidR="002A2349">
        <w:rPr>
          <w:b/>
          <w:sz w:val="22"/>
          <w:szCs w:val="22"/>
          <w:lang w:val="uk-UA"/>
        </w:rPr>
        <w:t>листопада</w:t>
      </w:r>
      <w:r w:rsidRPr="00FE4F27">
        <w:rPr>
          <w:b/>
          <w:sz w:val="22"/>
          <w:szCs w:val="22"/>
          <w:lang w:val="uk-UA"/>
        </w:rPr>
        <w:t xml:space="preserve"> 2023 року.</w:t>
      </w:r>
    </w:p>
    <w:p w14:paraId="3671579E" w14:textId="77777777" w:rsidR="00CC2722" w:rsidRPr="0059078D" w:rsidRDefault="00CC2722" w:rsidP="00CC2722">
      <w:pPr>
        <w:numPr>
          <w:ilvl w:val="0"/>
          <w:numId w:val="23"/>
        </w:numPr>
        <w:tabs>
          <w:tab w:val="clear" w:pos="1260"/>
          <w:tab w:val="num" w:pos="993"/>
        </w:tabs>
        <w:ind w:left="0" w:firstLine="357"/>
        <w:jc w:val="both"/>
        <w:rPr>
          <w:sz w:val="22"/>
          <w:szCs w:val="22"/>
          <w:lang w:val="uk-UA"/>
        </w:rPr>
      </w:pPr>
      <w:r w:rsidRPr="0059078D">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353B1906" w14:textId="77777777" w:rsidR="00CC2722" w:rsidRPr="0059078D" w:rsidRDefault="00CC2722" w:rsidP="00CC2722">
      <w:pPr>
        <w:numPr>
          <w:ilvl w:val="0"/>
          <w:numId w:val="23"/>
        </w:numPr>
        <w:tabs>
          <w:tab w:val="clear" w:pos="1260"/>
          <w:tab w:val="num" w:pos="993"/>
        </w:tabs>
        <w:ind w:left="0" w:firstLine="357"/>
        <w:jc w:val="both"/>
        <w:rPr>
          <w:sz w:val="22"/>
          <w:szCs w:val="22"/>
          <w:lang w:val="uk-UA"/>
        </w:rPr>
      </w:pPr>
      <w:r w:rsidRPr="0059078D">
        <w:rPr>
          <w:sz w:val="22"/>
          <w:szCs w:val="22"/>
          <w:lang w:val="uk-UA"/>
        </w:rPr>
        <w:t xml:space="preserve">До участі у оцінці тендерних пропозицій Комісією Організатора допускаються тендерні пропозиції, які повністю відповідають </w:t>
      </w:r>
      <w:r w:rsidRPr="0059078D">
        <w:rPr>
          <w:spacing w:val="-4"/>
          <w:sz w:val="22"/>
          <w:szCs w:val="22"/>
          <w:lang w:val="uk-UA"/>
        </w:rPr>
        <w:t>умовам цього Оголошення</w:t>
      </w:r>
      <w:r w:rsidRPr="0059078D">
        <w:rPr>
          <w:sz w:val="22"/>
          <w:szCs w:val="22"/>
          <w:lang w:val="uk-UA"/>
        </w:rPr>
        <w:t xml:space="preserve">. </w:t>
      </w:r>
    </w:p>
    <w:p w14:paraId="373BBFBD" w14:textId="77777777" w:rsidR="00CC2722" w:rsidRPr="0059078D" w:rsidRDefault="00CC2722" w:rsidP="00CC2722">
      <w:pPr>
        <w:numPr>
          <w:ilvl w:val="0"/>
          <w:numId w:val="23"/>
        </w:numPr>
        <w:tabs>
          <w:tab w:val="clear" w:pos="1260"/>
          <w:tab w:val="num" w:pos="993"/>
        </w:tabs>
        <w:ind w:left="0" w:firstLine="357"/>
        <w:jc w:val="both"/>
        <w:rPr>
          <w:sz w:val="22"/>
          <w:szCs w:val="22"/>
          <w:lang w:val="uk-UA"/>
        </w:rPr>
      </w:pPr>
      <w:r w:rsidRPr="0059078D">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0A379738" w14:textId="77777777" w:rsidR="00CC2722" w:rsidRPr="007F6A0D" w:rsidRDefault="00CC2722" w:rsidP="00CC2722">
      <w:pPr>
        <w:ind w:firstLine="357"/>
        <w:jc w:val="both"/>
        <w:textAlignment w:val="baseline"/>
        <w:rPr>
          <w:sz w:val="22"/>
          <w:szCs w:val="22"/>
          <w:lang w:val="uk-UA" w:eastAsia="uk-UA"/>
        </w:rPr>
      </w:pPr>
      <w:r w:rsidRPr="00921306">
        <w:rPr>
          <w:color w:val="000000"/>
          <w:sz w:val="22"/>
          <w:szCs w:val="22"/>
          <w:lang w:val="uk-UA" w:eastAsia="uk-UA"/>
        </w:rPr>
        <w:t> </w:t>
      </w:r>
      <w:r w:rsidRPr="007F6A0D">
        <w:rPr>
          <w:color w:val="000000"/>
          <w:sz w:val="22"/>
          <w:szCs w:val="22"/>
          <w:lang w:val="uk-UA" w:eastAsia="uk-UA"/>
        </w:rPr>
        <w:t> </w:t>
      </w:r>
    </w:p>
    <w:p w14:paraId="11B105DB" w14:textId="77777777" w:rsidR="00CC2722" w:rsidRPr="00921306" w:rsidRDefault="00CC2722" w:rsidP="00CC2722">
      <w:pPr>
        <w:ind w:firstLine="357"/>
        <w:jc w:val="both"/>
        <w:rPr>
          <w:b/>
          <w:sz w:val="22"/>
          <w:szCs w:val="22"/>
          <w:lang w:val="uk-UA"/>
        </w:rPr>
      </w:pPr>
      <w:r w:rsidRPr="00921306">
        <w:rPr>
          <w:b/>
          <w:sz w:val="22"/>
          <w:szCs w:val="22"/>
          <w:lang w:val="uk-UA"/>
        </w:rPr>
        <w:t>Підписанням та поданням своєї цінової пропозиції учасник погоджується з наступним:</w:t>
      </w:r>
    </w:p>
    <w:p w14:paraId="4F3A531D" w14:textId="77777777" w:rsidR="00CC2722" w:rsidRDefault="00CC2722" w:rsidP="00CC2722">
      <w:pPr>
        <w:numPr>
          <w:ilvl w:val="0"/>
          <w:numId w:val="38"/>
        </w:numPr>
        <w:ind w:left="0" w:firstLine="357"/>
        <w:jc w:val="both"/>
        <w:rPr>
          <w:sz w:val="22"/>
          <w:szCs w:val="22"/>
          <w:lang w:val="uk-UA"/>
        </w:rPr>
      </w:pPr>
      <w:r w:rsidRPr="00EB52CD">
        <w:rPr>
          <w:sz w:val="22"/>
          <w:szCs w:val="22"/>
          <w:lang w:val="uk-UA"/>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0B934DFD" w14:textId="77777777" w:rsidR="00CC2722" w:rsidRPr="00EB52CD" w:rsidRDefault="00CC2722" w:rsidP="00CC2722">
      <w:pPr>
        <w:numPr>
          <w:ilvl w:val="0"/>
          <w:numId w:val="38"/>
        </w:numPr>
        <w:ind w:left="0" w:firstLine="357"/>
        <w:jc w:val="both"/>
        <w:rPr>
          <w:sz w:val="22"/>
          <w:szCs w:val="22"/>
          <w:lang w:val="uk-UA"/>
        </w:rPr>
      </w:pPr>
      <w:r w:rsidRPr="00EB52CD">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2D239D35" w14:textId="77777777" w:rsidR="00CC2722" w:rsidRPr="00921306" w:rsidRDefault="00CC2722" w:rsidP="00CC2722">
      <w:pPr>
        <w:numPr>
          <w:ilvl w:val="0"/>
          <w:numId w:val="38"/>
        </w:numPr>
        <w:ind w:left="0" w:firstLine="357"/>
        <w:jc w:val="both"/>
        <w:rPr>
          <w:b/>
          <w:bCs/>
          <w:iCs/>
          <w:sz w:val="22"/>
          <w:szCs w:val="22"/>
          <w:lang w:val="uk-UA"/>
        </w:rPr>
      </w:pPr>
      <w:r w:rsidRPr="00921306">
        <w:rPr>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r w:rsidRPr="00921306">
        <w:rPr>
          <w:b/>
          <w:bCs/>
          <w:sz w:val="22"/>
          <w:szCs w:val="22"/>
          <w:lang w:val="uk-UA"/>
        </w:rPr>
        <w:t xml:space="preserve">  </w:t>
      </w:r>
    </w:p>
    <w:p w14:paraId="4A52B9DE" w14:textId="77777777" w:rsidR="00CC2722" w:rsidRPr="00921306" w:rsidRDefault="00CC2722" w:rsidP="00CC2722">
      <w:pPr>
        <w:numPr>
          <w:ilvl w:val="0"/>
          <w:numId w:val="38"/>
        </w:numPr>
        <w:ind w:left="0" w:firstLine="357"/>
        <w:jc w:val="both"/>
        <w:rPr>
          <w:sz w:val="22"/>
          <w:szCs w:val="22"/>
          <w:lang w:val="uk-UA"/>
        </w:rPr>
      </w:pPr>
      <w:r w:rsidRPr="00921306">
        <w:rPr>
          <w:sz w:val="22"/>
          <w:szCs w:val="22"/>
          <w:lang w:val="uk-UA"/>
        </w:rPr>
        <w:t>поставлені товари, які не відповідають вимогам щодо якості, будуть відхилені та повернуті постачальнику і підлягають заміні на товари необхідної якості за рахунок постачальника.</w:t>
      </w:r>
    </w:p>
    <w:p w14:paraId="62B15BA7" w14:textId="77777777" w:rsidR="00CC2722" w:rsidRPr="00921306" w:rsidRDefault="00CC2722" w:rsidP="00CC2722">
      <w:pPr>
        <w:pStyle w:val="ListParagraph"/>
        <w:numPr>
          <w:ilvl w:val="0"/>
          <w:numId w:val="38"/>
        </w:numPr>
        <w:spacing w:after="160" w:line="259" w:lineRule="auto"/>
        <w:ind w:left="0" w:firstLine="357"/>
        <w:contextualSpacing/>
        <w:jc w:val="both"/>
        <w:rPr>
          <w:sz w:val="22"/>
          <w:szCs w:val="22"/>
          <w:lang w:val="uk-UA"/>
        </w:rPr>
      </w:pPr>
      <w:r w:rsidRPr="00921306">
        <w:rPr>
          <w:sz w:val="22"/>
          <w:szCs w:val="22"/>
          <w:lang w:val="uk-UA"/>
        </w:rPr>
        <w:t>покупець у разі прострочення поставки має право застосувати штрафні санкції відповідно до чинного законодавства України.</w:t>
      </w:r>
    </w:p>
    <w:p w14:paraId="491605FC" w14:textId="77777777" w:rsidR="00CC2722" w:rsidRPr="00921306" w:rsidRDefault="00CC2722" w:rsidP="00CC2722">
      <w:pPr>
        <w:ind w:firstLine="357"/>
        <w:jc w:val="both"/>
        <w:rPr>
          <w:b/>
          <w:sz w:val="22"/>
          <w:szCs w:val="22"/>
          <w:lang w:val="uk-UA"/>
        </w:rPr>
      </w:pPr>
      <w:r w:rsidRPr="00921306">
        <w:rPr>
          <w:b/>
          <w:sz w:val="22"/>
          <w:szCs w:val="22"/>
          <w:lang w:val="uk-UA"/>
        </w:rPr>
        <w:t>Підписанням та поданням своєї цінової пропозиції учасник підтверджує:</w:t>
      </w:r>
    </w:p>
    <w:p w14:paraId="6CF07919" w14:textId="77777777" w:rsidR="00CC2722" w:rsidRPr="00921306" w:rsidRDefault="00CC2722" w:rsidP="00CC2722">
      <w:pPr>
        <w:ind w:firstLine="357"/>
        <w:jc w:val="both"/>
        <w:rPr>
          <w:iCs/>
          <w:sz w:val="22"/>
          <w:szCs w:val="22"/>
          <w:lang w:val="uk-UA"/>
        </w:rPr>
      </w:pPr>
      <w:r w:rsidRPr="00921306">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6062AB24" w14:textId="77777777" w:rsidR="00CC2722" w:rsidRPr="00921306" w:rsidRDefault="00CC2722" w:rsidP="00CC2722">
      <w:pPr>
        <w:ind w:firstLine="357"/>
        <w:jc w:val="both"/>
        <w:rPr>
          <w:iCs/>
          <w:sz w:val="22"/>
          <w:szCs w:val="22"/>
          <w:lang w:val="uk-UA"/>
        </w:rPr>
      </w:pPr>
      <w:r w:rsidRPr="00921306">
        <w:rPr>
          <w:iCs/>
          <w:sz w:val="22"/>
          <w:szCs w:val="22"/>
          <w:lang w:val="uk-UA"/>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444C760B" w14:textId="77777777" w:rsidR="00CC2722" w:rsidRPr="00921306" w:rsidRDefault="00CC2722" w:rsidP="00CC2722">
      <w:pPr>
        <w:ind w:firstLine="357"/>
        <w:jc w:val="both"/>
        <w:rPr>
          <w:iCs/>
          <w:sz w:val="22"/>
          <w:szCs w:val="22"/>
          <w:lang w:val="uk-UA"/>
        </w:rPr>
      </w:pPr>
      <w:r w:rsidRPr="00921306">
        <w:rPr>
          <w:iCs/>
          <w:sz w:val="22"/>
          <w:szCs w:val="22"/>
          <w:lang w:val="uk-UA"/>
        </w:rPr>
        <w:t>- осіб, пов’язаних з державою-агресором.</w:t>
      </w:r>
    </w:p>
    <w:p w14:paraId="44596866" w14:textId="77777777" w:rsidR="00CC2722" w:rsidRPr="00921306" w:rsidRDefault="00CC2722" w:rsidP="00CC2722">
      <w:pPr>
        <w:ind w:firstLine="357"/>
        <w:jc w:val="both"/>
        <w:rPr>
          <w:iCs/>
          <w:sz w:val="22"/>
          <w:szCs w:val="22"/>
          <w:lang w:val="uk-UA"/>
        </w:rPr>
      </w:pPr>
      <w:r w:rsidRPr="00921306">
        <w:rPr>
          <w:iCs/>
          <w:sz w:val="22"/>
          <w:szCs w:val="22"/>
          <w:lang w:val="uk-UA"/>
        </w:rPr>
        <w:t>1.2. На Учасника (його посадових осіб) не поширюється дія економічних Санкцій*.</w:t>
      </w:r>
    </w:p>
    <w:p w14:paraId="3506FA2E" w14:textId="77777777" w:rsidR="00CC2722" w:rsidRPr="00921306" w:rsidRDefault="00CC2722" w:rsidP="00CC2722">
      <w:pPr>
        <w:ind w:firstLine="357"/>
        <w:jc w:val="both"/>
        <w:rPr>
          <w:iCs/>
          <w:sz w:val="22"/>
          <w:szCs w:val="22"/>
          <w:lang w:val="uk-UA"/>
        </w:rPr>
      </w:pPr>
      <w:r w:rsidRPr="00921306">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67B88A7B" w14:textId="77777777" w:rsidR="00CC2722" w:rsidRPr="00921306" w:rsidRDefault="00CC2722" w:rsidP="00CC2722">
      <w:pPr>
        <w:ind w:firstLine="357"/>
        <w:jc w:val="both"/>
        <w:rPr>
          <w:iCs/>
          <w:sz w:val="22"/>
          <w:szCs w:val="22"/>
          <w:lang w:val="uk-UA"/>
        </w:rPr>
      </w:pPr>
      <w:r w:rsidRPr="00921306">
        <w:rPr>
          <w:iCs/>
          <w:sz w:val="22"/>
          <w:szCs w:val="22"/>
          <w:lang w:val="uk-UA"/>
        </w:rPr>
        <w:t>1.3. Учасника (його посадових осіб) не включено до:</w:t>
      </w:r>
    </w:p>
    <w:p w14:paraId="2DA56D5F" w14:textId="77777777" w:rsidR="00CC2722" w:rsidRPr="00921306" w:rsidRDefault="00CC2722" w:rsidP="00CC2722">
      <w:pPr>
        <w:ind w:firstLine="357"/>
        <w:jc w:val="both"/>
        <w:rPr>
          <w:iCs/>
          <w:sz w:val="22"/>
          <w:szCs w:val="22"/>
          <w:lang w:val="uk-UA"/>
        </w:rPr>
      </w:pPr>
      <w:r w:rsidRPr="00921306">
        <w:rPr>
          <w:iCs/>
          <w:sz w:val="22"/>
          <w:szCs w:val="22"/>
          <w:lang w:val="uk-UA"/>
        </w:rPr>
        <w:t>Санкцій РНБО (Ради національної безпеки і оборони України).</w:t>
      </w:r>
    </w:p>
    <w:p w14:paraId="3E61A370" w14:textId="77777777" w:rsidR="00CC2722" w:rsidRPr="00921306" w:rsidRDefault="00CC2722" w:rsidP="00CC2722">
      <w:pPr>
        <w:ind w:firstLine="357"/>
        <w:jc w:val="both"/>
        <w:rPr>
          <w:iCs/>
          <w:sz w:val="22"/>
          <w:szCs w:val="22"/>
          <w:lang w:val="uk-UA"/>
        </w:rPr>
      </w:pPr>
      <w:r w:rsidRPr="00921306">
        <w:rPr>
          <w:iCs/>
          <w:sz w:val="22"/>
          <w:szCs w:val="22"/>
          <w:lang w:val="uk-UA"/>
        </w:rPr>
        <w:t>Санкційного списку Міністерства Фінансів США (OFAC).</w:t>
      </w:r>
    </w:p>
    <w:p w14:paraId="42C7D5EE" w14:textId="77777777" w:rsidR="00CC2722" w:rsidRPr="00921306" w:rsidRDefault="00CC2722" w:rsidP="00CC2722">
      <w:pPr>
        <w:ind w:firstLine="357"/>
        <w:jc w:val="both"/>
        <w:rPr>
          <w:iCs/>
          <w:sz w:val="22"/>
          <w:szCs w:val="22"/>
          <w:lang w:val="uk-UA"/>
        </w:rPr>
      </w:pPr>
      <w:r w:rsidRPr="00921306">
        <w:rPr>
          <w:iCs/>
          <w:sz w:val="22"/>
          <w:szCs w:val="22"/>
          <w:lang w:val="uk-UA"/>
        </w:rPr>
        <w:t>Санкційного списку Канади.</w:t>
      </w:r>
    </w:p>
    <w:p w14:paraId="0766E7ED" w14:textId="77777777" w:rsidR="00CC2722" w:rsidRPr="00921306" w:rsidRDefault="00CC2722" w:rsidP="00CC2722">
      <w:pPr>
        <w:ind w:firstLine="357"/>
        <w:jc w:val="both"/>
        <w:rPr>
          <w:iCs/>
          <w:sz w:val="22"/>
          <w:szCs w:val="22"/>
          <w:lang w:val="uk-UA"/>
        </w:rPr>
      </w:pPr>
      <w:r w:rsidRPr="00921306">
        <w:rPr>
          <w:iCs/>
          <w:sz w:val="22"/>
          <w:szCs w:val="22"/>
          <w:lang w:val="uk-UA"/>
        </w:rPr>
        <w:t>Санкційного списку ЄС.</w:t>
      </w:r>
    </w:p>
    <w:p w14:paraId="11DC281F" w14:textId="77777777" w:rsidR="00CC2722" w:rsidRPr="00921306" w:rsidRDefault="00CC2722" w:rsidP="00CC2722">
      <w:pPr>
        <w:ind w:firstLine="357"/>
        <w:jc w:val="both"/>
        <w:rPr>
          <w:iCs/>
          <w:sz w:val="22"/>
          <w:szCs w:val="22"/>
          <w:lang w:val="uk-UA"/>
        </w:rPr>
      </w:pPr>
      <w:r w:rsidRPr="00921306">
        <w:rPr>
          <w:iCs/>
          <w:sz w:val="22"/>
          <w:szCs w:val="22"/>
          <w:lang w:val="uk-UA"/>
        </w:rPr>
        <w:t>Зведеного санкційного списку Австралії.</w:t>
      </w:r>
    </w:p>
    <w:p w14:paraId="45FBE981" w14:textId="77777777" w:rsidR="00CC2722" w:rsidRPr="00921306" w:rsidRDefault="00CC2722" w:rsidP="00CC2722">
      <w:pPr>
        <w:ind w:firstLine="357"/>
        <w:jc w:val="both"/>
        <w:rPr>
          <w:iCs/>
          <w:sz w:val="22"/>
          <w:szCs w:val="22"/>
          <w:lang w:val="uk-UA"/>
        </w:rPr>
      </w:pPr>
      <w:r w:rsidRPr="00921306">
        <w:rPr>
          <w:iCs/>
          <w:sz w:val="22"/>
          <w:szCs w:val="22"/>
          <w:lang w:val="uk-UA"/>
        </w:rPr>
        <w:t>Санкційного списку Великобританії.</w:t>
      </w:r>
    </w:p>
    <w:p w14:paraId="6C39D533" w14:textId="77777777" w:rsidR="00CC2722" w:rsidRPr="00921306" w:rsidRDefault="00CC2722" w:rsidP="00CC2722">
      <w:pPr>
        <w:ind w:firstLine="357"/>
        <w:jc w:val="both"/>
        <w:rPr>
          <w:iCs/>
          <w:sz w:val="22"/>
          <w:szCs w:val="22"/>
          <w:lang w:val="uk-UA"/>
        </w:rPr>
      </w:pPr>
      <w:r w:rsidRPr="00921306">
        <w:rPr>
          <w:iCs/>
          <w:sz w:val="22"/>
          <w:szCs w:val="22"/>
          <w:lang w:val="uk-UA"/>
        </w:rPr>
        <w:t>Санкційного списку Японії проти РФ у зв'язку з подіями в Україні.</w:t>
      </w:r>
    </w:p>
    <w:p w14:paraId="01B4EF7B" w14:textId="77777777" w:rsidR="00CC2722" w:rsidRDefault="00CC2722" w:rsidP="00CC2722">
      <w:pPr>
        <w:ind w:firstLine="357"/>
        <w:jc w:val="both"/>
        <w:rPr>
          <w:iCs/>
          <w:sz w:val="22"/>
          <w:szCs w:val="22"/>
          <w:lang w:val="uk-UA"/>
        </w:rPr>
      </w:pPr>
      <w:r w:rsidRPr="00921306">
        <w:rPr>
          <w:iCs/>
          <w:sz w:val="22"/>
          <w:szCs w:val="22"/>
          <w:lang w:val="uk-UA"/>
        </w:rPr>
        <w:t>Санкційних списків Бюро промисловості та безпеки (BIS) Міністерства торгівлі США.</w:t>
      </w:r>
    </w:p>
    <w:p w14:paraId="1553EF2B" w14:textId="77777777" w:rsidR="00CC2722" w:rsidRDefault="00CC2722" w:rsidP="00CC2722">
      <w:pPr>
        <w:ind w:firstLine="357"/>
        <w:jc w:val="both"/>
        <w:rPr>
          <w:iCs/>
          <w:sz w:val="22"/>
          <w:szCs w:val="22"/>
          <w:lang w:val="uk-UA"/>
        </w:rPr>
      </w:pPr>
    </w:p>
    <w:p w14:paraId="500B01EA" w14:textId="77777777" w:rsidR="00CC2722" w:rsidRPr="004B2D15" w:rsidRDefault="00CC2722" w:rsidP="00CC2722">
      <w:pPr>
        <w:ind w:firstLine="357"/>
        <w:rPr>
          <w:b/>
          <w:sz w:val="22"/>
          <w:szCs w:val="22"/>
          <w:lang w:val="uk-UA"/>
        </w:rPr>
      </w:pPr>
      <w:r w:rsidRPr="004B2D15">
        <w:rPr>
          <w:b/>
          <w:sz w:val="22"/>
          <w:szCs w:val="22"/>
          <w:lang w:val="uk-UA"/>
        </w:rPr>
        <w:t>Тендерні пропозиції приймаються за адресою:</w:t>
      </w:r>
    </w:p>
    <w:p w14:paraId="51554ED0" w14:textId="77777777" w:rsidR="00CC2722" w:rsidRDefault="00CC2722" w:rsidP="00CC2722">
      <w:pPr>
        <w:ind w:firstLine="357"/>
        <w:rPr>
          <w:sz w:val="22"/>
          <w:szCs w:val="22"/>
          <w:lang w:val="uk-UA"/>
        </w:rPr>
      </w:pPr>
      <w:r w:rsidRPr="004B2D15">
        <w:rPr>
          <w:sz w:val="22"/>
          <w:szCs w:val="22"/>
          <w:lang w:val="uk-UA"/>
        </w:rPr>
        <w:t>м. Київ, 01024, вул. Чикаленка, буд. 30, Товариство Червоного Хреста України.</w:t>
      </w:r>
      <w:r>
        <w:rPr>
          <w:sz w:val="22"/>
          <w:szCs w:val="22"/>
          <w:lang w:val="uk-UA"/>
        </w:rPr>
        <w:t xml:space="preserve"> </w:t>
      </w:r>
    </w:p>
    <w:p w14:paraId="50BD757A" w14:textId="77777777" w:rsidR="00CC2722" w:rsidRPr="004B2D15" w:rsidRDefault="00CC2722" w:rsidP="00CC2722">
      <w:pPr>
        <w:ind w:firstLine="357"/>
        <w:rPr>
          <w:sz w:val="22"/>
          <w:szCs w:val="22"/>
          <w:lang w:val="uk-UA"/>
        </w:rPr>
      </w:pPr>
      <w:r w:rsidRPr="004B2D15">
        <w:rPr>
          <w:sz w:val="22"/>
          <w:szCs w:val="22"/>
          <w:lang w:val="uk-UA"/>
        </w:rPr>
        <w:t>Приймання пропозицій, які подаються учасниками, здійснюється з понеділка по п‘ятницю з</w:t>
      </w:r>
      <w:r w:rsidRPr="004B2D15">
        <w:rPr>
          <w:b/>
          <w:sz w:val="22"/>
          <w:szCs w:val="22"/>
          <w:lang w:val="uk-UA"/>
        </w:rPr>
        <w:t xml:space="preserve"> </w:t>
      </w:r>
      <w:r w:rsidRPr="004B2D15">
        <w:rPr>
          <w:sz w:val="22"/>
          <w:szCs w:val="22"/>
          <w:lang w:val="uk-UA"/>
        </w:rPr>
        <w:t>09 год. 00 хв. до 18 год. 00 хв, приймальня ТЧХУ.</w:t>
      </w:r>
    </w:p>
    <w:p w14:paraId="0F50A316" w14:textId="77777777" w:rsidR="00CC2722" w:rsidRPr="004B2D15" w:rsidRDefault="00CC2722" w:rsidP="00CC2722">
      <w:pPr>
        <w:ind w:firstLine="357"/>
        <w:jc w:val="both"/>
        <w:rPr>
          <w:sz w:val="22"/>
          <w:szCs w:val="22"/>
          <w:lang w:val="uk-UA"/>
        </w:rPr>
      </w:pPr>
    </w:p>
    <w:p w14:paraId="238D4DB3" w14:textId="77777777" w:rsidR="00CC2722" w:rsidRPr="004B2D15" w:rsidRDefault="00CC2722" w:rsidP="00CC2722">
      <w:pPr>
        <w:ind w:firstLine="357"/>
        <w:jc w:val="both"/>
        <w:rPr>
          <w:sz w:val="22"/>
          <w:szCs w:val="22"/>
          <w:lang w:val="uk-UA"/>
        </w:rPr>
      </w:pPr>
      <w:r w:rsidRPr="004B2D15">
        <w:rPr>
          <w:b/>
          <w:sz w:val="22"/>
          <w:szCs w:val="22"/>
          <w:lang w:val="uk-UA"/>
        </w:rPr>
        <w:t>Кінцевий термін приймання тендерних пропозицій</w:t>
      </w:r>
      <w:r w:rsidRPr="004B2D15">
        <w:rPr>
          <w:sz w:val="22"/>
          <w:szCs w:val="22"/>
          <w:lang w:val="uk-UA"/>
        </w:rPr>
        <w:t xml:space="preserve"> від учасників: </w:t>
      </w:r>
    </w:p>
    <w:p w14:paraId="7EEA832C" w14:textId="2B5C87AA" w:rsidR="00CC2722" w:rsidRPr="004B2D15" w:rsidRDefault="00CC2722" w:rsidP="00CC2722">
      <w:pPr>
        <w:ind w:firstLine="357"/>
        <w:rPr>
          <w:color w:val="FF0000"/>
          <w:sz w:val="22"/>
          <w:szCs w:val="22"/>
          <w:lang w:val="uk-UA"/>
        </w:rPr>
      </w:pPr>
      <w:r w:rsidRPr="00283EB4">
        <w:rPr>
          <w:b/>
          <w:sz w:val="22"/>
          <w:szCs w:val="22"/>
          <w:lang w:val="uk-UA"/>
        </w:rPr>
        <w:t>«</w:t>
      </w:r>
      <w:r w:rsidR="003B6CA5">
        <w:rPr>
          <w:b/>
          <w:sz w:val="22"/>
          <w:szCs w:val="22"/>
          <w:lang w:val="uk-UA"/>
        </w:rPr>
        <w:t>21</w:t>
      </w:r>
      <w:r w:rsidRPr="00283EB4">
        <w:rPr>
          <w:b/>
          <w:sz w:val="22"/>
          <w:szCs w:val="22"/>
          <w:lang w:val="uk-UA"/>
        </w:rPr>
        <w:t xml:space="preserve">» </w:t>
      </w:r>
      <w:r w:rsidR="008631BF">
        <w:rPr>
          <w:b/>
          <w:sz w:val="22"/>
          <w:szCs w:val="22"/>
          <w:lang w:val="uk-UA"/>
        </w:rPr>
        <w:t>листопада</w:t>
      </w:r>
      <w:r w:rsidRPr="00283EB4">
        <w:rPr>
          <w:b/>
          <w:sz w:val="22"/>
          <w:szCs w:val="22"/>
          <w:lang w:val="uk-UA"/>
        </w:rPr>
        <w:t xml:space="preserve"> 2023 року </w:t>
      </w:r>
      <w:r w:rsidRPr="00283EB4">
        <w:rPr>
          <w:b/>
          <w:bCs/>
          <w:sz w:val="22"/>
          <w:szCs w:val="22"/>
          <w:lang w:val="uk-UA"/>
        </w:rPr>
        <w:t>до 18:00</w:t>
      </w:r>
      <w:r w:rsidRPr="00283EB4">
        <w:rPr>
          <w:b/>
          <w:sz w:val="22"/>
          <w:szCs w:val="22"/>
          <w:lang w:val="uk-UA"/>
        </w:rPr>
        <w:t>.</w:t>
      </w:r>
    </w:p>
    <w:p w14:paraId="05B72334" w14:textId="77777777" w:rsidR="00CC2722" w:rsidRPr="004B2D15" w:rsidRDefault="00CC2722" w:rsidP="00CC2722">
      <w:pPr>
        <w:ind w:firstLine="357"/>
        <w:rPr>
          <w:sz w:val="22"/>
          <w:szCs w:val="22"/>
          <w:lang w:val="uk-UA"/>
        </w:rPr>
      </w:pPr>
    </w:p>
    <w:p w14:paraId="5DCE2AE0" w14:textId="77777777" w:rsidR="00CC2722" w:rsidRPr="004B2D15" w:rsidRDefault="00CC2722" w:rsidP="00CC2722">
      <w:pPr>
        <w:ind w:firstLine="357"/>
        <w:jc w:val="both"/>
        <w:rPr>
          <w:sz w:val="22"/>
          <w:szCs w:val="22"/>
          <w:lang w:val="uk-UA"/>
        </w:rPr>
      </w:pPr>
      <w:r w:rsidRPr="004B2D15">
        <w:rPr>
          <w:b/>
          <w:bCs/>
          <w:iCs/>
          <w:sz w:val="22"/>
          <w:szCs w:val="22"/>
          <w:lang w:val="uk-UA"/>
        </w:rPr>
        <w:t>РОЗКРИТТЯ ТЕНДЕРНИХ ПРОПОЗИЦІЙ УЧАСНИКІВ ВІДБУДЕТЬСЯ</w:t>
      </w:r>
      <w:r w:rsidRPr="004B2D15">
        <w:rPr>
          <w:sz w:val="22"/>
          <w:szCs w:val="22"/>
          <w:lang w:val="uk-UA"/>
        </w:rPr>
        <w:t>:</w:t>
      </w:r>
    </w:p>
    <w:p w14:paraId="494FBAED" w14:textId="6364BFDC" w:rsidR="00CC2722" w:rsidRPr="004B2D15" w:rsidRDefault="00CC2722" w:rsidP="00CC2722">
      <w:pPr>
        <w:ind w:firstLine="357"/>
        <w:jc w:val="both"/>
        <w:rPr>
          <w:sz w:val="22"/>
          <w:szCs w:val="22"/>
          <w:lang w:val="uk-UA"/>
        </w:rPr>
      </w:pPr>
      <w:r w:rsidRPr="00283EB4">
        <w:rPr>
          <w:b/>
          <w:sz w:val="22"/>
          <w:szCs w:val="22"/>
          <w:lang w:val="uk-UA"/>
        </w:rPr>
        <w:t>«</w:t>
      </w:r>
      <w:r w:rsidR="003B6CA5">
        <w:rPr>
          <w:b/>
          <w:sz w:val="22"/>
          <w:szCs w:val="22"/>
          <w:lang w:val="uk-UA"/>
        </w:rPr>
        <w:t>22</w:t>
      </w:r>
      <w:r w:rsidRPr="00283EB4">
        <w:rPr>
          <w:b/>
          <w:sz w:val="22"/>
          <w:szCs w:val="22"/>
          <w:lang w:val="uk-UA"/>
        </w:rPr>
        <w:t xml:space="preserve">» </w:t>
      </w:r>
      <w:r w:rsidR="00CF602E">
        <w:rPr>
          <w:b/>
          <w:sz w:val="22"/>
          <w:szCs w:val="22"/>
          <w:lang w:val="uk-UA"/>
        </w:rPr>
        <w:t>листопада</w:t>
      </w:r>
      <w:r w:rsidRPr="00283EB4">
        <w:rPr>
          <w:b/>
          <w:sz w:val="22"/>
          <w:szCs w:val="22"/>
          <w:lang w:val="uk-UA"/>
        </w:rPr>
        <w:t xml:space="preserve"> 2023 року</w:t>
      </w:r>
      <w:r w:rsidRPr="004B2D15">
        <w:rPr>
          <w:sz w:val="22"/>
          <w:szCs w:val="22"/>
          <w:lang w:val="uk-UA"/>
        </w:rPr>
        <w:t xml:space="preserve">  об 11 год. 00 хв., за адресою:  01024, м. Київ, вул. </w:t>
      </w:r>
      <w:r w:rsidR="00ED03DF" w:rsidRPr="004B2D15">
        <w:rPr>
          <w:sz w:val="22"/>
          <w:szCs w:val="22"/>
          <w:lang w:val="uk-UA"/>
        </w:rPr>
        <w:t>Чикаленка</w:t>
      </w:r>
      <w:r w:rsidRPr="004B2D15">
        <w:rPr>
          <w:sz w:val="22"/>
          <w:szCs w:val="22"/>
          <w:lang w:val="uk-UA"/>
        </w:rPr>
        <w:t>, буд. 30 (якщо інше не буде передбачено внутрішнім розкладом).</w:t>
      </w:r>
    </w:p>
    <w:p w14:paraId="12C2F0FD" w14:textId="77777777" w:rsidR="00CC2722" w:rsidRPr="004B2D15" w:rsidRDefault="00CC2722" w:rsidP="00CC2722">
      <w:pPr>
        <w:ind w:left="567" w:firstLine="357"/>
        <w:jc w:val="both"/>
        <w:rPr>
          <w:sz w:val="22"/>
          <w:szCs w:val="22"/>
          <w:lang w:val="uk-UA"/>
        </w:rPr>
      </w:pPr>
    </w:p>
    <w:p w14:paraId="5BA3DA0C" w14:textId="77777777" w:rsidR="00CC2722" w:rsidRPr="004B2D15" w:rsidRDefault="00CC2722" w:rsidP="00CC2722">
      <w:pPr>
        <w:ind w:firstLine="357"/>
        <w:jc w:val="both"/>
        <w:rPr>
          <w:sz w:val="22"/>
          <w:szCs w:val="22"/>
          <w:lang w:val="uk-UA"/>
        </w:rPr>
      </w:pPr>
      <w:r w:rsidRPr="004B2D15">
        <w:rPr>
          <w:sz w:val="22"/>
          <w:szCs w:val="22"/>
          <w:lang w:val="uk-UA"/>
        </w:rPr>
        <w:t>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37F0EAC8" w14:textId="77777777" w:rsidR="00CC2722" w:rsidRPr="00921306" w:rsidRDefault="00CC2722" w:rsidP="00CC2722">
      <w:pPr>
        <w:ind w:firstLine="357"/>
        <w:jc w:val="both"/>
        <w:rPr>
          <w:iCs/>
          <w:sz w:val="22"/>
          <w:szCs w:val="22"/>
          <w:lang w:val="uk-UA"/>
        </w:rPr>
      </w:pPr>
    </w:p>
    <w:p w14:paraId="306BCE21" w14:textId="77777777" w:rsidR="00CC2722" w:rsidRPr="00B67865" w:rsidRDefault="00CC2722" w:rsidP="00CC2722">
      <w:pPr>
        <w:tabs>
          <w:tab w:val="left" w:pos="708"/>
          <w:tab w:val="left" w:pos="1080"/>
          <w:tab w:val="left" w:pos="2124"/>
          <w:tab w:val="left" w:pos="2832"/>
          <w:tab w:val="left" w:pos="3540"/>
          <w:tab w:val="left" w:pos="4155"/>
        </w:tabs>
        <w:ind w:left="142" w:firstLine="284"/>
        <w:jc w:val="both"/>
        <w:rPr>
          <w:rStyle w:val="hps"/>
          <w:sz w:val="22"/>
          <w:szCs w:val="22"/>
          <w:lang w:val="uk-UA"/>
        </w:rPr>
      </w:pPr>
      <w:r w:rsidRPr="00921306">
        <w:rPr>
          <w:b/>
          <w:spacing w:val="-4"/>
          <w:sz w:val="22"/>
          <w:szCs w:val="22"/>
          <w:lang w:val="uk-UA"/>
        </w:rPr>
        <w:t xml:space="preserve">Методика обрання переможця </w:t>
      </w:r>
      <w:r>
        <w:rPr>
          <w:b/>
          <w:spacing w:val="-4"/>
          <w:sz w:val="22"/>
          <w:szCs w:val="22"/>
          <w:lang w:val="uk-UA"/>
        </w:rPr>
        <w:t>тендеру</w:t>
      </w:r>
      <w:r w:rsidRPr="00921306">
        <w:rPr>
          <w:b/>
          <w:spacing w:val="-4"/>
          <w:sz w:val="22"/>
          <w:szCs w:val="22"/>
          <w:lang w:val="uk-UA"/>
        </w:rPr>
        <w:t>.</w:t>
      </w:r>
      <w:r w:rsidRPr="00921306">
        <w:rPr>
          <w:spacing w:val="-4"/>
          <w:sz w:val="22"/>
          <w:szCs w:val="22"/>
          <w:lang w:val="uk-UA"/>
        </w:rPr>
        <w:t xml:space="preserve"> </w:t>
      </w:r>
      <w:r w:rsidRPr="00B67865">
        <w:rPr>
          <w:rStyle w:val="hps"/>
          <w:sz w:val="22"/>
          <w:szCs w:val="22"/>
          <w:lang w:val="uk-UA"/>
        </w:rPr>
        <w:t xml:space="preserve">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З відібраних тендерних пропозицій на наступному засіданні Тендерного Комітету може бити обрано декілька переможців, які відповідають технічним та кваліфікаційним вимогам, а також запропонують </w:t>
      </w:r>
      <w:r>
        <w:rPr>
          <w:rStyle w:val="hps"/>
          <w:sz w:val="22"/>
          <w:szCs w:val="22"/>
          <w:lang w:val="uk-UA"/>
        </w:rPr>
        <w:t>найнижчу ціну</w:t>
      </w:r>
      <w:r w:rsidRPr="00B67865">
        <w:rPr>
          <w:rStyle w:val="hps"/>
          <w:sz w:val="22"/>
          <w:szCs w:val="22"/>
          <w:lang w:val="uk-UA"/>
        </w:rPr>
        <w:t>.</w:t>
      </w:r>
    </w:p>
    <w:p w14:paraId="32CF88CD" w14:textId="77777777" w:rsidR="00CC2722" w:rsidRDefault="00CC2722" w:rsidP="00CC2722">
      <w:pPr>
        <w:tabs>
          <w:tab w:val="left" w:pos="708"/>
          <w:tab w:val="left" w:pos="1080"/>
          <w:tab w:val="left" w:pos="2124"/>
          <w:tab w:val="left" w:pos="2832"/>
          <w:tab w:val="left" w:pos="3540"/>
          <w:tab w:val="left" w:pos="4155"/>
        </w:tabs>
        <w:ind w:left="142" w:firstLine="284"/>
        <w:jc w:val="both"/>
        <w:rPr>
          <w:rStyle w:val="hps"/>
          <w:sz w:val="22"/>
          <w:szCs w:val="22"/>
          <w:lang w:val="uk-UA"/>
        </w:rPr>
      </w:pPr>
      <w:r w:rsidRPr="00B67865">
        <w:rPr>
          <w:rStyle w:val="hps"/>
          <w:sz w:val="22"/>
          <w:szCs w:val="22"/>
          <w:lang w:val="uk-UA"/>
        </w:rPr>
        <w:t xml:space="preserve">Визначення переможця даної процедури закупівлі відбудеться, протягом 10 робочих днів з дати відкриття тендерних пропозицій з можливістю подовження цього строку за необхідності письмового уточнення інформації, яка міститься у тендерних пропозиціях, не більше ніж на 10 днів. Результати процедури закупівлі будуть оприлюднені не пізніше 10 календарних днів з дати прийняття рішення про визначення переможця шляхом розміщення інформації на сайті Товариства або розсилки повідомлення по e-mail. </w:t>
      </w:r>
    </w:p>
    <w:p w14:paraId="5EBFFEE1" w14:textId="77777777" w:rsidR="00CC2722" w:rsidRDefault="00CC2722" w:rsidP="00CC2722">
      <w:pPr>
        <w:tabs>
          <w:tab w:val="left" w:pos="708"/>
          <w:tab w:val="left" w:pos="1080"/>
          <w:tab w:val="left" w:pos="2124"/>
          <w:tab w:val="left" w:pos="2832"/>
          <w:tab w:val="left" w:pos="3540"/>
          <w:tab w:val="left" w:pos="4155"/>
        </w:tabs>
        <w:ind w:left="142" w:firstLine="284"/>
        <w:jc w:val="both"/>
        <w:rPr>
          <w:spacing w:val="-4"/>
          <w:sz w:val="22"/>
          <w:szCs w:val="22"/>
          <w:lang w:val="uk-UA"/>
        </w:rPr>
      </w:pPr>
      <w:r w:rsidRPr="00921306">
        <w:rPr>
          <w:b/>
          <w:spacing w:val="-4"/>
          <w:sz w:val="22"/>
          <w:szCs w:val="22"/>
          <w:lang w:val="uk-UA"/>
        </w:rPr>
        <w:t>Укладання договору</w:t>
      </w:r>
      <w:r w:rsidRPr="00921306">
        <w:rPr>
          <w:spacing w:val="-4"/>
          <w:sz w:val="22"/>
          <w:szCs w:val="22"/>
          <w:lang w:val="uk-UA"/>
        </w:rPr>
        <w:t xml:space="preserve">: </w:t>
      </w:r>
      <w:r w:rsidRPr="00C60CCE">
        <w:rPr>
          <w:spacing w:val="-4"/>
          <w:sz w:val="22"/>
          <w:szCs w:val="22"/>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921306">
        <w:rPr>
          <w:spacing w:val="-4"/>
          <w:sz w:val="22"/>
          <w:szCs w:val="22"/>
          <w:lang w:val="uk-UA"/>
        </w:rPr>
        <w:t>.</w:t>
      </w:r>
    </w:p>
    <w:p w14:paraId="53EA8819" w14:textId="77777777" w:rsidR="00B60053" w:rsidRPr="00921306" w:rsidRDefault="00B60053" w:rsidP="00CC2722">
      <w:pPr>
        <w:tabs>
          <w:tab w:val="left" w:pos="708"/>
          <w:tab w:val="left" w:pos="1080"/>
          <w:tab w:val="left" w:pos="2124"/>
          <w:tab w:val="left" w:pos="2832"/>
          <w:tab w:val="left" w:pos="3540"/>
          <w:tab w:val="left" w:pos="4155"/>
        </w:tabs>
        <w:ind w:left="142" w:firstLine="284"/>
        <w:jc w:val="both"/>
        <w:rPr>
          <w:spacing w:val="-4"/>
          <w:sz w:val="22"/>
          <w:szCs w:val="22"/>
          <w:lang w:val="uk-UA"/>
        </w:rPr>
      </w:pPr>
    </w:p>
    <w:p w14:paraId="06A1F8D9" w14:textId="77777777" w:rsidR="00CC2722" w:rsidRDefault="00CC2722" w:rsidP="00CC2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left="142" w:firstLine="284"/>
        <w:jc w:val="both"/>
        <w:rPr>
          <w:spacing w:val="-4"/>
          <w:sz w:val="22"/>
          <w:szCs w:val="22"/>
          <w:lang w:val="uk-UA"/>
        </w:rPr>
      </w:pPr>
    </w:p>
    <w:p w14:paraId="6DDFB7D3" w14:textId="77777777" w:rsidR="00F35D0C" w:rsidRDefault="00F35D0C" w:rsidP="00CC2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left="142" w:firstLine="284"/>
        <w:jc w:val="both"/>
        <w:rPr>
          <w:spacing w:val="-4"/>
          <w:sz w:val="22"/>
          <w:szCs w:val="22"/>
          <w:lang w:val="uk-UA"/>
        </w:rPr>
      </w:pPr>
    </w:p>
    <w:p w14:paraId="0ED46105" w14:textId="77777777" w:rsidR="00CC2722" w:rsidRDefault="00CC2722" w:rsidP="00CC2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left="142" w:firstLine="284"/>
        <w:jc w:val="both"/>
        <w:rPr>
          <w:spacing w:val="-4"/>
          <w:sz w:val="22"/>
          <w:szCs w:val="22"/>
          <w:lang w:val="uk-UA"/>
        </w:rPr>
      </w:pPr>
    </w:p>
    <w:p w14:paraId="049ABB89" w14:textId="77777777" w:rsidR="00CC2722" w:rsidRPr="00921306" w:rsidRDefault="00CC2722" w:rsidP="00CC2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9"/>
        </w:tabs>
        <w:ind w:left="142" w:firstLine="284"/>
        <w:jc w:val="both"/>
        <w:rPr>
          <w:spacing w:val="-4"/>
          <w:sz w:val="22"/>
          <w:szCs w:val="22"/>
          <w:lang w:val="uk-UA"/>
        </w:rPr>
      </w:pPr>
      <w:r>
        <w:rPr>
          <w:spacing w:val="-4"/>
          <w:sz w:val="22"/>
          <w:szCs w:val="22"/>
          <w:lang w:val="uk-UA"/>
        </w:rPr>
        <w:t>Г</w:t>
      </w:r>
      <w:r w:rsidRPr="00921306">
        <w:rPr>
          <w:spacing w:val="-4"/>
          <w:sz w:val="22"/>
          <w:szCs w:val="22"/>
          <w:lang w:val="uk-UA"/>
        </w:rPr>
        <w:t>олов</w:t>
      </w:r>
      <w:r>
        <w:rPr>
          <w:spacing w:val="-4"/>
          <w:sz w:val="22"/>
          <w:szCs w:val="22"/>
          <w:lang w:val="uk-UA"/>
        </w:rPr>
        <w:t>а</w:t>
      </w:r>
      <w:r w:rsidRPr="00921306">
        <w:rPr>
          <w:spacing w:val="-4"/>
          <w:sz w:val="22"/>
          <w:szCs w:val="22"/>
          <w:lang w:val="uk-UA"/>
        </w:rPr>
        <w:t xml:space="preserve"> тендерного комітету</w:t>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sidRPr="00921306">
        <w:rPr>
          <w:spacing w:val="-4"/>
          <w:sz w:val="22"/>
          <w:szCs w:val="22"/>
          <w:lang w:val="uk-UA"/>
        </w:rPr>
        <w:tab/>
      </w:r>
      <w:r>
        <w:rPr>
          <w:spacing w:val="-4"/>
          <w:sz w:val="22"/>
          <w:szCs w:val="22"/>
          <w:lang w:val="uk-UA"/>
        </w:rPr>
        <w:t xml:space="preserve">Ошовська Р.І. </w:t>
      </w:r>
      <w:r w:rsidRPr="00921306">
        <w:rPr>
          <w:spacing w:val="-4"/>
          <w:sz w:val="22"/>
          <w:szCs w:val="22"/>
          <w:lang w:val="uk-UA"/>
        </w:rPr>
        <w:tab/>
      </w:r>
    </w:p>
    <w:p w14:paraId="6E22B46F" w14:textId="77777777" w:rsidR="002F3A00" w:rsidRPr="00921306" w:rsidRDefault="00CC2722" w:rsidP="002F3A00">
      <w:pPr>
        <w:jc w:val="right"/>
        <w:textAlignment w:val="baseline"/>
        <w:rPr>
          <w:b/>
          <w:bCs/>
          <w:sz w:val="22"/>
          <w:szCs w:val="22"/>
          <w:lang w:val="uk-UA" w:eastAsia="uk-UA"/>
        </w:rPr>
      </w:pPr>
      <w:r w:rsidRPr="00921306">
        <w:rPr>
          <w:spacing w:val="-4"/>
          <w:sz w:val="22"/>
          <w:szCs w:val="22"/>
          <w:lang w:val="uk-UA"/>
        </w:rPr>
        <w:br w:type="page"/>
      </w:r>
      <w:r w:rsidR="002F3A00" w:rsidRPr="00921306">
        <w:rPr>
          <w:b/>
          <w:bCs/>
          <w:sz w:val="22"/>
          <w:szCs w:val="22"/>
          <w:lang w:val="uk-UA" w:eastAsia="uk-UA"/>
        </w:rPr>
        <w:t>Додаток №1 до запиту</w:t>
      </w:r>
    </w:p>
    <w:p w14:paraId="4470E8EE" w14:textId="36E8DD45" w:rsidR="002F3A00" w:rsidRDefault="002F3A00" w:rsidP="002F3A00">
      <w:pPr>
        <w:ind w:firstLine="708"/>
        <w:jc w:val="both"/>
        <w:rPr>
          <w:sz w:val="22"/>
          <w:szCs w:val="22"/>
          <w:lang w:val="uk-UA"/>
        </w:rPr>
      </w:pPr>
      <w:r w:rsidRPr="00921306">
        <w:rPr>
          <w:sz w:val="22"/>
          <w:szCs w:val="22"/>
          <w:lang w:val="uk-UA" w:eastAsia="uk-UA"/>
        </w:rPr>
        <w:t>____________________________________________(назва підприємства/фізичної особи), надає свою пропозицію щодо участі у закупівлі</w:t>
      </w:r>
      <w:r>
        <w:rPr>
          <w:sz w:val="22"/>
          <w:szCs w:val="22"/>
          <w:lang w:val="uk-UA"/>
        </w:rPr>
        <w:t xml:space="preserve"> </w:t>
      </w:r>
      <w:r w:rsidRPr="00467BE4">
        <w:rPr>
          <w:sz w:val="22"/>
          <w:szCs w:val="22"/>
          <w:lang w:val="uk-UA"/>
        </w:rPr>
        <w:t>автомобіл</w:t>
      </w:r>
      <w:r w:rsidR="00595B5D">
        <w:rPr>
          <w:sz w:val="22"/>
          <w:szCs w:val="22"/>
          <w:lang w:val="uk-UA"/>
        </w:rPr>
        <w:t>я</w:t>
      </w:r>
      <w:r w:rsidR="004C16CE" w:rsidRPr="004C16CE">
        <w:rPr>
          <w:rFonts w:eastAsia="Microsoft Sans Serif"/>
          <w:bCs/>
          <w:lang w:val="uk-UA"/>
        </w:rPr>
        <w:t xml:space="preserve"> </w:t>
      </w:r>
      <w:r w:rsidR="004C16CE" w:rsidRPr="00CB47E0">
        <w:rPr>
          <w:rFonts w:eastAsia="Microsoft Sans Serif"/>
          <w:bCs/>
        </w:rPr>
        <w:t>RENAULT</w:t>
      </w:r>
      <w:r w:rsidR="004C16CE" w:rsidRPr="004C16CE">
        <w:rPr>
          <w:rFonts w:eastAsia="Microsoft Sans Serif"/>
          <w:bCs/>
          <w:lang w:val="uk-UA"/>
        </w:rPr>
        <w:t xml:space="preserve"> </w:t>
      </w:r>
      <w:r w:rsidR="004C16CE" w:rsidRPr="00CB47E0">
        <w:rPr>
          <w:rFonts w:eastAsia="Microsoft Sans Serif"/>
          <w:bCs/>
        </w:rPr>
        <w:t>DUSTER</w:t>
      </w:r>
      <w:r w:rsidR="00595B5D" w:rsidRPr="00595B5D">
        <w:rPr>
          <w:rFonts w:eastAsia="Arial"/>
          <w:bCs/>
          <w:sz w:val="22"/>
          <w:szCs w:val="22"/>
          <w:lang w:val="uk-UA"/>
        </w:rPr>
        <w:t>.</w:t>
      </w:r>
    </w:p>
    <w:tbl>
      <w:tblPr>
        <w:tblW w:w="1086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0"/>
        <w:gridCol w:w="7518"/>
      </w:tblGrid>
      <w:tr w:rsidR="002F3A00" w:rsidRPr="00921306" w14:paraId="18011426" w14:textId="77777777" w:rsidTr="00595B5D">
        <w:trPr>
          <w:trHeight w:val="159"/>
        </w:trPr>
        <w:tc>
          <w:tcPr>
            <w:tcW w:w="3350" w:type="dxa"/>
            <w:vMerge w:val="restart"/>
            <w:vAlign w:val="center"/>
          </w:tcPr>
          <w:p w14:paraId="3AA4CDCD" w14:textId="77777777" w:rsidR="002F3A00" w:rsidRPr="00921306" w:rsidRDefault="002F3A00">
            <w:pPr>
              <w:textAlignment w:val="baseline"/>
              <w:rPr>
                <w:sz w:val="22"/>
                <w:szCs w:val="22"/>
                <w:lang w:val="uk-UA" w:eastAsia="uk-UA"/>
              </w:rPr>
            </w:pPr>
            <w:r w:rsidRPr="00921306">
              <w:rPr>
                <w:sz w:val="22"/>
                <w:szCs w:val="22"/>
                <w:lang w:val="uk-UA" w:eastAsia="uk-UA"/>
              </w:rPr>
              <w:t>Відомості про підприємство</w:t>
            </w:r>
          </w:p>
        </w:tc>
        <w:tc>
          <w:tcPr>
            <w:tcW w:w="7518" w:type="dxa"/>
            <w:vAlign w:val="center"/>
          </w:tcPr>
          <w:p w14:paraId="5F77F50E" w14:textId="77777777" w:rsidR="002F3A00" w:rsidRPr="00921306" w:rsidRDefault="002F3A00">
            <w:pPr>
              <w:ind w:left="540" w:firstLine="420"/>
              <w:jc w:val="center"/>
              <w:textAlignment w:val="baseline"/>
              <w:rPr>
                <w:sz w:val="22"/>
                <w:szCs w:val="22"/>
                <w:lang w:val="uk-UA" w:eastAsia="uk-UA"/>
              </w:rPr>
            </w:pPr>
            <w:r w:rsidRPr="00921306">
              <w:rPr>
                <w:sz w:val="22"/>
                <w:szCs w:val="22"/>
                <w:lang w:val="uk-UA" w:eastAsia="uk-UA"/>
              </w:rPr>
              <w:t>Повне найменування учасника – суб’єкта господарювання</w:t>
            </w:r>
          </w:p>
        </w:tc>
      </w:tr>
      <w:tr w:rsidR="002F3A00" w:rsidRPr="00921306" w14:paraId="3F48DE7E" w14:textId="77777777" w:rsidTr="00595B5D">
        <w:trPr>
          <w:trHeight w:val="166"/>
        </w:trPr>
        <w:tc>
          <w:tcPr>
            <w:tcW w:w="3350" w:type="dxa"/>
            <w:vMerge/>
            <w:vAlign w:val="center"/>
          </w:tcPr>
          <w:p w14:paraId="7C6EA528" w14:textId="77777777" w:rsidR="002F3A00" w:rsidRPr="00921306" w:rsidRDefault="002F3A00">
            <w:pPr>
              <w:ind w:hanging="77"/>
              <w:textAlignment w:val="baseline"/>
              <w:rPr>
                <w:sz w:val="22"/>
                <w:szCs w:val="22"/>
                <w:lang w:val="uk-UA" w:eastAsia="uk-UA"/>
              </w:rPr>
            </w:pPr>
          </w:p>
        </w:tc>
        <w:tc>
          <w:tcPr>
            <w:tcW w:w="7518" w:type="dxa"/>
            <w:vAlign w:val="center"/>
          </w:tcPr>
          <w:p w14:paraId="3BC2E7F1" w14:textId="77777777" w:rsidR="002F3A00" w:rsidRPr="00921306" w:rsidRDefault="002F3A00">
            <w:pPr>
              <w:ind w:left="540" w:firstLine="420"/>
              <w:jc w:val="center"/>
              <w:textAlignment w:val="baseline"/>
              <w:rPr>
                <w:sz w:val="22"/>
                <w:szCs w:val="22"/>
                <w:lang w:val="uk-UA" w:eastAsia="uk-UA"/>
              </w:rPr>
            </w:pPr>
            <w:r w:rsidRPr="00921306">
              <w:rPr>
                <w:sz w:val="22"/>
                <w:szCs w:val="22"/>
                <w:lang w:val="uk-UA" w:eastAsia="uk-UA"/>
              </w:rPr>
              <w:t>Ідентифікаційний код за ЄДРПОУ</w:t>
            </w:r>
          </w:p>
        </w:tc>
      </w:tr>
      <w:tr w:rsidR="002F3A00" w:rsidRPr="00921306" w14:paraId="20637D03" w14:textId="77777777" w:rsidTr="00595B5D">
        <w:trPr>
          <w:trHeight w:val="438"/>
        </w:trPr>
        <w:tc>
          <w:tcPr>
            <w:tcW w:w="3350" w:type="dxa"/>
            <w:vMerge/>
            <w:vAlign w:val="center"/>
          </w:tcPr>
          <w:p w14:paraId="698C6EB9" w14:textId="77777777" w:rsidR="002F3A00" w:rsidRPr="00921306" w:rsidRDefault="002F3A00">
            <w:pPr>
              <w:ind w:hanging="77"/>
              <w:textAlignment w:val="baseline"/>
              <w:rPr>
                <w:sz w:val="22"/>
                <w:szCs w:val="22"/>
                <w:lang w:val="uk-UA" w:eastAsia="uk-UA"/>
              </w:rPr>
            </w:pPr>
          </w:p>
        </w:tc>
        <w:tc>
          <w:tcPr>
            <w:tcW w:w="7518" w:type="dxa"/>
            <w:vAlign w:val="center"/>
          </w:tcPr>
          <w:p w14:paraId="4B809F13" w14:textId="77777777" w:rsidR="002F3A00" w:rsidRPr="00921306" w:rsidRDefault="002F3A00">
            <w:pPr>
              <w:ind w:left="540" w:firstLine="420"/>
              <w:jc w:val="center"/>
              <w:textAlignment w:val="baseline"/>
              <w:rPr>
                <w:sz w:val="22"/>
                <w:szCs w:val="22"/>
                <w:lang w:val="uk-UA" w:eastAsia="uk-UA"/>
              </w:rPr>
            </w:pPr>
            <w:r w:rsidRPr="00921306">
              <w:rPr>
                <w:sz w:val="22"/>
                <w:szCs w:val="22"/>
                <w:lang w:val="uk-UA" w:eastAsia="uk-UA"/>
              </w:rPr>
              <w:t>Реквізити (адреса – юридична та фактична, телефон, факс, телефон для контактів)</w:t>
            </w:r>
          </w:p>
        </w:tc>
      </w:tr>
      <w:tr w:rsidR="002F3A00" w:rsidRPr="00921306" w14:paraId="5F9F5BFA" w14:textId="77777777" w:rsidTr="00595B5D">
        <w:trPr>
          <w:trHeight w:val="338"/>
        </w:trPr>
        <w:tc>
          <w:tcPr>
            <w:tcW w:w="3350" w:type="dxa"/>
            <w:vMerge/>
            <w:vAlign w:val="center"/>
          </w:tcPr>
          <w:p w14:paraId="23BF9F27" w14:textId="77777777" w:rsidR="002F3A00" w:rsidRPr="00921306" w:rsidRDefault="002F3A00">
            <w:pPr>
              <w:ind w:hanging="77"/>
              <w:textAlignment w:val="baseline"/>
              <w:rPr>
                <w:sz w:val="22"/>
                <w:szCs w:val="22"/>
                <w:lang w:val="uk-UA" w:eastAsia="uk-UA"/>
              </w:rPr>
            </w:pPr>
          </w:p>
        </w:tc>
        <w:tc>
          <w:tcPr>
            <w:tcW w:w="7518" w:type="dxa"/>
            <w:vAlign w:val="center"/>
          </w:tcPr>
          <w:p w14:paraId="09496474" w14:textId="77777777" w:rsidR="002F3A00" w:rsidRPr="00921306" w:rsidRDefault="002F3A00">
            <w:pPr>
              <w:ind w:left="540" w:firstLine="420"/>
              <w:jc w:val="center"/>
              <w:textAlignment w:val="baseline"/>
              <w:rPr>
                <w:sz w:val="22"/>
                <w:szCs w:val="22"/>
                <w:lang w:val="uk-UA" w:eastAsia="uk-UA"/>
              </w:rPr>
            </w:pPr>
            <w:r w:rsidRPr="00921306">
              <w:rPr>
                <w:sz w:val="22"/>
                <w:szCs w:val="22"/>
                <w:lang w:val="uk-UA" w:eastAsia="uk-UA"/>
              </w:rPr>
              <w:t>Банківські реквізити</w:t>
            </w:r>
          </w:p>
        </w:tc>
      </w:tr>
      <w:tr w:rsidR="002F3A00" w:rsidRPr="00921306" w14:paraId="5BC6B6DB" w14:textId="77777777" w:rsidTr="00595B5D">
        <w:trPr>
          <w:trHeight w:val="413"/>
        </w:trPr>
        <w:tc>
          <w:tcPr>
            <w:tcW w:w="3350" w:type="dxa"/>
            <w:vAlign w:val="center"/>
          </w:tcPr>
          <w:p w14:paraId="7F987B9B" w14:textId="77777777" w:rsidR="002F3A00" w:rsidRPr="00921306" w:rsidRDefault="002F3A00">
            <w:pPr>
              <w:textAlignment w:val="baseline"/>
              <w:rPr>
                <w:sz w:val="22"/>
                <w:szCs w:val="22"/>
                <w:lang w:val="uk-UA" w:eastAsia="uk-UA"/>
              </w:rPr>
            </w:pPr>
            <w:r w:rsidRPr="00921306">
              <w:rPr>
                <w:sz w:val="22"/>
                <w:szCs w:val="22"/>
                <w:lang w:val="uk-UA" w:eastAsia="uk-UA"/>
              </w:rPr>
              <w:t>Відомості про особу (осіб), які уповноважені представляти інтереси Учасника</w:t>
            </w:r>
          </w:p>
        </w:tc>
        <w:tc>
          <w:tcPr>
            <w:tcW w:w="7518" w:type="dxa"/>
            <w:vAlign w:val="center"/>
          </w:tcPr>
          <w:p w14:paraId="17CAD7D5" w14:textId="77777777" w:rsidR="002F3A00" w:rsidRPr="00921306" w:rsidRDefault="002F3A00">
            <w:pPr>
              <w:ind w:left="540" w:firstLine="420"/>
              <w:jc w:val="center"/>
              <w:textAlignment w:val="baseline"/>
              <w:rPr>
                <w:sz w:val="22"/>
                <w:szCs w:val="22"/>
                <w:lang w:val="uk-UA" w:eastAsia="uk-UA"/>
              </w:rPr>
            </w:pPr>
            <w:r w:rsidRPr="00921306">
              <w:rPr>
                <w:sz w:val="22"/>
                <w:szCs w:val="22"/>
                <w:lang w:val="uk-UA" w:eastAsia="uk-UA"/>
              </w:rPr>
              <w:t>(Прізвище, ім’я, по батькові, посада, контактний телефон).</w:t>
            </w:r>
          </w:p>
        </w:tc>
      </w:tr>
    </w:tbl>
    <w:p w14:paraId="7161DD67" w14:textId="77777777" w:rsidR="002F3A00" w:rsidRPr="00921306" w:rsidRDefault="002F3A00" w:rsidP="002F3A00">
      <w:pPr>
        <w:ind w:left="540" w:firstLine="420"/>
        <w:jc w:val="center"/>
        <w:textAlignment w:val="baseline"/>
        <w:rPr>
          <w:sz w:val="22"/>
          <w:szCs w:val="22"/>
          <w:lang w:val="uk-UA" w:eastAsia="uk-UA"/>
        </w:rPr>
      </w:pPr>
    </w:p>
    <w:tbl>
      <w:tblPr>
        <w:tblW w:w="10862" w:type="dxa"/>
        <w:tblInd w:w="-10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87"/>
        <w:gridCol w:w="1889"/>
        <w:gridCol w:w="4913"/>
        <w:gridCol w:w="1010"/>
        <w:gridCol w:w="2234"/>
        <w:gridCol w:w="29"/>
      </w:tblGrid>
      <w:tr w:rsidR="002F3A00" w:rsidRPr="00CB7528" w14:paraId="68CE48F7" w14:textId="77777777" w:rsidTr="005E14F7">
        <w:trPr>
          <w:trHeight w:val="438"/>
        </w:trPr>
        <w:tc>
          <w:tcPr>
            <w:tcW w:w="7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779D32" w14:textId="77777777" w:rsidR="002F3A00" w:rsidRPr="00595B5D" w:rsidRDefault="002F3A00">
            <w:pPr>
              <w:jc w:val="center"/>
              <w:textAlignment w:val="baseline"/>
              <w:rPr>
                <w:sz w:val="22"/>
                <w:szCs w:val="22"/>
                <w:lang w:val="uk-UA" w:eastAsia="uk-UA"/>
              </w:rPr>
            </w:pPr>
            <w:r w:rsidRPr="00595B5D">
              <w:rPr>
                <w:sz w:val="22"/>
                <w:szCs w:val="22"/>
                <w:lang w:val="uk-UA" w:eastAsia="uk-UA"/>
              </w:rPr>
              <w:t>№</w:t>
            </w:r>
          </w:p>
        </w:tc>
        <w:tc>
          <w:tcPr>
            <w:tcW w:w="1889" w:type="dxa"/>
            <w:tcBorders>
              <w:top w:val="single" w:sz="6" w:space="0" w:color="000000"/>
              <w:left w:val="nil"/>
              <w:bottom w:val="single" w:sz="6" w:space="0" w:color="auto"/>
              <w:right w:val="single" w:sz="6" w:space="0" w:color="000000"/>
            </w:tcBorders>
            <w:shd w:val="clear" w:color="auto" w:fill="auto"/>
            <w:vAlign w:val="center"/>
            <w:hideMark/>
          </w:tcPr>
          <w:p w14:paraId="51D66CD7" w14:textId="77777777" w:rsidR="002F3A00" w:rsidRPr="00595B5D" w:rsidRDefault="002F3A00">
            <w:pPr>
              <w:jc w:val="center"/>
              <w:textAlignment w:val="baseline"/>
              <w:rPr>
                <w:sz w:val="22"/>
                <w:szCs w:val="22"/>
                <w:lang w:val="uk-UA" w:eastAsia="uk-UA"/>
              </w:rPr>
            </w:pPr>
            <w:r w:rsidRPr="00595B5D">
              <w:rPr>
                <w:sz w:val="22"/>
                <w:szCs w:val="22"/>
                <w:lang w:val="uk-UA" w:eastAsia="uk-UA"/>
              </w:rPr>
              <w:t>Найменування</w:t>
            </w:r>
          </w:p>
        </w:tc>
        <w:tc>
          <w:tcPr>
            <w:tcW w:w="4913" w:type="dxa"/>
            <w:tcBorders>
              <w:top w:val="single" w:sz="6" w:space="0" w:color="000000"/>
              <w:left w:val="nil"/>
              <w:bottom w:val="single" w:sz="6" w:space="0" w:color="000000"/>
              <w:right w:val="single" w:sz="6" w:space="0" w:color="000000"/>
            </w:tcBorders>
            <w:shd w:val="clear" w:color="auto" w:fill="auto"/>
            <w:vAlign w:val="center"/>
            <w:hideMark/>
          </w:tcPr>
          <w:p w14:paraId="2A1A609A" w14:textId="77777777" w:rsidR="002F3A00" w:rsidRPr="00595B5D" w:rsidRDefault="002F3A00">
            <w:pPr>
              <w:jc w:val="center"/>
              <w:textAlignment w:val="baseline"/>
              <w:rPr>
                <w:sz w:val="22"/>
                <w:szCs w:val="22"/>
                <w:lang w:val="uk-UA" w:eastAsia="uk-UA"/>
              </w:rPr>
            </w:pPr>
            <w:r w:rsidRPr="00595B5D">
              <w:rPr>
                <w:sz w:val="22"/>
                <w:szCs w:val="22"/>
                <w:lang w:val="uk-UA" w:eastAsia="uk-UA"/>
              </w:rPr>
              <w:t>Додаткова інформація</w:t>
            </w:r>
          </w:p>
        </w:tc>
        <w:tc>
          <w:tcPr>
            <w:tcW w:w="1010" w:type="dxa"/>
            <w:tcBorders>
              <w:top w:val="single" w:sz="6" w:space="0" w:color="000000"/>
              <w:left w:val="nil"/>
              <w:bottom w:val="single" w:sz="6" w:space="0" w:color="000000"/>
              <w:right w:val="single" w:sz="6" w:space="0" w:color="auto"/>
            </w:tcBorders>
            <w:shd w:val="clear" w:color="auto" w:fill="auto"/>
            <w:vAlign w:val="center"/>
            <w:hideMark/>
          </w:tcPr>
          <w:p w14:paraId="50F8CE62" w14:textId="77777777" w:rsidR="002F3A00" w:rsidRPr="00595B5D" w:rsidRDefault="002F3A00">
            <w:pPr>
              <w:jc w:val="center"/>
              <w:textAlignment w:val="baseline"/>
              <w:rPr>
                <w:sz w:val="22"/>
                <w:szCs w:val="22"/>
                <w:lang w:val="uk-UA" w:eastAsia="uk-UA"/>
              </w:rPr>
            </w:pPr>
            <w:r w:rsidRPr="00595B5D">
              <w:rPr>
                <w:sz w:val="22"/>
                <w:szCs w:val="22"/>
                <w:lang w:val="uk-UA" w:eastAsia="uk-UA"/>
              </w:rPr>
              <w:t>К-сть, шт</w:t>
            </w:r>
          </w:p>
        </w:tc>
        <w:tc>
          <w:tcPr>
            <w:tcW w:w="2234" w:type="dxa"/>
            <w:tcBorders>
              <w:top w:val="single" w:sz="6" w:space="0" w:color="000000"/>
              <w:left w:val="single" w:sz="6" w:space="0" w:color="auto"/>
              <w:bottom w:val="single" w:sz="6" w:space="0" w:color="000000"/>
              <w:right w:val="single" w:sz="6" w:space="0" w:color="auto"/>
            </w:tcBorders>
            <w:vAlign w:val="center"/>
          </w:tcPr>
          <w:p w14:paraId="741268A7" w14:textId="77777777" w:rsidR="002F3A00" w:rsidRPr="00595B5D" w:rsidRDefault="002F3A00">
            <w:pPr>
              <w:jc w:val="center"/>
              <w:textAlignment w:val="baseline"/>
              <w:rPr>
                <w:sz w:val="22"/>
                <w:szCs w:val="22"/>
                <w:lang w:val="uk-UA" w:eastAsia="uk-UA"/>
              </w:rPr>
            </w:pPr>
            <w:r w:rsidRPr="00595B5D">
              <w:rPr>
                <w:b/>
                <w:bCs/>
                <w:sz w:val="22"/>
                <w:szCs w:val="22"/>
                <w:lang w:val="uk-UA" w:eastAsia="uk-UA"/>
              </w:rPr>
              <w:t xml:space="preserve">Ціна  за од. </w:t>
            </w:r>
            <w:r w:rsidRPr="00595B5D">
              <w:rPr>
                <w:sz w:val="22"/>
                <w:szCs w:val="22"/>
                <w:lang w:val="uk-UA" w:eastAsia="uk-UA"/>
              </w:rPr>
              <w:t>(з врахуванням відповідного</w:t>
            </w:r>
          </w:p>
          <w:p w14:paraId="0145D3D2" w14:textId="77777777" w:rsidR="002F3A00" w:rsidRPr="00595B5D" w:rsidRDefault="002F3A00">
            <w:pPr>
              <w:jc w:val="center"/>
              <w:textAlignment w:val="baseline"/>
              <w:rPr>
                <w:b/>
                <w:bCs/>
                <w:sz w:val="22"/>
                <w:szCs w:val="22"/>
                <w:lang w:val="uk-UA" w:eastAsia="uk-UA"/>
              </w:rPr>
            </w:pPr>
            <w:r w:rsidRPr="00595B5D">
              <w:rPr>
                <w:sz w:val="22"/>
                <w:szCs w:val="22"/>
                <w:lang w:val="uk-UA" w:eastAsia="uk-UA"/>
              </w:rPr>
              <w:t>до системи оподаткування податку)</w:t>
            </w:r>
            <w:r w:rsidRPr="00595B5D">
              <w:rPr>
                <w:b/>
                <w:bCs/>
                <w:sz w:val="22"/>
                <w:szCs w:val="22"/>
                <w:lang w:val="uk-UA" w:eastAsia="uk-UA"/>
              </w:rPr>
              <w:t xml:space="preserve"> грн.</w:t>
            </w:r>
          </w:p>
        </w:tc>
        <w:tc>
          <w:tcPr>
            <w:tcW w:w="29" w:type="dxa"/>
            <w:vMerge w:val="restart"/>
            <w:tcBorders>
              <w:top w:val="nil"/>
              <w:left w:val="nil"/>
              <w:right w:val="nil"/>
            </w:tcBorders>
            <w:shd w:val="clear" w:color="auto" w:fill="auto"/>
            <w:vAlign w:val="center"/>
            <w:hideMark/>
          </w:tcPr>
          <w:p w14:paraId="6EDBCA38" w14:textId="77777777" w:rsidR="002F3A00" w:rsidRPr="00CB7528" w:rsidRDefault="002F3A00">
            <w:pPr>
              <w:jc w:val="center"/>
              <w:rPr>
                <w:sz w:val="22"/>
                <w:szCs w:val="22"/>
                <w:lang w:val="uk-UA" w:eastAsia="uk-UA"/>
              </w:rPr>
            </w:pPr>
          </w:p>
          <w:p w14:paraId="00E9C9A0" w14:textId="77777777" w:rsidR="002F3A00" w:rsidRPr="00CB7528" w:rsidRDefault="002F3A00">
            <w:pPr>
              <w:jc w:val="center"/>
              <w:rPr>
                <w:sz w:val="22"/>
                <w:szCs w:val="22"/>
                <w:lang w:val="uk-UA" w:eastAsia="uk-UA"/>
              </w:rPr>
            </w:pPr>
          </w:p>
          <w:p w14:paraId="23E8A0C5" w14:textId="77777777" w:rsidR="002F3A00" w:rsidRPr="00CB7528" w:rsidRDefault="002F3A00">
            <w:pPr>
              <w:jc w:val="center"/>
              <w:rPr>
                <w:sz w:val="22"/>
                <w:szCs w:val="22"/>
                <w:lang w:val="uk-UA" w:eastAsia="uk-UA"/>
              </w:rPr>
            </w:pPr>
          </w:p>
          <w:p w14:paraId="2E6C6E66" w14:textId="77777777" w:rsidR="002F3A00" w:rsidRPr="00CB7528" w:rsidRDefault="002F3A00">
            <w:pPr>
              <w:jc w:val="center"/>
              <w:rPr>
                <w:sz w:val="22"/>
                <w:szCs w:val="22"/>
                <w:lang w:val="uk-UA" w:eastAsia="uk-UA"/>
              </w:rPr>
            </w:pPr>
          </w:p>
          <w:p w14:paraId="10D41351" w14:textId="77777777" w:rsidR="002F3A00" w:rsidRPr="00CB7528" w:rsidRDefault="002F3A00">
            <w:pPr>
              <w:jc w:val="center"/>
              <w:rPr>
                <w:sz w:val="22"/>
                <w:szCs w:val="22"/>
                <w:lang w:val="uk-UA" w:eastAsia="uk-UA"/>
              </w:rPr>
            </w:pPr>
          </w:p>
          <w:p w14:paraId="32F5B480" w14:textId="77777777" w:rsidR="002F3A00" w:rsidRPr="00CB7528" w:rsidRDefault="002F3A00">
            <w:pPr>
              <w:jc w:val="center"/>
              <w:rPr>
                <w:sz w:val="22"/>
                <w:szCs w:val="22"/>
                <w:lang w:val="uk-UA" w:eastAsia="uk-UA"/>
              </w:rPr>
            </w:pPr>
          </w:p>
          <w:p w14:paraId="171A58D3" w14:textId="77777777" w:rsidR="002F3A00" w:rsidRPr="00CB7528" w:rsidRDefault="002F3A00">
            <w:pPr>
              <w:jc w:val="center"/>
              <w:textAlignment w:val="baseline"/>
              <w:rPr>
                <w:sz w:val="22"/>
                <w:szCs w:val="22"/>
                <w:lang w:val="uk-UA" w:eastAsia="uk-UA"/>
              </w:rPr>
            </w:pPr>
          </w:p>
        </w:tc>
      </w:tr>
      <w:tr w:rsidR="002F3A00" w:rsidRPr="00CB7528" w14:paraId="7D062804" w14:textId="77777777" w:rsidTr="005E14F7">
        <w:trPr>
          <w:trHeight w:val="592"/>
        </w:trPr>
        <w:tc>
          <w:tcPr>
            <w:tcW w:w="787" w:type="dxa"/>
            <w:tcBorders>
              <w:top w:val="single" w:sz="6" w:space="0" w:color="auto"/>
              <w:left w:val="single" w:sz="6" w:space="0" w:color="000000"/>
              <w:bottom w:val="single" w:sz="6" w:space="0" w:color="auto"/>
              <w:right w:val="single" w:sz="6" w:space="0" w:color="000000"/>
            </w:tcBorders>
            <w:shd w:val="clear" w:color="auto" w:fill="auto"/>
            <w:vAlign w:val="center"/>
          </w:tcPr>
          <w:p w14:paraId="4CD217AA" w14:textId="77777777" w:rsidR="002F3A00" w:rsidRPr="00CB7528" w:rsidRDefault="002F3A00">
            <w:pPr>
              <w:jc w:val="center"/>
              <w:textAlignment w:val="baseline"/>
              <w:rPr>
                <w:b/>
                <w:bCs/>
                <w:sz w:val="22"/>
                <w:szCs w:val="22"/>
                <w:lang w:val="uk-UA" w:eastAsia="uk-UA"/>
              </w:rPr>
            </w:pPr>
            <w:r w:rsidRPr="000F50BF">
              <w:rPr>
                <w:b/>
                <w:sz w:val="22"/>
                <w:szCs w:val="22"/>
                <w:lang w:val="uk-UA"/>
              </w:rPr>
              <w:t>1</w:t>
            </w:r>
          </w:p>
        </w:tc>
        <w:tc>
          <w:tcPr>
            <w:tcW w:w="1889" w:type="dxa"/>
            <w:tcBorders>
              <w:top w:val="single" w:sz="6" w:space="0" w:color="auto"/>
              <w:left w:val="nil"/>
              <w:bottom w:val="single" w:sz="6" w:space="0" w:color="auto"/>
              <w:right w:val="single" w:sz="6" w:space="0" w:color="000000"/>
            </w:tcBorders>
            <w:shd w:val="clear" w:color="auto" w:fill="auto"/>
            <w:vAlign w:val="center"/>
          </w:tcPr>
          <w:p w14:paraId="287ACD6F" w14:textId="77777777" w:rsidR="002F0A1A" w:rsidRDefault="002F0A1A" w:rsidP="002F0A1A">
            <w:pPr>
              <w:jc w:val="right"/>
              <w:textAlignment w:val="baseline"/>
              <w:rPr>
                <w:sz w:val="22"/>
                <w:szCs w:val="22"/>
                <w:lang w:val="uk-UA" w:eastAsia="uk-UA"/>
              </w:rPr>
            </w:pPr>
          </w:p>
          <w:p w14:paraId="7F5A5A05" w14:textId="1190512F" w:rsidR="008F0E31" w:rsidRPr="008F0E31" w:rsidRDefault="006D5729" w:rsidP="008F0E31">
            <w:pPr>
              <w:jc w:val="center"/>
              <w:textAlignment w:val="baseline"/>
              <w:rPr>
                <w:b/>
                <w:bCs/>
                <w:lang w:val="uk-UA" w:eastAsia="uk-UA"/>
              </w:rPr>
            </w:pPr>
            <w:r>
              <w:rPr>
                <w:b/>
                <w:bCs/>
                <w:lang w:val="uk-UA" w:eastAsia="uk-UA"/>
              </w:rPr>
              <w:t xml:space="preserve">Автомобіль </w:t>
            </w:r>
            <w:r w:rsidR="008F0E31" w:rsidRPr="008F0E31">
              <w:rPr>
                <w:b/>
                <w:bCs/>
                <w:lang w:val="uk-UA" w:eastAsia="uk-UA"/>
              </w:rPr>
              <w:t xml:space="preserve">RENAULT DUSTER </w:t>
            </w:r>
          </w:p>
          <w:p w14:paraId="3E340B0A" w14:textId="4D593AD3" w:rsidR="002F3A00" w:rsidRPr="00897408" w:rsidRDefault="002F3A00" w:rsidP="00967924">
            <w:pPr>
              <w:jc w:val="center"/>
              <w:textAlignment w:val="baseline"/>
              <w:rPr>
                <w:b/>
                <w:bCs/>
                <w:lang w:val="uk-UA" w:eastAsia="uk-UA"/>
              </w:rPr>
            </w:pPr>
          </w:p>
        </w:tc>
        <w:tc>
          <w:tcPr>
            <w:tcW w:w="4913" w:type="dxa"/>
            <w:tcBorders>
              <w:top w:val="single" w:sz="6" w:space="0" w:color="auto"/>
              <w:left w:val="nil"/>
              <w:bottom w:val="single" w:sz="6" w:space="0" w:color="auto"/>
              <w:right w:val="single" w:sz="6" w:space="0" w:color="000000"/>
            </w:tcBorders>
            <w:shd w:val="clear" w:color="auto" w:fill="auto"/>
            <w:vAlign w:val="center"/>
          </w:tcPr>
          <w:p w14:paraId="58EB0A65" w14:textId="77777777"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lang w:val="uk-UA"/>
              </w:rPr>
              <w:t>Комплектація:</w:t>
            </w:r>
          </w:p>
          <w:p w14:paraId="4BFAB768" w14:textId="10A480D1"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lang w:val="uk-UA"/>
              </w:rPr>
              <w:t xml:space="preserve">Версія: </w:t>
            </w:r>
            <w:r w:rsidRPr="002335A0">
              <w:rPr>
                <w:rFonts w:eastAsia="Microsoft Sans Serif"/>
                <w:bCs/>
              </w:rPr>
              <w:t>Zen</w:t>
            </w:r>
            <w:r w:rsidRPr="002335A0">
              <w:rPr>
                <w:rFonts w:eastAsia="Microsoft Sans Serif"/>
                <w:bCs/>
                <w:lang w:val="uk-UA"/>
              </w:rPr>
              <w:t xml:space="preserve"> 1,6 (115</w:t>
            </w:r>
            <w:r w:rsidRPr="002335A0">
              <w:rPr>
                <w:rFonts w:eastAsia="Microsoft Sans Serif"/>
                <w:bCs/>
              </w:rPr>
              <w:t>hp</w:t>
            </w:r>
            <w:r w:rsidRPr="002335A0">
              <w:rPr>
                <w:rFonts w:eastAsia="Microsoft Sans Serif"/>
                <w:bCs/>
                <w:lang w:val="uk-UA"/>
              </w:rPr>
              <w:t xml:space="preserve">) </w:t>
            </w:r>
            <w:r w:rsidRPr="002335A0">
              <w:rPr>
                <w:rFonts w:eastAsia="Microsoft Sans Serif"/>
                <w:bCs/>
              </w:rPr>
              <w:t>MT</w:t>
            </w:r>
            <w:r w:rsidRPr="002335A0">
              <w:rPr>
                <w:rFonts w:eastAsia="Microsoft Sans Serif"/>
                <w:bCs/>
                <w:lang w:val="uk-UA"/>
              </w:rPr>
              <w:t>6 4</w:t>
            </w:r>
            <w:r w:rsidRPr="002335A0">
              <w:rPr>
                <w:rFonts w:eastAsia="Microsoft Sans Serif"/>
                <w:bCs/>
              </w:rPr>
              <w:t>x</w:t>
            </w:r>
            <w:r w:rsidRPr="002335A0">
              <w:rPr>
                <w:rFonts w:eastAsia="Microsoft Sans Serif"/>
                <w:bCs/>
                <w:lang w:val="uk-UA"/>
              </w:rPr>
              <w:t>4</w:t>
            </w:r>
            <w:r>
              <w:rPr>
                <w:rFonts w:eastAsia="Microsoft Sans Serif"/>
                <w:bCs/>
                <w:lang w:val="uk-UA"/>
              </w:rPr>
              <w:t xml:space="preserve"> ;</w:t>
            </w:r>
          </w:p>
          <w:p w14:paraId="6C5AEE24" w14:textId="05D139FC"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lang w:val="uk-UA"/>
              </w:rPr>
              <w:t>Рік випуску: 2023</w:t>
            </w:r>
            <w:r>
              <w:rPr>
                <w:rFonts w:eastAsia="Microsoft Sans Serif"/>
                <w:bCs/>
                <w:lang w:val="uk-UA"/>
              </w:rPr>
              <w:t xml:space="preserve"> ;</w:t>
            </w:r>
          </w:p>
          <w:p w14:paraId="776EC15A" w14:textId="06C4323F"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lang w:val="uk-UA"/>
              </w:rPr>
              <w:t>Двигун: 1598</w:t>
            </w:r>
            <w:r>
              <w:rPr>
                <w:rFonts w:eastAsia="Microsoft Sans Serif"/>
                <w:bCs/>
                <w:lang w:val="uk-UA"/>
              </w:rPr>
              <w:t xml:space="preserve"> ;</w:t>
            </w:r>
          </w:p>
          <w:p w14:paraId="6EFC97A6" w14:textId="33C92811"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lang w:val="uk-UA"/>
              </w:rPr>
              <w:t>Колір: Білий лід</w:t>
            </w:r>
            <w:r>
              <w:rPr>
                <w:rFonts w:eastAsia="Microsoft Sans Serif"/>
                <w:bCs/>
                <w:lang w:val="uk-UA"/>
              </w:rPr>
              <w:t xml:space="preserve"> ;</w:t>
            </w:r>
          </w:p>
          <w:p w14:paraId="6B52A22E" w14:textId="3D6FB38C"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16" сталеві диски</w:t>
            </w:r>
            <w:r>
              <w:rPr>
                <w:rFonts w:eastAsia="Microsoft Sans Serif"/>
                <w:bCs/>
                <w:lang w:val="uk-UA"/>
              </w:rPr>
              <w:t xml:space="preserve"> ;</w:t>
            </w:r>
          </w:p>
          <w:p w14:paraId="5C24A7AF" w14:textId="1F0491B6"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3-и трьохточечних ремені безпеки для заднього ряду сидінь</w:t>
            </w:r>
            <w:r>
              <w:rPr>
                <w:rFonts w:eastAsia="Microsoft Sans Serif"/>
                <w:bCs/>
                <w:lang w:val="uk-UA"/>
              </w:rPr>
              <w:t xml:space="preserve"> ;</w:t>
            </w:r>
          </w:p>
          <w:p w14:paraId="0541D0D9" w14:textId="0D56BB5A"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lang w:val="uk-UA"/>
              </w:rPr>
              <w:t xml:space="preserve">8" мультимедіа без навігації (4 динаміки, підтримка додатків </w:t>
            </w:r>
            <w:r w:rsidRPr="002335A0">
              <w:rPr>
                <w:rFonts w:eastAsia="Microsoft Sans Serif"/>
                <w:bCs/>
              </w:rPr>
              <w:t>Apple</w:t>
            </w:r>
            <w:r w:rsidRPr="002335A0">
              <w:rPr>
                <w:rFonts w:eastAsia="Microsoft Sans Serif"/>
                <w:bCs/>
                <w:lang w:val="uk-UA"/>
              </w:rPr>
              <w:t xml:space="preserve"> </w:t>
            </w:r>
            <w:r w:rsidRPr="002335A0">
              <w:rPr>
                <w:rFonts w:eastAsia="Microsoft Sans Serif"/>
                <w:bCs/>
              </w:rPr>
              <w:t>Car</w:t>
            </w:r>
            <w:r w:rsidRPr="002335A0">
              <w:rPr>
                <w:rFonts w:eastAsia="Microsoft Sans Serif"/>
                <w:bCs/>
                <w:lang w:val="uk-UA"/>
              </w:rPr>
              <w:t xml:space="preserve"> </w:t>
            </w:r>
            <w:r w:rsidRPr="002335A0">
              <w:rPr>
                <w:rFonts w:eastAsia="Microsoft Sans Serif"/>
                <w:bCs/>
              </w:rPr>
              <w:t>Play</w:t>
            </w:r>
            <w:r w:rsidRPr="002335A0">
              <w:rPr>
                <w:rFonts w:eastAsia="Microsoft Sans Serif"/>
                <w:bCs/>
                <w:lang w:val="uk-UA"/>
              </w:rPr>
              <w:t xml:space="preserve"> та </w:t>
            </w:r>
            <w:r w:rsidRPr="002335A0">
              <w:rPr>
                <w:rFonts w:eastAsia="Microsoft Sans Serif"/>
                <w:bCs/>
              </w:rPr>
              <w:t>Android</w:t>
            </w:r>
            <w:r w:rsidRPr="002335A0">
              <w:rPr>
                <w:rFonts w:eastAsia="Microsoft Sans Serif"/>
                <w:bCs/>
                <w:lang w:val="uk-UA"/>
              </w:rPr>
              <w:t xml:space="preserve"> ™ </w:t>
            </w:r>
            <w:r w:rsidRPr="002335A0">
              <w:rPr>
                <w:rFonts w:eastAsia="Microsoft Sans Serif"/>
                <w:bCs/>
              </w:rPr>
              <w:t>Auto</w:t>
            </w:r>
            <w:r w:rsidRPr="002335A0">
              <w:rPr>
                <w:rFonts w:eastAsia="Microsoft Sans Serif"/>
                <w:bCs/>
                <w:lang w:val="uk-UA"/>
              </w:rPr>
              <w:t>)</w:t>
            </w:r>
            <w:r>
              <w:rPr>
                <w:rFonts w:eastAsia="Microsoft Sans Serif"/>
                <w:bCs/>
                <w:lang w:val="uk-UA"/>
              </w:rPr>
              <w:t>;</w:t>
            </w:r>
          </w:p>
          <w:p w14:paraId="48F5DA5E" w14:textId="535E2311"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ABS (антиблокувальна система гальм)</w:t>
            </w:r>
            <w:r>
              <w:rPr>
                <w:rFonts w:eastAsia="Microsoft Sans Serif"/>
                <w:bCs/>
                <w:lang w:val="uk-UA"/>
              </w:rPr>
              <w:t>;</w:t>
            </w:r>
          </w:p>
          <w:p w14:paraId="1AC71135" w14:textId="4BE004BC"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EBA (с-ма допомоги при екстреному гальмуванні) + EBD (електронна с-ма розподілу гальмівних зусиль)</w:t>
            </w:r>
            <w:r>
              <w:rPr>
                <w:rFonts w:eastAsia="Microsoft Sans Serif"/>
                <w:bCs/>
                <w:lang w:val="uk-UA"/>
              </w:rPr>
              <w:t xml:space="preserve"> ;</w:t>
            </w:r>
          </w:p>
          <w:p w14:paraId="61EBD58D" w14:textId="02E234D0"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ESC(с-ма курсової стійкості)+HSA(допомога при старті на підйомі)+HDC(контроль руху при спуску)</w:t>
            </w:r>
            <w:r>
              <w:rPr>
                <w:rFonts w:eastAsia="Microsoft Sans Serif"/>
                <w:bCs/>
                <w:lang w:val="uk-UA"/>
              </w:rPr>
              <w:t xml:space="preserve"> ;</w:t>
            </w:r>
          </w:p>
          <w:p w14:paraId="2F6C5E03" w14:textId="0B6DBB73"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LED</w:t>
            </w:r>
            <w:r w:rsidRPr="002335A0">
              <w:rPr>
                <w:rFonts w:eastAsia="Microsoft Sans Serif"/>
                <w:bCs/>
                <w:lang w:val="uk-UA"/>
              </w:rPr>
              <w:t xml:space="preserve"> денні ходові вогні та ближнє </w:t>
            </w:r>
            <w:r w:rsidRPr="002335A0">
              <w:rPr>
                <w:rFonts w:eastAsia="Microsoft Sans Serif"/>
                <w:bCs/>
              </w:rPr>
              <w:t>LED</w:t>
            </w:r>
            <w:r w:rsidRPr="002335A0">
              <w:rPr>
                <w:rFonts w:eastAsia="Microsoft Sans Serif"/>
                <w:bCs/>
                <w:lang w:val="uk-UA"/>
              </w:rPr>
              <w:t xml:space="preserve"> світло</w:t>
            </w:r>
            <w:r>
              <w:rPr>
                <w:rFonts w:eastAsia="Microsoft Sans Serif"/>
                <w:bCs/>
                <w:lang w:val="uk-UA"/>
              </w:rPr>
              <w:t xml:space="preserve"> ;</w:t>
            </w:r>
          </w:p>
          <w:p w14:paraId="6B5F601F" w14:textId="6A72F515"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TPMS (індикатор тиску в шинах)</w:t>
            </w:r>
            <w:r>
              <w:rPr>
                <w:rFonts w:eastAsia="Microsoft Sans Serif"/>
                <w:bCs/>
                <w:lang w:val="uk-UA"/>
              </w:rPr>
              <w:t xml:space="preserve"> ;</w:t>
            </w:r>
          </w:p>
          <w:p w14:paraId="44F76698" w14:textId="0F4D5D5D"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Автоматичні LED денні ходові вогні</w:t>
            </w:r>
            <w:r>
              <w:rPr>
                <w:rFonts w:eastAsia="Microsoft Sans Serif"/>
                <w:bCs/>
                <w:lang w:val="uk-UA"/>
              </w:rPr>
              <w:t xml:space="preserve"> ;</w:t>
            </w:r>
          </w:p>
          <w:p w14:paraId="6227AD42" w14:textId="40CD730E"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Бокові подушки безпеки водія та переднього пасажира</w:t>
            </w:r>
            <w:r>
              <w:rPr>
                <w:rFonts w:eastAsia="Microsoft Sans Serif"/>
                <w:bCs/>
                <w:lang w:val="uk-UA"/>
              </w:rPr>
              <w:t xml:space="preserve"> ;</w:t>
            </w:r>
          </w:p>
          <w:p w14:paraId="272EA73A" w14:textId="0153A6B5"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Бортовий комп'ютер</w:t>
            </w:r>
            <w:r>
              <w:rPr>
                <w:rFonts w:eastAsia="Microsoft Sans Serif"/>
                <w:bCs/>
                <w:lang w:val="uk-UA"/>
              </w:rPr>
              <w:t xml:space="preserve"> ;</w:t>
            </w:r>
          </w:p>
          <w:p w14:paraId="43D22546" w14:textId="09345970"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Датчик світла</w:t>
            </w:r>
            <w:r>
              <w:rPr>
                <w:rFonts w:eastAsia="Microsoft Sans Serif"/>
                <w:bCs/>
                <w:lang w:val="uk-UA"/>
              </w:rPr>
              <w:t xml:space="preserve"> ;</w:t>
            </w:r>
          </w:p>
          <w:p w14:paraId="6FECDA06" w14:textId="1A9FD2C8"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Додатковий стоп-сигнал у верхній частині дверей багажного відділення</w:t>
            </w:r>
            <w:r>
              <w:rPr>
                <w:rFonts w:eastAsia="Microsoft Sans Serif"/>
                <w:bCs/>
                <w:lang w:val="uk-UA"/>
              </w:rPr>
              <w:t xml:space="preserve"> ;</w:t>
            </w:r>
          </w:p>
          <w:p w14:paraId="6C751216" w14:textId="643E3566"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Дорожній набір засобів безпеки</w:t>
            </w:r>
            <w:r>
              <w:rPr>
                <w:rFonts w:eastAsia="Microsoft Sans Serif"/>
                <w:bCs/>
                <w:lang w:val="uk-UA"/>
              </w:rPr>
              <w:t xml:space="preserve"> ;</w:t>
            </w:r>
          </w:p>
          <w:p w14:paraId="6243C436" w14:textId="5168C5D9"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lang w:val="uk-UA"/>
              </w:rPr>
              <w:t>Задні електросклопідйомники</w:t>
            </w:r>
            <w:r>
              <w:rPr>
                <w:rFonts w:eastAsia="Microsoft Sans Serif"/>
                <w:bCs/>
                <w:lang w:val="uk-UA"/>
              </w:rPr>
              <w:t xml:space="preserve"> ;</w:t>
            </w:r>
          </w:p>
          <w:p w14:paraId="5CCB2CF3" w14:textId="77F2D803"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lang w:val="uk-UA"/>
              </w:rPr>
              <w:t>Задній парктронік</w:t>
            </w:r>
            <w:r>
              <w:rPr>
                <w:rFonts w:eastAsia="Microsoft Sans Serif"/>
                <w:bCs/>
                <w:lang w:val="uk-UA"/>
              </w:rPr>
              <w:t xml:space="preserve"> ;</w:t>
            </w:r>
          </w:p>
          <w:p w14:paraId="79883E3D" w14:textId="1D37971B"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lang w:val="uk-UA"/>
              </w:rPr>
              <w:t>Зовнішні дзеркала заднього огляду з електрорегулюванням, обігрівом та датчиком зовн. Температури</w:t>
            </w:r>
            <w:r>
              <w:rPr>
                <w:rFonts w:eastAsia="Microsoft Sans Serif"/>
                <w:bCs/>
                <w:lang w:val="uk-UA"/>
              </w:rPr>
              <w:t xml:space="preserve"> ;</w:t>
            </w:r>
          </w:p>
          <w:p w14:paraId="7AC8B3CD" w14:textId="78ACBA80"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Імпульсний електросклопідйомник з боку водія</w:t>
            </w:r>
            <w:r>
              <w:rPr>
                <w:rFonts w:eastAsia="Microsoft Sans Serif"/>
                <w:bCs/>
                <w:lang w:val="uk-UA"/>
              </w:rPr>
              <w:t>;</w:t>
            </w:r>
          </w:p>
          <w:p w14:paraId="00A6B33E" w14:textId="46FE722D"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Індикатор перемикання передач</w:t>
            </w:r>
            <w:r>
              <w:rPr>
                <w:rFonts w:eastAsia="Microsoft Sans Serif"/>
                <w:bCs/>
                <w:lang w:val="uk-UA"/>
              </w:rPr>
              <w:t xml:space="preserve"> ;</w:t>
            </w:r>
          </w:p>
          <w:p w14:paraId="1636F711" w14:textId="7F1B63F6"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Кермова колонка, що регулюється за висотою та глибиною</w:t>
            </w:r>
            <w:r>
              <w:rPr>
                <w:rFonts w:eastAsia="Microsoft Sans Serif"/>
                <w:bCs/>
                <w:lang w:val="uk-UA"/>
              </w:rPr>
              <w:t xml:space="preserve"> ;</w:t>
            </w:r>
          </w:p>
          <w:p w14:paraId="55B0FABA" w14:textId="42D12BCB"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Ключ з дистанційним керуванням</w:t>
            </w:r>
            <w:r>
              <w:rPr>
                <w:rFonts w:eastAsia="Microsoft Sans Serif"/>
                <w:bCs/>
                <w:lang w:val="uk-UA"/>
              </w:rPr>
              <w:t xml:space="preserve"> ;</w:t>
            </w:r>
          </w:p>
          <w:p w14:paraId="018F95B7" w14:textId="5B306166"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Кнопка блокування дверей</w:t>
            </w:r>
            <w:r>
              <w:rPr>
                <w:rFonts w:eastAsia="Microsoft Sans Serif"/>
                <w:bCs/>
                <w:lang w:val="uk-UA"/>
              </w:rPr>
              <w:t xml:space="preserve"> ;</w:t>
            </w:r>
          </w:p>
          <w:p w14:paraId="7C6F4B11" w14:textId="547C3E4A"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Кондиціонер</w:t>
            </w:r>
            <w:r>
              <w:rPr>
                <w:rFonts w:eastAsia="Microsoft Sans Serif"/>
                <w:bCs/>
                <w:lang w:val="uk-UA"/>
              </w:rPr>
              <w:t xml:space="preserve"> ;</w:t>
            </w:r>
          </w:p>
          <w:p w14:paraId="549FD738" w14:textId="2273E162"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 xml:space="preserve">Країна призначення </w:t>
            </w:r>
            <w:r>
              <w:rPr>
                <w:rFonts w:eastAsia="Microsoft Sans Serif"/>
                <w:bCs/>
              </w:rPr>
              <w:t>Україна</w:t>
            </w:r>
            <w:r>
              <w:rPr>
                <w:rFonts w:eastAsia="Microsoft Sans Serif"/>
                <w:bCs/>
                <w:lang w:val="uk-UA"/>
              </w:rPr>
              <w:t xml:space="preserve"> ;</w:t>
            </w:r>
          </w:p>
          <w:p w14:paraId="13105118" w14:textId="7E8568A8"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Ліхтар заднього ходу</w:t>
            </w:r>
            <w:r>
              <w:rPr>
                <w:rFonts w:eastAsia="Microsoft Sans Serif"/>
                <w:bCs/>
                <w:lang w:val="uk-UA"/>
              </w:rPr>
              <w:t xml:space="preserve"> ;</w:t>
            </w:r>
          </w:p>
          <w:p w14:paraId="7403BFB6" w14:textId="27C94284"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Нагадування про непристебнуті ремені безпеки водія та переднього пасажира</w:t>
            </w:r>
            <w:r>
              <w:rPr>
                <w:rFonts w:eastAsia="Microsoft Sans Serif"/>
                <w:bCs/>
                <w:lang w:val="uk-UA"/>
              </w:rPr>
              <w:t xml:space="preserve"> ;</w:t>
            </w:r>
          </w:p>
          <w:p w14:paraId="4EDE9995" w14:textId="59D0C449"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Обігрів заднього скла</w:t>
            </w:r>
            <w:r>
              <w:rPr>
                <w:rFonts w:eastAsia="Microsoft Sans Serif"/>
                <w:bCs/>
                <w:lang w:val="uk-UA"/>
              </w:rPr>
              <w:t xml:space="preserve"> ;</w:t>
            </w:r>
          </w:p>
          <w:p w14:paraId="4CB6DBB2" w14:textId="5EA346B6"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Оздоблення керма "Soft Feel"</w:t>
            </w:r>
            <w:r>
              <w:rPr>
                <w:rFonts w:eastAsia="Microsoft Sans Serif"/>
                <w:bCs/>
                <w:lang w:val="uk-UA"/>
              </w:rPr>
              <w:t xml:space="preserve"> ;</w:t>
            </w:r>
          </w:p>
          <w:p w14:paraId="1E170B17" w14:textId="00ABFCC4"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Оздоблення салону чорного кольору з хромованими декоративними елементами</w:t>
            </w:r>
            <w:r>
              <w:rPr>
                <w:rFonts w:eastAsia="Microsoft Sans Serif"/>
                <w:bCs/>
                <w:lang w:val="uk-UA"/>
              </w:rPr>
              <w:t xml:space="preserve"> ;</w:t>
            </w:r>
          </w:p>
          <w:p w14:paraId="75113982" w14:textId="3BA65118"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Передні протитуманні ліхтарі</w:t>
            </w:r>
            <w:r>
              <w:rPr>
                <w:rFonts w:eastAsia="Microsoft Sans Serif"/>
                <w:bCs/>
                <w:lang w:val="uk-UA"/>
              </w:rPr>
              <w:t xml:space="preserve"> ;</w:t>
            </w:r>
          </w:p>
          <w:p w14:paraId="30D82D5C" w14:textId="6C37077A"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Повітроводи для заднього ряду сидінь</w:t>
            </w:r>
            <w:r>
              <w:rPr>
                <w:rFonts w:eastAsia="Microsoft Sans Serif"/>
                <w:bCs/>
                <w:lang w:val="uk-UA"/>
              </w:rPr>
              <w:t xml:space="preserve"> ;</w:t>
            </w:r>
          </w:p>
          <w:p w14:paraId="7050E315" w14:textId="6848E78C"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Повнорозмірне запасне колесо</w:t>
            </w:r>
            <w:r>
              <w:rPr>
                <w:rFonts w:eastAsia="Microsoft Sans Serif"/>
                <w:bCs/>
                <w:lang w:val="uk-UA"/>
              </w:rPr>
              <w:t xml:space="preserve"> ;</w:t>
            </w:r>
          </w:p>
          <w:p w14:paraId="6A249377" w14:textId="0DB12E27"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lang w:val="uk-UA"/>
              </w:rPr>
              <w:t>Повторювачі сигналів поворотів</w:t>
            </w:r>
            <w:r>
              <w:rPr>
                <w:rFonts w:eastAsia="Microsoft Sans Serif"/>
                <w:bCs/>
                <w:lang w:val="uk-UA"/>
              </w:rPr>
              <w:t xml:space="preserve"> ;</w:t>
            </w:r>
          </w:p>
          <w:p w14:paraId="183A195E" w14:textId="381F340A"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lang w:val="uk-UA"/>
              </w:rPr>
              <w:t xml:space="preserve">Поздовжні металеві леєри чорного кольору з надписом </w:t>
            </w:r>
            <w:r w:rsidRPr="002335A0">
              <w:rPr>
                <w:rFonts w:eastAsia="Microsoft Sans Serif"/>
                <w:bCs/>
              </w:rPr>
              <w:t>DUSTER</w:t>
            </w:r>
            <w:r>
              <w:rPr>
                <w:rFonts w:eastAsia="Microsoft Sans Serif"/>
                <w:bCs/>
                <w:lang w:val="uk-UA"/>
              </w:rPr>
              <w:t xml:space="preserve"> ;</w:t>
            </w:r>
          </w:p>
          <w:p w14:paraId="07EBFC86" w14:textId="74473575"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lang w:val="uk-UA"/>
              </w:rPr>
              <w:t xml:space="preserve">Режим </w:t>
            </w:r>
            <w:r w:rsidRPr="002335A0">
              <w:rPr>
                <w:rFonts w:eastAsia="Microsoft Sans Serif"/>
                <w:bCs/>
              </w:rPr>
              <w:t>ECO</w:t>
            </w:r>
            <w:r>
              <w:rPr>
                <w:rFonts w:eastAsia="Microsoft Sans Serif"/>
                <w:bCs/>
                <w:lang w:val="uk-UA"/>
              </w:rPr>
              <w:t xml:space="preserve"> ;</w:t>
            </w:r>
          </w:p>
          <w:p w14:paraId="03435E33" w14:textId="7F1F8694"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lang w:val="uk-UA"/>
              </w:rPr>
              <w:t>Світло-сріблясті корпуса зовнішніх дзеркал заднього огляду</w:t>
            </w:r>
            <w:r>
              <w:rPr>
                <w:rFonts w:eastAsia="Microsoft Sans Serif"/>
                <w:bCs/>
                <w:lang w:val="uk-UA"/>
              </w:rPr>
              <w:t xml:space="preserve"> ;</w:t>
            </w:r>
          </w:p>
          <w:p w14:paraId="4A8182E0" w14:textId="3E66F580"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Сидіння водія, що регулюється за висотою</w:t>
            </w:r>
            <w:r>
              <w:rPr>
                <w:rFonts w:eastAsia="Microsoft Sans Serif"/>
                <w:bCs/>
                <w:lang w:val="uk-UA"/>
              </w:rPr>
              <w:t xml:space="preserve"> ;</w:t>
            </w:r>
          </w:p>
          <w:p w14:paraId="658695A1" w14:textId="031A267D"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Спинки заднього ряду сидінь, що складаються у пропорціі 1/3 та 2/3</w:t>
            </w:r>
            <w:r>
              <w:rPr>
                <w:rFonts w:eastAsia="Microsoft Sans Serif"/>
                <w:bCs/>
                <w:lang w:val="uk-UA"/>
              </w:rPr>
              <w:t xml:space="preserve"> ;</w:t>
            </w:r>
          </w:p>
          <w:p w14:paraId="7727328D" w14:textId="38585892"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Сталевий захист картера двигуна</w:t>
            </w:r>
            <w:r>
              <w:rPr>
                <w:rFonts w:eastAsia="Microsoft Sans Serif"/>
                <w:bCs/>
                <w:lang w:val="uk-UA"/>
              </w:rPr>
              <w:t xml:space="preserve"> ;</w:t>
            </w:r>
          </w:p>
          <w:p w14:paraId="35CB4F19" w14:textId="3AA96B56"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Стандартне тонування вікон</w:t>
            </w:r>
            <w:r>
              <w:rPr>
                <w:rFonts w:eastAsia="Microsoft Sans Serif"/>
                <w:bCs/>
                <w:lang w:val="uk-UA"/>
              </w:rPr>
              <w:t xml:space="preserve"> ;</w:t>
            </w:r>
          </w:p>
          <w:p w14:paraId="53A63FEF" w14:textId="3CAF8C7C" w:rsidR="002335A0" w:rsidRPr="002335A0" w:rsidRDefault="002335A0" w:rsidP="002335A0">
            <w:pPr>
              <w:tabs>
                <w:tab w:val="left" w:pos="4820"/>
              </w:tabs>
              <w:spacing w:line="360" w:lineRule="auto"/>
              <w:rPr>
                <w:rFonts w:eastAsia="Microsoft Sans Serif"/>
                <w:bCs/>
                <w:lang w:val="uk-UA"/>
              </w:rPr>
            </w:pPr>
            <w:r w:rsidRPr="002335A0">
              <w:rPr>
                <w:rFonts w:eastAsia="Microsoft Sans Serif"/>
                <w:bCs/>
              </w:rPr>
              <w:t>Три задніх з'ємних підголівника</w:t>
            </w:r>
            <w:r>
              <w:rPr>
                <w:rFonts w:eastAsia="Microsoft Sans Serif"/>
                <w:bCs/>
                <w:lang w:val="uk-UA"/>
              </w:rPr>
              <w:t xml:space="preserve"> ;</w:t>
            </w:r>
          </w:p>
          <w:p w14:paraId="55D7CD09" w14:textId="51E8719D" w:rsidR="002F3A00" w:rsidRPr="00897408" w:rsidRDefault="002335A0" w:rsidP="002335A0">
            <w:pPr>
              <w:tabs>
                <w:tab w:val="left" w:pos="4820"/>
              </w:tabs>
              <w:spacing w:line="360" w:lineRule="auto"/>
              <w:rPr>
                <w:rFonts w:eastAsia="Microsoft Sans Serif"/>
                <w:bCs/>
              </w:rPr>
            </w:pPr>
            <w:r w:rsidRPr="002335A0">
              <w:rPr>
                <w:rFonts w:eastAsia="Microsoft Sans Serif"/>
                <w:bCs/>
              </w:rPr>
              <w:t>Чорна нижня захисна накладка на передній та задній бампери</w:t>
            </w:r>
            <w:r>
              <w:rPr>
                <w:rFonts w:eastAsia="Microsoft Sans Serif"/>
                <w:bCs/>
                <w:lang w:val="uk-UA"/>
              </w:rPr>
              <w:t>.</w:t>
            </w:r>
            <w:r w:rsidR="00CB47E0" w:rsidRPr="00CB47E0">
              <w:rPr>
                <w:rFonts w:eastAsia="Microsoft Sans Serif"/>
                <w:bCs/>
              </w:rPr>
              <w:tab/>
            </w:r>
          </w:p>
        </w:tc>
        <w:tc>
          <w:tcPr>
            <w:tcW w:w="1010" w:type="dxa"/>
            <w:tcBorders>
              <w:top w:val="single" w:sz="6" w:space="0" w:color="auto"/>
              <w:left w:val="nil"/>
              <w:bottom w:val="single" w:sz="6" w:space="0" w:color="auto"/>
              <w:right w:val="single" w:sz="6" w:space="0" w:color="auto"/>
            </w:tcBorders>
            <w:shd w:val="clear" w:color="auto" w:fill="auto"/>
            <w:vAlign w:val="center"/>
          </w:tcPr>
          <w:p w14:paraId="52E1C3B6" w14:textId="29E9DA2F" w:rsidR="002F3A00" w:rsidRPr="00CB7528" w:rsidRDefault="00CB47E0">
            <w:pPr>
              <w:contextualSpacing/>
              <w:jc w:val="center"/>
              <w:textAlignment w:val="baseline"/>
              <w:rPr>
                <w:sz w:val="22"/>
                <w:szCs w:val="22"/>
                <w:lang w:val="uk-UA" w:eastAsia="uk-UA"/>
              </w:rPr>
            </w:pPr>
            <w:r>
              <w:rPr>
                <w:sz w:val="22"/>
                <w:szCs w:val="22"/>
                <w:lang w:val="uk-UA" w:eastAsia="uk-UA"/>
              </w:rPr>
              <w:t>3</w:t>
            </w:r>
          </w:p>
        </w:tc>
        <w:tc>
          <w:tcPr>
            <w:tcW w:w="2234" w:type="dxa"/>
            <w:tcBorders>
              <w:top w:val="single" w:sz="6" w:space="0" w:color="auto"/>
              <w:left w:val="single" w:sz="6" w:space="0" w:color="auto"/>
              <w:bottom w:val="single" w:sz="6" w:space="0" w:color="auto"/>
              <w:right w:val="single" w:sz="6" w:space="0" w:color="auto"/>
            </w:tcBorders>
          </w:tcPr>
          <w:p w14:paraId="3A1DF71B" w14:textId="77777777" w:rsidR="002F3A00" w:rsidRPr="00CB7528" w:rsidRDefault="002F3A00">
            <w:pPr>
              <w:jc w:val="center"/>
              <w:textAlignment w:val="baseline"/>
              <w:rPr>
                <w:sz w:val="22"/>
                <w:szCs w:val="22"/>
                <w:lang w:val="uk-UA" w:eastAsia="uk-UA"/>
              </w:rPr>
            </w:pPr>
          </w:p>
        </w:tc>
        <w:tc>
          <w:tcPr>
            <w:tcW w:w="29" w:type="dxa"/>
            <w:vMerge/>
            <w:tcBorders>
              <w:left w:val="nil"/>
              <w:right w:val="nil"/>
            </w:tcBorders>
            <w:shd w:val="clear" w:color="auto" w:fill="auto"/>
            <w:vAlign w:val="center"/>
          </w:tcPr>
          <w:p w14:paraId="2A9DA66B" w14:textId="77777777" w:rsidR="002F3A00" w:rsidRPr="00CB7528" w:rsidRDefault="002F3A00">
            <w:pPr>
              <w:jc w:val="center"/>
              <w:textAlignment w:val="baseline"/>
              <w:rPr>
                <w:sz w:val="22"/>
                <w:szCs w:val="22"/>
                <w:lang w:val="uk-UA" w:eastAsia="uk-UA"/>
              </w:rPr>
            </w:pPr>
          </w:p>
        </w:tc>
      </w:tr>
      <w:tr w:rsidR="002F3A00" w:rsidRPr="00CB7528" w14:paraId="0D696A36" w14:textId="77777777" w:rsidTr="005E14F7">
        <w:trPr>
          <w:trHeight w:val="195"/>
        </w:trPr>
        <w:tc>
          <w:tcPr>
            <w:tcW w:w="8599" w:type="dxa"/>
            <w:gridSpan w:val="4"/>
            <w:tcBorders>
              <w:top w:val="single" w:sz="6" w:space="0" w:color="auto"/>
              <w:left w:val="single" w:sz="6" w:space="0" w:color="000000"/>
              <w:bottom w:val="single" w:sz="6" w:space="0" w:color="auto"/>
              <w:right w:val="single" w:sz="6" w:space="0" w:color="auto"/>
            </w:tcBorders>
            <w:shd w:val="clear" w:color="auto" w:fill="auto"/>
            <w:vAlign w:val="center"/>
          </w:tcPr>
          <w:p w14:paraId="703A16CA" w14:textId="2D05618C" w:rsidR="002F3A00" w:rsidRPr="00CB7528" w:rsidRDefault="004C16CE" w:rsidP="004C16CE">
            <w:pPr>
              <w:jc w:val="center"/>
              <w:textAlignment w:val="baseline"/>
              <w:rPr>
                <w:sz w:val="22"/>
                <w:szCs w:val="22"/>
                <w:lang w:val="uk-UA" w:eastAsia="uk-UA"/>
              </w:rPr>
            </w:pPr>
            <w:r>
              <w:rPr>
                <w:b/>
                <w:bCs/>
                <w:sz w:val="22"/>
                <w:szCs w:val="22"/>
                <w:lang w:val="uk-UA" w:eastAsia="uk-UA"/>
              </w:rPr>
              <w:t xml:space="preserve">                                                                                                                     </w:t>
            </w:r>
            <w:r w:rsidR="002F3A00" w:rsidRPr="00CB7528">
              <w:rPr>
                <w:b/>
                <w:bCs/>
                <w:sz w:val="22"/>
                <w:szCs w:val="22"/>
                <w:lang w:val="uk-UA" w:eastAsia="uk-UA"/>
              </w:rPr>
              <w:t>Всього, грн.</w:t>
            </w:r>
          </w:p>
        </w:tc>
        <w:tc>
          <w:tcPr>
            <w:tcW w:w="2234" w:type="dxa"/>
            <w:tcBorders>
              <w:top w:val="single" w:sz="6" w:space="0" w:color="auto"/>
              <w:left w:val="single" w:sz="6" w:space="0" w:color="auto"/>
              <w:bottom w:val="single" w:sz="6" w:space="0" w:color="auto"/>
              <w:right w:val="single" w:sz="6" w:space="0" w:color="auto"/>
            </w:tcBorders>
          </w:tcPr>
          <w:p w14:paraId="7F892E9A" w14:textId="77777777" w:rsidR="002F3A00" w:rsidRPr="00CB7528" w:rsidRDefault="002F3A00">
            <w:pPr>
              <w:jc w:val="center"/>
              <w:textAlignment w:val="baseline"/>
              <w:rPr>
                <w:sz w:val="22"/>
                <w:szCs w:val="22"/>
                <w:lang w:val="uk-UA" w:eastAsia="uk-UA"/>
              </w:rPr>
            </w:pPr>
          </w:p>
        </w:tc>
        <w:tc>
          <w:tcPr>
            <w:tcW w:w="29" w:type="dxa"/>
            <w:tcBorders>
              <w:left w:val="nil"/>
              <w:right w:val="nil"/>
            </w:tcBorders>
            <w:shd w:val="clear" w:color="auto" w:fill="auto"/>
            <w:vAlign w:val="center"/>
          </w:tcPr>
          <w:p w14:paraId="4CCDC773" w14:textId="77777777" w:rsidR="002F3A00" w:rsidRPr="00CB7528" w:rsidRDefault="002F3A00">
            <w:pPr>
              <w:jc w:val="center"/>
              <w:textAlignment w:val="baseline"/>
              <w:rPr>
                <w:sz w:val="22"/>
                <w:szCs w:val="22"/>
                <w:lang w:val="uk-UA" w:eastAsia="uk-UA"/>
              </w:rPr>
            </w:pPr>
          </w:p>
        </w:tc>
      </w:tr>
    </w:tbl>
    <w:p w14:paraId="201C4E85" w14:textId="4E94752C" w:rsidR="002F3A00" w:rsidRDefault="002F3A00" w:rsidP="002F3A00">
      <w:pPr>
        <w:jc w:val="both"/>
        <w:textAlignment w:val="baseline"/>
        <w:rPr>
          <w:i/>
          <w:iCs/>
          <w:sz w:val="22"/>
          <w:szCs w:val="22"/>
          <w:lang w:val="uk-UA" w:eastAsia="uk-UA"/>
        </w:rPr>
      </w:pPr>
      <w:r w:rsidRPr="00D73BAC">
        <w:rPr>
          <w:i/>
          <w:iCs/>
          <w:sz w:val="22"/>
          <w:szCs w:val="22"/>
          <w:lang w:val="uk-UA" w:eastAsia="uk-UA"/>
        </w:rPr>
        <w:t xml:space="preserve"> *Подаючи свою пропозицію ми підтверджуємо повну комплектацію та відповідність зазначеному описі.</w:t>
      </w:r>
    </w:p>
    <w:p w14:paraId="78FD00EE" w14:textId="77777777" w:rsidR="002F3A00" w:rsidRDefault="002F3A00" w:rsidP="002F3A00">
      <w:pPr>
        <w:jc w:val="both"/>
        <w:textAlignment w:val="baseline"/>
        <w:rPr>
          <w:b/>
          <w:bCs/>
          <w:sz w:val="22"/>
          <w:szCs w:val="22"/>
          <w:lang w:val="uk-UA" w:eastAsia="uk-UA"/>
        </w:rPr>
      </w:pPr>
      <w:r>
        <w:rPr>
          <w:i/>
          <w:iCs/>
          <w:sz w:val="22"/>
          <w:szCs w:val="22"/>
          <w:lang w:val="uk-UA" w:eastAsia="uk-UA"/>
        </w:rPr>
        <w:t>*</w:t>
      </w:r>
      <w:r w:rsidRPr="00921306">
        <w:rPr>
          <w:i/>
          <w:iCs/>
          <w:sz w:val="22"/>
          <w:szCs w:val="22"/>
          <w:lang w:val="uk-UA" w:eastAsia="uk-UA"/>
        </w:rPr>
        <w:t>* 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921306">
        <w:rPr>
          <w:b/>
          <w:bCs/>
          <w:sz w:val="22"/>
          <w:szCs w:val="22"/>
          <w:lang w:val="uk-UA" w:eastAsia="uk-UA"/>
        </w:rPr>
        <w:tab/>
      </w:r>
    </w:p>
    <w:p w14:paraId="7C6770EB" w14:textId="77777777" w:rsidR="002F3A00" w:rsidRDefault="002F3A00" w:rsidP="002F3A00">
      <w:pPr>
        <w:jc w:val="both"/>
        <w:textAlignment w:val="baseline"/>
        <w:rPr>
          <w:i/>
          <w:iCs/>
          <w:sz w:val="22"/>
          <w:szCs w:val="22"/>
          <w:lang w:val="uk-UA" w:eastAsia="uk-UA"/>
        </w:rPr>
      </w:pPr>
    </w:p>
    <w:p w14:paraId="0F15043E" w14:textId="77777777" w:rsidR="00B73304" w:rsidRDefault="00B73304" w:rsidP="002F3A00">
      <w:pPr>
        <w:jc w:val="both"/>
        <w:textAlignment w:val="baseline"/>
        <w:rPr>
          <w:b/>
          <w:bCs/>
          <w:sz w:val="22"/>
          <w:szCs w:val="22"/>
          <w:lang w:val="uk-UA" w:eastAsia="uk-UA"/>
        </w:rPr>
      </w:pPr>
    </w:p>
    <w:p w14:paraId="2763E34E" w14:textId="77777777" w:rsidR="002F3A00" w:rsidRDefault="002F3A00" w:rsidP="002F3A00">
      <w:pPr>
        <w:jc w:val="both"/>
        <w:textAlignment w:val="baseline"/>
        <w:rPr>
          <w:sz w:val="22"/>
          <w:szCs w:val="22"/>
          <w:lang w:val="uk-UA" w:eastAsia="uk-UA"/>
        </w:rPr>
      </w:pPr>
      <w:r w:rsidRPr="00921306">
        <w:rPr>
          <w:b/>
          <w:bCs/>
          <w:sz w:val="22"/>
          <w:szCs w:val="22"/>
          <w:lang w:val="uk-UA" w:eastAsia="uk-UA"/>
        </w:rPr>
        <w:t>Термін поставки</w:t>
      </w:r>
      <w:r w:rsidRPr="00921306">
        <w:rPr>
          <w:sz w:val="22"/>
          <w:szCs w:val="22"/>
          <w:lang w:val="uk-UA" w:eastAsia="uk-UA"/>
        </w:rPr>
        <w:t xml:space="preserve"> _______ (кількість днів).</w:t>
      </w:r>
      <w:r>
        <w:rPr>
          <w:sz w:val="22"/>
          <w:szCs w:val="22"/>
          <w:lang w:val="uk-UA" w:eastAsia="uk-UA"/>
        </w:rPr>
        <w:t xml:space="preserve"> </w:t>
      </w:r>
    </w:p>
    <w:p w14:paraId="3E13EB99" w14:textId="77777777" w:rsidR="002F3A00" w:rsidRDefault="002F3A00" w:rsidP="002F3A00">
      <w:pPr>
        <w:jc w:val="both"/>
        <w:textAlignment w:val="baseline"/>
        <w:rPr>
          <w:sz w:val="22"/>
          <w:szCs w:val="22"/>
          <w:lang w:val="uk-UA" w:eastAsia="uk-UA"/>
        </w:rPr>
      </w:pPr>
      <w:r w:rsidRPr="00921306">
        <w:rPr>
          <w:b/>
          <w:bCs/>
          <w:sz w:val="22"/>
          <w:szCs w:val="22"/>
          <w:lang w:val="uk-UA" w:eastAsia="uk-UA"/>
        </w:rPr>
        <w:t>Умови оплати</w:t>
      </w:r>
      <w:r w:rsidRPr="00921306">
        <w:rPr>
          <w:sz w:val="22"/>
          <w:szCs w:val="22"/>
          <w:lang w:val="uk-UA" w:eastAsia="uk-UA"/>
        </w:rPr>
        <w:t xml:space="preserve"> _______.</w:t>
      </w:r>
    </w:p>
    <w:p w14:paraId="1D421245" w14:textId="77777777" w:rsidR="002F3A00" w:rsidRDefault="002F3A00" w:rsidP="002F3A00">
      <w:pPr>
        <w:jc w:val="both"/>
        <w:textAlignment w:val="baseline"/>
        <w:rPr>
          <w:sz w:val="22"/>
          <w:szCs w:val="22"/>
          <w:lang w:val="uk-UA" w:eastAsia="uk-UA"/>
        </w:rPr>
      </w:pPr>
      <w:r w:rsidRPr="00395936">
        <w:rPr>
          <w:b/>
          <w:bCs/>
          <w:sz w:val="22"/>
          <w:szCs w:val="22"/>
          <w:lang w:val="uk-UA" w:eastAsia="uk-UA"/>
        </w:rPr>
        <w:t>Строк гарантії на авто</w:t>
      </w:r>
      <w:r>
        <w:rPr>
          <w:sz w:val="22"/>
          <w:szCs w:val="22"/>
          <w:lang w:val="uk-UA" w:eastAsia="uk-UA"/>
        </w:rPr>
        <w:t xml:space="preserve"> </w:t>
      </w:r>
      <w:r w:rsidRPr="00921306">
        <w:rPr>
          <w:sz w:val="22"/>
          <w:szCs w:val="22"/>
          <w:lang w:val="uk-UA" w:eastAsia="uk-UA"/>
        </w:rPr>
        <w:t>_______.</w:t>
      </w:r>
    </w:p>
    <w:p w14:paraId="0AC391B3" w14:textId="77777777" w:rsidR="002F3A00" w:rsidRPr="00921306" w:rsidRDefault="002F3A00" w:rsidP="002F3A00">
      <w:pPr>
        <w:jc w:val="both"/>
        <w:textAlignment w:val="baseline"/>
        <w:rPr>
          <w:sz w:val="22"/>
          <w:szCs w:val="22"/>
          <w:lang w:val="uk-UA" w:eastAsia="uk-UA"/>
        </w:rPr>
      </w:pPr>
    </w:p>
    <w:p w14:paraId="0BB92F16" w14:textId="77777777" w:rsidR="002F3A00" w:rsidRDefault="002F3A00" w:rsidP="002F3A00">
      <w:pPr>
        <w:ind w:firstLine="340"/>
        <w:jc w:val="both"/>
        <w:textAlignment w:val="baseline"/>
        <w:rPr>
          <w:sz w:val="22"/>
          <w:szCs w:val="22"/>
          <w:lang w:val="uk-UA" w:eastAsia="uk-UA"/>
        </w:rPr>
      </w:pPr>
      <w:r w:rsidRPr="00C32B30">
        <w:rPr>
          <w:sz w:val="22"/>
          <w:szCs w:val="22"/>
          <w:lang w:val="uk-UA" w:eastAsia="uk-UA"/>
        </w:rPr>
        <w:t>Вартість пропозиції учасника включає доставку товару, згідно адрес вказаних в запиті цінових пропозицій.</w:t>
      </w:r>
    </w:p>
    <w:p w14:paraId="5A50152A" w14:textId="77777777" w:rsidR="002F3A00" w:rsidRDefault="002F3A00" w:rsidP="002F3A00">
      <w:pPr>
        <w:ind w:firstLine="340"/>
        <w:jc w:val="both"/>
        <w:textAlignment w:val="baseline"/>
        <w:rPr>
          <w:sz w:val="22"/>
          <w:szCs w:val="22"/>
          <w:lang w:val="uk-UA" w:eastAsia="uk-UA"/>
        </w:rPr>
      </w:pPr>
      <w:r w:rsidRPr="00921306">
        <w:rPr>
          <w:sz w:val="22"/>
          <w:szCs w:val="22"/>
          <w:lang w:val="uk-UA"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p>
    <w:p w14:paraId="4D48D29C" w14:textId="77777777" w:rsidR="002F3A00" w:rsidRDefault="002F3A00" w:rsidP="002F3A00">
      <w:pPr>
        <w:ind w:firstLine="340"/>
        <w:jc w:val="both"/>
        <w:textAlignment w:val="baseline"/>
        <w:rPr>
          <w:sz w:val="22"/>
          <w:szCs w:val="22"/>
          <w:lang w:val="uk-UA" w:eastAsia="uk-UA"/>
        </w:rPr>
      </w:pPr>
      <w:r w:rsidRPr="00921306">
        <w:rPr>
          <w:sz w:val="22"/>
          <w:szCs w:val="22"/>
          <w:lang w:val="uk-UA" w:eastAsia="uk-UA"/>
        </w:rPr>
        <w:t>Ми погоджуємося з умовами, що Замовник має право самостійно зменшити обсяги закупівлі в залежності від наявного фінансування.</w:t>
      </w:r>
    </w:p>
    <w:p w14:paraId="7DC48927" w14:textId="77777777" w:rsidR="002F3A00" w:rsidRDefault="002F3A00" w:rsidP="002F3A00">
      <w:pPr>
        <w:ind w:firstLine="340"/>
        <w:jc w:val="both"/>
        <w:textAlignment w:val="baseline"/>
        <w:rPr>
          <w:sz w:val="22"/>
          <w:szCs w:val="22"/>
          <w:lang w:val="uk-UA" w:eastAsia="uk-UA"/>
        </w:rPr>
      </w:pPr>
      <w:r w:rsidRPr="00921306">
        <w:rPr>
          <w:sz w:val="22"/>
          <w:szCs w:val="22"/>
          <w:lang w:val="uk-UA" w:eastAsia="uk-UA"/>
        </w:rPr>
        <w:t>Ми погоджуємося зафіксувати цінову пропозицію на термін в 30 календарних днів з моменту подачі</w:t>
      </w:r>
      <w:r>
        <w:rPr>
          <w:sz w:val="22"/>
          <w:szCs w:val="22"/>
          <w:lang w:val="uk-UA" w:eastAsia="uk-UA"/>
        </w:rPr>
        <w:t>.</w:t>
      </w:r>
    </w:p>
    <w:p w14:paraId="77CE9F3E" w14:textId="77777777" w:rsidR="002F3A00" w:rsidRDefault="002F3A00" w:rsidP="002F3A00">
      <w:pPr>
        <w:textAlignment w:val="baseline"/>
        <w:rPr>
          <w:sz w:val="22"/>
          <w:szCs w:val="22"/>
          <w:lang w:val="uk-UA" w:eastAsia="uk-UA"/>
        </w:rPr>
      </w:pPr>
    </w:p>
    <w:p w14:paraId="4CBFF3F3" w14:textId="77777777" w:rsidR="002F3A00" w:rsidRDefault="002F3A00" w:rsidP="002F3A00">
      <w:pPr>
        <w:textAlignment w:val="baseline"/>
        <w:rPr>
          <w:sz w:val="22"/>
          <w:szCs w:val="22"/>
          <w:lang w:val="uk-UA" w:eastAsia="uk-UA"/>
        </w:rPr>
      </w:pPr>
    </w:p>
    <w:p w14:paraId="7AFE96CD" w14:textId="77777777" w:rsidR="002F3A00" w:rsidRDefault="002F3A00" w:rsidP="002F3A00">
      <w:pPr>
        <w:textAlignment w:val="baseline"/>
        <w:rPr>
          <w:sz w:val="22"/>
          <w:szCs w:val="22"/>
          <w:lang w:val="uk-UA" w:eastAsia="uk-UA"/>
        </w:rPr>
      </w:pPr>
    </w:p>
    <w:p w14:paraId="13EC3B66" w14:textId="77777777" w:rsidR="002F3A00" w:rsidRDefault="002F3A00" w:rsidP="002F3A00">
      <w:pPr>
        <w:textAlignment w:val="baseline"/>
        <w:rPr>
          <w:b/>
          <w:bCs/>
          <w:sz w:val="22"/>
          <w:szCs w:val="22"/>
          <w:lang w:val="uk-UA" w:eastAsia="uk-UA"/>
        </w:rPr>
      </w:pPr>
      <w:r w:rsidRPr="00921306">
        <w:rPr>
          <w:b/>
          <w:bCs/>
          <w:sz w:val="22"/>
          <w:szCs w:val="22"/>
          <w:lang w:val="uk-UA" w:eastAsia="uk-UA"/>
        </w:rPr>
        <w:tab/>
      </w:r>
      <w:r w:rsidRPr="00921306">
        <w:rPr>
          <w:b/>
          <w:bCs/>
          <w:sz w:val="22"/>
          <w:szCs w:val="22"/>
          <w:lang w:val="uk-UA" w:eastAsia="uk-UA"/>
        </w:rPr>
        <w:tab/>
      </w:r>
      <w:r w:rsidRPr="00921306">
        <w:rPr>
          <w:b/>
          <w:bCs/>
          <w:sz w:val="22"/>
          <w:szCs w:val="22"/>
          <w:lang w:val="uk-UA" w:eastAsia="uk-UA"/>
        </w:rPr>
        <w:tab/>
      </w:r>
      <w:r w:rsidRPr="00921306">
        <w:rPr>
          <w:b/>
          <w:bCs/>
          <w:sz w:val="22"/>
          <w:szCs w:val="22"/>
          <w:lang w:val="uk-UA" w:eastAsia="uk-UA"/>
        </w:rPr>
        <w:tab/>
      </w:r>
    </w:p>
    <w:p w14:paraId="3BC4BBDC" w14:textId="56C6B576" w:rsidR="002F0A1A" w:rsidRPr="00921306" w:rsidRDefault="002F3A00" w:rsidP="002F3A00">
      <w:pPr>
        <w:textAlignment w:val="baseline"/>
        <w:rPr>
          <w:sz w:val="22"/>
          <w:szCs w:val="22"/>
          <w:lang w:val="uk-UA" w:eastAsia="uk-UA"/>
        </w:rPr>
      </w:pPr>
      <w:r w:rsidRPr="00921306">
        <w:rPr>
          <w:sz w:val="22"/>
          <w:szCs w:val="22"/>
          <w:lang w:val="uk-UA" w:eastAsia="uk-UA"/>
        </w:rPr>
        <w:t>Керівник організації/ФОП:</w:t>
      </w:r>
      <w:r w:rsidRPr="00921306">
        <w:rPr>
          <w:sz w:val="22"/>
          <w:szCs w:val="22"/>
          <w:lang w:val="uk-UA" w:eastAsia="uk-UA"/>
        </w:rPr>
        <w:tab/>
        <w:t>_________________________ ( ____________________) </w:t>
      </w:r>
    </w:p>
    <w:p w14:paraId="2E16028F" w14:textId="77777777" w:rsidR="002F3A00" w:rsidRPr="007F6A0D" w:rsidRDefault="002F3A00" w:rsidP="002F3A00">
      <w:pPr>
        <w:ind w:firstLine="357"/>
        <w:jc w:val="both"/>
        <w:rPr>
          <w:sz w:val="22"/>
          <w:szCs w:val="22"/>
          <w:lang w:val="uk-UA" w:eastAsia="uk-UA"/>
        </w:rPr>
      </w:pPr>
      <w:r w:rsidRPr="00921306">
        <w:rPr>
          <w:sz w:val="22"/>
          <w:szCs w:val="22"/>
          <w:lang w:val="uk-UA" w:eastAsia="uk-UA"/>
        </w:rPr>
        <w:t> МП                                                         підпис</w:t>
      </w:r>
      <w:r w:rsidRPr="00921306">
        <w:rPr>
          <w:sz w:val="22"/>
          <w:szCs w:val="22"/>
          <w:lang w:val="uk-UA" w:eastAsia="uk-UA"/>
        </w:rPr>
        <w:tab/>
      </w:r>
      <w:r w:rsidRPr="00921306">
        <w:rPr>
          <w:sz w:val="22"/>
          <w:szCs w:val="22"/>
          <w:lang w:val="uk-UA" w:eastAsia="uk-UA"/>
        </w:rPr>
        <w:tab/>
      </w:r>
      <w:r w:rsidRPr="00921306">
        <w:rPr>
          <w:sz w:val="22"/>
          <w:szCs w:val="22"/>
          <w:lang w:val="uk-UA" w:eastAsia="uk-UA"/>
        </w:rPr>
        <w:tab/>
        <w:t>П</w:t>
      </w:r>
      <w:r>
        <w:rPr>
          <w:sz w:val="22"/>
          <w:szCs w:val="22"/>
          <w:lang w:val="uk-UA" w:eastAsia="uk-UA"/>
        </w:rPr>
        <w:t>ІБ</w:t>
      </w:r>
    </w:p>
    <w:p w14:paraId="39CB9E65" w14:textId="1D6D0589" w:rsidR="00921306" w:rsidRDefault="00921306" w:rsidP="002F3A00">
      <w:pPr>
        <w:jc w:val="right"/>
        <w:textAlignment w:val="baseline"/>
        <w:rPr>
          <w:sz w:val="22"/>
          <w:szCs w:val="22"/>
          <w:lang w:val="uk-UA" w:eastAsia="uk-UA"/>
        </w:rPr>
      </w:pPr>
    </w:p>
    <w:p w14:paraId="60BAD7E7" w14:textId="77777777" w:rsidR="002F0A1A" w:rsidRDefault="002F0A1A" w:rsidP="002F3A00">
      <w:pPr>
        <w:jc w:val="right"/>
        <w:textAlignment w:val="baseline"/>
        <w:rPr>
          <w:sz w:val="22"/>
          <w:szCs w:val="22"/>
          <w:lang w:val="uk-UA" w:eastAsia="uk-UA"/>
        </w:rPr>
      </w:pPr>
    </w:p>
    <w:p w14:paraId="572903FD" w14:textId="77777777" w:rsidR="002F0A1A" w:rsidRDefault="002F0A1A" w:rsidP="002F3A00">
      <w:pPr>
        <w:jc w:val="right"/>
        <w:textAlignment w:val="baseline"/>
        <w:rPr>
          <w:sz w:val="22"/>
          <w:szCs w:val="22"/>
          <w:lang w:val="uk-UA" w:eastAsia="uk-UA"/>
        </w:rPr>
      </w:pPr>
    </w:p>
    <w:p w14:paraId="78C8CB7D" w14:textId="77777777" w:rsidR="002F0A1A" w:rsidRDefault="002F0A1A" w:rsidP="002F3A00">
      <w:pPr>
        <w:jc w:val="right"/>
        <w:textAlignment w:val="baseline"/>
        <w:rPr>
          <w:sz w:val="22"/>
          <w:szCs w:val="22"/>
          <w:lang w:val="uk-UA" w:eastAsia="uk-UA"/>
        </w:rPr>
      </w:pPr>
    </w:p>
    <w:sectPr w:rsidR="002F0A1A" w:rsidSect="008E08EE">
      <w:headerReference w:type="even" r:id="rId9"/>
      <w:headerReference w:type="default" r:id="rId10"/>
      <w:footerReference w:type="even" r:id="rId11"/>
      <w:footerReference w:type="default" r:id="rId12"/>
      <w:headerReference w:type="first" r:id="rId13"/>
      <w:footerReference w:type="first" r:id="rId14"/>
      <w:pgSz w:w="11906" w:h="16838"/>
      <w:pgMar w:top="720" w:right="566"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95437" w14:textId="77777777" w:rsidR="00CE275E" w:rsidRDefault="00CE275E" w:rsidP="00B948CF">
      <w:r>
        <w:separator/>
      </w:r>
    </w:p>
  </w:endnote>
  <w:endnote w:type="continuationSeparator" w:id="0">
    <w:p w14:paraId="3572862B" w14:textId="77777777" w:rsidR="00CE275E" w:rsidRDefault="00CE275E" w:rsidP="00B948CF">
      <w:r>
        <w:continuationSeparator/>
      </w:r>
    </w:p>
  </w:endnote>
  <w:endnote w:type="continuationNotice" w:id="1">
    <w:p w14:paraId="4CCB4DA6" w14:textId="77777777" w:rsidR="00CE275E" w:rsidRDefault="00CE2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C0BC0" w14:textId="77777777" w:rsidR="00912C9E" w:rsidRDefault="00912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2A60" w14:textId="77777777" w:rsidR="00912C9E" w:rsidRPr="00EE6D5B" w:rsidRDefault="00912C9E" w:rsidP="00EE6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99B6" w14:textId="77777777" w:rsidR="00912C9E" w:rsidRDefault="00912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AD9F0" w14:textId="77777777" w:rsidR="00CE275E" w:rsidRDefault="00CE275E" w:rsidP="00B948CF">
      <w:r>
        <w:separator/>
      </w:r>
    </w:p>
  </w:footnote>
  <w:footnote w:type="continuationSeparator" w:id="0">
    <w:p w14:paraId="473026EE" w14:textId="77777777" w:rsidR="00CE275E" w:rsidRDefault="00CE275E" w:rsidP="00B948CF">
      <w:r>
        <w:continuationSeparator/>
      </w:r>
    </w:p>
  </w:footnote>
  <w:footnote w:type="continuationNotice" w:id="1">
    <w:p w14:paraId="7C3A2DF9" w14:textId="77777777" w:rsidR="00CE275E" w:rsidRDefault="00CE2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B1A70" w14:textId="77777777" w:rsidR="00912C9E" w:rsidRDefault="00912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DCBA" w14:textId="77777777" w:rsidR="00912C9E" w:rsidRPr="001C5A35" w:rsidRDefault="00912C9E" w:rsidP="008B5EAF">
    <w:pPr>
      <w:pStyle w:val="Header"/>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F1091" w14:textId="77777777" w:rsidR="00912C9E" w:rsidRDefault="00912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EA9"/>
    <w:multiLevelType w:val="hybridMultilevel"/>
    <w:tmpl w:val="8B7233CC"/>
    <w:lvl w:ilvl="0" w:tplc="61C8D0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EB3034"/>
    <w:multiLevelType w:val="hybridMultilevel"/>
    <w:tmpl w:val="93E672DE"/>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476B83"/>
    <w:multiLevelType w:val="hybridMultilevel"/>
    <w:tmpl w:val="4C12A9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AD05060"/>
    <w:multiLevelType w:val="hybridMultilevel"/>
    <w:tmpl w:val="F7B43A3C"/>
    <w:lvl w:ilvl="0" w:tplc="A3BA9E14">
      <w:start w:val="2"/>
      <w:numFmt w:val="bullet"/>
      <w:lvlText w:val="-"/>
      <w:lvlJc w:val="left"/>
      <w:pPr>
        <w:ind w:left="2487"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0E2971"/>
    <w:multiLevelType w:val="hybridMultilevel"/>
    <w:tmpl w:val="C338B97A"/>
    <w:lvl w:ilvl="0" w:tplc="2E1C33A6">
      <w:numFmt w:val="bullet"/>
      <w:lvlText w:val="-"/>
      <w:lvlJc w:val="left"/>
      <w:pPr>
        <w:ind w:left="786" w:hanging="360"/>
      </w:pPr>
      <w:rPr>
        <w:rFonts w:ascii="Times New Roman" w:eastAsia="Arial Unicode MS" w:hAnsi="Times New Roman" w:cs="Times New Roman" w:hint="default"/>
        <w:b/>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3" w15:restartNumberingAfterBreak="0">
    <w:nsid w:val="23680B7B"/>
    <w:multiLevelType w:val="hybridMultilevel"/>
    <w:tmpl w:val="B20022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C04405"/>
    <w:multiLevelType w:val="hybridMultilevel"/>
    <w:tmpl w:val="FC62FF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AD121BA"/>
    <w:multiLevelType w:val="hybridMultilevel"/>
    <w:tmpl w:val="63B449EE"/>
    <w:lvl w:ilvl="0" w:tplc="62862AD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870438"/>
    <w:multiLevelType w:val="hybridMultilevel"/>
    <w:tmpl w:val="8F04FE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4F7FC8"/>
    <w:multiLevelType w:val="hybridMultilevel"/>
    <w:tmpl w:val="C1266B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D73D0"/>
    <w:multiLevelType w:val="hybridMultilevel"/>
    <w:tmpl w:val="F77E5124"/>
    <w:lvl w:ilvl="0" w:tplc="6A7A55E8">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0D64D7"/>
    <w:multiLevelType w:val="hybridMultilevel"/>
    <w:tmpl w:val="45E4B60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45334203">
    <w:abstractNumId w:val="29"/>
  </w:num>
  <w:num w:numId="2" w16cid:durableId="880939044">
    <w:abstractNumId w:val="4"/>
  </w:num>
  <w:num w:numId="3" w16cid:durableId="1962420674">
    <w:abstractNumId w:val="7"/>
  </w:num>
  <w:num w:numId="4" w16cid:durableId="1014842731">
    <w:abstractNumId w:val="32"/>
  </w:num>
  <w:num w:numId="5" w16cid:durableId="1787768124">
    <w:abstractNumId w:val="5"/>
  </w:num>
  <w:num w:numId="6" w16cid:durableId="522548743">
    <w:abstractNumId w:val="27"/>
  </w:num>
  <w:num w:numId="7" w16cid:durableId="1321151577">
    <w:abstractNumId w:val="0"/>
  </w:num>
  <w:num w:numId="8" w16cid:durableId="262420497">
    <w:abstractNumId w:val="23"/>
  </w:num>
  <w:num w:numId="9" w16cid:durableId="630139586">
    <w:abstractNumId w:val="15"/>
  </w:num>
  <w:num w:numId="10" w16cid:durableId="2097703924">
    <w:abstractNumId w:val="24"/>
  </w:num>
  <w:num w:numId="11" w16cid:durableId="1040202984">
    <w:abstractNumId w:val="10"/>
  </w:num>
  <w:num w:numId="12" w16cid:durableId="1313484043">
    <w:abstractNumId w:val="38"/>
  </w:num>
  <w:num w:numId="13" w16cid:durableId="846335155">
    <w:abstractNumId w:val="14"/>
  </w:num>
  <w:num w:numId="14" w16cid:durableId="1346403633">
    <w:abstractNumId w:val="28"/>
  </w:num>
  <w:num w:numId="15" w16cid:durableId="47120586">
    <w:abstractNumId w:val="39"/>
  </w:num>
  <w:num w:numId="16" w16cid:durableId="1876963150">
    <w:abstractNumId w:val="9"/>
  </w:num>
  <w:num w:numId="17" w16cid:durableId="281695664">
    <w:abstractNumId w:val="21"/>
  </w:num>
  <w:num w:numId="18" w16cid:durableId="469981297">
    <w:abstractNumId w:val="8"/>
  </w:num>
  <w:num w:numId="19" w16cid:durableId="798687513">
    <w:abstractNumId w:val="35"/>
  </w:num>
  <w:num w:numId="20" w16cid:durableId="1008871189">
    <w:abstractNumId w:val="37"/>
  </w:num>
  <w:num w:numId="21" w16cid:durableId="337118062">
    <w:abstractNumId w:val="33"/>
  </w:num>
  <w:num w:numId="22" w16cid:durableId="814220678">
    <w:abstractNumId w:val="30"/>
  </w:num>
  <w:num w:numId="23" w16cid:durableId="72168810">
    <w:abstractNumId w:val="6"/>
  </w:num>
  <w:num w:numId="24" w16cid:durableId="1950967223">
    <w:abstractNumId w:val="2"/>
  </w:num>
  <w:num w:numId="25" w16cid:durableId="1728526580">
    <w:abstractNumId w:val="34"/>
  </w:num>
  <w:num w:numId="26" w16cid:durableId="940182024">
    <w:abstractNumId w:val="18"/>
  </w:num>
  <w:num w:numId="27" w16cid:durableId="2038653667">
    <w:abstractNumId w:val="20"/>
  </w:num>
  <w:num w:numId="28" w16cid:durableId="1680962740">
    <w:abstractNumId w:val="13"/>
  </w:num>
  <w:num w:numId="29" w16cid:durableId="1623271431">
    <w:abstractNumId w:val="3"/>
  </w:num>
  <w:num w:numId="30" w16cid:durableId="1553426581">
    <w:abstractNumId w:val="36"/>
  </w:num>
  <w:num w:numId="31" w16cid:durableId="1465000171">
    <w:abstractNumId w:val="17"/>
  </w:num>
  <w:num w:numId="32" w16cid:durableId="2087067029">
    <w:abstractNumId w:val="25"/>
  </w:num>
  <w:num w:numId="33" w16cid:durableId="351302713">
    <w:abstractNumId w:val="1"/>
  </w:num>
  <w:num w:numId="34" w16cid:durableId="46422025">
    <w:abstractNumId w:val="19"/>
  </w:num>
  <w:num w:numId="35" w16cid:durableId="685061549">
    <w:abstractNumId w:val="11"/>
  </w:num>
  <w:num w:numId="36" w16cid:durableId="2135830572">
    <w:abstractNumId w:val="26"/>
  </w:num>
  <w:num w:numId="37" w16cid:durableId="1064184046">
    <w:abstractNumId w:val="16"/>
  </w:num>
  <w:num w:numId="38" w16cid:durableId="1777870015">
    <w:abstractNumId w:val="22"/>
  </w:num>
  <w:num w:numId="39" w16cid:durableId="1541436676">
    <w:abstractNumId w:val="31"/>
  </w:num>
  <w:num w:numId="40" w16cid:durableId="1925913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32C"/>
    <w:rsid w:val="0000424D"/>
    <w:rsid w:val="00007D57"/>
    <w:rsid w:val="000119B4"/>
    <w:rsid w:val="0001469E"/>
    <w:rsid w:val="000153C5"/>
    <w:rsid w:val="000206C8"/>
    <w:rsid w:val="000215FE"/>
    <w:rsid w:val="0002329A"/>
    <w:rsid w:val="0002696F"/>
    <w:rsid w:val="00027BB1"/>
    <w:rsid w:val="00033699"/>
    <w:rsid w:val="000352FC"/>
    <w:rsid w:val="0003635E"/>
    <w:rsid w:val="00044F27"/>
    <w:rsid w:val="00045245"/>
    <w:rsid w:val="00050974"/>
    <w:rsid w:val="00052B37"/>
    <w:rsid w:val="000634BC"/>
    <w:rsid w:val="00073AB7"/>
    <w:rsid w:val="00077FB7"/>
    <w:rsid w:val="00082764"/>
    <w:rsid w:val="00082C23"/>
    <w:rsid w:val="00082C4A"/>
    <w:rsid w:val="00083CE4"/>
    <w:rsid w:val="00087F28"/>
    <w:rsid w:val="00090D46"/>
    <w:rsid w:val="00093320"/>
    <w:rsid w:val="00094E16"/>
    <w:rsid w:val="000963A5"/>
    <w:rsid w:val="00097ABD"/>
    <w:rsid w:val="00097EC1"/>
    <w:rsid w:val="000A3215"/>
    <w:rsid w:val="000A35E3"/>
    <w:rsid w:val="000A3BA2"/>
    <w:rsid w:val="000A5180"/>
    <w:rsid w:val="000A52BD"/>
    <w:rsid w:val="000A60E0"/>
    <w:rsid w:val="000B004E"/>
    <w:rsid w:val="000B2556"/>
    <w:rsid w:val="000B2A6B"/>
    <w:rsid w:val="000B4057"/>
    <w:rsid w:val="000B58AD"/>
    <w:rsid w:val="000B757F"/>
    <w:rsid w:val="000D0DD0"/>
    <w:rsid w:val="000D2EC8"/>
    <w:rsid w:val="000D401E"/>
    <w:rsid w:val="000D5CC7"/>
    <w:rsid w:val="000D6E8A"/>
    <w:rsid w:val="000D76A8"/>
    <w:rsid w:val="000E46C7"/>
    <w:rsid w:val="000E7C5F"/>
    <w:rsid w:val="000F0715"/>
    <w:rsid w:val="000F17A7"/>
    <w:rsid w:val="000F24FD"/>
    <w:rsid w:val="000F50BF"/>
    <w:rsid w:val="000F5178"/>
    <w:rsid w:val="000F519D"/>
    <w:rsid w:val="000F6F37"/>
    <w:rsid w:val="00103801"/>
    <w:rsid w:val="00103C69"/>
    <w:rsid w:val="00107BD4"/>
    <w:rsid w:val="00107C16"/>
    <w:rsid w:val="0012062D"/>
    <w:rsid w:val="0012514C"/>
    <w:rsid w:val="001252E9"/>
    <w:rsid w:val="00131745"/>
    <w:rsid w:val="00131B8B"/>
    <w:rsid w:val="0013203A"/>
    <w:rsid w:val="0013438F"/>
    <w:rsid w:val="00140F56"/>
    <w:rsid w:val="00141E5D"/>
    <w:rsid w:val="00143265"/>
    <w:rsid w:val="00143E8C"/>
    <w:rsid w:val="00144C21"/>
    <w:rsid w:val="001463F2"/>
    <w:rsid w:val="00146640"/>
    <w:rsid w:val="00147C1E"/>
    <w:rsid w:val="00151D7F"/>
    <w:rsid w:val="0015314C"/>
    <w:rsid w:val="001564A5"/>
    <w:rsid w:val="00156F31"/>
    <w:rsid w:val="001576EA"/>
    <w:rsid w:val="00157CF5"/>
    <w:rsid w:val="00161D6A"/>
    <w:rsid w:val="00164767"/>
    <w:rsid w:val="00166E71"/>
    <w:rsid w:val="00167AFF"/>
    <w:rsid w:val="0017614A"/>
    <w:rsid w:val="00176456"/>
    <w:rsid w:val="00183480"/>
    <w:rsid w:val="00187125"/>
    <w:rsid w:val="0019317F"/>
    <w:rsid w:val="001A070B"/>
    <w:rsid w:val="001A28E2"/>
    <w:rsid w:val="001A3FA5"/>
    <w:rsid w:val="001A5A07"/>
    <w:rsid w:val="001B003C"/>
    <w:rsid w:val="001C1044"/>
    <w:rsid w:val="001C2851"/>
    <w:rsid w:val="001C48D2"/>
    <w:rsid w:val="001C5A35"/>
    <w:rsid w:val="001D4097"/>
    <w:rsid w:val="001D485E"/>
    <w:rsid w:val="001E51EF"/>
    <w:rsid w:val="001E5E39"/>
    <w:rsid w:val="001F0CD7"/>
    <w:rsid w:val="001F12FA"/>
    <w:rsid w:val="001F1653"/>
    <w:rsid w:val="001F34A2"/>
    <w:rsid w:val="001F5527"/>
    <w:rsid w:val="001F6A84"/>
    <w:rsid w:val="001F7D9F"/>
    <w:rsid w:val="00202141"/>
    <w:rsid w:val="00203564"/>
    <w:rsid w:val="00204FE3"/>
    <w:rsid w:val="00207B7E"/>
    <w:rsid w:val="0021175F"/>
    <w:rsid w:val="00211859"/>
    <w:rsid w:val="002174C2"/>
    <w:rsid w:val="00226CF9"/>
    <w:rsid w:val="00227BCF"/>
    <w:rsid w:val="002310DA"/>
    <w:rsid w:val="002318E5"/>
    <w:rsid w:val="002335A0"/>
    <w:rsid w:val="0023489E"/>
    <w:rsid w:val="00235353"/>
    <w:rsid w:val="00240D09"/>
    <w:rsid w:val="00241CC8"/>
    <w:rsid w:val="00241E39"/>
    <w:rsid w:val="00244614"/>
    <w:rsid w:val="00245CB9"/>
    <w:rsid w:val="00246C9C"/>
    <w:rsid w:val="00247962"/>
    <w:rsid w:val="0025239E"/>
    <w:rsid w:val="002627AB"/>
    <w:rsid w:val="002675CC"/>
    <w:rsid w:val="00272D32"/>
    <w:rsid w:val="0027324A"/>
    <w:rsid w:val="00276B81"/>
    <w:rsid w:val="0027754D"/>
    <w:rsid w:val="00283EB4"/>
    <w:rsid w:val="002849E3"/>
    <w:rsid w:val="00290F4B"/>
    <w:rsid w:val="00290F59"/>
    <w:rsid w:val="00293A9A"/>
    <w:rsid w:val="00296CE0"/>
    <w:rsid w:val="002A2349"/>
    <w:rsid w:val="002A4DE2"/>
    <w:rsid w:val="002B1748"/>
    <w:rsid w:val="002B1C36"/>
    <w:rsid w:val="002B2696"/>
    <w:rsid w:val="002B2A14"/>
    <w:rsid w:val="002B76EB"/>
    <w:rsid w:val="002C1289"/>
    <w:rsid w:val="002C1D11"/>
    <w:rsid w:val="002C2A22"/>
    <w:rsid w:val="002D1932"/>
    <w:rsid w:val="002D4687"/>
    <w:rsid w:val="002D65FA"/>
    <w:rsid w:val="002E02D0"/>
    <w:rsid w:val="002E0465"/>
    <w:rsid w:val="002E1ED7"/>
    <w:rsid w:val="002E413A"/>
    <w:rsid w:val="002F0A1A"/>
    <w:rsid w:val="002F3A00"/>
    <w:rsid w:val="002F4A2D"/>
    <w:rsid w:val="002F4E1C"/>
    <w:rsid w:val="002F6BC8"/>
    <w:rsid w:val="00302684"/>
    <w:rsid w:val="00306279"/>
    <w:rsid w:val="0031479A"/>
    <w:rsid w:val="00321F47"/>
    <w:rsid w:val="003225B2"/>
    <w:rsid w:val="00325175"/>
    <w:rsid w:val="00325940"/>
    <w:rsid w:val="00331F55"/>
    <w:rsid w:val="0033293A"/>
    <w:rsid w:val="00333B8B"/>
    <w:rsid w:val="00336913"/>
    <w:rsid w:val="003405A0"/>
    <w:rsid w:val="00345290"/>
    <w:rsid w:val="00345840"/>
    <w:rsid w:val="00345ABF"/>
    <w:rsid w:val="003503D1"/>
    <w:rsid w:val="003531E2"/>
    <w:rsid w:val="00354C72"/>
    <w:rsid w:val="00357B87"/>
    <w:rsid w:val="0036102F"/>
    <w:rsid w:val="0036119E"/>
    <w:rsid w:val="00364D70"/>
    <w:rsid w:val="003701D1"/>
    <w:rsid w:val="0037218C"/>
    <w:rsid w:val="00372412"/>
    <w:rsid w:val="003813F7"/>
    <w:rsid w:val="00381D01"/>
    <w:rsid w:val="0038419C"/>
    <w:rsid w:val="00385239"/>
    <w:rsid w:val="003945B6"/>
    <w:rsid w:val="00395936"/>
    <w:rsid w:val="00396F44"/>
    <w:rsid w:val="00397843"/>
    <w:rsid w:val="003A18F6"/>
    <w:rsid w:val="003A2BE6"/>
    <w:rsid w:val="003A44B6"/>
    <w:rsid w:val="003A4883"/>
    <w:rsid w:val="003A54CD"/>
    <w:rsid w:val="003A728D"/>
    <w:rsid w:val="003A77E8"/>
    <w:rsid w:val="003A7F27"/>
    <w:rsid w:val="003B3365"/>
    <w:rsid w:val="003B6636"/>
    <w:rsid w:val="003B6CA5"/>
    <w:rsid w:val="003C3207"/>
    <w:rsid w:val="003D0E2E"/>
    <w:rsid w:val="003D3900"/>
    <w:rsid w:val="003D4B0B"/>
    <w:rsid w:val="003E0FB2"/>
    <w:rsid w:val="003E2898"/>
    <w:rsid w:val="003F00FB"/>
    <w:rsid w:val="003F2FE0"/>
    <w:rsid w:val="003F320C"/>
    <w:rsid w:val="003F5FA5"/>
    <w:rsid w:val="003F5FB6"/>
    <w:rsid w:val="003F6446"/>
    <w:rsid w:val="003F7199"/>
    <w:rsid w:val="0040065B"/>
    <w:rsid w:val="004007AF"/>
    <w:rsid w:val="00400A46"/>
    <w:rsid w:val="00403B2E"/>
    <w:rsid w:val="004043F6"/>
    <w:rsid w:val="00416575"/>
    <w:rsid w:val="00425ADE"/>
    <w:rsid w:val="00426AAE"/>
    <w:rsid w:val="00431B23"/>
    <w:rsid w:val="00431FF8"/>
    <w:rsid w:val="00432055"/>
    <w:rsid w:val="00432410"/>
    <w:rsid w:val="00435872"/>
    <w:rsid w:val="00437541"/>
    <w:rsid w:val="00437D51"/>
    <w:rsid w:val="004422BF"/>
    <w:rsid w:val="00445FAC"/>
    <w:rsid w:val="0045283C"/>
    <w:rsid w:val="004573B6"/>
    <w:rsid w:val="0046077E"/>
    <w:rsid w:val="0046488C"/>
    <w:rsid w:val="00464AF9"/>
    <w:rsid w:val="00467A47"/>
    <w:rsid w:val="00467BE4"/>
    <w:rsid w:val="0047143A"/>
    <w:rsid w:val="00473504"/>
    <w:rsid w:val="00473511"/>
    <w:rsid w:val="004740C5"/>
    <w:rsid w:val="00483A61"/>
    <w:rsid w:val="004879FB"/>
    <w:rsid w:val="00493AA9"/>
    <w:rsid w:val="00495F9E"/>
    <w:rsid w:val="004972BC"/>
    <w:rsid w:val="00497CD9"/>
    <w:rsid w:val="004A0CFF"/>
    <w:rsid w:val="004B3EA1"/>
    <w:rsid w:val="004B6A3A"/>
    <w:rsid w:val="004B7D66"/>
    <w:rsid w:val="004C16CE"/>
    <w:rsid w:val="004C3720"/>
    <w:rsid w:val="004C6BBA"/>
    <w:rsid w:val="004D25A5"/>
    <w:rsid w:val="004E0737"/>
    <w:rsid w:val="004E29D2"/>
    <w:rsid w:val="004E2F70"/>
    <w:rsid w:val="004E3E26"/>
    <w:rsid w:val="004E46D5"/>
    <w:rsid w:val="004E6161"/>
    <w:rsid w:val="004F6DCC"/>
    <w:rsid w:val="00501B50"/>
    <w:rsid w:val="00502B80"/>
    <w:rsid w:val="005057D9"/>
    <w:rsid w:val="00510A63"/>
    <w:rsid w:val="00514676"/>
    <w:rsid w:val="00515D5B"/>
    <w:rsid w:val="0052037D"/>
    <w:rsid w:val="00520539"/>
    <w:rsid w:val="00525CF8"/>
    <w:rsid w:val="00526170"/>
    <w:rsid w:val="005335D7"/>
    <w:rsid w:val="00534905"/>
    <w:rsid w:val="00537681"/>
    <w:rsid w:val="005451F0"/>
    <w:rsid w:val="00545BF1"/>
    <w:rsid w:val="005500A3"/>
    <w:rsid w:val="0055168C"/>
    <w:rsid w:val="00557AB4"/>
    <w:rsid w:val="00571608"/>
    <w:rsid w:val="00571953"/>
    <w:rsid w:val="00572CDA"/>
    <w:rsid w:val="005854C1"/>
    <w:rsid w:val="00585B94"/>
    <w:rsid w:val="00587617"/>
    <w:rsid w:val="00590677"/>
    <w:rsid w:val="0059286B"/>
    <w:rsid w:val="00593049"/>
    <w:rsid w:val="0059440E"/>
    <w:rsid w:val="005952D6"/>
    <w:rsid w:val="00595B5D"/>
    <w:rsid w:val="005A5972"/>
    <w:rsid w:val="005B1D49"/>
    <w:rsid w:val="005B2451"/>
    <w:rsid w:val="005B3442"/>
    <w:rsid w:val="005B4A43"/>
    <w:rsid w:val="005B4D0A"/>
    <w:rsid w:val="005B6085"/>
    <w:rsid w:val="005C1C81"/>
    <w:rsid w:val="005C3AA4"/>
    <w:rsid w:val="005C48DA"/>
    <w:rsid w:val="005C5973"/>
    <w:rsid w:val="005C5DBC"/>
    <w:rsid w:val="005D095E"/>
    <w:rsid w:val="005D135C"/>
    <w:rsid w:val="005D4A11"/>
    <w:rsid w:val="005D5893"/>
    <w:rsid w:val="005D678B"/>
    <w:rsid w:val="005D7949"/>
    <w:rsid w:val="005E14F7"/>
    <w:rsid w:val="005E2EFB"/>
    <w:rsid w:val="005E349B"/>
    <w:rsid w:val="005E425B"/>
    <w:rsid w:val="005E4AA2"/>
    <w:rsid w:val="005F675B"/>
    <w:rsid w:val="00604420"/>
    <w:rsid w:val="00606075"/>
    <w:rsid w:val="006122A7"/>
    <w:rsid w:val="00612B0A"/>
    <w:rsid w:val="00614096"/>
    <w:rsid w:val="00615B38"/>
    <w:rsid w:val="0062125D"/>
    <w:rsid w:val="00623052"/>
    <w:rsid w:val="006267A8"/>
    <w:rsid w:val="00626BDF"/>
    <w:rsid w:val="00626C7C"/>
    <w:rsid w:val="00626D2C"/>
    <w:rsid w:val="00631D9F"/>
    <w:rsid w:val="00632FD4"/>
    <w:rsid w:val="006345A0"/>
    <w:rsid w:val="006366EF"/>
    <w:rsid w:val="0063702C"/>
    <w:rsid w:val="006405E6"/>
    <w:rsid w:val="006460B5"/>
    <w:rsid w:val="00650EF0"/>
    <w:rsid w:val="006543F5"/>
    <w:rsid w:val="00656E1B"/>
    <w:rsid w:val="006618CB"/>
    <w:rsid w:val="00663DA0"/>
    <w:rsid w:val="0067076B"/>
    <w:rsid w:val="00671F8F"/>
    <w:rsid w:val="006732E7"/>
    <w:rsid w:val="006735FC"/>
    <w:rsid w:val="00684028"/>
    <w:rsid w:val="006876AF"/>
    <w:rsid w:val="00691B53"/>
    <w:rsid w:val="00691E07"/>
    <w:rsid w:val="0069387D"/>
    <w:rsid w:val="00694054"/>
    <w:rsid w:val="006948CA"/>
    <w:rsid w:val="00695831"/>
    <w:rsid w:val="00695C69"/>
    <w:rsid w:val="006A15E8"/>
    <w:rsid w:val="006A2598"/>
    <w:rsid w:val="006A42DA"/>
    <w:rsid w:val="006B3778"/>
    <w:rsid w:val="006C1FAE"/>
    <w:rsid w:val="006C3F34"/>
    <w:rsid w:val="006C4605"/>
    <w:rsid w:val="006C6592"/>
    <w:rsid w:val="006C7340"/>
    <w:rsid w:val="006D05EF"/>
    <w:rsid w:val="006D1224"/>
    <w:rsid w:val="006D3F69"/>
    <w:rsid w:val="006D5729"/>
    <w:rsid w:val="006D5D16"/>
    <w:rsid w:val="006D634C"/>
    <w:rsid w:val="006E4B0E"/>
    <w:rsid w:val="006F2515"/>
    <w:rsid w:val="006F48A8"/>
    <w:rsid w:val="006F670C"/>
    <w:rsid w:val="007001F1"/>
    <w:rsid w:val="0070089A"/>
    <w:rsid w:val="00702095"/>
    <w:rsid w:val="0070546A"/>
    <w:rsid w:val="00705999"/>
    <w:rsid w:val="007118A6"/>
    <w:rsid w:val="00713BD2"/>
    <w:rsid w:val="0071419A"/>
    <w:rsid w:val="007160C7"/>
    <w:rsid w:val="00730290"/>
    <w:rsid w:val="00730478"/>
    <w:rsid w:val="007342C4"/>
    <w:rsid w:val="00737698"/>
    <w:rsid w:val="00740F24"/>
    <w:rsid w:val="00744247"/>
    <w:rsid w:val="00745B7B"/>
    <w:rsid w:val="00745B9A"/>
    <w:rsid w:val="00750DB5"/>
    <w:rsid w:val="00750EE5"/>
    <w:rsid w:val="007525CF"/>
    <w:rsid w:val="00754845"/>
    <w:rsid w:val="00756CEC"/>
    <w:rsid w:val="00757A3A"/>
    <w:rsid w:val="007606B3"/>
    <w:rsid w:val="007674AA"/>
    <w:rsid w:val="00771957"/>
    <w:rsid w:val="00776430"/>
    <w:rsid w:val="00776661"/>
    <w:rsid w:val="0078286C"/>
    <w:rsid w:val="00783ECC"/>
    <w:rsid w:val="00785540"/>
    <w:rsid w:val="00786985"/>
    <w:rsid w:val="007935AF"/>
    <w:rsid w:val="00795AB6"/>
    <w:rsid w:val="007970A2"/>
    <w:rsid w:val="007A5D5D"/>
    <w:rsid w:val="007A7297"/>
    <w:rsid w:val="007B0ABC"/>
    <w:rsid w:val="007B13EC"/>
    <w:rsid w:val="007B33FD"/>
    <w:rsid w:val="007B5BFE"/>
    <w:rsid w:val="007C27D0"/>
    <w:rsid w:val="007C79D7"/>
    <w:rsid w:val="007E0BA4"/>
    <w:rsid w:val="007E4F4D"/>
    <w:rsid w:val="007F20E2"/>
    <w:rsid w:val="007F2ABA"/>
    <w:rsid w:val="007F5E9B"/>
    <w:rsid w:val="007F6A0D"/>
    <w:rsid w:val="00800860"/>
    <w:rsid w:val="00801A05"/>
    <w:rsid w:val="0080439D"/>
    <w:rsid w:val="008052AD"/>
    <w:rsid w:val="00813783"/>
    <w:rsid w:val="00814154"/>
    <w:rsid w:val="00815104"/>
    <w:rsid w:val="00815628"/>
    <w:rsid w:val="0081680F"/>
    <w:rsid w:val="00822611"/>
    <w:rsid w:val="00824457"/>
    <w:rsid w:val="0082783F"/>
    <w:rsid w:val="008310A9"/>
    <w:rsid w:val="00831A35"/>
    <w:rsid w:val="0084063E"/>
    <w:rsid w:val="00840932"/>
    <w:rsid w:val="00844C9D"/>
    <w:rsid w:val="0084564D"/>
    <w:rsid w:val="00845E33"/>
    <w:rsid w:val="00855960"/>
    <w:rsid w:val="0085713C"/>
    <w:rsid w:val="0086015B"/>
    <w:rsid w:val="008603CF"/>
    <w:rsid w:val="00862F06"/>
    <w:rsid w:val="008631BF"/>
    <w:rsid w:val="0086519E"/>
    <w:rsid w:val="0086658F"/>
    <w:rsid w:val="0087486F"/>
    <w:rsid w:val="00881A90"/>
    <w:rsid w:val="008838DD"/>
    <w:rsid w:val="008866E8"/>
    <w:rsid w:val="00887059"/>
    <w:rsid w:val="00891401"/>
    <w:rsid w:val="00897408"/>
    <w:rsid w:val="008A13D0"/>
    <w:rsid w:val="008A54B3"/>
    <w:rsid w:val="008B1875"/>
    <w:rsid w:val="008B43B4"/>
    <w:rsid w:val="008B51EB"/>
    <w:rsid w:val="008B5EAF"/>
    <w:rsid w:val="008B6365"/>
    <w:rsid w:val="008B71EE"/>
    <w:rsid w:val="008C293C"/>
    <w:rsid w:val="008C3D72"/>
    <w:rsid w:val="008C5570"/>
    <w:rsid w:val="008C73F2"/>
    <w:rsid w:val="008C745B"/>
    <w:rsid w:val="008D16F7"/>
    <w:rsid w:val="008D3A3C"/>
    <w:rsid w:val="008E0011"/>
    <w:rsid w:val="008E08EE"/>
    <w:rsid w:val="008E18F4"/>
    <w:rsid w:val="008E1CC2"/>
    <w:rsid w:val="008E7535"/>
    <w:rsid w:val="008E79D3"/>
    <w:rsid w:val="008F0886"/>
    <w:rsid w:val="008F0E31"/>
    <w:rsid w:val="008F3AA0"/>
    <w:rsid w:val="008F69BE"/>
    <w:rsid w:val="00900F84"/>
    <w:rsid w:val="00901658"/>
    <w:rsid w:val="00907DE8"/>
    <w:rsid w:val="00912C9E"/>
    <w:rsid w:val="00913607"/>
    <w:rsid w:val="00914BDF"/>
    <w:rsid w:val="00916673"/>
    <w:rsid w:val="009209E4"/>
    <w:rsid w:val="00921306"/>
    <w:rsid w:val="00921787"/>
    <w:rsid w:val="009227E1"/>
    <w:rsid w:val="00927320"/>
    <w:rsid w:val="009325C5"/>
    <w:rsid w:val="00945F7F"/>
    <w:rsid w:val="009470DF"/>
    <w:rsid w:val="0095288C"/>
    <w:rsid w:val="00954316"/>
    <w:rsid w:val="009563A3"/>
    <w:rsid w:val="009577B4"/>
    <w:rsid w:val="009616E9"/>
    <w:rsid w:val="0096230F"/>
    <w:rsid w:val="00967924"/>
    <w:rsid w:val="00970405"/>
    <w:rsid w:val="00970C03"/>
    <w:rsid w:val="00973B90"/>
    <w:rsid w:val="00983725"/>
    <w:rsid w:val="00983EB5"/>
    <w:rsid w:val="0099425C"/>
    <w:rsid w:val="009944B6"/>
    <w:rsid w:val="00994DC6"/>
    <w:rsid w:val="00997F9F"/>
    <w:rsid w:val="009A001B"/>
    <w:rsid w:val="009A0FB4"/>
    <w:rsid w:val="009A396B"/>
    <w:rsid w:val="009A47DE"/>
    <w:rsid w:val="009A5325"/>
    <w:rsid w:val="009A57DC"/>
    <w:rsid w:val="009A5827"/>
    <w:rsid w:val="009A681F"/>
    <w:rsid w:val="009A7F9B"/>
    <w:rsid w:val="009B1E18"/>
    <w:rsid w:val="009C112F"/>
    <w:rsid w:val="009C3D48"/>
    <w:rsid w:val="009C3FE8"/>
    <w:rsid w:val="009C749C"/>
    <w:rsid w:val="009D17E9"/>
    <w:rsid w:val="009E0D0D"/>
    <w:rsid w:val="009F1FAA"/>
    <w:rsid w:val="009F6165"/>
    <w:rsid w:val="00A07B0B"/>
    <w:rsid w:val="00A217DF"/>
    <w:rsid w:val="00A24B2B"/>
    <w:rsid w:val="00A34612"/>
    <w:rsid w:val="00A34B8A"/>
    <w:rsid w:val="00A37132"/>
    <w:rsid w:val="00A37570"/>
    <w:rsid w:val="00A43868"/>
    <w:rsid w:val="00A514CD"/>
    <w:rsid w:val="00A526B6"/>
    <w:rsid w:val="00A545A6"/>
    <w:rsid w:val="00A60041"/>
    <w:rsid w:val="00A60480"/>
    <w:rsid w:val="00A61632"/>
    <w:rsid w:val="00A618D6"/>
    <w:rsid w:val="00A62FF3"/>
    <w:rsid w:val="00A63D0C"/>
    <w:rsid w:val="00A64BD3"/>
    <w:rsid w:val="00A70CEA"/>
    <w:rsid w:val="00A70FB4"/>
    <w:rsid w:val="00A711A3"/>
    <w:rsid w:val="00A74D1D"/>
    <w:rsid w:val="00A752EC"/>
    <w:rsid w:val="00A76D59"/>
    <w:rsid w:val="00A83591"/>
    <w:rsid w:val="00A84B49"/>
    <w:rsid w:val="00A85032"/>
    <w:rsid w:val="00A8646F"/>
    <w:rsid w:val="00A909E1"/>
    <w:rsid w:val="00AA2FAD"/>
    <w:rsid w:val="00AA5DA2"/>
    <w:rsid w:val="00AB028A"/>
    <w:rsid w:val="00AB2CDC"/>
    <w:rsid w:val="00AB3993"/>
    <w:rsid w:val="00AC17D5"/>
    <w:rsid w:val="00AC18AC"/>
    <w:rsid w:val="00AC3056"/>
    <w:rsid w:val="00AC3441"/>
    <w:rsid w:val="00AD36F7"/>
    <w:rsid w:val="00AD3882"/>
    <w:rsid w:val="00AD4E88"/>
    <w:rsid w:val="00AD7C35"/>
    <w:rsid w:val="00AE1CC2"/>
    <w:rsid w:val="00AE30AE"/>
    <w:rsid w:val="00AE5FE8"/>
    <w:rsid w:val="00AF0617"/>
    <w:rsid w:val="00AF72DB"/>
    <w:rsid w:val="00B011D6"/>
    <w:rsid w:val="00B025ED"/>
    <w:rsid w:val="00B05A2A"/>
    <w:rsid w:val="00B062F6"/>
    <w:rsid w:val="00B10378"/>
    <w:rsid w:val="00B14ABB"/>
    <w:rsid w:val="00B21DE5"/>
    <w:rsid w:val="00B238C9"/>
    <w:rsid w:val="00B25D5F"/>
    <w:rsid w:val="00B33092"/>
    <w:rsid w:val="00B33994"/>
    <w:rsid w:val="00B33EDB"/>
    <w:rsid w:val="00B35206"/>
    <w:rsid w:val="00B356DB"/>
    <w:rsid w:val="00B415F3"/>
    <w:rsid w:val="00B4204A"/>
    <w:rsid w:val="00B436E4"/>
    <w:rsid w:val="00B43AF1"/>
    <w:rsid w:val="00B44D23"/>
    <w:rsid w:val="00B44EB7"/>
    <w:rsid w:val="00B50663"/>
    <w:rsid w:val="00B50708"/>
    <w:rsid w:val="00B60004"/>
    <w:rsid w:val="00B60053"/>
    <w:rsid w:val="00B619BC"/>
    <w:rsid w:val="00B65017"/>
    <w:rsid w:val="00B6674B"/>
    <w:rsid w:val="00B670ED"/>
    <w:rsid w:val="00B72017"/>
    <w:rsid w:val="00B73304"/>
    <w:rsid w:val="00B7342E"/>
    <w:rsid w:val="00B73851"/>
    <w:rsid w:val="00B90512"/>
    <w:rsid w:val="00B917AA"/>
    <w:rsid w:val="00B92242"/>
    <w:rsid w:val="00B948CF"/>
    <w:rsid w:val="00B951A8"/>
    <w:rsid w:val="00B97F8B"/>
    <w:rsid w:val="00BA4F2B"/>
    <w:rsid w:val="00BB01C1"/>
    <w:rsid w:val="00BB0827"/>
    <w:rsid w:val="00BB0B3C"/>
    <w:rsid w:val="00BB27E9"/>
    <w:rsid w:val="00BD04B7"/>
    <w:rsid w:val="00BD1B49"/>
    <w:rsid w:val="00BD6500"/>
    <w:rsid w:val="00BE3096"/>
    <w:rsid w:val="00BE360A"/>
    <w:rsid w:val="00BE3769"/>
    <w:rsid w:val="00BE68EC"/>
    <w:rsid w:val="00BF2CA9"/>
    <w:rsid w:val="00BF52D1"/>
    <w:rsid w:val="00BF57A6"/>
    <w:rsid w:val="00BF5956"/>
    <w:rsid w:val="00BF63B7"/>
    <w:rsid w:val="00BF6CCB"/>
    <w:rsid w:val="00C02633"/>
    <w:rsid w:val="00C04C24"/>
    <w:rsid w:val="00C05722"/>
    <w:rsid w:val="00C05892"/>
    <w:rsid w:val="00C12388"/>
    <w:rsid w:val="00C17FA8"/>
    <w:rsid w:val="00C2083E"/>
    <w:rsid w:val="00C212B9"/>
    <w:rsid w:val="00C228DA"/>
    <w:rsid w:val="00C30F6D"/>
    <w:rsid w:val="00C3211C"/>
    <w:rsid w:val="00C32B30"/>
    <w:rsid w:val="00C35487"/>
    <w:rsid w:val="00C3633A"/>
    <w:rsid w:val="00C42534"/>
    <w:rsid w:val="00C45A23"/>
    <w:rsid w:val="00C52BE0"/>
    <w:rsid w:val="00C5511A"/>
    <w:rsid w:val="00C62565"/>
    <w:rsid w:val="00C716B6"/>
    <w:rsid w:val="00C7255C"/>
    <w:rsid w:val="00C72D2A"/>
    <w:rsid w:val="00C76645"/>
    <w:rsid w:val="00C774DD"/>
    <w:rsid w:val="00C77B64"/>
    <w:rsid w:val="00C80B9D"/>
    <w:rsid w:val="00C822E2"/>
    <w:rsid w:val="00C91752"/>
    <w:rsid w:val="00C927E6"/>
    <w:rsid w:val="00C93350"/>
    <w:rsid w:val="00CA3753"/>
    <w:rsid w:val="00CA49EC"/>
    <w:rsid w:val="00CB12F5"/>
    <w:rsid w:val="00CB47E0"/>
    <w:rsid w:val="00CB56D3"/>
    <w:rsid w:val="00CB667D"/>
    <w:rsid w:val="00CB7528"/>
    <w:rsid w:val="00CC176E"/>
    <w:rsid w:val="00CC1DA0"/>
    <w:rsid w:val="00CC2722"/>
    <w:rsid w:val="00CC2D36"/>
    <w:rsid w:val="00CC38AD"/>
    <w:rsid w:val="00CC7A2A"/>
    <w:rsid w:val="00CD4360"/>
    <w:rsid w:val="00CE275E"/>
    <w:rsid w:val="00CE4526"/>
    <w:rsid w:val="00CF2EC8"/>
    <w:rsid w:val="00CF5ADE"/>
    <w:rsid w:val="00CF602E"/>
    <w:rsid w:val="00CF7257"/>
    <w:rsid w:val="00CF752C"/>
    <w:rsid w:val="00D00279"/>
    <w:rsid w:val="00D025C7"/>
    <w:rsid w:val="00D03BC9"/>
    <w:rsid w:val="00D12931"/>
    <w:rsid w:val="00D14354"/>
    <w:rsid w:val="00D150EC"/>
    <w:rsid w:val="00D151A9"/>
    <w:rsid w:val="00D253CA"/>
    <w:rsid w:val="00D25F77"/>
    <w:rsid w:val="00D26D70"/>
    <w:rsid w:val="00D30948"/>
    <w:rsid w:val="00D30BD1"/>
    <w:rsid w:val="00D365F1"/>
    <w:rsid w:val="00D36EEE"/>
    <w:rsid w:val="00D4007D"/>
    <w:rsid w:val="00D41A5D"/>
    <w:rsid w:val="00D429F7"/>
    <w:rsid w:val="00D465C3"/>
    <w:rsid w:val="00D46966"/>
    <w:rsid w:val="00D46B38"/>
    <w:rsid w:val="00D510A6"/>
    <w:rsid w:val="00D517CB"/>
    <w:rsid w:val="00D54F90"/>
    <w:rsid w:val="00D622EB"/>
    <w:rsid w:val="00D62EB2"/>
    <w:rsid w:val="00D63E44"/>
    <w:rsid w:val="00D647D9"/>
    <w:rsid w:val="00D7068A"/>
    <w:rsid w:val="00D73BAC"/>
    <w:rsid w:val="00D7523D"/>
    <w:rsid w:val="00D80166"/>
    <w:rsid w:val="00D83849"/>
    <w:rsid w:val="00D85EFB"/>
    <w:rsid w:val="00D90FAD"/>
    <w:rsid w:val="00D96756"/>
    <w:rsid w:val="00DA1376"/>
    <w:rsid w:val="00DA338D"/>
    <w:rsid w:val="00DA3871"/>
    <w:rsid w:val="00DA51F8"/>
    <w:rsid w:val="00DB3970"/>
    <w:rsid w:val="00DB3CB9"/>
    <w:rsid w:val="00DB4E0C"/>
    <w:rsid w:val="00DB5727"/>
    <w:rsid w:val="00DC2C4D"/>
    <w:rsid w:val="00DC4600"/>
    <w:rsid w:val="00DC632B"/>
    <w:rsid w:val="00DC7493"/>
    <w:rsid w:val="00DC7526"/>
    <w:rsid w:val="00DD07D4"/>
    <w:rsid w:val="00DD3B3A"/>
    <w:rsid w:val="00DE19A4"/>
    <w:rsid w:val="00DE35DE"/>
    <w:rsid w:val="00DE5E18"/>
    <w:rsid w:val="00DF671B"/>
    <w:rsid w:val="00DF7B8C"/>
    <w:rsid w:val="00E0333D"/>
    <w:rsid w:val="00E0386B"/>
    <w:rsid w:val="00E0693B"/>
    <w:rsid w:val="00E1110C"/>
    <w:rsid w:val="00E12786"/>
    <w:rsid w:val="00E162D1"/>
    <w:rsid w:val="00E21051"/>
    <w:rsid w:val="00E249FD"/>
    <w:rsid w:val="00E260CB"/>
    <w:rsid w:val="00E31AEA"/>
    <w:rsid w:val="00E40717"/>
    <w:rsid w:val="00E4293E"/>
    <w:rsid w:val="00E459FB"/>
    <w:rsid w:val="00E45D6A"/>
    <w:rsid w:val="00E45E30"/>
    <w:rsid w:val="00E511A4"/>
    <w:rsid w:val="00E54E1A"/>
    <w:rsid w:val="00E56488"/>
    <w:rsid w:val="00E56F49"/>
    <w:rsid w:val="00E578DF"/>
    <w:rsid w:val="00E603E1"/>
    <w:rsid w:val="00E6123C"/>
    <w:rsid w:val="00E6763D"/>
    <w:rsid w:val="00E712CD"/>
    <w:rsid w:val="00E74C0D"/>
    <w:rsid w:val="00E74FDE"/>
    <w:rsid w:val="00E82048"/>
    <w:rsid w:val="00E84553"/>
    <w:rsid w:val="00E84E02"/>
    <w:rsid w:val="00E85575"/>
    <w:rsid w:val="00E9409A"/>
    <w:rsid w:val="00E944CA"/>
    <w:rsid w:val="00E95E3E"/>
    <w:rsid w:val="00EA1E99"/>
    <w:rsid w:val="00EA301B"/>
    <w:rsid w:val="00EA30DD"/>
    <w:rsid w:val="00EA5314"/>
    <w:rsid w:val="00EA6135"/>
    <w:rsid w:val="00EB3B58"/>
    <w:rsid w:val="00EB3C53"/>
    <w:rsid w:val="00EB3EA8"/>
    <w:rsid w:val="00EB4050"/>
    <w:rsid w:val="00EB63B8"/>
    <w:rsid w:val="00EB79E2"/>
    <w:rsid w:val="00EC0BE9"/>
    <w:rsid w:val="00EC227D"/>
    <w:rsid w:val="00EC2564"/>
    <w:rsid w:val="00EC2F48"/>
    <w:rsid w:val="00EC6B38"/>
    <w:rsid w:val="00EC6B60"/>
    <w:rsid w:val="00ED03DF"/>
    <w:rsid w:val="00ED14E8"/>
    <w:rsid w:val="00ED3326"/>
    <w:rsid w:val="00ED7B61"/>
    <w:rsid w:val="00EE3959"/>
    <w:rsid w:val="00EE4888"/>
    <w:rsid w:val="00EE6D5B"/>
    <w:rsid w:val="00EF018C"/>
    <w:rsid w:val="00EF1C90"/>
    <w:rsid w:val="00EF1DE5"/>
    <w:rsid w:val="00EF3C6E"/>
    <w:rsid w:val="00EF7BA2"/>
    <w:rsid w:val="00F01859"/>
    <w:rsid w:val="00F04D55"/>
    <w:rsid w:val="00F05A66"/>
    <w:rsid w:val="00F06AAB"/>
    <w:rsid w:val="00F10208"/>
    <w:rsid w:val="00F11549"/>
    <w:rsid w:val="00F13E3D"/>
    <w:rsid w:val="00F14814"/>
    <w:rsid w:val="00F214CD"/>
    <w:rsid w:val="00F2630F"/>
    <w:rsid w:val="00F2642F"/>
    <w:rsid w:val="00F3069A"/>
    <w:rsid w:val="00F31154"/>
    <w:rsid w:val="00F31CF9"/>
    <w:rsid w:val="00F32D8D"/>
    <w:rsid w:val="00F33B63"/>
    <w:rsid w:val="00F35D0C"/>
    <w:rsid w:val="00F36664"/>
    <w:rsid w:val="00F37B11"/>
    <w:rsid w:val="00F4026F"/>
    <w:rsid w:val="00F41538"/>
    <w:rsid w:val="00F41866"/>
    <w:rsid w:val="00F444BB"/>
    <w:rsid w:val="00F454FC"/>
    <w:rsid w:val="00F45B6A"/>
    <w:rsid w:val="00F546A8"/>
    <w:rsid w:val="00F54981"/>
    <w:rsid w:val="00F637C6"/>
    <w:rsid w:val="00F6703A"/>
    <w:rsid w:val="00F670DB"/>
    <w:rsid w:val="00F703CA"/>
    <w:rsid w:val="00F70598"/>
    <w:rsid w:val="00F709A0"/>
    <w:rsid w:val="00F715FD"/>
    <w:rsid w:val="00F73140"/>
    <w:rsid w:val="00F75F0B"/>
    <w:rsid w:val="00F82003"/>
    <w:rsid w:val="00F85731"/>
    <w:rsid w:val="00F85BE8"/>
    <w:rsid w:val="00F85E25"/>
    <w:rsid w:val="00F906A1"/>
    <w:rsid w:val="00F91008"/>
    <w:rsid w:val="00F91A5E"/>
    <w:rsid w:val="00F942CA"/>
    <w:rsid w:val="00FA4C22"/>
    <w:rsid w:val="00FA6643"/>
    <w:rsid w:val="00FA66AA"/>
    <w:rsid w:val="00FC0B04"/>
    <w:rsid w:val="00FC1FF6"/>
    <w:rsid w:val="00FC772F"/>
    <w:rsid w:val="00FD073F"/>
    <w:rsid w:val="00FD0AFA"/>
    <w:rsid w:val="00FD0E48"/>
    <w:rsid w:val="00FE32BD"/>
    <w:rsid w:val="00FE4F27"/>
    <w:rsid w:val="00FE583B"/>
    <w:rsid w:val="00FF03D8"/>
    <w:rsid w:val="00FF5362"/>
    <w:rsid w:val="00FF61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532CE"/>
  <w15:chartTrackingRefBased/>
  <w15:docId w15:val="{A99653E5-F9D0-46EF-B30B-A2753A3A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404497304">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62902113">
      <w:bodyDiv w:val="1"/>
      <w:marLeft w:val="0"/>
      <w:marRight w:val="0"/>
      <w:marTop w:val="0"/>
      <w:marBottom w:val="0"/>
      <w:divBdr>
        <w:top w:val="none" w:sz="0" w:space="0" w:color="auto"/>
        <w:left w:val="none" w:sz="0" w:space="0" w:color="auto"/>
        <w:bottom w:val="none" w:sz="0" w:space="0" w:color="auto"/>
        <w:right w:val="none" w:sz="0" w:space="0" w:color="auto"/>
      </w:divBdr>
    </w:div>
    <w:div w:id="700202482">
      <w:bodyDiv w:val="1"/>
      <w:marLeft w:val="0"/>
      <w:marRight w:val="0"/>
      <w:marTop w:val="0"/>
      <w:marBottom w:val="0"/>
      <w:divBdr>
        <w:top w:val="none" w:sz="0" w:space="0" w:color="auto"/>
        <w:left w:val="none" w:sz="0" w:space="0" w:color="auto"/>
        <w:bottom w:val="none" w:sz="0" w:space="0" w:color="auto"/>
        <w:right w:val="none" w:sz="0" w:space="0" w:color="auto"/>
      </w:divBdr>
    </w:div>
    <w:div w:id="892960745">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06148783">
      <w:bodyDiv w:val="1"/>
      <w:marLeft w:val="0"/>
      <w:marRight w:val="0"/>
      <w:marTop w:val="0"/>
      <w:marBottom w:val="0"/>
      <w:divBdr>
        <w:top w:val="none" w:sz="0" w:space="0" w:color="auto"/>
        <w:left w:val="none" w:sz="0" w:space="0" w:color="auto"/>
        <w:bottom w:val="none" w:sz="0" w:space="0" w:color="auto"/>
        <w:right w:val="none" w:sz="0" w:space="0" w:color="auto"/>
      </w:divBdr>
      <w:divsChild>
        <w:div w:id="188490343">
          <w:marLeft w:val="0"/>
          <w:marRight w:val="0"/>
          <w:marTop w:val="0"/>
          <w:marBottom w:val="0"/>
          <w:divBdr>
            <w:top w:val="none" w:sz="0" w:space="0" w:color="auto"/>
            <w:left w:val="none" w:sz="0" w:space="0" w:color="auto"/>
            <w:bottom w:val="none" w:sz="0" w:space="0" w:color="auto"/>
            <w:right w:val="none" w:sz="0" w:space="0" w:color="auto"/>
          </w:divBdr>
        </w:div>
        <w:div w:id="360740404">
          <w:marLeft w:val="0"/>
          <w:marRight w:val="0"/>
          <w:marTop w:val="0"/>
          <w:marBottom w:val="0"/>
          <w:divBdr>
            <w:top w:val="none" w:sz="0" w:space="0" w:color="auto"/>
            <w:left w:val="none" w:sz="0" w:space="0" w:color="auto"/>
            <w:bottom w:val="none" w:sz="0" w:space="0" w:color="auto"/>
            <w:right w:val="none" w:sz="0" w:space="0" w:color="auto"/>
          </w:divBdr>
        </w:div>
        <w:div w:id="464470013">
          <w:marLeft w:val="0"/>
          <w:marRight w:val="0"/>
          <w:marTop w:val="0"/>
          <w:marBottom w:val="0"/>
          <w:divBdr>
            <w:top w:val="none" w:sz="0" w:space="0" w:color="auto"/>
            <w:left w:val="none" w:sz="0" w:space="0" w:color="auto"/>
            <w:bottom w:val="none" w:sz="0" w:space="0" w:color="auto"/>
            <w:right w:val="none" w:sz="0" w:space="0" w:color="auto"/>
          </w:divBdr>
        </w:div>
        <w:div w:id="676930871">
          <w:marLeft w:val="0"/>
          <w:marRight w:val="0"/>
          <w:marTop w:val="0"/>
          <w:marBottom w:val="0"/>
          <w:divBdr>
            <w:top w:val="none" w:sz="0" w:space="0" w:color="auto"/>
            <w:left w:val="none" w:sz="0" w:space="0" w:color="auto"/>
            <w:bottom w:val="none" w:sz="0" w:space="0" w:color="auto"/>
            <w:right w:val="none" w:sz="0" w:space="0" w:color="auto"/>
          </w:divBdr>
        </w:div>
        <w:div w:id="1082681297">
          <w:marLeft w:val="0"/>
          <w:marRight w:val="0"/>
          <w:marTop w:val="0"/>
          <w:marBottom w:val="0"/>
          <w:divBdr>
            <w:top w:val="none" w:sz="0" w:space="0" w:color="auto"/>
            <w:left w:val="none" w:sz="0" w:space="0" w:color="auto"/>
            <w:bottom w:val="none" w:sz="0" w:space="0" w:color="auto"/>
            <w:right w:val="none" w:sz="0" w:space="0" w:color="auto"/>
          </w:divBdr>
        </w:div>
        <w:div w:id="1120345318">
          <w:marLeft w:val="0"/>
          <w:marRight w:val="0"/>
          <w:marTop w:val="0"/>
          <w:marBottom w:val="0"/>
          <w:divBdr>
            <w:top w:val="none" w:sz="0" w:space="0" w:color="auto"/>
            <w:left w:val="none" w:sz="0" w:space="0" w:color="auto"/>
            <w:bottom w:val="none" w:sz="0" w:space="0" w:color="auto"/>
            <w:right w:val="none" w:sz="0" w:space="0" w:color="auto"/>
          </w:divBdr>
        </w:div>
        <w:div w:id="1361084364">
          <w:marLeft w:val="0"/>
          <w:marRight w:val="0"/>
          <w:marTop w:val="0"/>
          <w:marBottom w:val="0"/>
          <w:divBdr>
            <w:top w:val="none" w:sz="0" w:space="0" w:color="auto"/>
            <w:left w:val="none" w:sz="0" w:space="0" w:color="auto"/>
            <w:bottom w:val="none" w:sz="0" w:space="0" w:color="auto"/>
            <w:right w:val="none" w:sz="0" w:space="0" w:color="auto"/>
          </w:divBdr>
        </w:div>
        <w:div w:id="1714961006">
          <w:marLeft w:val="0"/>
          <w:marRight w:val="0"/>
          <w:marTop w:val="0"/>
          <w:marBottom w:val="0"/>
          <w:divBdr>
            <w:top w:val="none" w:sz="0" w:space="0" w:color="auto"/>
            <w:left w:val="none" w:sz="0" w:space="0" w:color="auto"/>
            <w:bottom w:val="none" w:sz="0" w:space="0" w:color="auto"/>
            <w:right w:val="none" w:sz="0" w:space="0" w:color="auto"/>
          </w:divBdr>
        </w:div>
        <w:div w:id="1852909418">
          <w:marLeft w:val="0"/>
          <w:marRight w:val="0"/>
          <w:marTop w:val="0"/>
          <w:marBottom w:val="0"/>
          <w:divBdr>
            <w:top w:val="none" w:sz="0" w:space="0" w:color="auto"/>
            <w:left w:val="none" w:sz="0" w:space="0" w:color="auto"/>
            <w:bottom w:val="none" w:sz="0" w:space="0" w:color="auto"/>
            <w:right w:val="none" w:sz="0" w:space="0" w:color="auto"/>
          </w:divBdr>
        </w:div>
        <w:div w:id="1969124030">
          <w:marLeft w:val="0"/>
          <w:marRight w:val="0"/>
          <w:marTop w:val="0"/>
          <w:marBottom w:val="0"/>
          <w:divBdr>
            <w:top w:val="none" w:sz="0" w:space="0" w:color="auto"/>
            <w:left w:val="none" w:sz="0" w:space="0" w:color="auto"/>
            <w:bottom w:val="none" w:sz="0" w:space="0" w:color="auto"/>
            <w:right w:val="none" w:sz="0" w:space="0" w:color="auto"/>
          </w:divBdr>
        </w:div>
      </w:divsChild>
    </w:div>
    <w:div w:id="1631545410">
      <w:bodyDiv w:val="1"/>
      <w:marLeft w:val="0"/>
      <w:marRight w:val="0"/>
      <w:marTop w:val="0"/>
      <w:marBottom w:val="0"/>
      <w:divBdr>
        <w:top w:val="none" w:sz="0" w:space="0" w:color="auto"/>
        <w:left w:val="none" w:sz="0" w:space="0" w:color="auto"/>
        <w:bottom w:val="none" w:sz="0" w:space="0" w:color="auto"/>
        <w:right w:val="none" w:sz="0" w:space="0" w:color="auto"/>
      </w:divBdr>
      <w:divsChild>
        <w:div w:id="494299322">
          <w:marLeft w:val="0"/>
          <w:marRight w:val="0"/>
          <w:marTop w:val="0"/>
          <w:marBottom w:val="0"/>
          <w:divBdr>
            <w:top w:val="none" w:sz="0" w:space="0" w:color="auto"/>
            <w:left w:val="none" w:sz="0" w:space="0" w:color="auto"/>
            <w:bottom w:val="none" w:sz="0" w:space="0" w:color="auto"/>
            <w:right w:val="none" w:sz="0" w:space="0" w:color="auto"/>
          </w:divBdr>
        </w:div>
        <w:div w:id="678197191">
          <w:marLeft w:val="0"/>
          <w:marRight w:val="0"/>
          <w:marTop w:val="0"/>
          <w:marBottom w:val="0"/>
          <w:divBdr>
            <w:top w:val="none" w:sz="0" w:space="0" w:color="auto"/>
            <w:left w:val="none" w:sz="0" w:space="0" w:color="auto"/>
            <w:bottom w:val="none" w:sz="0" w:space="0" w:color="auto"/>
            <w:right w:val="none" w:sz="0" w:space="0" w:color="auto"/>
          </w:divBdr>
        </w:div>
        <w:div w:id="1076974088">
          <w:marLeft w:val="0"/>
          <w:marRight w:val="0"/>
          <w:marTop w:val="0"/>
          <w:marBottom w:val="0"/>
          <w:divBdr>
            <w:top w:val="none" w:sz="0" w:space="0" w:color="auto"/>
            <w:left w:val="none" w:sz="0" w:space="0" w:color="auto"/>
            <w:bottom w:val="none" w:sz="0" w:space="0" w:color="auto"/>
            <w:right w:val="none" w:sz="0" w:space="0" w:color="auto"/>
          </w:divBdr>
        </w:div>
        <w:div w:id="1551461095">
          <w:marLeft w:val="0"/>
          <w:marRight w:val="0"/>
          <w:marTop w:val="0"/>
          <w:marBottom w:val="0"/>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75578498">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07953138">
      <w:bodyDiv w:val="1"/>
      <w:marLeft w:val="0"/>
      <w:marRight w:val="0"/>
      <w:marTop w:val="0"/>
      <w:marBottom w:val="0"/>
      <w:divBdr>
        <w:top w:val="none" w:sz="0" w:space="0" w:color="auto"/>
        <w:left w:val="none" w:sz="0" w:space="0" w:color="auto"/>
        <w:bottom w:val="none" w:sz="0" w:space="0" w:color="auto"/>
        <w:right w:val="none" w:sz="0" w:space="0" w:color="auto"/>
      </w:divBdr>
    </w:div>
    <w:div w:id="2092384873">
      <w:bodyDiv w:val="1"/>
      <w:marLeft w:val="0"/>
      <w:marRight w:val="0"/>
      <w:marTop w:val="0"/>
      <w:marBottom w:val="0"/>
      <w:divBdr>
        <w:top w:val="none" w:sz="0" w:space="0" w:color="auto"/>
        <w:left w:val="none" w:sz="0" w:space="0" w:color="auto"/>
        <w:bottom w:val="none" w:sz="0" w:space="0" w:color="auto"/>
        <w:right w:val="none" w:sz="0" w:space="0" w:color="auto"/>
      </w:divBdr>
    </w:div>
    <w:div w:id="21153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C7AF-B0CC-4B5F-9608-62CA66DE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Pages>
  <Words>2491</Words>
  <Characters>14202</Characters>
  <Application>Microsoft Office Word</Application>
  <DocSecurity>4</DocSecurity>
  <Lines>118</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16660</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Наталія Мариненко</cp:lastModifiedBy>
  <cp:revision>222</cp:revision>
  <cp:lastPrinted>2023-06-13T22:55:00Z</cp:lastPrinted>
  <dcterms:created xsi:type="dcterms:W3CDTF">2023-06-28T22:43:00Z</dcterms:created>
  <dcterms:modified xsi:type="dcterms:W3CDTF">2023-11-02T23:56:00Z</dcterms:modified>
</cp:coreProperties>
</file>