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3F24" w14:textId="7571C1ED" w:rsidR="00A63D3F" w:rsidRDefault="00A63D3F" w:rsidP="00A63D3F">
      <w:pPr>
        <w:rPr>
          <w:b/>
          <w:sz w:val="22"/>
          <w:szCs w:val="22"/>
          <w:lang w:val="uk-UA"/>
        </w:rPr>
      </w:pPr>
      <w:r w:rsidRPr="00F57F21">
        <w:rPr>
          <w:b/>
          <w:sz w:val="22"/>
          <w:szCs w:val="22"/>
          <w:lang w:val="uk-UA"/>
        </w:rPr>
        <w:t>м. Київ</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00FE65AD">
        <w:rPr>
          <w:b/>
          <w:sz w:val="22"/>
          <w:szCs w:val="22"/>
          <w:lang w:val="uk-UA"/>
        </w:rPr>
        <w:t xml:space="preserve">                </w:t>
      </w:r>
      <w:r w:rsidRPr="001A14D2">
        <w:rPr>
          <w:b/>
          <w:strike/>
          <w:color w:val="FF0000"/>
          <w:sz w:val="22"/>
          <w:szCs w:val="22"/>
          <w:lang w:val="uk-UA"/>
        </w:rPr>
        <w:t>«</w:t>
      </w:r>
      <w:r w:rsidR="00FE65AD" w:rsidRPr="001A14D2">
        <w:rPr>
          <w:b/>
          <w:strike/>
          <w:color w:val="FF0000"/>
          <w:sz w:val="22"/>
          <w:szCs w:val="22"/>
          <w:lang w:val="uk-UA"/>
        </w:rPr>
        <w:t>2</w:t>
      </w:r>
      <w:r w:rsidR="00570B69" w:rsidRPr="001A14D2">
        <w:rPr>
          <w:b/>
          <w:strike/>
          <w:color w:val="FF0000"/>
          <w:sz w:val="22"/>
          <w:szCs w:val="22"/>
          <w:lang w:val="uk-UA"/>
        </w:rPr>
        <w:t>8</w:t>
      </w:r>
      <w:r w:rsidRPr="001A14D2">
        <w:rPr>
          <w:b/>
          <w:strike/>
          <w:color w:val="FF0000"/>
          <w:sz w:val="22"/>
          <w:szCs w:val="22"/>
          <w:lang w:val="uk-UA"/>
        </w:rPr>
        <w:t xml:space="preserve">»  </w:t>
      </w:r>
      <w:r w:rsidR="00EC1DA2" w:rsidRPr="001A14D2">
        <w:rPr>
          <w:b/>
          <w:strike/>
          <w:color w:val="FF0000"/>
          <w:sz w:val="22"/>
          <w:szCs w:val="22"/>
          <w:lang w:val="uk-UA"/>
        </w:rPr>
        <w:t>березня</w:t>
      </w:r>
      <w:r w:rsidR="00482AF8" w:rsidRPr="001A14D2">
        <w:rPr>
          <w:b/>
          <w:strike/>
          <w:color w:val="FF0000"/>
          <w:sz w:val="22"/>
          <w:szCs w:val="22"/>
          <w:lang w:val="uk-UA"/>
        </w:rPr>
        <w:t xml:space="preserve"> </w:t>
      </w:r>
      <w:r w:rsidRPr="001A14D2">
        <w:rPr>
          <w:b/>
          <w:strike/>
          <w:color w:val="FF0000"/>
          <w:sz w:val="22"/>
          <w:szCs w:val="22"/>
          <w:lang w:val="uk-UA"/>
        </w:rPr>
        <w:t xml:space="preserve"> 202</w:t>
      </w:r>
      <w:r w:rsidR="0030621D" w:rsidRPr="001A14D2">
        <w:rPr>
          <w:b/>
          <w:strike/>
          <w:color w:val="FF0000"/>
          <w:sz w:val="22"/>
          <w:szCs w:val="22"/>
          <w:lang w:val="uk-UA"/>
        </w:rPr>
        <w:t>3</w:t>
      </w:r>
      <w:r w:rsidRPr="001A14D2">
        <w:rPr>
          <w:b/>
          <w:strike/>
          <w:color w:val="FF0000"/>
          <w:sz w:val="22"/>
          <w:szCs w:val="22"/>
          <w:lang w:val="uk-UA"/>
        </w:rPr>
        <w:t xml:space="preserve"> р.</w:t>
      </w:r>
    </w:p>
    <w:p w14:paraId="14D9159E" w14:textId="1419FCF5" w:rsidR="00C40B4C" w:rsidRPr="00F57F21" w:rsidRDefault="00C40B4C" w:rsidP="00C40B4C">
      <w:pPr>
        <w:jc w:val="center"/>
        <w:rPr>
          <w:b/>
          <w:sz w:val="22"/>
          <w:szCs w:val="22"/>
          <w:lang w:val="uk-UA"/>
        </w:rPr>
      </w:pPr>
      <w:r>
        <w:rPr>
          <w:b/>
          <w:sz w:val="22"/>
          <w:szCs w:val="22"/>
          <w:lang w:val="uk-UA"/>
        </w:rPr>
        <w:t xml:space="preserve">                                                                                                                                 </w:t>
      </w:r>
      <w:r w:rsidR="001A14D2">
        <w:rPr>
          <w:b/>
          <w:sz w:val="22"/>
          <w:szCs w:val="22"/>
          <w:lang w:val="uk-UA"/>
        </w:rPr>
        <w:t xml:space="preserve"> </w:t>
      </w:r>
      <w:r w:rsidRPr="00F57F21">
        <w:rPr>
          <w:b/>
          <w:sz w:val="22"/>
          <w:szCs w:val="22"/>
          <w:lang w:val="uk-UA"/>
        </w:rPr>
        <w:t>«</w:t>
      </w:r>
      <w:r>
        <w:rPr>
          <w:b/>
          <w:sz w:val="22"/>
          <w:szCs w:val="22"/>
          <w:lang w:val="en-US"/>
        </w:rPr>
        <w:t>05</w:t>
      </w:r>
      <w:r w:rsidRPr="00F57F21">
        <w:rPr>
          <w:b/>
          <w:sz w:val="22"/>
          <w:szCs w:val="22"/>
          <w:lang w:val="uk-UA"/>
        </w:rPr>
        <w:t xml:space="preserve">»  </w:t>
      </w:r>
      <w:r>
        <w:rPr>
          <w:b/>
          <w:sz w:val="22"/>
          <w:szCs w:val="22"/>
          <w:lang w:val="uk-UA"/>
        </w:rPr>
        <w:t>квітня</w:t>
      </w:r>
      <w:r w:rsidRPr="00F57F21">
        <w:rPr>
          <w:b/>
          <w:sz w:val="22"/>
          <w:szCs w:val="22"/>
          <w:lang w:val="uk-UA"/>
        </w:rPr>
        <w:t xml:space="preserve">  2023 р.</w:t>
      </w:r>
    </w:p>
    <w:p w14:paraId="43D12789" w14:textId="77777777" w:rsidR="0034152A" w:rsidRPr="00F57F21" w:rsidRDefault="0034152A" w:rsidP="00A63D3F">
      <w:pPr>
        <w:rPr>
          <w:b/>
          <w:strike/>
          <w:color w:val="FF0000"/>
          <w:sz w:val="22"/>
          <w:szCs w:val="22"/>
          <w:lang w:val="uk-UA"/>
        </w:rPr>
      </w:pPr>
      <w:r w:rsidRPr="00F57F21">
        <w:rPr>
          <w:b/>
          <w:sz w:val="22"/>
          <w:szCs w:val="22"/>
          <w:lang w:val="uk-UA"/>
        </w:rPr>
        <w:t xml:space="preserve"> </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p>
    <w:p w14:paraId="49E69C58" w14:textId="77777777" w:rsidR="00A63D3F" w:rsidRPr="00F57F21" w:rsidRDefault="00154404" w:rsidP="00154404">
      <w:pPr>
        <w:tabs>
          <w:tab w:val="left" w:pos="6624"/>
        </w:tabs>
        <w:rPr>
          <w:b/>
          <w:color w:val="FF0000"/>
          <w:sz w:val="22"/>
          <w:szCs w:val="22"/>
          <w:lang w:val="uk-UA"/>
        </w:rPr>
      </w:pPr>
      <w:r w:rsidRPr="00F57F21">
        <w:rPr>
          <w:b/>
          <w:sz w:val="22"/>
          <w:szCs w:val="22"/>
          <w:lang w:val="uk-UA"/>
        </w:rPr>
        <w:tab/>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299089B3" w14:textId="749AC830" w:rsidR="00A63D3F" w:rsidRPr="00F57F21" w:rsidRDefault="00A63D3F" w:rsidP="00A63D3F">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Pr="00F57F21">
        <w:rPr>
          <w:spacing w:val="-4"/>
          <w:sz w:val="22"/>
          <w:szCs w:val="22"/>
          <w:lang w:val="uk-UA"/>
        </w:rPr>
        <w:t xml:space="preserve">конкурс </w:t>
      </w:r>
      <w:r w:rsidRPr="00F57F21">
        <w:rPr>
          <w:sz w:val="22"/>
          <w:szCs w:val="22"/>
          <w:lang w:val="uk-UA"/>
        </w:rPr>
        <w:t xml:space="preserve">на місцеву закупівлю </w:t>
      </w:r>
      <w:r w:rsidR="00482AF8" w:rsidRPr="00F57F21">
        <w:rPr>
          <w:sz w:val="22"/>
          <w:szCs w:val="22"/>
          <w:lang w:val="uk-UA"/>
        </w:rPr>
        <w:t xml:space="preserve">послуг </w:t>
      </w:r>
      <w:r w:rsidR="002500F1" w:rsidRPr="00F57F21">
        <w:rPr>
          <w:sz w:val="22"/>
          <w:szCs w:val="22"/>
          <w:lang w:val="uk-UA"/>
        </w:rPr>
        <w:t xml:space="preserve">з </w:t>
      </w:r>
      <w:r w:rsidR="008E2135">
        <w:rPr>
          <w:sz w:val="22"/>
          <w:szCs w:val="22"/>
          <w:lang w:val="uk-UA"/>
        </w:rPr>
        <w:t>антикорозійної обробки автомобілів</w:t>
      </w:r>
      <w:r w:rsidR="00570B69">
        <w:rPr>
          <w:sz w:val="22"/>
          <w:szCs w:val="22"/>
          <w:lang w:val="uk-UA"/>
        </w:rPr>
        <w:t xml:space="preserve"> категорії В</w:t>
      </w:r>
      <w:r w:rsidR="009C1348" w:rsidRPr="00F57F21">
        <w:rPr>
          <w:sz w:val="22"/>
          <w:szCs w:val="22"/>
          <w:lang w:val="uk-UA"/>
        </w:rPr>
        <w:t>.</w:t>
      </w:r>
    </w:p>
    <w:p w14:paraId="28FF5386" w14:textId="77777777" w:rsidR="00B30D82" w:rsidRPr="00F57F21" w:rsidRDefault="00B30D82" w:rsidP="00A63D3F">
      <w:pPr>
        <w:pStyle w:val="a3"/>
        <w:spacing w:before="0" w:beforeAutospacing="0" w:after="0" w:afterAutospacing="0"/>
        <w:jc w:val="both"/>
        <w:rPr>
          <w:rFonts w:ascii="Times New Roman" w:hAnsi="Times New Roman" w:cs="Times New Roman"/>
          <w:sz w:val="22"/>
          <w:szCs w:val="22"/>
          <w:lang w:val="uk-UA"/>
        </w:rPr>
      </w:pPr>
    </w:p>
    <w:p w14:paraId="6633F7B2" w14:textId="77777777" w:rsidR="00A63D3F" w:rsidRPr="00F57F21" w:rsidRDefault="00A63D3F" w:rsidP="00A63D3F">
      <w:pPr>
        <w:jc w:val="center"/>
        <w:rPr>
          <w:sz w:val="22"/>
          <w:szCs w:val="22"/>
          <w:lang w:val="uk-UA"/>
        </w:rPr>
      </w:pPr>
      <w:r w:rsidRPr="00F57F21">
        <w:rPr>
          <w:b/>
          <w:sz w:val="22"/>
          <w:szCs w:val="22"/>
          <w:lang w:val="uk-UA"/>
        </w:rPr>
        <w:t>Опис позиції до закупівлі</w:t>
      </w:r>
    </w:p>
    <w:p w14:paraId="72B25475" w14:textId="77777777" w:rsidR="00A63D3F" w:rsidRPr="00F57F21" w:rsidRDefault="00A63D3F" w:rsidP="00A63D3F">
      <w:pPr>
        <w:rPr>
          <w:b/>
          <w:sz w:val="22"/>
          <w:szCs w:val="22"/>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839"/>
        <w:gridCol w:w="1701"/>
        <w:gridCol w:w="2155"/>
      </w:tblGrid>
      <w:tr w:rsidR="00E63365" w:rsidRPr="00F57F21" w14:paraId="4B87C4F6" w14:textId="77777777" w:rsidTr="002E4D0D">
        <w:trPr>
          <w:trHeight w:val="275"/>
        </w:trPr>
        <w:tc>
          <w:tcPr>
            <w:tcW w:w="548"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4839"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1701" w:type="dxa"/>
            <w:shd w:val="pct12" w:color="auto" w:fill="auto"/>
          </w:tcPr>
          <w:p w14:paraId="22966E4B" w14:textId="18B82D35" w:rsidR="00A63D3F" w:rsidRPr="00F57F21" w:rsidRDefault="00A63D3F" w:rsidP="00B30D82">
            <w:pPr>
              <w:jc w:val="center"/>
              <w:rPr>
                <w:b/>
                <w:sz w:val="22"/>
                <w:szCs w:val="22"/>
                <w:lang w:val="uk-UA"/>
              </w:rPr>
            </w:pPr>
            <w:r w:rsidRPr="00F57F21">
              <w:rPr>
                <w:b/>
                <w:sz w:val="22"/>
                <w:szCs w:val="22"/>
                <w:lang w:val="uk-UA"/>
              </w:rPr>
              <w:t>Кількість</w:t>
            </w:r>
            <w:r w:rsidR="005056A5">
              <w:rPr>
                <w:b/>
                <w:sz w:val="22"/>
                <w:szCs w:val="22"/>
                <w:lang w:val="uk-UA"/>
              </w:rPr>
              <w:t xml:space="preserve"> </w:t>
            </w:r>
            <w:r w:rsidR="00924DC8">
              <w:rPr>
                <w:b/>
                <w:sz w:val="22"/>
                <w:szCs w:val="22"/>
                <w:lang w:val="uk-UA"/>
              </w:rPr>
              <w:t>послуг</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A63D3F" w:rsidRPr="00F57F21" w14:paraId="65E27D26" w14:textId="77777777" w:rsidTr="00843214">
        <w:trPr>
          <w:trHeight w:val="407"/>
        </w:trPr>
        <w:tc>
          <w:tcPr>
            <w:tcW w:w="548" w:type="dxa"/>
          </w:tcPr>
          <w:p w14:paraId="329BFC4B" w14:textId="77777777" w:rsidR="00A63D3F" w:rsidRPr="00F57F21" w:rsidRDefault="00FE65AD" w:rsidP="00E97C17">
            <w:pPr>
              <w:pStyle w:val="a3"/>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en-US"/>
              </w:rPr>
              <w:t xml:space="preserve">  </w:t>
            </w:r>
            <w:r w:rsidR="00A63D3F" w:rsidRPr="00F57F21">
              <w:rPr>
                <w:rFonts w:ascii="Times New Roman" w:hAnsi="Times New Roman" w:cs="Times New Roman"/>
                <w:sz w:val="22"/>
                <w:szCs w:val="22"/>
                <w:lang w:val="uk-UA"/>
              </w:rPr>
              <w:t>1</w:t>
            </w:r>
          </w:p>
        </w:tc>
        <w:tc>
          <w:tcPr>
            <w:tcW w:w="4839" w:type="dxa"/>
          </w:tcPr>
          <w:p w14:paraId="252A9214" w14:textId="6B18F70E" w:rsidR="00A63D3F" w:rsidRPr="00F57F21" w:rsidRDefault="001D42DA" w:rsidP="002500F1">
            <w:pPr>
              <w:pStyle w:val="a3"/>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Антикорозійна обробка автомобіл</w:t>
            </w:r>
            <w:r w:rsidR="00843214">
              <w:rPr>
                <w:rFonts w:ascii="Times New Roman" w:hAnsi="Times New Roman" w:cs="Times New Roman"/>
                <w:sz w:val="22"/>
                <w:szCs w:val="22"/>
                <w:lang w:val="uk-UA"/>
              </w:rPr>
              <w:t>ів</w:t>
            </w:r>
            <w:r w:rsidR="00EC32A1" w:rsidRPr="00F57F21">
              <w:rPr>
                <w:rFonts w:ascii="Times New Roman" w:hAnsi="Times New Roman" w:cs="Times New Roman"/>
                <w:sz w:val="22"/>
                <w:szCs w:val="22"/>
                <w:lang w:val="uk-UA"/>
              </w:rPr>
              <w:t xml:space="preserve"> </w:t>
            </w:r>
            <w:r w:rsidR="008B2DB3" w:rsidRPr="008B2DB3">
              <w:rPr>
                <w:rFonts w:ascii="Times New Roman" w:hAnsi="Times New Roman" w:cs="Times New Roman"/>
                <w:sz w:val="22"/>
                <w:szCs w:val="22"/>
                <w:lang w:val="uk-UA"/>
              </w:rPr>
              <w:t>категорії В</w:t>
            </w:r>
          </w:p>
        </w:tc>
        <w:tc>
          <w:tcPr>
            <w:tcW w:w="1701" w:type="dxa"/>
          </w:tcPr>
          <w:p w14:paraId="6D32D205" w14:textId="77777777" w:rsidR="00A63D3F" w:rsidRPr="00F57F21" w:rsidRDefault="00F57F21" w:rsidP="002500F1">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p>
        </w:tc>
        <w:tc>
          <w:tcPr>
            <w:tcW w:w="2155" w:type="dxa"/>
          </w:tcPr>
          <w:p w14:paraId="51AFF1F7" w14:textId="5FB89014" w:rsidR="00A63D3F" w:rsidRPr="00FE65AD" w:rsidRDefault="00FE65AD" w:rsidP="00A63D3F">
            <w:pPr>
              <w:rPr>
                <w:sz w:val="22"/>
                <w:szCs w:val="22"/>
                <w:lang w:val="uk-UA"/>
              </w:rPr>
            </w:pPr>
            <w:r>
              <w:rPr>
                <w:sz w:val="22"/>
                <w:szCs w:val="22"/>
                <w:lang w:val="uk-UA"/>
              </w:rPr>
              <w:t xml:space="preserve">          Додаток 1</w:t>
            </w:r>
          </w:p>
        </w:tc>
      </w:tr>
    </w:tbl>
    <w:p w14:paraId="3CE814A3"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E6C9864"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здійснювати додаткову закупівлю протягом 2023 року</w:t>
      </w:r>
      <w:r w:rsidR="00F57F21">
        <w:rPr>
          <w:sz w:val="22"/>
          <w:szCs w:val="22"/>
          <w:lang w:val="uk-UA" w:eastAsia="uk-UA"/>
        </w:rPr>
        <w:t>.</w:t>
      </w:r>
    </w:p>
    <w:p w14:paraId="171F12BE" w14:textId="77777777" w:rsidR="00F57F21" w:rsidRPr="00F57F21" w:rsidRDefault="00F57F21" w:rsidP="00886444">
      <w:pPr>
        <w:pStyle w:val="a3"/>
        <w:spacing w:before="0" w:beforeAutospacing="0" w:after="0" w:afterAutospacing="0"/>
        <w:rPr>
          <w:rFonts w:ascii="Times New Roman" w:hAnsi="Times New Roman" w:cs="Times New Roman"/>
          <w:b/>
          <w:sz w:val="22"/>
          <w:szCs w:val="22"/>
          <w:lang w:val="uk-UA"/>
        </w:rPr>
      </w:pPr>
    </w:p>
    <w:p w14:paraId="1E1EB168" w14:textId="77777777" w:rsidR="00A63D3F" w:rsidRPr="00F57F21" w:rsidRDefault="00482AF8" w:rsidP="00886444">
      <w:pPr>
        <w:pStyle w:val="a3"/>
        <w:spacing w:before="0" w:beforeAutospacing="0" w:after="0" w:afterAutospacing="0"/>
        <w:rPr>
          <w:rFonts w:ascii="Times New Roman" w:hAnsi="Times New Roman" w:cs="Times New Roman"/>
          <w:b/>
          <w:sz w:val="22"/>
          <w:szCs w:val="22"/>
          <w:lang w:val="uk-UA"/>
        </w:rPr>
      </w:pPr>
      <w:r w:rsidRPr="00F57F21">
        <w:rPr>
          <w:rFonts w:ascii="Times New Roman" w:hAnsi="Times New Roman" w:cs="Times New Roman"/>
          <w:b/>
          <w:sz w:val="22"/>
          <w:szCs w:val="22"/>
          <w:lang w:val="uk-UA"/>
        </w:rPr>
        <w:t xml:space="preserve">Фактичне місце надання послуг м. </w:t>
      </w:r>
      <w:r w:rsidR="00657742" w:rsidRPr="00F57F21">
        <w:rPr>
          <w:rFonts w:ascii="Times New Roman" w:hAnsi="Times New Roman" w:cs="Times New Roman"/>
          <w:b/>
          <w:sz w:val="22"/>
          <w:szCs w:val="22"/>
          <w:lang w:val="uk-UA"/>
        </w:rPr>
        <w:t>Київ</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077A36D0" w14:textId="77777777" w:rsidR="00F57F21" w:rsidRPr="00F57F21" w:rsidRDefault="00F57F21" w:rsidP="00F57F21">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p w14:paraId="76957E4F" w14:textId="77777777" w:rsidR="00F57F21" w:rsidRPr="00F57F21" w:rsidRDefault="00F57F21" w:rsidP="00F57F21">
      <w:pPr>
        <w:ind w:firstLine="420"/>
        <w:jc w:val="center"/>
        <w:textAlignment w:val="baseline"/>
        <w:rPr>
          <w:b/>
          <w:bCs/>
          <w:sz w:val="22"/>
          <w:szCs w:val="22"/>
          <w:lang w:val="uk-UA"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C40B4C"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C40B4C"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398CD3EB"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Відповідні сертифікати</w:t>
            </w:r>
            <w:r w:rsidR="00275641">
              <w:rPr>
                <w:sz w:val="22"/>
                <w:szCs w:val="22"/>
                <w:lang w:val="uk-UA" w:eastAsia="uk-UA"/>
              </w:rPr>
              <w:t xml:space="preserve"> якості</w:t>
            </w:r>
            <w:r w:rsidRPr="00F57F21">
              <w:rPr>
                <w:sz w:val="22"/>
                <w:szCs w:val="22"/>
                <w:lang w:val="uk-UA" w:eastAsia="uk-UA"/>
              </w:rPr>
              <w:t>, ліцензії</w:t>
            </w:r>
            <w:r w:rsidR="00275641">
              <w:rPr>
                <w:sz w:val="22"/>
                <w:szCs w:val="22"/>
                <w:lang w:val="uk-UA" w:eastAsia="uk-UA"/>
              </w:rPr>
              <w:t>, наявність кваліфікованого персоналу.</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100% післяплата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F57F21">
              <w:rPr>
                <w:sz w:val="22"/>
                <w:szCs w:val="22"/>
                <w:lang w:val="uk-UA" w:eastAsia="uk-UA"/>
              </w:rPr>
              <w:lastRenderedPageBreak/>
              <w:t>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4B046446" w14:textId="77777777" w:rsidR="00F57F21" w:rsidRPr="00F57F21" w:rsidRDefault="00F57F21" w:rsidP="00A63D3F">
      <w:pPr>
        <w:pStyle w:val="a3"/>
        <w:spacing w:before="0" w:beforeAutospacing="0" w:after="0" w:afterAutospacing="0"/>
        <w:rPr>
          <w:rFonts w:ascii="Times New Roman" w:hAnsi="Times New Roman" w:cs="Times New Roman"/>
          <w:b/>
          <w:sz w:val="22"/>
          <w:szCs w:val="22"/>
          <w:lang w:val="uk-UA"/>
        </w:rPr>
      </w:pPr>
    </w:p>
    <w:p w14:paraId="0287BBFB" w14:textId="77777777" w:rsidR="00FE65AD" w:rsidRDefault="00FE65AD" w:rsidP="00F57F21">
      <w:pPr>
        <w:ind w:firstLine="420"/>
        <w:jc w:val="center"/>
        <w:textAlignment w:val="baseline"/>
        <w:rPr>
          <w:sz w:val="22"/>
          <w:szCs w:val="22"/>
          <w:u w:val="single"/>
          <w:lang w:val="uk-UA" w:eastAsia="uk-UA"/>
        </w:rPr>
      </w:pPr>
    </w:p>
    <w:p w14:paraId="2C434AE6" w14:textId="77777777" w:rsidR="00F57F21" w:rsidRPr="00F57F21" w:rsidRDefault="00F57F21" w:rsidP="00F57F21">
      <w:pPr>
        <w:ind w:firstLine="420"/>
        <w:jc w:val="center"/>
        <w:textAlignment w:val="baseline"/>
        <w:rPr>
          <w:sz w:val="22"/>
          <w:szCs w:val="22"/>
          <w:u w:val="single"/>
          <w:lang w:val="uk-UA" w:eastAsia="uk-UA"/>
        </w:rPr>
      </w:pPr>
      <w:r w:rsidRPr="00F57F21">
        <w:rPr>
          <w:sz w:val="22"/>
          <w:szCs w:val="22"/>
          <w:u w:val="single"/>
          <w:lang w:val="uk-UA" w:eastAsia="uk-UA"/>
        </w:rPr>
        <w:t>Інша інформація:</w:t>
      </w:r>
    </w:p>
    <w:p w14:paraId="2C9D34AC" w14:textId="77777777" w:rsidR="00FE65AD" w:rsidRDefault="00FE65AD" w:rsidP="00F57F21">
      <w:pPr>
        <w:ind w:firstLine="420"/>
        <w:jc w:val="both"/>
        <w:textAlignment w:val="baseline"/>
        <w:rPr>
          <w:sz w:val="22"/>
          <w:szCs w:val="22"/>
          <w:lang w:val="uk-UA" w:eastAsia="uk-UA"/>
        </w:rPr>
      </w:pPr>
    </w:p>
    <w:p w14:paraId="25FA702B" w14:textId="77777777" w:rsidR="00F57F21" w:rsidRDefault="00F57F21" w:rsidP="00F57F21">
      <w:pPr>
        <w:ind w:firstLine="420"/>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77777777" w:rsidR="00F57F21" w:rsidRDefault="00F57F21" w:rsidP="00F57F21">
      <w:pPr>
        <w:ind w:firstLine="420"/>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Pr="00F57F21">
        <w:rPr>
          <w:sz w:val="22"/>
          <w:szCs w:val="22"/>
          <w:lang w:val="uk-UA" w:eastAsia="uk-UA"/>
        </w:rPr>
        <w:t xml:space="preserve"> Якщо Учасник пропонує власну систему оплату, просимо вказати її в Додатку</w:t>
      </w:r>
    </w:p>
    <w:p w14:paraId="142774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rPr>
        <w:t xml:space="preserve">Покупець має право змінювати </w:t>
      </w:r>
      <w:r w:rsidRPr="00F57F21">
        <w:rPr>
          <w:bCs/>
          <w:sz w:val="22"/>
          <w:szCs w:val="22"/>
          <w:lang w:val="uk-UA"/>
        </w:rPr>
        <w:t>кількість та марки автомобілів в залежності  від потреб замовника.</w:t>
      </w:r>
    </w:p>
    <w:p w14:paraId="48AB62AD"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6F6B1C02" w14:textId="77777777" w:rsidR="00FE65AD" w:rsidRDefault="00FE65AD" w:rsidP="00F57F21">
      <w:pPr>
        <w:ind w:firstLine="420"/>
        <w:jc w:val="both"/>
        <w:textAlignment w:val="baseline"/>
        <w:rPr>
          <w:b/>
          <w:bCs/>
          <w:sz w:val="22"/>
          <w:szCs w:val="22"/>
          <w:lang w:val="uk-UA" w:eastAsia="uk-UA"/>
        </w:rPr>
      </w:pPr>
    </w:p>
    <w:p w14:paraId="7B1E7AE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2472F74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8564B0" w14:textId="77777777" w:rsidR="00F57F21" w:rsidRPr="00F57F21" w:rsidRDefault="00F57F21" w:rsidP="00F57F21">
      <w:pPr>
        <w:ind w:firstLine="420"/>
        <w:jc w:val="both"/>
        <w:textAlignment w:val="baseline"/>
        <w:rPr>
          <w:sz w:val="22"/>
          <w:szCs w:val="22"/>
          <w:lang w:val="uk-UA" w:eastAsia="uk-UA"/>
        </w:rPr>
      </w:pPr>
    </w:p>
    <w:p w14:paraId="3D74A47B"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E8F65E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4E4607F8" w14:textId="77777777" w:rsidR="00F57F21" w:rsidRPr="00F57F21" w:rsidRDefault="00F57F21" w:rsidP="00F57F21">
      <w:pPr>
        <w:ind w:firstLine="420"/>
        <w:jc w:val="both"/>
        <w:textAlignment w:val="baseline"/>
        <w:rPr>
          <w:sz w:val="22"/>
          <w:szCs w:val="22"/>
          <w:lang w:val="uk-UA" w:eastAsia="uk-UA"/>
        </w:rPr>
      </w:pPr>
    </w:p>
    <w:p w14:paraId="6FAC8AE2" w14:textId="77777777" w:rsidR="00FE65AD" w:rsidRDefault="00FE65AD" w:rsidP="00F57F21">
      <w:pPr>
        <w:jc w:val="both"/>
        <w:textAlignment w:val="baseline"/>
        <w:rPr>
          <w:sz w:val="22"/>
          <w:szCs w:val="22"/>
          <w:lang w:val="uk-UA" w:eastAsia="uk-UA"/>
        </w:rPr>
      </w:pPr>
    </w:p>
    <w:p w14:paraId="4958FF7B" w14:textId="2C6B05D3" w:rsidR="00F57F21" w:rsidRPr="00275641" w:rsidRDefault="00F57F21" w:rsidP="00F57F21">
      <w:pPr>
        <w:jc w:val="both"/>
        <w:textAlignment w:val="baseline"/>
        <w:rPr>
          <w:b/>
          <w:bCs/>
          <w:sz w:val="22"/>
          <w:szCs w:val="22"/>
          <w:lang w:val="uk-UA" w:eastAsia="uk-UA"/>
        </w:rPr>
      </w:pPr>
      <w:r w:rsidRPr="00275641">
        <w:rPr>
          <w:b/>
          <w:bCs/>
          <w:sz w:val="22"/>
          <w:szCs w:val="22"/>
          <w:lang w:val="uk-UA" w:eastAsia="uk-UA"/>
        </w:rPr>
        <w:t>Запитання щодо цінової пропозиції надсилайте на адресу:</w:t>
      </w:r>
      <w:r w:rsidRPr="00F57F21">
        <w:rPr>
          <w:sz w:val="22"/>
          <w:szCs w:val="22"/>
          <w:lang w:val="uk-UA" w:eastAsia="uk-UA"/>
        </w:rPr>
        <w:t xml:space="preserve"> </w:t>
      </w:r>
      <w:hyperlink r:id="rId6" w:history="1">
        <w:r w:rsidRPr="00F57F21">
          <w:rPr>
            <w:rStyle w:val="a5"/>
            <w:sz w:val="22"/>
            <w:szCs w:val="22"/>
            <w:lang w:val="uk-UA"/>
          </w:rPr>
          <w:t>tender@redcross.org.ua</w:t>
        </w:r>
      </w:hyperlink>
      <w:r w:rsidRPr="00F57F21">
        <w:rPr>
          <w:sz w:val="22"/>
          <w:szCs w:val="22"/>
          <w:lang w:val="uk-UA"/>
        </w:rPr>
        <w:t xml:space="preserve"> </w:t>
      </w:r>
      <w:r w:rsidRPr="00275641">
        <w:rPr>
          <w:b/>
          <w:bCs/>
          <w:sz w:val="22"/>
          <w:szCs w:val="22"/>
          <w:lang w:val="uk-UA" w:eastAsia="uk-UA"/>
        </w:rPr>
        <w:t xml:space="preserve">до </w:t>
      </w:r>
      <w:r w:rsidR="00275641" w:rsidRPr="001A14D2">
        <w:rPr>
          <w:b/>
          <w:bCs/>
          <w:strike/>
          <w:color w:val="FF0000"/>
          <w:sz w:val="22"/>
          <w:szCs w:val="22"/>
          <w:lang w:val="uk-UA" w:eastAsia="uk-UA"/>
        </w:rPr>
        <w:t>30</w:t>
      </w:r>
      <w:r w:rsidRPr="001A14D2">
        <w:rPr>
          <w:b/>
          <w:bCs/>
          <w:strike/>
          <w:color w:val="FF0000"/>
          <w:sz w:val="22"/>
          <w:szCs w:val="22"/>
          <w:lang w:val="uk-UA" w:eastAsia="uk-UA"/>
        </w:rPr>
        <w:t>.03.2023</w:t>
      </w:r>
      <w:r w:rsidRPr="001A14D2">
        <w:rPr>
          <w:b/>
          <w:bCs/>
          <w:color w:val="FF0000"/>
          <w:sz w:val="22"/>
          <w:szCs w:val="22"/>
          <w:lang w:val="uk-UA" w:eastAsia="uk-UA"/>
        </w:rPr>
        <w:t xml:space="preserve"> </w:t>
      </w:r>
      <w:r w:rsidR="00345FCA" w:rsidRPr="00345FCA">
        <w:rPr>
          <w:b/>
          <w:bCs/>
          <w:sz w:val="22"/>
          <w:szCs w:val="22"/>
          <w:lang w:val="uk-UA" w:eastAsia="uk-UA"/>
        </w:rPr>
        <w:t xml:space="preserve">10.04.2023 </w:t>
      </w:r>
      <w:r w:rsidRPr="00345FCA">
        <w:rPr>
          <w:b/>
          <w:bCs/>
          <w:sz w:val="22"/>
          <w:szCs w:val="22"/>
          <w:lang w:val="uk-UA" w:eastAsia="uk-UA"/>
        </w:rPr>
        <w:t>року</w:t>
      </w:r>
      <w:r w:rsidR="00275641" w:rsidRPr="00345FCA">
        <w:rPr>
          <w:b/>
          <w:bCs/>
          <w:sz w:val="22"/>
          <w:szCs w:val="22"/>
          <w:lang w:val="uk-UA" w:eastAsia="uk-UA"/>
        </w:rPr>
        <w:t>.</w:t>
      </w:r>
    </w:p>
    <w:p w14:paraId="764DE36D" w14:textId="77777777" w:rsidR="00FE65AD" w:rsidRDefault="00FE65AD" w:rsidP="00F57F21">
      <w:pPr>
        <w:jc w:val="both"/>
        <w:textAlignment w:val="baseline"/>
        <w:rPr>
          <w:b/>
          <w:bCs/>
          <w:sz w:val="22"/>
          <w:szCs w:val="22"/>
          <w:lang w:val="uk-UA" w:eastAsia="uk-UA"/>
        </w:rPr>
      </w:pPr>
    </w:p>
    <w:p w14:paraId="251AD352" w14:textId="0008533B" w:rsidR="00F57F21" w:rsidRPr="00F57F21" w:rsidRDefault="00F57F21" w:rsidP="00F57F21">
      <w:pPr>
        <w:jc w:val="both"/>
        <w:textAlignment w:val="baseline"/>
        <w:rPr>
          <w:b/>
          <w:bCs/>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на електронну пошту </w:t>
      </w:r>
      <w:hyperlink r:id="rId7"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 xml:space="preserve">до </w:t>
      </w:r>
      <w:r w:rsidRPr="00275641">
        <w:rPr>
          <w:b/>
          <w:bCs/>
          <w:sz w:val="22"/>
          <w:szCs w:val="22"/>
          <w:lang w:val="uk-UA" w:eastAsia="uk-UA"/>
        </w:rPr>
        <w:t>1</w:t>
      </w:r>
      <w:r w:rsidR="000431BF">
        <w:rPr>
          <w:b/>
          <w:bCs/>
          <w:sz w:val="22"/>
          <w:szCs w:val="22"/>
          <w:lang w:val="uk-UA" w:eastAsia="uk-UA"/>
        </w:rPr>
        <w:t>7</w:t>
      </w:r>
      <w:r w:rsidRPr="00275641">
        <w:rPr>
          <w:b/>
          <w:bCs/>
          <w:sz w:val="22"/>
          <w:szCs w:val="22"/>
          <w:lang w:val="uk-UA" w:eastAsia="uk-UA"/>
        </w:rPr>
        <w:t xml:space="preserve">:00 </w:t>
      </w:r>
      <w:r w:rsidR="00275641" w:rsidRPr="000431BF">
        <w:rPr>
          <w:b/>
          <w:bCs/>
          <w:strike/>
          <w:color w:val="FF0000"/>
          <w:sz w:val="22"/>
          <w:szCs w:val="22"/>
          <w:lang w:val="uk-UA" w:eastAsia="uk-UA"/>
        </w:rPr>
        <w:t>31</w:t>
      </w:r>
      <w:r w:rsidRPr="000431BF">
        <w:rPr>
          <w:b/>
          <w:bCs/>
          <w:strike/>
          <w:color w:val="FF0000"/>
          <w:sz w:val="22"/>
          <w:szCs w:val="22"/>
          <w:lang w:val="uk-UA" w:eastAsia="uk-UA"/>
        </w:rPr>
        <w:t>.03.2023</w:t>
      </w:r>
      <w:r w:rsidRPr="000431BF">
        <w:rPr>
          <w:b/>
          <w:bCs/>
          <w:color w:val="FF0000"/>
          <w:sz w:val="22"/>
          <w:szCs w:val="22"/>
          <w:lang w:val="uk-UA" w:eastAsia="uk-UA"/>
        </w:rPr>
        <w:t xml:space="preserve">  </w:t>
      </w:r>
      <w:r w:rsidR="000431BF" w:rsidRPr="00345FCA">
        <w:rPr>
          <w:b/>
          <w:bCs/>
          <w:sz w:val="22"/>
          <w:szCs w:val="22"/>
          <w:lang w:val="uk-UA" w:eastAsia="uk-UA"/>
        </w:rPr>
        <w:t>10.04.2023 року.</w:t>
      </w:r>
    </w:p>
    <w:p w14:paraId="1129BB0C" w14:textId="77777777" w:rsidR="00F57F21" w:rsidRPr="00F57F21" w:rsidRDefault="00F57F21" w:rsidP="00F57F21">
      <w:pPr>
        <w:ind w:firstLine="420"/>
        <w:jc w:val="both"/>
        <w:textAlignment w:val="baseline"/>
        <w:rPr>
          <w:sz w:val="22"/>
          <w:szCs w:val="22"/>
          <w:lang w:val="uk-UA" w:eastAsia="uk-UA"/>
        </w:rPr>
      </w:pPr>
    </w:p>
    <w:p w14:paraId="08F96F1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Міністерства Фінансів США (OFAC).</w:t>
      </w:r>
    </w:p>
    <w:p w14:paraId="1EFDE89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Канади.</w:t>
      </w:r>
    </w:p>
    <w:p w14:paraId="0DD0EDA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ЄС.</w:t>
      </w:r>
    </w:p>
    <w:p w14:paraId="23390E3C"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Зведеного санкційного списку Австралії.</w:t>
      </w:r>
    </w:p>
    <w:p w14:paraId="5EE3D7F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Великобританії.</w:t>
      </w:r>
    </w:p>
    <w:p w14:paraId="65E19D4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Японії проти РФ у зв'язку з подіями в Україні.</w:t>
      </w:r>
    </w:p>
    <w:p w14:paraId="1B5AEE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Санкційних списків Бюро промисловості та безпеки (BIS) Міністерства торгівлі США.</w:t>
      </w:r>
    </w:p>
    <w:p w14:paraId="0A7AAD30"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F52C42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086BC087" w14:textId="77777777" w:rsidR="00F57F21" w:rsidRPr="00F57F21" w:rsidRDefault="00F57F21" w:rsidP="00F57F21">
      <w:pPr>
        <w:ind w:firstLine="420"/>
        <w:jc w:val="both"/>
        <w:textAlignment w:val="baseline"/>
        <w:rPr>
          <w:sz w:val="22"/>
          <w:szCs w:val="22"/>
          <w:lang w:val="uk-UA" w:eastAsia="uk-UA"/>
        </w:rPr>
      </w:pPr>
    </w:p>
    <w:p w14:paraId="28C5C200"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 xml:space="preserve">Р.І. Ошовська </w:t>
      </w:r>
    </w:p>
    <w:p w14:paraId="45B0545D" w14:textId="77777777" w:rsidR="00FE65AD" w:rsidRDefault="00FE65AD" w:rsidP="00FE65AD">
      <w:pPr>
        <w:textAlignment w:val="baseline"/>
        <w:rPr>
          <w:b/>
          <w:bCs/>
          <w:sz w:val="22"/>
          <w:szCs w:val="22"/>
          <w:lang w:val="uk-UA" w:eastAsia="uk-UA"/>
        </w:rPr>
      </w:pPr>
    </w:p>
    <w:p w14:paraId="61734E1A" w14:textId="77777777" w:rsidR="00461F90" w:rsidRDefault="00461F90" w:rsidP="00461F90">
      <w:pPr>
        <w:textAlignment w:val="baseline"/>
        <w:rPr>
          <w:b/>
          <w:bCs/>
          <w:sz w:val="22"/>
          <w:szCs w:val="22"/>
          <w:lang w:val="uk-UA" w:eastAsia="uk-UA"/>
        </w:rPr>
      </w:pPr>
    </w:p>
    <w:p w14:paraId="7F8200EA" w14:textId="2C1CA1AE" w:rsidR="00BB01BE" w:rsidRDefault="00BB01BE" w:rsidP="00461F90">
      <w:pPr>
        <w:jc w:val="right"/>
        <w:textAlignment w:val="baseline"/>
        <w:rPr>
          <w:b/>
          <w:bCs/>
          <w:sz w:val="22"/>
          <w:szCs w:val="22"/>
          <w:lang w:val="uk-UA" w:eastAsia="uk-UA"/>
        </w:rPr>
      </w:pPr>
      <w:r w:rsidRPr="00BB01BE">
        <w:rPr>
          <w:b/>
          <w:bCs/>
          <w:sz w:val="22"/>
          <w:szCs w:val="22"/>
          <w:lang w:val="uk-UA" w:eastAsia="uk-UA"/>
        </w:rPr>
        <w:lastRenderedPageBreak/>
        <w:t>Додаток 1 до запиту</w:t>
      </w:r>
    </w:p>
    <w:p w14:paraId="396A0838" w14:textId="77777777" w:rsidR="00FE65AD" w:rsidRPr="00FE65AD" w:rsidRDefault="00FE65AD" w:rsidP="00FE65AD">
      <w:pPr>
        <w:jc w:val="right"/>
        <w:textAlignment w:val="baseline"/>
        <w:rPr>
          <w:b/>
          <w:sz w:val="22"/>
          <w:szCs w:val="22"/>
          <w:lang w:val="uk-UA"/>
        </w:rPr>
      </w:pPr>
    </w:p>
    <w:p w14:paraId="33CA25E2" w14:textId="2FA0E789" w:rsidR="00BB01BE" w:rsidRPr="00BB01BE" w:rsidRDefault="00BB01BE" w:rsidP="00FE65AD">
      <w:pPr>
        <w:ind w:left="540" w:firstLine="420"/>
        <w:textAlignment w:val="baseline"/>
        <w:rPr>
          <w:sz w:val="22"/>
          <w:szCs w:val="22"/>
          <w:lang w:val="uk-UA" w:eastAsia="uk-UA"/>
        </w:rPr>
      </w:pPr>
      <w:r w:rsidRPr="00BB01BE">
        <w:rPr>
          <w:sz w:val="22"/>
          <w:szCs w:val="22"/>
          <w:lang w:val="uk-UA" w:eastAsia="uk-UA"/>
        </w:rPr>
        <w:t xml:space="preserve">_______________________________________(назва підприємства/фізичної особи), надає свою пропозицію щодо участі у закупівлі послуг з </w:t>
      </w:r>
      <w:r w:rsidR="008B2DB3">
        <w:rPr>
          <w:sz w:val="22"/>
          <w:szCs w:val="22"/>
          <w:lang w:val="uk-UA"/>
        </w:rPr>
        <w:t>антикорозійної обробки автомобілів категорії В</w:t>
      </w:r>
      <w:r w:rsidR="008B2DB3" w:rsidRPr="00F57F21">
        <w:rPr>
          <w:sz w:val="22"/>
          <w:szCs w:val="22"/>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703E94">
            <w:pPr>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894"/>
        <w:gridCol w:w="3918"/>
        <w:gridCol w:w="658"/>
        <w:gridCol w:w="2382"/>
        <w:gridCol w:w="24"/>
      </w:tblGrid>
      <w:tr w:rsidR="00022011" w:rsidRPr="00BB01BE" w14:paraId="26843A46" w14:textId="77777777" w:rsidTr="00DC3207">
        <w:trPr>
          <w:trHeight w:val="555"/>
        </w:trPr>
        <w:tc>
          <w:tcPr>
            <w:tcW w:w="252"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022011" w:rsidRDefault="00022011" w:rsidP="00573F4A">
            <w:pPr>
              <w:jc w:val="center"/>
              <w:textAlignment w:val="baseline"/>
              <w:rPr>
                <w:b/>
                <w:bCs/>
                <w:sz w:val="22"/>
                <w:szCs w:val="22"/>
                <w:lang w:val="uk-UA" w:eastAsia="uk-UA"/>
              </w:rPr>
            </w:pPr>
          </w:p>
          <w:p w14:paraId="5B50ED68"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w:t>
            </w:r>
          </w:p>
        </w:tc>
        <w:tc>
          <w:tcPr>
            <w:tcW w:w="1013" w:type="pct"/>
            <w:tcBorders>
              <w:top w:val="single" w:sz="6" w:space="0" w:color="000000"/>
              <w:left w:val="nil"/>
              <w:bottom w:val="single" w:sz="6" w:space="0" w:color="auto"/>
              <w:right w:val="single" w:sz="6" w:space="0" w:color="000000"/>
            </w:tcBorders>
            <w:shd w:val="clear" w:color="auto" w:fill="auto"/>
            <w:hideMark/>
          </w:tcPr>
          <w:p w14:paraId="4AB09489" w14:textId="77777777" w:rsidR="00022011" w:rsidRDefault="00022011" w:rsidP="00573F4A">
            <w:pPr>
              <w:jc w:val="center"/>
              <w:textAlignment w:val="baseline"/>
              <w:rPr>
                <w:b/>
                <w:bCs/>
                <w:sz w:val="22"/>
                <w:szCs w:val="22"/>
                <w:lang w:val="uk-UA" w:eastAsia="uk-UA"/>
              </w:rPr>
            </w:pPr>
          </w:p>
          <w:p w14:paraId="733F18DE"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Найменування</w:t>
            </w:r>
          </w:p>
        </w:tc>
        <w:tc>
          <w:tcPr>
            <w:tcW w:w="2096" w:type="pct"/>
            <w:tcBorders>
              <w:top w:val="single" w:sz="6" w:space="0" w:color="000000"/>
              <w:left w:val="nil"/>
              <w:bottom w:val="single" w:sz="6" w:space="0" w:color="000000"/>
              <w:right w:val="single" w:sz="6" w:space="0" w:color="000000"/>
            </w:tcBorders>
            <w:shd w:val="clear" w:color="auto" w:fill="auto"/>
            <w:hideMark/>
          </w:tcPr>
          <w:p w14:paraId="56A9F954" w14:textId="77777777" w:rsidR="00022011" w:rsidRDefault="00022011" w:rsidP="00573F4A">
            <w:pPr>
              <w:jc w:val="center"/>
              <w:textAlignment w:val="baseline"/>
              <w:rPr>
                <w:b/>
                <w:bCs/>
                <w:sz w:val="22"/>
                <w:szCs w:val="22"/>
                <w:lang w:val="uk-UA" w:eastAsia="uk-UA"/>
              </w:rPr>
            </w:pPr>
          </w:p>
          <w:p w14:paraId="51CEEEF2"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352" w:type="pct"/>
            <w:tcBorders>
              <w:top w:val="single" w:sz="6" w:space="0" w:color="000000"/>
              <w:left w:val="nil"/>
              <w:bottom w:val="single" w:sz="6" w:space="0" w:color="000000"/>
              <w:right w:val="single" w:sz="6" w:space="0" w:color="auto"/>
            </w:tcBorders>
            <w:shd w:val="clear" w:color="auto" w:fill="auto"/>
            <w:hideMark/>
          </w:tcPr>
          <w:p w14:paraId="0AB1952E" w14:textId="77777777" w:rsidR="00022011" w:rsidRDefault="00022011" w:rsidP="00573F4A">
            <w:pPr>
              <w:jc w:val="center"/>
              <w:textAlignment w:val="baseline"/>
              <w:rPr>
                <w:b/>
                <w:bCs/>
                <w:sz w:val="22"/>
                <w:szCs w:val="22"/>
                <w:lang w:val="uk-UA" w:eastAsia="uk-UA"/>
              </w:rPr>
            </w:pPr>
          </w:p>
          <w:p w14:paraId="59B4C254"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К-сть, посл.</w:t>
            </w:r>
          </w:p>
        </w:tc>
        <w:tc>
          <w:tcPr>
            <w:tcW w:w="1274" w:type="pct"/>
            <w:tcBorders>
              <w:top w:val="single" w:sz="6" w:space="0" w:color="000000"/>
              <w:left w:val="single" w:sz="6" w:space="0" w:color="auto"/>
              <w:bottom w:val="single" w:sz="6" w:space="0" w:color="000000"/>
              <w:right w:val="single" w:sz="6" w:space="0" w:color="auto"/>
            </w:tcBorders>
            <w:shd w:val="clear" w:color="auto" w:fill="auto"/>
            <w:hideMark/>
          </w:tcPr>
          <w:p w14:paraId="068FE856" w14:textId="18408291" w:rsidR="00022011" w:rsidRPr="00D54C87" w:rsidRDefault="00022011" w:rsidP="00573F4A">
            <w:pPr>
              <w:jc w:val="center"/>
              <w:textAlignment w:val="baseline"/>
              <w:rPr>
                <w:i/>
                <w:iCs/>
                <w:sz w:val="22"/>
                <w:szCs w:val="22"/>
                <w:lang w:val="uk-UA" w:eastAsia="uk-UA"/>
              </w:rPr>
            </w:pPr>
            <w:r w:rsidRPr="00BB01BE">
              <w:rPr>
                <w:b/>
                <w:bCs/>
                <w:sz w:val="22"/>
                <w:szCs w:val="22"/>
                <w:lang w:val="uk-UA" w:eastAsia="uk-UA"/>
              </w:rPr>
              <w:t xml:space="preserve">Вартість </w:t>
            </w:r>
            <w:r>
              <w:rPr>
                <w:b/>
                <w:bCs/>
                <w:sz w:val="22"/>
                <w:szCs w:val="22"/>
                <w:lang w:val="uk-UA" w:eastAsia="uk-UA"/>
              </w:rPr>
              <w:t>за од</w:t>
            </w:r>
            <w:r w:rsidRPr="00543BCB">
              <w:rPr>
                <w:sz w:val="22"/>
                <w:szCs w:val="22"/>
                <w:lang w:val="uk-UA" w:eastAsia="uk-UA"/>
              </w:rPr>
              <w:t>.(</w:t>
            </w:r>
            <w:r w:rsidRPr="00D54C87">
              <w:rPr>
                <w:i/>
                <w:iCs/>
                <w:sz w:val="22"/>
                <w:szCs w:val="22"/>
                <w:lang w:val="uk-UA" w:eastAsia="uk-UA"/>
              </w:rPr>
              <w:t>з врахуванням відповідного</w:t>
            </w:r>
          </w:p>
          <w:p w14:paraId="59D0DA39" w14:textId="77777777" w:rsidR="00022011" w:rsidRPr="00BB01BE" w:rsidRDefault="00022011" w:rsidP="00573F4A">
            <w:pPr>
              <w:jc w:val="center"/>
              <w:textAlignment w:val="baseline"/>
              <w:rPr>
                <w:b/>
                <w:bCs/>
                <w:sz w:val="22"/>
                <w:szCs w:val="22"/>
                <w:lang w:val="uk-UA" w:eastAsia="uk-UA"/>
              </w:rPr>
            </w:pPr>
            <w:r w:rsidRPr="00D54C87">
              <w:rPr>
                <w:i/>
                <w:iCs/>
                <w:sz w:val="22"/>
                <w:szCs w:val="22"/>
                <w:lang w:val="uk-UA" w:eastAsia="uk-UA"/>
              </w:rPr>
              <w:t>до системи оподаткування податку</w:t>
            </w:r>
            <w:r w:rsidRPr="00543BCB">
              <w:rPr>
                <w:sz w:val="22"/>
                <w:szCs w:val="22"/>
                <w:lang w:val="uk-UA" w:eastAsia="uk-UA"/>
              </w:rPr>
              <w:t>)</w:t>
            </w:r>
            <w:r w:rsidRPr="00BB01BE">
              <w:rPr>
                <w:b/>
                <w:bCs/>
                <w:sz w:val="22"/>
                <w:szCs w:val="22"/>
                <w:lang w:val="uk-UA" w:eastAsia="uk-UA"/>
              </w:rPr>
              <w:t xml:space="preserve"> грн.</w:t>
            </w:r>
          </w:p>
        </w:tc>
        <w:tc>
          <w:tcPr>
            <w:tcW w:w="13" w:type="pct"/>
            <w:vMerge w:val="restart"/>
            <w:tcBorders>
              <w:top w:val="nil"/>
              <w:left w:val="nil"/>
              <w:right w:val="nil"/>
            </w:tcBorders>
            <w:shd w:val="clear" w:color="auto" w:fill="auto"/>
            <w:hideMark/>
          </w:tcPr>
          <w:p w14:paraId="3C509247" w14:textId="77777777" w:rsidR="00022011" w:rsidRPr="00BB01BE" w:rsidRDefault="00022011" w:rsidP="00573F4A">
            <w:pPr>
              <w:jc w:val="center"/>
              <w:rPr>
                <w:sz w:val="22"/>
                <w:szCs w:val="22"/>
                <w:lang w:val="uk-UA" w:eastAsia="uk-UA"/>
              </w:rPr>
            </w:pPr>
          </w:p>
          <w:p w14:paraId="7A0871E6" w14:textId="77777777" w:rsidR="00022011" w:rsidRPr="00BB01BE" w:rsidRDefault="00022011" w:rsidP="00573F4A">
            <w:pPr>
              <w:jc w:val="center"/>
              <w:rPr>
                <w:sz w:val="22"/>
                <w:szCs w:val="22"/>
                <w:lang w:val="uk-UA" w:eastAsia="uk-UA"/>
              </w:rPr>
            </w:pPr>
          </w:p>
          <w:p w14:paraId="31068907" w14:textId="77777777" w:rsidR="00022011" w:rsidRPr="00BB01BE" w:rsidRDefault="00022011" w:rsidP="00573F4A">
            <w:pPr>
              <w:jc w:val="center"/>
              <w:rPr>
                <w:sz w:val="22"/>
                <w:szCs w:val="22"/>
                <w:lang w:val="uk-UA" w:eastAsia="uk-UA"/>
              </w:rPr>
            </w:pPr>
          </w:p>
          <w:p w14:paraId="62C3B0C6" w14:textId="77777777" w:rsidR="00022011" w:rsidRPr="00BB01BE" w:rsidRDefault="00022011" w:rsidP="00573F4A">
            <w:pPr>
              <w:jc w:val="center"/>
              <w:rPr>
                <w:sz w:val="22"/>
                <w:szCs w:val="22"/>
                <w:lang w:val="uk-UA" w:eastAsia="uk-UA"/>
              </w:rPr>
            </w:pPr>
          </w:p>
          <w:p w14:paraId="086196F7" w14:textId="77777777" w:rsidR="00022011" w:rsidRPr="00BB01BE" w:rsidRDefault="00022011" w:rsidP="00573F4A">
            <w:pPr>
              <w:jc w:val="center"/>
              <w:rPr>
                <w:sz w:val="22"/>
                <w:szCs w:val="22"/>
                <w:lang w:val="uk-UA" w:eastAsia="uk-UA"/>
              </w:rPr>
            </w:pPr>
          </w:p>
          <w:p w14:paraId="22E93EF3" w14:textId="77777777" w:rsidR="00022011" w:rsidRPr="00BB01BE" w:rsidRDefault="00022011" w:rsidP="00573F4A">
            <w:pPr>
              <w:jc w:val="center"/>
              <w:rPr>
                <w:sz w:val="22"/>
                <w:szCs w:val="22"/>
                <w:lang w:val="uk-UA" w:eastAsia="uk-UA"/>
              </w:rPr>
            </w:pPr>
          </w:p>
          <w:p w14:paraId="6920B31C" w14:textId="77777777" w:rsidR="00022011" w:rsidRPr="00BB01BE" w:rsidRDefault="00022011" w:rsidP="00573F4A">
            <w:pPr>
              <w:jc w:val="center"/>
              <w:textAlignment w:val="baseline"/>
              <w:rPr>
                <w:sz w:val="22"/>
                <w:szCs w:val="22"/>
                <w:lang w:val="uk-UA" w:eastAsia="uk-UA"/>
              </w:rPr>
            </w:pPr>
          </w:p>
        </w:tc>
      </w:tr>
      <w:tr w:rsidR="00022011" w:rsidRPr="00BB01BE" w14:paraId="488501EE" w14:textId="77777777" w:rsidTr="00076578">
        <w:trPr>
          <w:trHeight w:val="496"/>
        </w:trPr>
        <w:tc>
          <w:tcPr>
            <w:tcW w:w="252" w:type="pct"/>
            <w:vMerge w:val="restart"/>
            <w:tcBorders>
              <w:top w:val="single" w:sz="6" w:space="0" w:color="auto"/>
              <w:left w:val="single" w:sz="6" w:space="0" w:color="000000"/>
              <w:right w:val="single" w:sz="6" w:space="0" w:color="000000"/>
            </w:tcBorders>
            <w:shd w:val="clear" w:color="auto" w:fill="auto"/>
            <w:hideMark/>
          </w:tcPr>
          <w:p w14:paraId="39BC67FF" w14:textId="77777777" w:rsidR="00022011" w:rsidRPr="00BB01BE" w:rsidRDefault="00022011" w:rsidP="00573F4A">
            <w:pPr>
              <w:jc w:val="center"/>
              <w:textAlignment w:val="baseline"/>
              <w:rPr>
                <w:sz w:val="22"/>
                <w:szCs w:val="22"/>
                <w:lang w:val="uk-UA" w:eastAsia="uk-UA"/>
              </w:rPr>
            </w:pPr>
            <w:r w:rsidRPr="00BB01BE">
              <w:rPr>
                <w:sz w:val="22"/>
                <w:szCs w:val="22"/>
                <w:lang w:val="uk-UA" w:eastAsia="uk-UA"/>
              </w:rPr>
              <w:t>1</w:t>
            </w:r>
          </w:p>
        </w:tc>
        <w:tc>
          <w:tcPr>
            <w:tcW w:w="1013" w:type="pct"/>
            <w:vMerge w:val="restart"/>
            <w:tcBorders>
              <w:top w:val="single" w:sz="6" w:space="0" w:color="auto"/>
              <w:left w:val="nil"/>
              <w:right w:val="single" w:sz="4" w:space="0" w:color="auto"/>
            </w:tcBorders>
            <w:shd w:val="clear" w:color="auto" w:fill="auto"/>
          </w:tcPr>
          <w:p w14:paraId="0BEE6FF1" w14:textId="5668EA4D" w:rsidR="00022011" w:rsidRPr="00BB01BE" w:rsidRDefault="00022011" w:rsidP="00573F4A">
            <w:pPr>
              <w:contextualSpacing/>
              <w:textAlignment w:val="baseline"/>
              <w:rPr>
                <w:b/>
                <w:bCs/>
                <w:sz w:val="22"/>
                <w:szCs w:val="22"/>
                <w:lang w:val="uk-UA" w:eastAsia="uk-UA"/>
              </w:rPr>
            </w:pPr>
            <w:r>
              <w:rPr>
                <w:sz w:val="22"/>
                <w:szCs w:val="22"/>
                <w:lang w:val="uk-UA"/>
              </w:rPr>
              <w:t>Антикорозійна обробка автомобіл</w:t>
            </w:r>
            <w:r w:rsidR="007D416D">
              <w:rPr>
                <w:sz w:val="22"/>
                <w:szCs w:val="22"/>
                <w:lang w:val="uk-UA"/>
              </w:rPr>
              <w:t>я</w:t>
            </w:r>
          </w:p>
        </w:tc>
        <w:tc>
          <w:tcPr>
            <w:tcW w:w="2096" w:type="pct"/>
            <w:tcBorders>
              <w:top w:val="single" w:sz="6" w:space="0" w:color="auto"/>
              <w:left w:val="single" w:sz="4" w:space="0" w:color="auto"/>
              <w:bottom w:val="single" w:sz="4" w:space="0" w:color="auto"/>
              <w:right w:val="single" w:sz="6" w:space="0" w:color="000000"/>
            </w:tcBorders>
            <w:shd w:val="clear" w:color="auto" w:fill="auto"/>
          </w:tcPr>
          <w:p w14:paraId="36017C21" w14:textId="1BFBA801" w:rsidR="00022011" w:rsidRPr="007D416D" w:rsidRDefault="00022011" w:rsidP="00022011">
            <w:pPr>
              <w:shd w:val="clear" w:color="auto" w:fill="FFFFFF"/>
              <w:textAlignment w:val="baseline"/>
              <w:rPr>
                <w:spacing w:val="-4"/>
                <w:sz w:val="22"/>
                <w:szCs w:val="22"/>
              </w:rPr>
            </w:pPr>
            <w:r>
              <w:rPr>
                <w:spacing w:val="-4"/>
                <w:sz w:val="22"/>
                <w:szCs w:val="22"/>
                <w:lang w:val="uk-UA"/>
              </w:rPr>
              <w:t xml:space="preserve"> </w:t>
            </w:r>
            <w:r w:rsidRPr="00022011">
              <w:rPr>
                <w:spacing w:val="-4"/>
                <w:sz w:val="22"/>
                <w:szCs w:val="22"/>
                <w:lang w:val="uk-UA"/>
              </w:rPr>
              <w:t>Антикорозійна обробка авт</w:t>
            </w:r>
            <w:r>
              <w:rPr>
                <w:spacing w:val="-4"/>
                <w:sz w:val="22"/>
                <w:szCs w:val="22"/>
                <w:lang w:val="uk-UA"/>
              </w:rPr>
              <w:t>о</w:t>
            </w:r>
          </w:p>
        </w:tc>
        <w:tc>
          <w:tcPr>
            <w:tcW w:w="352" w:type="pct"/>
            <w:vMerge w:val="restart"/>
            <w:tcBorders>
              <w:top w:val="single" w:sz="6" w:space="0" w:color="auto"/>
              <w:left w:val="nil"/>
              <w:right w:val="single" w:sz="6" w:space="0" w:color="auto"/>
            </w:tcBorders>
            <w:shd w:val="clear" w:color="auto" w:fill="auto"/>
          </w:tcPr>
          <w:p w14:paraId="668867BE" w14:textId="77777777" w:rsidR="00076578" w:rsidRDefault="00076578" w:rsidP="00573F4A">
            <w:pPr>
              <w:jc w:val="center"/>
              <w:textAlignment w:val="baseline"/>
              <w:rPr>
                <w:sz w:val="22"/>
                <w:szCs w:val="22"/>
                <w:lang w:val="uk-UA" w:eastAsia="uk-UA"/>
              </w:rPr>
            </w:pPr>
          </w:p>
          <w:p w14:paraId="2AD6A992" w14:textId="77777777" w:rsidR="00076578" w:rsidRDefault="00076578" w:rsidP="00573F4A">
            <w:pPr>
              <w:jc w:val="center"/>
              <w:textAlignment w:val="baseline"/>
              <w:rPr>
                <w:sz w:val="22"/>
                <w:szCs w:val="22"/>
                <w:lang w:val="uk-UA" w:eastAsia="uk-UA"/>
              </w:rPr>
            </w:pPr>
          </w:p>
          <w:p w14:paraId="4E25E10C" w14:textId="77777777" w:rsidR="00076578" w:rsidRDefault="00076578" w:rsidP="00573F4A">
            <w:pPr>
              <w:jc w:val="center"/>
              <w:textAlignment w:val="baseline"/>
              <w:rPr>
                <w:sz w:val="22"/>
                <w:szCs w:val="22"/>
                <w:lang w:val="uk-UA" w:eastAsia="uk-UA"/>
              </w:rPr>
            </w:pPr>
          </w:p>
          <w:p w14:paraId="4C392078" w14:textId="77777777" w:rsidR="00076578" w:rsidRDefault="00076578" w:rsidP="00573F4A">
            <w:pPr>
              <w:jc w:val="center"/>
              <w:textAlignment w:val="baseline"/>
              <w:rPr>
                <w:sz w:val="22"/>
                <w:szCs w:val="22"/>
                <w:lang w:val="uk-UA" w:eastAsia="uk-UA"/>
              </w:rPr>
            </w:pPr>
          </w:p>
          <w:p w14:paraId="6E605562" w14:textId="77777777" w:rsidR="00076578" w:rsidRDefault="00076578" w:rsidP="00573F4A">
            <w:pPr>
              <w:jc w:val="center"/>
              <w:textAlignment w:val="baseline"/>
              <w:rPr>
                <w:sz w:val="22"/>
                <w:szCs w:val="22"/>
                <w:lang w:val="uk-UA" w:eastAsia="uk-UA"/>
              </w:rPr>
            </w:pPr>
          </w:p>
          <w:p w14:paraId="7203BFEC" w14:textId="73DE341A" w:rsidR="00022011" w:rsidRPr="00BB01BE" w:rsidRDefault="00076578" w:rsidP="00076578">
            <w:pPr>
              <w:textAlignment w:val="baseline"/>
              <w:rPr>
                <w:sz w:val="22"/>
                <w:szCs w:val="22"/>
                <w:lang w:val="uk-UA" w:eastAsia="uk-UA"/>
              </w:rPr>
            </w:pPr>
            <w:r>
              <w:rPr>
                <w:sz w:val="22"/>
                <w:szCs w:val="22"/>
                <w:lang w:val="uk-UA" w:eastAsia="uk-UA"/>
              </w:rPr>
              <w:t xml:space="preserve">    </w:t>
            </w:r>
            <w:r w:rsidR="00460EF1">
              <w:rPr>
                <w:sz w:val="22"/>
                <w:szCs w:val="22"/>
                <w:lang w:val="uk-UA" w:eastAsia="uk-UA"/>
              </w:rPr>
              <w:t xml:space="preserve"> </w:t>
            </w:r>
            <w:r w:rsidR="00022011">
              <w:rPr>
                <w:sz w:val="22"/>
                <w:szCs w:val="22"/>
                <w:lang w:val="uk-UA" w:eastAsia="uk-UA"/>
              </w:rPr>
              <w:t>1</w:t>
            </w:r>
          </w:p>
        </w:tc>
        <w:tc>
          <w:tcPr>
            <w:tcW w:w="1274" w:type="pct"/>
            <w:tcBorders>
              <w:top w:val="single" w:sz="6" w:space="0" w:color="auto"/>
              <w:left w:val="single" w:sz="6" w:space="0" w:color="auto"/>
              <w:bottom w:val="single" w:sz="4" w:space="0" w:color="auto"/>
              <w:right w:val="single" w:sz="6" w:space="0" w:color="auto"/>
            </w:tcBorders>
            <w:shd w:val="clear" w:color="auto" w:fill="auto"/>
            <w:hideMark/>
          </w:tcPr>
          <w:p w14:paraId="14E6BAF2" w14:textId="77777777" w:rsidR="00022011" w:rsidRPr="00BB01BE" w:rsidRDefault="00022011" w:rsidP="00573F4A">
            <w:pPr>
              <w:jc w:val="center"/>
              <w:textAlignment w:val="baseline"/>
              <w:rPr>
                <w:sz w:val="22"/>
                <w:szCs w:val="22"/>
                <w:lang w:val="uk-UA" w:eastAsia="uk-UA"/>
              </w:rPr>
            </w:pPr>
          </w:p>
        </w:tc>
        <w:tc>
          <w:tcPr>
            <w:tcW w:w="13" w:type="pct"/>
            <w:vMerge/>
            <w:tcBorders>
              <w:left w:val="nil"/>
              <w:right w:val="nil"/>
            </w:tcBorders>
            <w:shd w:val="clear" w:color="auto" w:fill="auto"/>
            <w:hideMark/>
          </w:tcPr>
          <w:p w14:paraId="729E9347" w14:textId="77777777" w:rsidR="00022011" w:rsidRPr="00BB01BE" w:rsidRDefault="00022011" w:rsidP="00573F4A">
            <w:pPr>
              <w:jc w:val="center"/>
              <w:textAlignment w:val="baseline"/>
              <w:rPr>
                <w:sz w:val="22"/>
                <w:szCs w:val="22"/>
                <w:lang w:val="uk-UA" w:eastAsia="uk-UA"/>
              </w:rPr>
            </w:pPr>
          </w:p>
        </w:tc>
      </w:tr>
      <w:tr w:rsidR="00022011" w:rsidRPr="00BB01BE" w14:paraId="2E8BEE5D" w14:textId="77777777" w:rsidTr="00076578">
        <w:trPr>
          <w:trHeight w:val="460"/>
        </w:trPr>
        <w:tc>
          <w:tcPr>
            <w:tcW w:w="252" w:type="pct"/>
            <w:vMerge/>
            <w:tcBorders>
              <w:top w:val="single" w:sz="6" w:space="0" w:color="auto"/>
              <w:left w:val="single" w:sz="6" w:space="0" w:color="000000"/>
              <w:right w:val="single" w:sz="6" w:space="0" w:color="000000"/>
            </w:tcBorders>
            <w:shd w:val="clear" w:color="auto" w:fill="auto"/>
          </w:tcPr>
          <w:p w14:paraId="133F4B29" w14:textId="77777777" w:rsidR="00022011" w:rsidRPr="00BB01BE" w:rsidRDefault="00022011" w:rsidP="00573F4A">
            <w:pPr>
              <w:jc w:val="center"/>
              <w:textAlignment w:val="baseline"/>
              <w:rPr>
                <w:sz w:val="22"/>
                <w:szCs w:val="22"/>
                <w:lang w:val="uk-UA" w:eastAsia="uk-UA"/>
              </w:rPr>
            </w:pPr>
          </w:p>
        </w:tc>
        <w:tc>
          <w:tcPr>
            <w:tcW w:w="1013" w:type="pct"/>
            <w:vMerge/>
            <w:tcBorders>
              <w:top w:val="single" w:sz="6" w:space="0" w:color="auto"/>
              <w:left w:val="nil"/>
              <w:right w:val="single" w:sz="4" w:space="0" w:color="auto"/>
            </w:tcBorders>
            <w:shd w:val="clear" w:color="auto" w:fill="auto"/>
          </w:tcPr>
          <w:p w14:paraId="7E332B39" w14:textId="77777777" w:rsidR="00022011" w:rsidRDefault="00022011" w:rsidP="00573F4A">
            <w:pPr>
              <w:contextualSpacing/>
              <w:textAlignment w:val="baseline"/>
              <w:rPr>
                <w:sz w:val="22"/>
                <w:szCs w:val="22"/>
                <w:lang w:val="uk-UA"/>
              </w:rPr>
            </w:pPr>
          </w:p>
        </w:tc>
        <w:tc>
          <w:tcPr>
            <w:tcW w:w="2096" w:type="pct"/>
            <w:tcBorders>
              <w:top w:val="single" w:sz="4" w:space="0" w:color="auto"/>
              <w:left w:val="single" w:sz="4" w:space="0" w:color="auto"/>
              <w:bottom w:val="single" w:sz="4" w:space="0" w:color="auto"/>
              <w:right w:val="single" w:sz="6" w:space="0" w:color="000000"/>
            </w:tcBorders>
            <w:shd w:val="clear" w:color="auto" w:fill="auto"/>
          </w:tcPr>
          <w:p w14:paraId="0C0E26EA" w14:textId="00DF35EF" w:rsidR="00022011" w:rsidRPr="00022011" w:rsidRDefault="00022011" w:rsidP="00022011">
            <w:pPr>
              <w:shd w:val="clear" w:color="auto" w:fill="FFFFFF"/>
              <w:textAlignment w:val="baseline"/>
              <w:rPr>
                <w:spacing w:val="-4"/>
                <w:sz w:val="22"/>
                <w:szCs w:val="22"/>
                <w:lang w:val="uk-UA"/>
              </w:rPr>
            </w:pPr>
            <w:r>
              <w:rPr>
                <w:spacing w:val="-4"/>
                <w:sz w:val="22"/>
                <w:szCs w:val="22"/>
                <w:lang w:val="uk-UA"/>
              </w:rPr>
              <w:t xml:space="preserve"> </w:t>
            </w:r>
            <w:r w:rsidRPr="00022011">
              <w:rPr>
                <w:spacing w:val="-4"/>
                <w:sz w:val="22"/>
                <w:szCs w:val="22"/>
                <w:lang w:val="uk-UA"/>
              </w:rPr>
              <w:t>Мийка днища автомобіля.</w:t>
            </w:r>
            <w:r w:rsidRPr="00022011">
              <w:rPr>
                <w:spacing w:val="-4"/>
                <w:sz w:val="22"/>
                <w:szCs w:val="22"/>
                <w:lang w:val="uk-UA"/>
              </w:rPr>
              <w:tab/>
            </w:r>
          </w:p>
        </w:tc>
        <w:tc>
          <w:tcPr>
            <w:tcW w:w="352" w:type="pct"/>
            <w:vMerge/>
            <w:tcBorders>
              <w:top w:val="single" w:sz="6" w:space="0" w:color="auto"/>
              <w:left w:val="nil"/>
              <w:right w:val="single" w:sz="6" w:space="0" w:color="auto"/>
            </w:tcBorders>
            <w:shd w:val="clear" w:color="auto" w:fill="auto"/>
          </w:tcPr>
          <w:p w14:paraId="15F7A691" w14:textId="77777777" w:rsidR="00022011" w:rsidRDefault="00022011" w:rsidP="00573F4A">
            <w:pPr>
              <w:jc w:val="center"/>
              <w:textAlignment w:val="baseline"/>
              <w:rPr>
                <w:sz w:val="22"/>
                <w:szCs w:val="22"/>
                <w:lang w:val="uk-UA" w:eastAsia="uk-UA"/>
              </w:rPr>
            </w:pPr>
          </w:p>
        </w:tc>
        <w:tc>
          <w:tcPr>
            <w:tcW w:w="1274" w:type="pct"/>
            <w:tcBorders>
              <w:top w:val="single" w:sz="4" w:space="0" w:color="auto"/>
              <w:left w:val="single" w:sz="6" w:space="0" w:color="auto"/>
              <w:bottom w:val="single" w:sz="4" w:space="0" w:color="auto"/>
              <w:right w:val="single" w:sz="6" w:space="0" w:color="auto"/>
            </w:tcBorders>
            <w:shd w:val="clear" w:color="auto" w:fill="auto"/>
          </w:tcPr>
          <w:p w14:paraId="58BDCE0F" w14:textId="77777777" w:rsidR="00022011" w:rsidRPr="00BB01BE" w:rsidRDefault="00022011" w:rsidP="00573F4A">
            <w:pPr>
              <w:jc w:val="center"/>
              <w:textAlignment w:val="baseline"/>
              <w:rPr>
                <w:sz w:val="22"/>
                <w:szCs w:val="22"/>
                <w:lang w:val="uk-UA" w:eastAsia="uk-UA"/>
              </w:rPr>
            </w:pPr>
          </w:p>
        </w:tc>
        <w:tc>
          <w:tcPr>
            <w:tcW w:w="13" w:type="pct"/>
            <w:vMerge/>
            <w:tcBorders>
              <w:left w:val="nil"/>
              <w:right w:val="nil"/>
            </w:tcBorders>
            <w:shd w:val="clear" w:color="auto" w:fill="auto"/>
          </w:tcPr>
          <w:p w14:paraId="0496F6EF" w14:textId="77777777" w:rsidR="00022011" w:rsidRPr="00BB01BE" w:rsidRDefault="00022011" w:rsidP="00573F4A">
            <w:pPr>
              <w:jc w:val="center"/>
              <w:textAlignment w:val="baseline"/>
              <w:rPr>
                <w:sz w:val="22"/>
                <w:szCs w:val="22"/>
                <w:lang w:val="uk-UA" w:eastAsia="uk-UA"/>
              </w:rPr>
            </w:pPr>
          </w:p>
        </w:tc>
      </w:tr>
      <w:tr w:rsidR="00022011" w:rsidRPr="00BB01BE" w14:paraId="06B97139" w14:textId="77777777" w:rsidTr="00076578">
        <w:trPr>
          <w:trHeight w:val="560"/>
        </w:trPr>
        <w:tc>
          <w:tcPr>
            <w:tcW w:w="252" w:type="pct"/>
            <w:vMerge/>
            <w:tcBorders>
              <w:top w:val="single" w:sz="6" w:space="0" w:color="auto"/>
              <w:left w:val="single" w:sz="6" w:space="0" w:color="000000"/>
              <w:right w:val="single" w:sz="6" w:space="0" w:color="000000"/>
            </w:tcBorders>
            <w:shd w:val="clear" w:color="auto" w:fill="auto"/>
          </w:tcPr>
          <w:p w14:paraId="34D2B79A" w14:textId="77777777" w:rsidR="00022011" w:rsidRPr="00BB01BE" w:rsidRDefault="00022011" w:rsidP="00573F4A">
            <w:pPr>
              <w:jc w:val="center"/>
              <w:textAlignment w:val="baseline"/>
              <w:rPr>
                <w:sz w:val="22"/>
                <w:szCs w:val="22"/>
                <w:lang w:val="uk-UA" w:eastAsia="uk-UA"/>
              </w:rPr>
            </w:pPr>
          </w:p>
        </w:tc>
        <w:tc>
          <w:tcPr>
            <w:tcW w:w="1013" w:type="pct"/>
            <w:vMerge/>
            <w:tcBorders>
              <w:top w:val="single" w:sz="6" w:space="0" w:color="auto"/>
              <w:left w:val="nil"/>
              <w:right w:val="single" w:sz="4" w:space="0" w:color="auto"/>
            </w:tcBorders>
            <w:shd w:val="clear" w:color="auto" w:fill="auto"/>
          </w:tcPr>
          <w:p w14:paraId="12DA4D83" w14:textId="77777777" w:rsidR="00022011" w:rsidRDefault="00022011" w:rsidP="00573F4A">
            <w:pPr>
              <w:contextualSpacing/>
              <w:textAlignment w:val="baseline"/>
              <w:rPr>
                <w:sz w:val="22"/>
                <w:szCs w:val="22"/>
                <w:lang w:val="uk-UA"/>
              </w:rPr>
            </w:pPr>
          </w:p>
        </w:tc>
        <w:tc>
          <w:tcPr>
            <w:tcW w:w="2096" w:type="pct"/>
            <w:tcBorders>
              <w:top w:val="single" w:sz="4" w:space="0" w:color="auto"/>
              <w:left w:val="single" w:sz="4" w:space="0" w:color="auto"/>
              <w:bottom w:val="single" w:sz="4" w:space="0" w:color="auto"/>
              <w:right w:val="single" w:sz="6" w:space="0" w:color="000000"/>
            </w:tcBorders>
            <w:shd w:val="clear" w:color="auto" w:fill="auto"/>
          </w:tcPr>
          <w:p w14:paraId="2596FDE1" w14:textId="0E24B21F" w:rsidR="00022011" w:rsidRPr="00022011" w:rsidRDefault="00022011" w:rsidP="00022011">
            <w:pPr>
              <w:shd w:val="clear" w:color="auto" w:fill="FFFFFF"/>
              <w:textAlignment w:val="baseline"/>
              <w:rPr>
                <w:spacing w:val="-4"/>
                <w:sz w:val="22"/>
                <w:szCs w:val="22"/>
                <w:lang w:val="uk-UA"/>
              </w:rPr>
            </w:pPr>
            <w:r>
              <w:rPr>
                <w:spacing w:val="-4"/>
                <w:sz w:val="22"/>
                <w:szCs w:val="22"/>
                <w:lang w:val="uk-UA"/>
              </w:rPr>
              <w:t xml:space="preserve"> </w:t>
            </w:r>
            <w:r w:rsidRPr="00022011">
              <w:rPr>
                <w:spacing w:val="-4"/>
                <w:sz w:val="22"/>
                <w:szCs w:val="22"/>
                <w:lang w:val="uk-UA"/>
              </w:rPr>
              <w:t>Демонтаж пластикових деталей, та необхідних локерів "заглушок"</w:t>
            </w:r>
          </w:p>
          <w:p w14:paraId="5BDC67C4" w14:textId="77777777" w:rsidR="00022011" w:rsidRPr="008E2135" w:rsidRDefault="00022011" w:rsidP="00022011">
            <w:pPr>
              <w:pStyle w:val="a4"/>
              <w:shd w:val="clear" w:color="auto" w:fill="FFFFFF"/>
              <w:ind w:left="360"/>
              <w:textAlignment w:val="baseline"/>
              <w:rPr>
                <w:spacing w:val="-4"/>
                <w:sz w:val="22"/>
                <w:szCs w:val="22"/>
                <w:lang w:val="uk-UA"/>
              </w:rPr>
            </w:pPr>
          </w:p>
        </w:tc>
        <w:tc>
          <w:tcPr>
            <w:tcW w:w="352" w:type="pct"/>
            <w:vMerge/>
            <w:tcBorders>
              <w:top w:val="single" w:sz="6" w:space="0" w:color="auto"/>
              <w:left w:val="nil"/>
              <w:right w:val="single" w:sz="6" w:space="0" w:color="auto"/>
            </w:tcBorders>
            <w:shd w:val="clear" w:color="auto" w:fill="auto"/>
          </w:tcPr>
          <w:p w14:paraId="3185A77D" w14:textId="77777777" w:rsidR="00022011" w:rsidRDefault="00022011" w:rsidP="00573F4A">
            <w:pPr>
              <w:jc w:val="center"/>
              <w:textAlignment w:val="baseline"/>
              <w:rPr>
                <w:sz w:val="22"/>
                <w:szCs w:val="22"/>
                <w:lang w:val="uk-UA" w:eastAsia="uk-UA"/>
              </w:rPr>
            </w:pPr>
          </w:p>
        </w:tc>
        <w:tc>
          <w:tcPr>
            <w:tcW w:w="1274" w:type="pct"/>
            <w:tcBorders>
              <w:top w:val="single" w:sz="4" w:space="0" w:color="auto"/>
              <w:left w:val="single" w:sz="6" w:space="0" w:color="auto"/>
              <w:bottom w:val="single" w:sz="4" w:space="0" w:color="auto"/>
              <w:right w:val="single" w:sz="6" w:space="0" w:color="auto"/>
            </w:tcBorders>
            <w:shd w:val="clear" w:color="auto" w:fill="auto"/>
          </w:tcPr>
          <w:p w14:paraId="6F7745B7" w14:textId="77777777" w:rsidR="00022011" w:rsidRPr="00BB01BE" w:rsidRDefault="00022011" w:rsidP="00573F4A">
            <w:pPr>
              <w:jc w:val="center"/>
              <w:textAlignment w:val="baseline"/>
              <w:rPr>
                <w:sz w:val="22"/>
                <w:szCs w:val="22"/>
                <w:lang w:val="uk-UA" w:eastAsia="uk-UA"/>
              </w:rPr>
            </w:pPr>
          </w:p>
        </w:tc>
        <w:tc>
          <w:tcPr>
            <w:tcW w:w="13" w:type="pct"/>
            <w:vMerge/>
            <w:tcBorders>
              <w:left w:val="nil"/>
              <w:right w:val="nil"/>
            </w:tcBorders>
            <w:shd w:val="clear" w:color="auto" w:fill="auto"/>
          </w:tcPr>
          <w:p w14:paraId="4DBA7F7B" w14:textId="77777777" w:rsidR="00022011" w:rsidRPr="00BB01BE" w:rsidRDefault="00022011" w:rsidP="00573F4A">
            <w:pPr>
              <w:jc w:val="center"/>
              <w:textAlignment w:val="baseline"/>
              <w:rPr>
                <w:sz w:val="22"/>
                <w:szCs w:val="22"/>
                <w:lang w:val="uk-UA" w:eastAsia="uk-UA"/>
              </w:rPr>
            </w:pPr>
          </w:p>
        </w:tc>
      </w:tr>
      <w:tr w:rsidR="00076578" w:rsidRPr="00BB01BE" w14:paraId="5029D6B1" w14:textId="77777777" w:rsidTr="00943D3D">
        <w:trPr>
          <w:trHeight w:val="900"/>
        </w:trPr>
        <w:tc>
          <w:tcPr>
            <w:tcW w:w="252" w:type="pct"/>
            <w:vMerge/>
            <w:tcBorders>
              <w:top w:val="single" w:sz="6" w:space="0" w:color="auto"/>
              <w:left w:val="single" w:sz="6" w:space="0" w:color="000000"/>
              <w:right w:val="single" w:sz="6" w:space="0" w:color="000000"/>
            </w:tcBorders>
            <w:shd w:val="clear" w:color="auto" w:fill="auto"/>
          </w:tcPr>
          <w:p w14:paraId="3BB419DD" w14:textId="77777777" w:rsidR="00076578" w:rsidRPr="00BB01BE" w:rsidRDefault="00076578" w:rsidP="00573F4A">
            <w:pPr>
              <w:jc w:val="center"/>
              <w:textAlignment w:val="baseline"/>
              <w:rPr>
                <w:sz w:val="22"/>
                <w:szCs w:val="22"/>
                <w:lang w:val="uk-UA" w:eastAsia="uk-UA"/>
              </w:rPr>
            </w:pPr>
          </w:p>
        </w:tc>
        <w:tc>
          <w:tcPr>
            <w:tcW w:w="1013" w:type="pct"/>
            <w:vMerge/>
            <w:tcBorders>
              <w:top w:val="single" w:sz="6" w:space="0" w:color="auto"/>
              <w:left w:val="nil"/>
              <w:right w:val="single" w:sz="4" w:space="0" w:color="auto"/>
            </w:tcBorders>
            <w:shd w:val="clear" w:color="auto" w:fill="auto"/>
          </w:tcPr>
          <w:p w14:paraId="0750F440" w14:textId="77777777" w:rsidR="00076578" w:rsidRDefault="00076578" w:rsidP="00573F4A">
            <w:pPr>
              <w:contextualSpacing/>
              <w:textAlignment w:val="baseline"/>
              <w:rPr>
                <w:sz w:val="22"/>
                <w:szCs w:val="22"/>
                <w:lang w:val="uk-UA"/>
              </w:rPr>
            </w:pPr>
          </w:p>
        </w:tc>
        <w:tc>
          <w:tcPr>
            <w:tcW w:w="2096" w:type="pct"/>
            <w:vMerge w:val="restart"/>
            <w:tcBorders>
              <w:top w:val="single" w:sz="4" w:space="0" w:color="auto"/>
              <w:left w:val="single" w:sz="4" w:space="0" w:color="auto"/>
              <w:right w:val="single" w:sz="6" w:space="0" w:color="000000"/>
            </w:tcBorders>
            <w:shd w:val="clear" w:color="auto" w:fill="auto"/>
          </w:tcPr>
          <w:p w14:paraId="203DAF3A" w14:textId="30D20DC1" w:rsidR="00076578" w:rsidRPr="00022011" w:rsidRDefault="00076578" w:rsidP="00022011">
            <w:pPr>
              <w:shd w:val="clear" w:color="auto" w:fill="FFFFFF"/>
              <w:textAlignment w:val="baseline"/>
              <w:rPr>
                <w:spacing w:val="-4"/>
                <w:sz w:val="22"/>
                <w:szCs w:val="22"/>
                <w:lang w:val="uk-UA"/>
              </w:rPr>
            </w:pPr>
            <w:r>
              <w:rPr>
                <w:spacing w:val="-4"/>
                <w:sz w:val="22"/>
                <w:szCs w:val="22"/>
                <w:lang w:val="uk-UA"/>
              </w:rPr>
              <w:t xml:space="preserve"> </w:t>
            </w:r>
            <w:r w:rsidRPr="00022011">
              <w:rPr>
                <w:spacing w:val="-4"/>
                <w:sz w:val="22"/>
                <w:szCs w:val="22"/>
                <w:lang w:val="uk-UA"/>
              </w:rPr>
              <w:t>Нанесення антикорозійного покриття згідно з технологічними картами виробника</w:t>
            </w:r>
          </w:p>
          <w:p w14:paraId="47B7013C" w14:textId="77777777" w:rsidR="00076578" w:rsidRPr="008E2135" w:rsidRDefault="00076578" w:rsidP="00022011">
            <w:pPr>
              <w:pStyle w:val="a4"/>
              <w:shd w:val="clear" w:color="auto" w:fill="FFFFFF"/>
              <w:ind w:left="360"/>
              <w:textAlignment w:val="baseline"/>
              <w:rPr>
                <w:spacing w:val="-4"/>
                <w:sz w:val="22"/>
                <w:szCs w:val="22"/>
                <w:lang w:val="uk-UA"/>
              </w:rPr>
            </w:pPr>
          </w:p>
        </w:tc>
        <w:tc>
          <w:tcPr>
            <w:tcW w:w="352" w:type="pct"/>
            <w:vMerge/>
            <w:tcBorders>
              <w:top w:val="single" w:sz="6" w:space="0" w:color="auto"/>
              <w:left w:val="nil"/>
              <w:right w:val="single" w:sz="6" w:space="0" w:color="auto"/>
            </w:tcBorders>
            <w:shd w:val="clear" w:color="auto" w:fill="auto"/>
          </w:tcPr>
          <w:p w14:paraId="52B7274C" w14:textId="77777777" w:rsidR="00076578" w:rsidRDefault="00076578" w:rsidP="00573F4A">
            <w:pPr>
              <w:jc w:val="center"/>
              <w:textAlignment w:val="baseline"/>
              <w:rPr>
                <w:sz w:val="22"/>
                <w:szCs w:val="22"/>
                <w:lang w:val="uk-UA" w:eastAsia="uk-UA"/>
              </w:rPr>
            </w:pPr>
          </w:p>
        </w:tc>
        <w:tc>
          <w:tcPr>
            <w:tcW w:w="1274" w:type="pct"/>
            <w:tcBorders>
              <w:top w:val="single" w:sz="4" w:space="0" w:color="auto"/>
              <w:left w:val="single" w:sz="6" w:space="0" w:color="auto"/>
              <w:bottom w:val="single" w:sz="4" w:space="0" w:color="auto"/>
              <w:right w:val="single" w:sz="6" w:space="0" w:color="auto"/>
            </w:tcBorders>
            <w:shd w:val="clear" w:color="auto" w:fill="auto"/>
          </w:tcPr>
          <w:p w14:paraId="576B79E8" w14:textId="77777777" w:rsidR="00076578" w:rsidRPr="00BB01BE" w:rsidRDefault="00076578" w:rsidP="00573F4A">
            <w:pPr>
              <w:jc w:val="center"/>
              <w:textAlignment w:val="baseline"/>
              <w:rPr>
                <w:sz w:val="22"/>
                <w:szCs w:val="22"/>
                <w:lang w:val="uk-UA" w:eastAsia="uk-UA"/>
              </w:rPr>
            </w:pPr>
          </w:p>
        </w:tc>
        <w:tc>
          <w:tcPr>
            <w:tcW w:w="13" w:type="pct"/>
            <w:vMerge/>
            <w:tcBorders>
              <w:left w:val="nil"/>
              <w:right w:val="nil"/>
            </w:tcBorders>
            <w:shd w:val="clear" w:color="auto" w:fill="auto"/>
          </w:tcPr>
          <w:p w14:paraId="51309751" w14:textId="77777777" w:rsidR="00076578" w:rsidRPr="00BB01BE" w:rsidRDefault="00076578" w:rsidP="00573F4A">
            <w:pPr>
              <w:jc w:val="center"/>
              <w:textAlignment w:val="baseline"/>
              <w:rPr>
                <w:sz w:val="22"/>
                <w:szCs w:val="22"/>
                <w:lang w:val="uk-UA" w:eastAsia="uk-UA"/>
              </w:rPr>
            </w:pPr>
          </w:p>
        </w:tc>
      </w:tr>
      <w:tr w:rsidR="00076578" w:rsidRPr="00BB01BE" w14:paraId="21174D26" w14:textId="77777777" w:rsidTr="00943D3D">
        <w:trPr>
          <w:trHeight w:val="253"/>
        </w:trPr>
        <w:tc>
          <w:tcPr>
            <w:tcW w:w="252" w:type="pct"/>
            <w:vMerge/>
            <w:tcBorders>
              <w:top w:val="single" w:sz="6" w:space="0" w:color="auto"/>
              <w:left w:val="single" w:sz="6" w:space="0" w:color="000000"/>
              <w:right w:val="single" w:sz="6" w:space="0" w:color="000000"/>
            </w:tcBorders>
            <w:shd w:val="clear" w:color="auto" w:fill="auto"/>
          </w:tcPr>
          <w:p w14:paraId="45843535" w14:textId="77777777" w:rsidR="00076578" w:rsidRPr="00BB01BE" w:rsidRDefault="00076578" w:rsidP="00573F4A">
            <w:pPr>
              <w:jc w:val="center"/>
              <w:textAlignment w:val="baseline"/>
              <w:rPr>
                <w:sz w:val="22"/>
                <w:szCs w:val="22"/>
                <w:lang w:val="uk-UA" w:eastAsia="uk-UA"/>
              </w:rPr>
            </w:pPr>
          </w:p>
        </w:tc>
        <w:tc>
          <w:tcPr>
            <w:tcW w:w="1013" w:type="pct"/>
            <w:vMerge/>
            <w:tcBorders>
              <w:top w:val="single" w:sz="6" w:space="0" w:color="auto"/>
              <w:left w:val="nil"/>
              <w:right w:val="single" w:sz="4" w:space="0" w:color="auto"/>
            </w:tcBorders>
            <w:shd w:val="clear" w:color="auto" w:fill="auto"/>
          </w:tcPr>
          <w:p w14:paraId="7BFA0559" w14:textId="77777777" w:rsidR="00076578" w:rsidRDefault="00076578" w:rsidP="00573F4A">
            <w:pPr>
              <w:contextualSpacing/>
              <w:textAlignment w:val="baseline"/>
              <w:rPr>
                <w:sz w:val="22"/>
                <w:szCs w:val="22"/>
                <w:lang w:val="uk-UA"/>
              </w:rPr>
            </w:pPr>
          </w:p>
        </w:tc>
        <w:tc>
          <w:tcPr>
            <w:tcW w:w="2096" w:type="pct"/>
            <w:vMerge/>
            <w:tcBorders>
              <w:left w:val="single" w:sz="4" w:space="0" w:color="auto"/>
              <w:bottom w:val="single" w:sz="4" w:space="0" w:color="auto"/>
              <w:right w:val="single" w:sz="6" w:space="0" w:color="000000"/>
            </w:tcBorders>
            <w:shd w:val="clear" w:color="auto" w:fill="auto"/>
          </w:tcPr>
          <w:p w14:paraId="41AC1208" w14:textId="77777777" w:rsidR="00076578" w:rsidRDefault="00076578" w:rsidP="00022011">
            <w:pPr>
              <w:shd w:val="clear" w:color="auto" w:fill="FFFFFF"/>
              <w:textAlignment w:val="baseline"/>
              <w:rPr>
                <w:spacing w:val="-4"/>
                <w:sz w:val="22"/>
                <w:szCs w:val="22"/>
                <w:lang w:val="uk-UA"/>
              </w:rPr>
            </w:pPr>
          </w:p>
        </w:tc>
        <w:tc>
          <w:tcPr>
            <w:tcW w:w="352" w:type="pct"/>
            <w:vMerge/>
            <w:tcBorders>
              <w:top w:val="single" w:sz="6" w:space="0" w:color="auto"/>
              <w:left w:val="nil"/>
              <w:right w:val="single" w:sz="6" w:space="0" w:color="auto"/>
            </w:tcBorders>
            <w:shd w:val="clear" w:color="auto" w:fill="auto"/>
          </w:tcPr>
          <w:p w14:paraId="013C8990" w14:textId="77777777" w:rsidR="00076578" w:rsidRDefault="00076578" w:rsidP="00573F4A">
            <w:pPr>
              <w:jc w:val="center"/>
              <w:textAlignment w:val="baseline"/>
              <w:rPr>
                <w:sz w:val="22"/>
                <w:szCs w:val="22"/>
                <w:lang w:val="uk-UA" w:eastAsia="uk-UA"/>
              </w:rPr>
            </w:pPr>
          </w:p>
        </w:tc>
        <w:tc>
          <w:tcPr>
            <w:tcW w:w="1274" w:type="pct"/>
            <w:vMerge w:val="restart"/>
            <w:tcBorders>
              <w:top w:val="single" w:sz="4" w:space="0" w:color="auto"/>
              <w:left w:val="single" w:sz="6" w:space="0" w:color="auto"/>
              <w:right w:val="single" w:sz="6" w:space="0" w:color="auto"/>
            </w:tcBorders>
            <w:shd w:val="clear" w:color="auto" w:fill="auto"/>
          </w:tcPr>
          <w:p w14:paraId="0A7605D3" w14:textId="77777777" w:rsidR="00076578" w:rsidRPr="00BB01BE" w:rsidRDefault="00076578" w:rsidP="00573F4A">
            <w:pPr>
              <w:jc w:val="center"/>
              <w:textAlignment w:val="baseline"/>
              <w:rPr>
                <w:sz w:val="22"/>
                <w:szCs w:val="22"/>
                <w:lang w:val="uk-UA" w:eastAsia="uk-UA"/>
              </w:rPr>
            </w:pPr>
          </w:p>
        </w:tc>
        <w:tc>
          <w:tcPr>
            <w:tcW w:w="13" w:type="pct"/>
            <w:vMerge/>
            <w:tcBorders>
              <w:left w:val="nil"/>
              <w:right w:val="nil"/>
            </w:tcBorders>
            <w:shd w:val="clear" w:color="auto" w:fill="auto"/>
          </w:tcPr>
          <w:p w14:paraId="6CCA1F15" w14:textId="77777777" w:rsidR="00076578" w:rsidRPr="00BB01BE" w:rsidRDefault="00076578" w:rsidP="00573F4A">
            <w:pPr>
              <w:jc w:val="center"/>
              <w:textAlignment w:val="baseline"/>
              <w:rPr>
                <w:sz w:val="22"/>
                <w:szCs w:val="22"/>
                <w:lang w:val="uk-UA" w:eastAsia="uk-UA"/>
              </w:rPr>
            </w:pPr>
          </w:p>
        </w:tc>
      </w:tr>
      <w:tr w:rsidR="00022011" w:rsidRPr="00BB01BE" w14:paraId="083DE46B" w14:textId="77777777" w:rsidTr="00076578">
        <w:trPr>
          <w:trHeight w:val="316"/>
        </w:trPr>
        <w:tc>
          <w:tcPr>
            <w:tcW w:w="252" w:type="pct"/>
            <w:vMerge/>
            <w:tcBorders>
              <w:top w:val="single" w:sz="6" w:space="0" w:color="auto"/>
              <w:left w:val="single" w:sz="6" w:space="0" w:color="000000"/>
              <w:right w:val="single" w:sz="6" w:space="0" w:color="000000"/>
            </w:tcBorders>
            <w:shd w:val="clear" w:color="auto" w:fill="auto"/>
          </w:tcPr>
          <w:p w14:paraId="7A080225" w14:textId="77777777" w:rsidR="00022011" w:rsidRPr="00BB01BE" w:rsidRDefault="00022011" w:rsidP="00573F4A">
            <w:pPr>
              <w:jc w:val="center"/>
              <w:textAlignment w:val="baseline"/>
              <w:rPr>
                <w:sz w:val="22"/>
                <w:szCs w:val="22"/>
                <w:lang w:val="uk-UA" w:eastAsia="uk-UA"/>
              </w:rPr>
            </w:pPr>
          </w:p>
        </w:tc>
        <w:tc>
          <w:tcPr>
            <w:tcW w:w="1013" w:type="pct"/>
            <w:vMerge/>
            <w:tcBorders>
              <w:top w:val="single" w:sz="6" w:space="0" w:color="auto"/>
              <w:left w:val="nil"/>
              <w:right w:val="single" w:sz="4" w:space="0" w:color="auto"/>
            </w:tcBorders>
            <w:shd w:val="clear" w:color="auto" w:fill="auto"/>
          </w:tcPr>
          <w:p w14:paraId="204730E4" w14:textId="77777777" w:rsidR="00022011" w:rsidRDefault="00022011" w:rsidP="00573F4A">
            <w:pPr>
              <w:contextualSpacing/>
              <w:textAlignment w:val="baseline"/>
              <w:rPr>
                <w:sz w:val="22"/>
                <w:szCs w:val="22"/>
                <w:lang w:val="uk-UA"/>
              </w:rPr>
            </w:pPr>
          </w:p>
        </w:tc>
        <w:tc>
          <w:tcPr>
            <w:tcW w:w="2096" w:type="pct"/>
            <w:tcBorders>
              <w:top w:val="single" w:sz="4" w:space="0" w:color="auto"/>
              <w:left w:val="single" w:sz="4" w:space="0" w:color="auto"/>
              <w:bottom w:val="single" w:sz="4" w:space="0" w:color="auto"/>
              <w:right w:val="single" w:sz="6" w:space="0" w:color="000000"/>
            </w:tcBorders>
            <w:shd w:val="clear" w:color="auto" w:fill="auto"/>
          </w:tcPr>
          <w:p w14:paraId="662B6096" w14:textId="056676D4" w:rsidR="00022011" w:rsidRPr="00022011" w:rsidRDefault="00022011" w:rsidP="00022011">
            <w:pPr>
              <w:shd w:val="clear" w:color="auto" w:fill="FFFFFF"/>
              <w:textAlignment w:val="baseline"/>
              <w:rPr>
                <w:spacing w:val="-4"/>
                <w:sz w:val="22"/>
                <w:szCs w:val="22"/>
              </w:rPr>
            </w:pPr>
            <w:r>
              <w:rPr>
                <w:spacing w:val="-4"/>
                <w:sz w:val="22"/>
                <w:szCs w:val="22"/>
                <w:lang w:val="uk-UA"/>
              </w:rPr>
              <w:t xml:space="preserve"> </w:t>
            </w:r>
            <w:r w:rsidRPr="00022011">
              <w:rPr>
                <w:spacing w:val="-4"/>
                <w:sz w:val="22"/>
                <w:szCs w:val="22"/>
                <w:lang w:val="uk-UA"/>
              </w:rPr>
              <w:t>Обробка днища та 4-х колісних аро</w:t>
            </w:r>
            <w:r>
              <w:rPr>
                <w:spacing w:val="-4"/>
                <w:sz w:val="22"/>
                <w:szCs w:val="22"/>
                <w:lang w:val="uk-UA"/>
              </w:rPr>
              <w:t>к</w:t>
            </w:r>
          </w:p>
        </w:tc>
        <w:tc>
          <w:tcPr>
            <w:tcW w:w="352" w:type="pct"/>
            <w:vMerge/>
            <w:tcBorders>
              <w:top w:val="single" w:sz="6" w:space="0" w:color="auto"/>
              <w:left w:val="nil"/>
              <w:right w:val="single" w:sz="6" w:space="0" w:color="auto"/>
            </w:tcBorders>
            <w:shd w:val="clear" w:color="auto" w:fill="auto"/>
          </w:tcPr>
          <w:p w14:paraId="29253874" w14:textId="77777777" w:rsidR="00022011" w:rsidRDefault="00022011" w:rsidP="00573F4A">
            <w:pPr>
              <w:jc w:val="center"/>
              <w:textAlignment w:val="baseline"/>
              <w:rPr>
                <w:sz w:val="22"/>
                <w:szCs w:val="22"/>
                <w:lang w:val="uk-UA" w:eastAsia="uk-UA"/>
              </w:rPr>
            </w:pPr>
          </w:p>
        </w:tc>
        <w:tc>
          <w:tcPr>
            <w:tcW w:w="1274" w:type="pct"/>
            <w:vMerge/>
            <w:tcBorders>
              <w:top w:val="single" w:sz="6" w:space="0" w:color="auto"/>
              <w:left w:val="single" w:sz="6" w:space="0" w:color="auto"/>
              <w:bottom w:val="single" w:sz="4" w:space="0" w:color="auto"/>
              <w:right w:val="single" w:sz="6" w:space="0" w:color="auto"/>
            </w:tcBorders>
            <w:shd w:val="clear" w:color="auto" w:fill="auto"/>
          </w:tcPr>
          <w:p w14:paraId="13F38B71" w14:textId="77777777" w:rsidR="00022011" w:rsidRPr="00BB01BE" w:rsidRDefault="00022011" w:rsidP="00573F4A">
            <w:pPr>
              <w:jc w:val="center"/>
              <w:textAlignment w:val="baseline"/>
              <w:rPr>
                <w:sz w:val="22"/>
                <w:szCs w:val="22"/>
                <w:lang w:val="uk-UA" w:eastAsia="uk-UA"/>
              </w:rPr>
            </w:pPr>
          </w:p>
        </w:tc>
        <w:tc>
          <w:tcPr>
            <w:tcW w:w="13" w:type="pct"/>
            <w:vMerge/>
            <w:tcBorders>
              <w:left w:val="nil"/>
              <w:right w:val="nil"/>
            </w:tcBorders>
            <w:shd w:val="clear" w:color="auto" w:fill="auto"/>
          </w:tcPr>
          <w:p w14:paraId="0139249A" w14:textId="77777777" w:rsidR="00022011" w:rsidRPr="00BB01BE" w:rsidRDefault="00022011" w:rsidP="00573F4A">
            <w:pPr>
              <w:jc w:val="center"/>
              <w:textAlignment w:val="baseline"/>
              <w:rPr>
                <w:sz w:val="22"/>
                <w:szCs w:val="22"/>
                <w:lang w:val="uk-UA" w:eastAsia="uk-UA"/>
              </w:rPr>
            </w:pPr>
          </w:p>
        </w:tc>
      </w:tr>
      <w:tr w:rsidR="00022011" w:rsidRPr="00BB01BE" w14:paraId="58DE6977" w14:textId="77777777" w:rsidTr="00076578">
        <w:trPr>
          <w:trHeight w:val="548"/>
        </w:trPr>
        <w:tc>
          <w:tcPr>
            <w:tcW w:w="252" w:type="pct"/>
            <w:vMerge/>
            <w:tcBorders>
              <w:top w:val="single" w:sz="6" w:space="0" w:color="auto"/>
              <w:left w:val="single" w:sz="6" w:space="0" w:color="000000"/>
              <w:right w:val="single" w:sz="6" w:space="0" w:color="000000"/>
            </w:tcBorders>
            <w:shd w:val="clear" w:color="auto" w:fill="auto"/>
          </w:tcPr>
          <w:p w14:paraId="10709777" w14:textId="77777777" w:rsidR="00022011" w:rsidRPr="00BB01BE" w:rsidRDefault="00022011" w:rsidP="00573F4A">
            <w:pPr>
              <w:jc w:val="center"/>
              <w:textAlignment w:val="baseline"/>
              <w:rPr>
                <w:sz w:val="22"/>
                <w:szCs w:val="22"/>
                <w:lang w:val="uk-UA" w:eastAsia="uk-UA"/>
              </w:rPr>
            </w:pPr>
          </w:p>
        </w:tc>
        <w:tc>
          <w:tcPr>
            <w:tcW w:w="1013" w:type="pct"/>
            <w:vMerge/>
            <w:tcBorders>
              <w:top w:val="single" w:sz="6" w:space="0" w:color="auto"/>
              <w:left w:val="nil"/>
              <w:right w:val="single" w:sz="4" w:space="0" w:color="auto"/>
            </w:tcBorders>
            <w:shd w:val="clear" w:color="auto" w:fill="auto"/>
          </w:tcPr>
          <w:p w14:paraId="4A6F6BCC" w14:textId="77777777" w:rsidR="00022011" w:rsidRDefault="00022011" w:rsidP="00573F4A">
            <w:pPr>
              <w:contextualSpacing/>
              <w:textAlignment w:val="baseline"/>
              <w:rPr>
                <w:sz w:val="22"/>
                <w:szCs w:val="22"/>
                <w:lang w:val="uk-UA"/>
              </w:rPr>
            </w:pPr>
          </w:p>
        </w:tc>
        <w:tc>
          <w:tcPr>
            <w:tcW w:w="2096" w:type="pct"/>
            <w:tcBorders>
              <w:top w:val="single" w:sz="4" w:space="0" w:color="auto"/>
              <w:left w:val="single" w:sz="4" w:space="0" w:color="auto"/>
              <w:bottom w:val="single" w:sz="4" w:space="0" w:color="auto"/>
              <w:right w:val="single" w:sz="6" w:space="0" w:color="000000"/>
            </w:tcBorders>
            <w:shd w:val="clear" w:color="auto" w:fill="auto"/>
          </w:tcPr>
          <w:p w14:paraId="7CEF5DC5" w14:textId="46E94658" w:rsidR="00022011" w:rsidRPr="00022011" w:rsidRDefault="00022011" w:rsidP="00022011">
            <w:pPr>
              <w:shd w:val="clear" w:color="auto" w:fill="FFFFFF"/>
              <w:textAlignment w:val="baseline"/>
              <w:rPr>
                <w:spacing w:val="-4"/>
                <w:sz w:val="22"/>
                <w:szCs w:val="22"/>
                <w:lang w:val="uk-UA"/>
              </w:rPr>
            </w:pPr>
            <w:r>
              <w:rPr>
                <w:spacing w:val="-4"/>
                <w:sz w:val="22"/>
                <w:szCs w:val="22"/>
                <w:lang w:val="uk-UA"/>
              </w:rPr>
              <w:t xml:space="preserve"> </w:t>
            </w:r>
            <w:r w:rsidRPr="00022011">
              <w:rPr>
                <w:spacing w:val="-4"/>
                <w:sz w:val="22"/>
                <w:szCs w:val="22"/>
                <w:lang w:val="uk-UA"/>
              </w:rPr>
              <w:t>Мовіль прихованих порожнин через тех. отвори</w:t>
            </w:r>
            <w:r>
              <w:rPr>
                <w:spacing w:val="-4"/>
                <w:sz w:val="22"/>
                <w:szCs w:val="22"/>
                <w:lang w:val="uk-UA"/>
              </w:rPr>
              <w:t>.</w:t>
            </w:r>
          </w:p>
          <w:p w14:paraId="2F875A76" w14:textId="77777777" w:rsidR="00022011" w:rsidRPr="008E2135" w:rsidRDefault="00022011" w:rsidP="00022011">
            <w:pPr>
              <w:pStyle w:val="a4"/>
              <w:shd w:val="clear" w:color="auto" w:fill="FFFFFF"/>
              <w:ind w:left="360"/>
              <w:textAlignment w:val="baseline"/>
              <w:rPr>
                <w:spacing w:val="-4"/>
                <w:sz w:val="22"/>
                <w:szCs w:val="22"/>
                <w:lang w:val="uk-UA"/>
              </w:rPr>
            </w:pPr>
          </w:p>
        </w:tc>
        <w:tc>
          <w:tcPr>
            <w:tcW w:w="352" w:type="pct"/>
            <w:vMerge/>
            <w:tcBorders>
              <w:top w:val="single" w:sz="6" w:space="0" w:color="auto"/>
              <w:left w:val="nil"/>
              <w:right w:val="single" w:sz="6" w:space="0" w:color="auto"/>
            </w:tcBorders>
            <w:shd w:val="clear" w:color="auto" w:fill="auto"/>
          </w:tcPr>
          <w:p w14:paraId="76A6232D" w14:textId="77777777" w:rsidR="00022011" w:rsidRDefault="00022011" w:rsidP="00573F4A">
            <w:pPr>
              <w:jc w:val="center"/>
              <w:textAlignment w:val="baseline"/>
              <w:rPr>
                <w:sz w:val="22"/>
                <w:szCs w:val="22"/>
                <w:lang w:val="uk-UA" w:eastAsia="uk-UA"/>
              </w:rPr>
            </w:pPr>
          </w:p>
        </w:tc>
        <w:tc>
          <w:tcPr>
            <w:tcW w:w="1274" w:type="pct"/>
            <w:tcBorders>
              <w:top w:val="single" w:sz="4" w:space="0" w:color="auto"/>
              <w:left w:val="single" w:sz="6" w:space="0" w:color="auto"/>
              <w:right w:val="single" w:sz="6" w:space="0" w:color="auto"/>
            </w:tcBorders>
            <w:shd w:val="clear" w:color="auto" w:fill="auto"/>
          </w:tcPr>
          <w:p w14:paraId="5EA06C08" w14:textId="77777777" w:rsidR="00022011" w:rsidRPr="00BB01BE" w:rsidRDefault="00022011" w:rsidP="00573F4A">
            <w:pPr>
              <w:jc w:val="center"/>
              <w:textAlignment w:val="baseline"/>
              <w:rPr>
                <w:sz w:val="22"/>
                <w:szCs w:val="22"/>
                <w:lang w:val="uk-UA" w:eastAsia="uk-UA"/>
              </w:rPr>
            </w:pPr>
          </w:p>
        </w:tc>
        <w:tc>
          <w:tcPr>
            <w:tcW w:w="13" w:type="pct"/>
            <w:vMerge/>
            <w:tcBorders>
              <w:left w:val="nil"/>
              <w:right w:val="nil"/>
            </w:tcBorders>
            <w:shd w:val="clear" w:color="auto" w:fill="auto"/>
          </w:tcPr>
          <w:p w14:paraId="4B5D6452" w14:textId="77777777" w:rsidR="00022011" w:rsidRPr="00BB01BE" w:rsidRDefault="00022011" w:rsidP="00573F4A">
            <w:pPr>
              <w:jc w:val="center"/>
              <w:textAlignment w:val="baseline"/>
              <w:rPr>
                <w:sz w:val="22"/>
                <w:szCs w:val="22"/>
                <w:lang w:val="uk-UA" w:eastAsia="uk-UA"/>
              </w:rPr>
            </w:pPr>
          </w:p>
        </w:tc>
      </w:tr>
    </w:tbl>
    <w:p w14:paraId="2746F910" w14:textId="77777777" w:rsidR="00B34DCF" w:rsidRDefault="00FE65AD" w:rsidP="00BB01BE">
      <w:pPr>
        <w:textAlignment w:val="baseline"/>
        <w:rPr>
          <w:b/>
          <w:bCs/>
          <w:sz w:val="22"/>
          <w:szCs w:val="22"/>
          <w:lang w:val="uk-UA" w:eastAsia="uk-UA"/>
        </w:rPr>
      </w:pPr>
      <w:r w:rsidRPr="00BB01BE">
        <w:rPr>
          <w:i/>
          <w:iCs/>
          <w:sz w:val="22"/>
          <w:szCs w:val="22"/>
          <w:lang w:val="uk-UA" w:eastAsia="uk-UA"/>
        </w:rPr>
        <w:t>* 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r w:rsidRPr="00BB01BE">
        <w:rPr>
          <w:b/>
          <w:bCs/>
          <w:sz w:val="22"/>
          <w:szCs w:val="22"/>
          <w:lang w:val="uk-UA" w:eastAsia="uk-UA"/>
        </w:rPr>
        <w:tab/>
      </w:r>
    </w:p>
    <w:p w14:paraId="36F2DB9A" w14:textId="2294D341" w:rsidR="007D416D" w:rsidRDefault="007D416D" w:rsidP="007D416D">
      <w:pPr>
        <w:textAlignment w:val="baseline"/>
        <w:rPr>
          <w:bCs/>
          <w:sz w:val="22"/>
          <w:szCs w:val="22"/>
          <w:lang w:val="uk-UA"/>
        </w:rPr>
      </w:pPr>
      <w:r>
        <w:rPr>
          <w:b/>
          <w:sz w:val="22"/>
          <w:szCs w:val="22"/>
          <w:lang w:val="uk-UA"/>
        </w:rPr>
        <w:t>М</w:t>
      </w:r>
      <w:r w:rsidRPr="00F57F21">
        <w:rPr>
          <w:b/>
          <w:sz w:val="22"/>
          <w:szCs w:val="22"/>
          <w:lang w:val="uk-UA"/>
        </w:rPr>
        <w:t>ісце надання послуг</w:t>
      </w:r>
      <w:r>
        <w:rPr>
          <w:b/>
          <w:sz w:val="22"/>
          <w:szCs w:val="22"/>
          <w:lang w:val="uk-UA"/>
        </w:rPr>
        <w:t>:</w:t>
      </w:r>
      <w:r w:rsidRPr="00F57F21">
        <w:rPr>
          <w:b/>
          <w:sz w:val="22"/>
          <w:szCs w:val="22"/>
          <w:lang w:val="uk-UA"/>
        </w:rPr>
        <w:t xml:space="preserve"> </w:t>
      </w:r>
      <w:r w:rsidRPr="00275641">
        <w:rPr>
          <w:bCs/>
          <w:sz w:val="22"/>
          <w:szCs w:val="22"/>
          <w:lang w:val="uk-UA"/>
        </w:rPr>
        <w:t>м. Київ</w:t>
      </w:r>
    </w:p>
    <w:p w14:paraId="5BDFA0A7" w14:textId="3F31AC69" w:rsidR="00BB01BE" w:rsidRDefault="00BB01BE" w:rsidP="00BB01BE">
      <w:pPr>
        <w:textAlignment w:val="baseline"/>
        <w:rPr>
          <w:b/>
          <w:bCs/>
          <w:color w:val="000000"/>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Pr="00F57F21">
        <w:rPr>
          <w:spacing w:val="-4"/>
          <w:sz w:val="22"/>
          <w:szCs w:val="22"/>
          <w:lang w:val="uk-UA"/>
        </w:rPr>
        <w:t xml:space="preserve">(100% </w:t>
      </w:r>
      <w:r w:rsidR="00D31513" w:rsidRPr="00F57F21">
        <w:rPr>
          <w:spacing w:val="-4"/>
          <w:sz w:val="22"/>
          <w:szCs w:val="22"/>
          <w:lang w:val="uk-UA"/>
        </w:rPr>
        <w:t>після</w:t>
      </w:r>
      <w:r w:rsidR="00D31513">
        <w:rPr>
          <w:spacing w:val="-4"/>
          <w:sz w:val="22"/>
          <w:szCs w:val="22"/>
          <w:lang w:val="uk-UA"/>
        </w:rPr>
        <w:t xml:space="preserve"> </w:t>
      </w:r>
      <w:r w:rsidR="00D31513" w:rsidRPr="00F57F21">
        <w:rPr>
          <w:spacing w:val="-4"/>
          <w:sz w:val="22"/>
          <w:szCs w:val="22"/>
          <w:lang w:val="uk-UA"/>
        </w:rPr>
        <w:t>оплата</w:t>
      </w:r>
      <w:r w:rsidRPr="00F57F21">
        <w:rPr>
          <w:spacing w:val="-4"/>
          <w:sz w:val="22"/>
          <w:szCs w:val="22"/>
          <w:lang w:val="uk-UA"/>
        </w:rPr>
        <w:t>)________________________</w:t>
      </w:r>
      <w:r>
        <w:rPr>
          <w:b/>
          <w:bCs/>
          <w:color w:val="000000"/>
          <w:sz w:val="22"/>
          <w:szCs w:val="22"/>
          <w:lang w:val="uk-UA" w:eastAsia="uk-UA"/>
        </w:rPr>
        <w:t xml:space="preserve"> </w:t>
      </w:r>
    </w:p>
    <w:p w14:paraId="4BA615A2" w14:textId="414F21F0" w:rsidR="007D416D" w:rsidRPr="007D416D" w:rsidRDefault="007D416D" w:rsidP="00BB01BE">
      <w:pPr>
        <w:textAlignment w:val="baseline"/>
        <w:rPr>
          <w:b/>
          <w:sz w:val="22"/>
          <w:szCs w:val="22"/>
          <w:lang w:val="uk-UA" w:eastAsia="uk-UA"/>
        </w:rPr>
      </w:pPr>
      <w:r w:rsidRPr="007D416D">
        <w:rPr>
          <w:b/>
          <w:sz w:val="22"/>
          <w:szCs w:val="22"/>
          <w:lang w:val="uk-UA"/>
        </w:rPr>
        <w:t>Строк виконання:</w:t>
      </w:r>
      <w:r>
        <w:rPr>
          <w:b/>
          <w:sz w:val="22"/>
          <w:szCs w:val="22"/>
          <w:lang w:val="uk-UA"/>
        </w:rPr>
        <w:t>___________</w:t>
      </w:r>
    </w:p>
    <w:p w14:paraId="2D2301A2" w14:textId="77777777" w:rsidR="00FE65AD" w:rsidRDefault="00FE65AD" w:rsidP="00BB01BE">
      <w:pPr>
        <w:ind w:firstLine="540"/>
        <w:jc w:val="both"/>
        <w:textAlignment w:val="baseline"/>
        <w:rPr>
          <w:sz w:val="22"/>
          <w:szCs w:val="22"/>
          <w:lang w:val="uk-UA" w:eastAsia="uk-UA"/>
        </w:rPr>
      </w:pPr>
    </w:p>
    <w:p w14:paraId="33026AF6"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ECE214D"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BB01BE">
        <w:rPr>
          <w:sz w:val="22"/>
          <w:szCs w:val="22"/>
          <w:lang w:val="uk-UA" w:eastAsia="uk-UA"/>
        </w:rPr>
        <w:tab/>
      </w:r>
    </w:p>
    <w:p w14:paraId="44E0812E"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Pr="00BB01BE" w:rsidRDefault="00BB01BE" w:rsidP="00BB01BE">
      <w:pPr>
        <w:ind w:firstLine="540"/>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73487EF" w14:textId="77777777" w:rsidR="00BB01BE" w:rsidRPr="00BB01BE" w:rsidRDefault="00BB01BE" w:rsidP="00BB01BE">
      <w:pPr>
        <w:ind w:left="540" w:firstLine="420"/>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 </w:t>
      </w:r>
    </w:p>
    <w:p w14:paraId="6867FA00" w14:textId="4BDD5A69" w:rsidR="001B5A72" w:rsidRPr="00F57F21" w:rsidRDefault="00BB01BE" w:rsidP="00256E0C">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sectPr w:rsidR="001B5A72" w:rsidRPr="00F57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1A253079"/>
    <w:multiLevelType w:val="hybridMultilevel"/>
    <w:tmpl w:val="2794AF5C"/>
    <w:lvl w:ilvl="0" w:tplc="0422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3188675">
    <w:abstractNumId w:val="1"/>
  </w:num>
  <w:num w:numId="2" w16cid:durableId="72631609">
    <w:abstractNumId w:val="0"/>
  </w:num>
  <w:num w:numId="3" w16cid:durableId="1848012581">
    <w:abstractNumId w:val="6"/>
  </w:num>
  <w:num w:numId="4" w16cid:durableId="619068588">
    <w:abstractNumId w:val="5"/>
  </w:num>
  <w:num w:numId="5" w16cid:durableId="1478524243">
    <w:abstractNumId w:val="4"/>
  </w:num>
  <w:num w:numId="6" w16cid:durableId="820118760">
    <w:abstractNumId w:val="3"/>
  </w:num>
  <w:num w:numId="7" w16cid:durableId="1515220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21B79"/>
    <w:rsid w:val="00022011"/>
    <w:rsid w:val="000431BF"/>
    <w:rsid w:val="00046F27"/>
    <w:rsid w:val="000610FF"/>
    <w:rsid w:val="00076578"/>
    <w:rsid w:val="00081663"/>
    <w:rsid w:val="00087C22"/>
    <w:rsid w:val="000D62F5"/>
    <w:rsid w:val="000E6E0F"/>
    <w:rsid w:val="001277BF"/>
    <w:rsid w:val="00134C02"/>
    <w:rsid w:val="001379D4"/>
    <w:rsid w:val="00141DD4"/>
    <w:rsid w:val="001453D2"/>
    <w:rsid w:val="00154404"/>
    <w:rsid w:val="00197B7C"/>
    <w:rsid w:val="001A14D2"/>
    <w:rsid w:val="001A19F6"/>
    <w:rsid w:val="001B5A72"/>
    <w:rsid w:val="001B62E1"/>
    <w:rsid w:val="001B7689"/>
    <w:rsid w:val="001D2473"/>
    <w:rsid w:val="001D42DA"/>
    <w:rsid w:val="001E2169"/>
    <w:rsid w:val="002336B7"/>
    <w:rsid w:val="0024498A"/>
    <w:rsid w:val="002500F1"/>
    <w:rsid w:val="00256E0C"/>
    <w:rsid w:val="002619C1"/>
    <w:rsid w:val="0026281C"/>
    <w:rsid w:val="0026436C"/>
    <w:rsid w:val="00275641"/>
    <w:rsid w:val="00284790"/>
    <w:rsid w:val="002B0E7F"/>
    <w:rsid w:val="002D07E4"/>
    <w:rsid w:val="002E3F32"/>
    <w:rsid w:val="002E4D0D"/>
    <w:rsid w:val="0030621D"/>
    <w:rsid w:val="0032069E"/>
    <w:rsid w:val="00332041"/>
    <w:rsid w:val="0034152A"/>
    <w:rsid w:val="00345FCA"/>
    <w:rsid w:val="00387158"/>
    <w:rsid w:val="0039541F"/>
    <w:rsid w:val="003B1E55"/>
    <w:rsid w:val="003B5F55"/>
    <w:rsid w:val="003C4D6B"/>
    <w:rsid w:val="003D67C3"/>
    <w:rsid w:val="003E1462"/>
    <w:rsid w:val="003F1DDE"/>
    <w:rsid w:val="00424B2B"/>
    <w:rsid w:val="00436B4C"/>
    <w:rsid w:val="0044740B"/>
    <w:rsid w:val="00460EF1"/>
    <w:rsid w:val="00461F90"/>
    <w:rsid w:val="004663AB"/>
    <w:rsid w:val="00467316"/>
    <w:rsid w:val="00482AF8"/>
    <w:rsid w:val="004A7E73"/>
    <w:rsid w:val="004B60CC"/>
    <w:rsid w:val="004D055F"/>
    <w:rsid w:val="004D5704"/>
    <w:rsid w:val="004E4349"/>
    <w:rsid w:val="005056A5"/>
    <w:rsid w:val="00513867"/>
    <w:rsid w:val="00520709"/>
    <w:rsid w:val="0052425C"/>
    <w:rsid w:val="00534B80"/>
    <w:rsid w:val="00543BCB"/>
    <w:rsid w:val="00570B69"/>
    <w:rsid w:val="00573F4A"/>
    <w:rsid w:val="005B2EC3"/>
    <w:rsid w:val="005C0095"/>
    <w:rsid w:val="00643708"/>
    <w:rsid w:val="00651A17"/>
    <w:rsid w:val="0065766B"/>
    <w:rsid w:val="00657742"/>
    <w:rsid w:val="00657E4C"/>
    <w:rsid w:val="00662010"/>
    <w:rsid w:val="0066385A"/>
    <w:rsid w:val="0066435D"/>
    <w:rsid w:val="006B37C8"/>
    <w:rsid w:val="006C72FB"/>
    <w:rsid w:val="00702F73"/>
    <w:rsid w:val="00703E94"/>
    <w:rsid w:val="00737585"/>
    <w:rsid w:val="00750101"/>
    <w:rsid w:val="007B5376"/>
    <w:rsid w:val="007D416D"/>
    <w:rsid w:val="00813535"/>
    <w:rsid w:val="0083228D"/>
    <w:rsid w:val="00843214"/>
    <w:rsid w:val="00857CA6"/>
    <w:rsid w:val="00886444"/>
    <w:rsid w:val="00887B52"/>
    <w:rsid w:val="008B272B"/>
    <w:rsid w:val="008B2DB3"/>
    <w:rsid w:val="008C514C"/>
    <w:rsid w:val="008E2135"/>
    <w:rsid w:val="00924301"/>
    <w:rsid w:val="00924DC8"/>
    <w:rsid w:val="00961D47"/>
    <w:rsid w:val="00962AAE"/>
    <w:rsid w:val="00972CEE"/>
    <w:rsid w:val="00981B6B"/>
    <w:rsid w:val="00987BC6"/>
    <w:rsid w:val="009C1348"/>
    <w:rsid w:val="00A11DCF"/>
    <w:rsid w:val="00A21541"/>
    <w:rsid w:val="00A21F4C"/>
    <w:rsid w:val="00A53304"/>
    <w:rsid w:val="00A62351"/>
    <w:rsid w:val="00A63D3F"/>
    <w:rsid w:val="00A71F5E"/>
    <w:rsid w:val="00A97E4B"/>
    <w:rsid w:val="00AA377E"/>
    <w:rsid w:val="00AB2909"/>
    <w:rsid w:val="00AD3CCA"/>
    <w:rsid w:val="00AE0118"/>
    <w:rsid w:val="00B170F9"/>
    <w:rsid w:val="00B21B7A"/>
    <w:rsid w:val="00B30D82"/>
    <w:rsid w:val="00B34DCF"/>
    <w:rsid w:val="00B41FF5"/>
    <w:rsid w:val="00B71B92"/>
    <w:rsid w:val="00B9151B"/>
    <w:rsid w:val="00BB01BE"/>
    <w:rsid w:val="00BC6E18"/>
    <w:rsid w:val="00BD22E1"/>
    <w:rsid w:val="00BD5F69"/>
    <w:rsid w:val="00BD6354"/>
    <w:rsid w:val="00C116D5"/>
    <w:rsid w:val="00C25EC4"/>
    <w:rsid w:val="00C26D11"/>
    <w:rsid w:val="00C40B4C"/>
    <w:rsid w:val="00C50130"/>
    <w:rsid w:val="00C82E77"/>
    <w:rsid w:val="00C978A5"/>
    <w:rsid w:val="00CC2756"/>
    <w:rsid w:val="00CD7DC8"/>
    <w:rsid w:val="00CE556B"/>
    <w:rsid w:val="00CE7FC2"/>
    <w:rsid w:val="00D05B6A"/>
    <w:rsid w:val="00D23447"/>
    <w:rsid w:val="00D31513"/>
    <w:rsid w:val="00D54C87"/>
    <w:rsid w:val="00D80DFC"/>
    <w:rsid w:val="00DA311C"/>
    <w:rsid w:val="00DC3207"/>
    <w:rsid w:val="00E002DB"/>
    <w:rsid w:val="00E15245"/>
    <w:rsid w:val="00E22E07"/>
    <w:rsid w:val="00E54E2F"/>
    <w:rsid w:val="00E61059"/>
    <w:rsid w:val="00E63365"/>
    <w:rsid w:val="00E97C17"/>
    <w:rsid w:val="00EB6887"/>
    <w:rsid w:val="00EC1DA2"/>
    <w:rsid w:val="00EC32A1"/>
    <w:rsid w:val="00EE0B36"/>
    <w:rsid w:val="00EE214B"/>
    <w:rsid w:val="00EE68EB"/>
    <w:rsid w:val="00EF381D"/>
    <w:rsid w:val="00F22013"/>
    <w:rsid w:val="00F518C2"/>
    <w:rsid w:val="00F5764E"/>
    <w:rsid w:val="00F57F21"/>
    <w:rsid w:val="00F66343"/>
    <w:rsid w:val="00F74861"/>
    <w:rsid w:val="00F87A3A"/>
    <w:rsid w:val="00FA2A89"/>
    <w:rsid w:val="00FA5DA9"/>
    <w:rsid w:val="00FE6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B06E8E4A-EFBD-442B-8135-93281D8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0734">
      <w:bodyDiv w:val="1"/>
      <w:marLeft w:val="0"/>
      <w:marRight w:val="0"/>
      <w:marTop w:val="0"/>
      <w:marBottom w:val="0"/>
      <w:divBdr>
        <w:top w:val="none" w:sz="0" w:space="0" w:color="auto"/>
        <w:left w:val="none" w:sz="0" w:space="0" w:color="auto"/>
        <w:bottom w:val="none" w:sz="0" w:space="0" w:color="auto"/>
        <w:right w:val="none" w:sz="0" w:space="0" w:color="auto"/>
      </w:divBdr>
    </w:div>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8464">
      <w:bodyDiv w:val="1"/>
      <w:marLeft w:val="0"/>
      <w:marRight w:val="0"/>
      <w:marTop w:val="0"/>
      <w:marBottom w:val="0"/>
      <w:divBdr>
        <w:top w:val="none" w:sz="0" w:space="0" w:color="auto"/>
        <w:left w:val="none" w:sz="0" w:space="0" w:color="auto"/>
        <w:bottom w:val="none" w:sz="0" w:space="0" w:color="auto"/>
        <w:right w:val="none" w:sz="0" w:space="0" w:color="auto"/>
      </w:divBdr>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1973561358">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7141</Words>
  <Characters>4071</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11190</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Андрій Сидоренко</cp:lastModifiedBy>
  <cp:revision>20</cp:revision>
  <cp:lastPrinted>2023-03-28T08:57:00Z</cp:lastPrinted>
  <dcterms:created xsi:type="dcterms:W3CDTF">2023-03-28T09:12:00Z</dcterms:created>
  <dcterms:modified xsi:type="dcterms:W3CDTF">2023-04-05T08:56:00Z</dcterms:modified>
</cp:coreProperties>
</file>