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68EC35E9"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A55BE6">
        <w:rPr>
          <w:rFonts w:ascii="Times New Roman" w:eastAsia="Times New Roman" w:hAnsi="Times New Roman" w:cs="Times New Roman"/>
          <w:b/>
          <w:bCs/>
          <w:color w:val="000000"/>
          <w:lang w:val="ru-RU" w:eastAsia="uk-UA"/>
        </w:rPr>
        <w:t>2</w:t>
      </w:r>
      <w:r w:rsidR="00BF3A40">
        <w:rPr>
          <w:rFonts w:ascii="Times New Roman" w:eastAsia="Times New Roman" w:hAnsi="Times New Roman" w:cs="Times New Roman"/>
          <w:b/>
          <w:bCs/>
          <w:color w:val="000000"/>
          <w:lang w:val="ru-RU" w:eastAsia="uk-UA"/>
        </w:rPr>
        <w:t>8</w:t>
      </w:r>
      <w:r w:rsidR="0021754B" w:rsidRPr="007C492F">
        <w:rPr>
          <w:rFonts w:ascii="Times New Roman" w:eastAsia="Times New Roman" w:hAnsi="Times New Roman" w:cs="Times New Roman"/>
          <w:b/>
          <w:bCs/>
          <w:color w:val="000000"/>
          <w:lang w:eastAsia="uk-UA"/>
        </w:rPr>
        <w:t xml:space="preserve">» </w:t>
      </w:r>
      <w:r w:rsidR="00B81BC1">
        <w:rPr>
          <w:rFonts w:ascii="Times New Roman" w:eastAsia="Times New Roman" w:hAnsi="Times New Roman" w:cs="Times New Roman"/>
          <w:b/>
          <w:bCs/>
          <w:color w:val="000000"/>
          <w:lang w:eastAsia="uk-UA"/>
        </w:rPr>
        <w:t>квітня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7FDAAC8F"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C33FB1">
        <w:rPr>
          <w:rFonts w:ascii="Times New Roman" w:eastAsia="Times New Roman" w:hAnsi="Times New Roman" w:cs="Times New Roman"/>
          <w:color w:val="000000" w:themeColor="text1"/>
          <w:lang w:eastAsia="uk-UA"/>
        </w:rPr>
        <w:t xml:space="preserve"> </w:t>
      </w:r>
      <w:r w:rsidR="000C460E">
        <w:rPr>
          <w:rFonts w:ascii="Times New Roman" w:eastAsia="Times New Roman" w:hAnsi="Times New Roman" w:cs="Times New Roman"/>
          <w:color w:val="000000" w:themeColor="text1"/>
          <w:lang w:eastAsia="uk-UA"/>
        </w:rPr>
        <w:t>медичн</w:t>
      </w:r>
      <w:r w:rsidR="003E6A4F">
        <w:rPr>
          <w:rFonts w:ascii="Times New Roman" w:eastAsia="Times New Roman" w:hAnsi="Times New Roman" w:cs="Times New Roman"/>
          <w:color w:val="000000" w:themeColor="text1"/>
          <w:lang w:eastAsia="uk-UA"/>
        </w:rPr>
        <w:t>ого обладнання та</w:t>
      </w:r>
      <w:r w:rsidR="000C460E">
        <w:rPr>
          <w:rFonts w:ascii="Times New Roman" w:eastAsia="Times New Roman" w:hAnsi="Times New Roman" w:cs="Times New Roman"/>
          <w:color w:val="000000" w:themeColor="text1"/>
          <w:lang w:eastAsia="uk-UA"/>
        </w:rPr>
        <w:t xml:space="preserve"> меблів для </w:t>
      </w:r>
      <w:r w:rsidR="00CA1584">
        <w:rPr>
          <w:rFonts w:ascii="Times New Roman" w:eastAsia="Times New Roman" w:hAnsi="Times New Roman" w:cs="Times New Roman"/>
          <w:color w:val="000000" w:themeColor="text1"/>
          <w:lang w:eastAsia="uk-UA"/>
        </w:rPr>
        <w:t xml:space="preserve"> </w:t>
      </w:r>
      <w:r w:rsidR="00762F3E" w:rsidRPr="00762F3E">
        <w:rPr>
          <w:rFonts w:ascii="Times New Roman" w:eastAsia="Times New Roman" w:hAnsi="Times New Roman" w:cs="Times New Roman"/>
          <w:color w:val="000000" w:themeColor="text1"/>
          <w:lang w:eastAsia="uk-UA"/>
        </w:rPr>
        <w:t xml:space="preserve">КНП </w:t>
      </w:r>
      <w:r w:rsidR="00762F3E">
        <w:rPr>
          <w:rFonts w:ascii="Times New Roman" w:eastAsia="Times New Roman" w:hAnsi="Times New Roman" w:cs="Times New Roman"/>
          <w:color w:val="000000" w:themeColor="text1"/>
          <w:lang w:eastAsia="uk-UA"/>
        </w:rPr>
        <w:t>«</w:t>
      </w:r>
      <w:r w:rsidR="00762F3E" w:rsidRPr="00762F3E">
        <w:rPr>
          <w:rFonts w:ascii="Times New Roman" w:eastAsia="Times New Roman" w:hAnsi="Times New Roman" w:cs="Times New Roman"/>
          <w:color w:val="000000" w:themeColor="text1"/>
          <w:lang w:eastAsia="uk-UA"/>
        </w:rPr>
        <w:t>Херсонський міський перинатальний центр II рівня імені З.С. Клименко</w:t>
      </w:r>
      <w:r w:rsidR="00762F3E">
        <w:rPr>
          <w:rFonts w:ascii="Times New Roman" w:eastAsia="Times New Roman" w:hAnsi="Times New Roman" w:cs="Times New Roman"/>
          <w:color w:val="000000" w:themeColor="text1"/>
          <w:lang w:eastAsia="uk-UA"/>
        </w:rPr>
        <w:t>»</w:t>
      </w:r>
      <w:r w:rsidR="00762F3E" w:rsidRPr="00762F3E">
        <w:rPr>
          <w:rFonts w:ascii="Times New Roman" w:eastAsia="Times New Roman" w:hAnsi="Times New Roman" w:cs="Times New Roman"/>
          <w:color w:val="000000" w:themeColor="text1"/>
          <w:lang w:eastAsia="uk-UA"/>
        </w:rPr>
        <w:t xml:space="preserve"> Херсонської міської ради</w:t>
      </w:r>
      <w:r w:rsidR="00762F3E">
        <w:rPr>
          <w:rFonts w:ascii="Times New Roman" w:eastAsia="Times New Roman" w:hAnsi="Times New Roman" w:cs="Times New Roman"/>
          <w:color w:val="000000" w:themeColor="text1"/>
          <w:lang w:eastAsia="uk-UA"/>
        </w:rPr>
        <w:t>.</w:t>
      </w:r>
    </w:p>
    <w:p w14:paraId="729004B2" w14:textId="77777777" w:rsidR="006C0FC7" w:rsidRDefault="006C0FC7" w:rsidP="00E61B2D">
      <w:pPr>
        <w:spacing w:after="0" w:line="240" w:lineRule="auto"/>
        <w:jc w:val="center"/>
        <w:textAlignment w:val="baseline"/>
        <w:rPr>
          <w:rFonts w:ascii="Times New Roman" w:eastAsia="Times New Roman" w:hAnsi="Times New Roman" w:cs="Times New Roman"/>
          <w:b/>
          <w:bCs/>
          <w:color w:val="000000"/>
          <w:lang w:eastAsia="uk-UA"/>
        </w:rPr>
      </w:pPr>
    </w:p>
    <w:p w14:paraId="2B2928F1" w14:textId="47DDCD22" w:rsidR="009A0470" w:rsidRPr="007C492F" w:rsidRDefault="002C5E4D" w:rsidP="00E61B2D">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b/>
          <w:bCs/>
          <w:color w:val="000000"/>
          <w:lang w:eastAsia="uk-UA"/>
        </w:rPr>
        <w:t xml:space="preserve">Найменування </w:t>
      </w:r>
      <w:r w:rsidR="00294FAC">
        <w:rPr>
          <w:rFonts w:ascii="Times New Roman" w:eastAsia="Times New Roman" w:hAnsi="Times New Roman" w:cs="Times New Roman"/>
          <w:b/>
          <w:bCs/>
          <w:color w:val="000000"/>
          <w:lang w:eastAsia="uk-UA"/>
        </w:rPr>
        <w:t>предмету закупівлі</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CC6D7E" w:rsidRPr="006D3380" w14:paraId="33D7CFB4" w14:textId="77777777" w:rsidTr="00CC6D7E">
        <w:trPr>
          <w:trHeight w:val="180"/>
        </w:trPr>
        <w:tc>
          <w:tcPr>
            <w:tcW w:w="239" w:type="pct"/>
            <w:tcBorders>
              <w:top w:val="single" w:sz="4" w:space="0" w:color="auto"/>
              <w:left w:val="single" w:sz="4" w:space="0" w:color="auto"/>
              <w:bottom w:val="single" w:sz="4" w:space="0" w:color="auto"/>
              <w:right w:val="single" w:sz="4" w:space="0" w:color="auto"/>
            </w:tcBorders>
          </w:tcPr>
          <w:p w14:paraId="2982D7E6" w14:textId="12A1A1C2" w:rsidR="00CC6D7E" w:rsidRPr="006D3380" w:rsidRDefault="00CC6D7E" w:rsidP="003C691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3058DF21" w:rsidR="00CC6D7E" w:rsidRPr="00197A94" w:rsidRDefault="00375B63" w:rsidP="003C6910">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CC6D7E" w:rsidRPr="002C5E4D">
              <w:rPr>
                <w:rFonts w:ascii="Times New Roman" w:eastAsia="Times New Roman" w:hAnsi="Times New Roman" w:cs="Times New Roman"/>
                <w:lang w:eastAsia="uk-UA"/>
              </w:rPr>
              <w:t>Ліжко акушерське В-48 (трисеркційне електричне)</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6DA18CA" w14:textId="3A1BC56F" w:rsidR="00CC6D7E" w:rsidRPr="003C6910" w:rsidRDefault="00375B63"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w:t>
            </w:r>
          </w:p>
        </w:tc>
        <w:tc>
          <w:tcPr>
            <w:tcW w:w="516" w:type="pct"/>
            <w:tcBorders>
              <w:top w:val="single" w:sz="6" w:space="0" w:color="auto"/>
              <w:left w:val="single" w:sz="6" w:space="0" w:color="auto"/>
              <w:bottom w:val="single" w:sz="6" w:space="0" w:color="auto"/>
              <w:right w:val="single" w:sz="6" w:space="0" w:color="auto"/>
            </w:tcBorders>
          </w:tcPr>
          <w:p w14:paraId="03B2CA6D" w14:textId="003CB900" w:rsidR="00CC6D7E" w:rsidRPr="006D3380" w:rsidRDefault="00CC6D7E"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шт.</w:t>
            </w:r>
          </w:p>
        </w:tc>
        <w:tc>
          <w:tcPr>
            <w:tcW w:w="1246" w:type="pct"/>
            <w:vMerge w:val="restart"/>
            <w:tcBorders>
              <w:top w:val="single" w:sz="6" w:space="0" w:color="auto"/>
              <w:left w:val="single" w:sz="6" w:space="0" w:color="auto"/>
              <w:right w:val="single" w:sz="6" w:space="0" w:color="auto"/>
            </w:tcBorders>
            <w:shd w:val="clear" w:color="auto" w:fill="auto"/>
            <w:hideMark/>
          </w:tcPr>
          <w:p w14:paraId="69318C2A" w14:textId="77777777" w:rsidR="000559BC" w:rsidRDefault="000559BC" w:rsidP="000559BC">
            <w:pPr>
              <w:spacing w:after="0" w:line="240" w:lineRule="auto"/>
              <w:jc w:val="center"/>
              <w:textAlignment w:val="baseline"/>
              <w:rPr>
                <w:rFonts w:ascii="Times New Roman" w:eastAsia="Times New Roman" w:hAnsi="Times New Roman" w:cs="Times New Roman"/>
                <w:lang w:eastAsia="uk-UA"/>
              </w:rPr>
            </w:pPr>
          </w:p>
          <w:p w14:paraId="6ACB5679" w14:textId="77777777" w:rsidR="000559BC" w:rsidRDefault="000559BC" w:rsidP="000559BC">
            <w:pPr>
              <w:spacing w:after="0" w:line="240" w:lineRule="auto"/>
              <w:jc w:val="center"/>
              <w:textAlignment w:val="baseline"/>
              <w:rPr>
                <w:rFonts w:ascii="Times New Roman" w:eastAsia="Times New Roman" w:hAnsi="Times New Roman" w:cs="Times New Roman"/>
                <w:lang w:eastAsia="uk-UA"/>
              </w:rPr>
            </w:pPr>
          </w:p>
          <w:p w14:paraId="34932DAA" w14:textId="77777777" w:rsidR="000559BC" w:rsidRDefault="000559BC" w:rsidP="000559BC">
            <w:pPr>
              <w:spacing w:after="0" w:line="240" w:lineRule="auto"/>
              <w:jc w:val="center"/>
              <w:textAlignment w:val="baseline"/>
              <w:rPr>
                <w:rFonts w:ascii="Times New Roman" w:eastAsia="Times New Roman" w:hAnsi="Times New Roman" w:cs="Times New Roman"/>
                <w:lang w:eastAsia="uk-UA"/>
              </w:rPr>
            </w:pPr>
          </w:p>
          <w:p w14:paraId="32A5F876" w14:textId="15C152D3" w:rsidR="00CC6D7E" w:rsidRDefault="00CC6D7E" w:rsidP="000559BC">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w:t>
            </w:r>
            <w:r>
              <w:rPr>
                <w:rFonts w:ascii="Times New Roman" w:eastAsia="Times New Roman" w:hAnsi="Times New Roman" w:cs="Times New Roman"/>
                <w:lang w:eastAsia="uk-UA"/>
              </w:rPr>
              <w:t xml:space="preserve">ок </w:t>
            </w:r>
            <w:r w:rsidRPr="006D3380">
              <w:rPr>
                <w:rFonts w:ascii="Times New Roman" w:eastAsia="Times New Roman" w:hAnsi="Times New Roman" w:cs="Times New Roman"/>
                <w:lang w:eastAsia="uk-UA"/>
              </w:rPr>
              <w:t>1</w:t>
            </w:r>
          </w:p>
          <w:p w14:paraId="41C7EF08" w14:textId="77777777" w:rsidR="00CC6D7E" w:rsidRDefault="00CC6D7E" w:rsidP="003C6910">
            <w:pPr>
              <w:spacing w:after="0" w:line="240" w:lineRule="auto"/>
              <w:jc w:val="center"/>
              <w:textAlignment w:val="baseline"/>
              <w:rPr>
                <w:rFonts w:ascii="Times New Roman" w:eastAsia="Times New Roman" w:hAnsi="Times New Roman" w:cs="Times New Roman"/>
                <w:lang w:eastAsia="uk-UA"/>
              </w:rPr>
            </w:pPr>
          </w:p>
          <w:p w14:paraId="3BA7EA64" w14:textId="0A8BDCE5" w:rsidR="00CC6D7E" w:rsidRPr="006D3380" w:rsidRDefault="00CC6D7E" w:rsidP="003C6910">
            <w:pPr>
              <w:spacing w:after="0" w:line="240" w:lineRule="auto"/>
              <w:jc w:val="center"/>
              <w:textAlignment w:val="baseline"/>
              <w:rPr>
                <w:rFonts w:ascii="Times New Roman" w:eastAsia="Times New Roman" w:hAnsi="Times New Roman" w:cs="Times New Roman"/>
                <w:lang w:eastAsia="uk-UA"/>
              </w:rPr>
            </w:pPr>
          </w:p>
        </w:tc>
      </w:tr>
      <w:tr w:rsidR="00CC6D7E" w:rsidRPr="006D3380" w14:paraId="45CF84B5"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4F32B52E" w14:textId="4522F3D0" w:rsidR="00CC6D7E" w:rsidRPr="00D613C7" w:rsidRDefault="00CC6D7E"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675D731C" w14:textId="5C74D485" w:rsidR="00CC6D7E" w:rsidRPr="00197A94" w:rsidRDefault="00375B63" w:rsidP="003C6910">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CC6D7E" w:rsidRPr="00CC6D7E">
              <w:rPr>
                <w:rFonts w:ascii="Times New Roman" w:eastAsia="Times New Roman" w:hAnsi="Times New Roman" w:cs="Times New Roman"/>
                <w:lang w:eastAsia="uk-UA"/>
              </w:rPr>
              <w:t>Столик маніпуляційний АТОН СТ-С-МН</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715EB5E" w14:textId="56720166" w:rsidR="00CC6D7E" w:rsidRPr="003C6910" w:rsidRDefault="00375B63"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5</w:t>
            </w:r>
          </w:p>
        </w:tc>
        <w:tc>
          <w:tcPr>
            <w:tcW w:w="516" w:type="pct"/>
            <w:tcBorders>
              <w:top w:val="single" w:sz="6" w:space="0" w:color="auto"/>
              <w:left w:val="single" w:sz="6" w:space="0" w:color="auto"/>
              <w:bottom w:val="single" w:sz="6" w:space="0" w:color="auto"/>
              <w:right w:val="single" w:sz="6" w:space="0" w:color="auto"/>
            </w:tcBorders>
          </w:tcPr>
          <w:p w14:paraId="6EF321BA" w14:textId="5B05AE84" w:rsidR="00CC6D7E" w:rsidRDefault="00CC6D7E"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vMerge/>
            <w:tcBorders>
              <w:left w:val="single" w:sz="6" w:space="0" w:color="auto"/>
              <w:right w:val="single" w:sz="6" w:space="0" w:color="auto"/>
            </w:tcBorders>
            <w:shd w:val="clear" w:color="auto" w:fill="auto"/>
          </w:tcPr>
          <w:p w14:paraId="0061DFB3" w14:textId="77777777" w:rsidR="00CC6D7E" w:rsidRPr="006D3380" w:rsidRDefault="00CC6D7E" w:rsidP="003C6910">
            <w:pPr>
              <w:spacing w:after="0" w:line="240" w:lineRule="auto"/>
              <w:jc w:val="center"/>
              <w:textAlignment w:val="baseline"/>
              <w:rPr>
                <w:rFonts w:ascii="Times New Roman" w:eastAsia="Times New Roman" w:hAnsi="Times New Roman" w:cs="Times New Roman"/>
                <w:lang w:eastAsia="uk-UA"/>
              </w:rPr>
            </w:pPr>
          </w:p>
        </w:tc>
      </w:tr>
      <w:tr w:rsidR="00CC6D7E" w:rsidRPr="006D3380" w14:paraId="19493938"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450F6CD8" w14:textId="44C8158B" w:rsidR="00CC6D7E" w:rsidRDefault="00CC6D7E"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BCF714F" w14:textId="0909E2DD" w:rsidR="00CC6D7E" w:rsidRPr="00197A94" w:rsidRDefault="00375B63" w:rsidP="003C6910">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90C06" w:rsidRPr="00A90C06">
              <w:rPr>
                <w:rFonts w:ascii="Times New Roman" w:eastAsia="Times New Roman" w:hAnsi="Times New Roman" w:cs="Times New Roman"/>
                <w:lang w:eastAsia="uk-UA"/>
              </w:rPr>
              <w:t>Відсмоктувач медичний електричний 7А-23В (20л)</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03AD18B" w14:textId="6EAC8A3B" w:rsidR="00CC6D7E" w:rsidRPr="003C6910" w:rsidRDefault="00375B63"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w:t>
            </w:r>
          </w:p>
        </w:tc>
        <w:tc>
          <w:tcPr>
            <w:tcW w:w="516" w:type="pct"/>
            <w:tcBorders>
              <w:top w:val="single" w:sz="6" w:space="0" w:color="auto"/>
              <w:left w:val="single" w:sz="6" w:space="0" w:color="auto"/>
              <w:bottom w:val="single" w:sz="6" w:space="0" w:color="auto"/>
              <w:right w:val="single" w:sz="6" w:space="0" w:color="auto"/>
            </w:tcBorders>
          </w:tcPr>
          <w:p w14:paraId="4B85A66D" w14:textId="0404EFEC" w:rsidR="00CC6D7E" w:rsidRDefault="00CC6D7E"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vMerge/>
            <w:tcBorders>
              <w:left w:val="single" w:sz="6" w:space="0" w:color="auto"/>
              <w:right w:val="single" w:sz="6" w:space="0" w:color="auto"/>
            </w:tcBorders>
            <w:shd w:val="clear" w:color="auto" w:fill="auto"/>
          </w:tcPr>
          <w:p w14:paraId="614E70C6" w14:textId="77777777" w:rsidR="00CC6D7E" w:rsidRPr="006D3380" w:rsidRDefault="00CC6D7E" w:rsidP="003C6910">
            <w:pPr>
              <w:spacing w:after="0" w:line="240" w:lineRule="auto"/>
              <w:jc w:val="center"/>
              <w:textAlignment w:val="baseline"/>
              <w:rPr>
                <w:rFonts w:ascii="Times New Roman" w:eastAsia="Times New Roman" w:hAnsi="Times New Roman" w:cs="Times New Roman"/>
                <w:lang w:eastAsia="uk-UA"/>
              </w:rPr>
            </w:pPr>
          </w:p>
        </w:tc>
      </w:tr>
      <w:tr w:rsidR="00CC6D7E" w:rsidRPr="006D3380" w14:paraId="01C16E50"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28BCDF97" w14:textId="4AEF49F1" w:rsidR="00CC6D7E" w:rsidRDefault="00CC6D7E"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0DA7407" w14:textId="5B50E504" w:rsidR="00CC6D7E" w:rsidRPr="00197A94" w:rsidRDefault="00375B63" w:rsidP="003C6910">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90C06" w:rsidRPr="00A90C06">
              <w:rPr>
                <w:rFonts w:ascii="Times New Roman" w:eastAsia="Times New Roman" w:hAnsi="Times New Roman" w:cs="Times New Roman"/>
                <w:lang w:eastAsia="uk-UA"/>
              </w:rPr>
              <w:t>Медичний кисневий концентратор 10 л</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7A21806" w14:textId="6C3FF404" w:rsidR="00CC6D7E" w:rsidRPr="003C6910" w:rsidRDefault="00375B63"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w:t>
            </w:r>
          </w:p>
        </w:tc>
        <w:tc>
          <w:tcPr>
            <w:tcW w:w="516" w:type="pct"/>
            <w:tcBorders>
              <w:top w:val="single" w:sz="6" w:space="0" w:color="auto"/>
              <w:left w:val="single" w:sz="6" w:space="0" w:color="auto"/>
              <w:bottom w:val="single" w:sz="6" w:space="0" w:color="auto"/>
              <w:right w:val="single" w:sz="6" w:space="0" w:color="auto"/>
            </w:tcBorders>
          </w:tcPr>
          <w:p w14:paraId="70804BCF" w14:textId="4C74EEC6" w:rsidR="00CC6D7E" w:rsidRDefault="00CC6D7E"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vMerge/>
            <w:tcBorders>
              <w:left w:val="single" w:sz="6" w:space="0" w:color="auto"/>
              <w:right w:val="single" w:sz="6" w:space="0" w:color="auto"/>
            </w:tcBorders>
            <w:shd w:val="clear" w:color="auto" w:fill="auto"/>
          </w:tcPr>
          <w:p w14:paraId="04E935CB" w14:textId="77777777" w:rsidR="00CC6D7E" w:rsidRPr="006D3380" w:rsidRDefault="00CC6D7E" w:rsidP="003C6910">
            <w:pPr>
              <w:spacing w:after="0" w:line="240" w:lineRule="auto"/>
              <w:jc w:val="center"/>
              <w:textAlignment w:val="baseline"/>
              <w:rPr>
                <w:rFonts w:ascii="Times New Roman" w:eastAsia="Times New Roman" w:hAnsi="Times New Roman" w:cs="Times New Roman"/>
                <w:lang w:eastAsia="uk-UA"/>
              </w:rPr>
            </w:pPr>
          </w:p>
        </w:tc>
      </w:tr>
      <w:tr w:rsidR="00CC6D7E" w:rsidRPr="006D3380" w14:paraId="68DB85F3"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3742091A" w14:textId="58F47139" w:rsidR="00CC6D7E" w:rsidRDefault="00CC6D7E"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5</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B63ECE7" w14:textId="496EB527" w:rsidR="00CC6D7E" w:rsidRPr="00197A94" w:rsidRDefault="00375B63" w:rsidP="003C6910">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0559BC" w:rsidRPr="000559BC">
              <w:rPr>
                <w:rFonts w:ascii="Times New Roman" w:eastAsia="Times New Roman" w:hAnsi="Times New Roman" w:cs="Times New Roman"/>
                <w:lang w:eastAsia="uk-UA"/>
              </w:rPr>
              <w:t>Фетальний монітор 6В з максимальним контролем плоду та матері</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3845E8B" w14:textId="6C811D95" w:rsidR="00CC6D7E" w:rsidRPr="003C6910" w:rsidRDefault="00375B63"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w:t>
            </w:r>
          </w:p>
        </w:tc>
        <w:tc>
          <w:tcPr>
            <w:tcW w:w="516" w:type="pct"/>
            <w:tcBorders>
              <w:top w:val="single" w:sz="6" w:space="0" w:color="auto"/>
              <w:left w:val="single" w:sz="6" w:space="0" w:color="auto"/>
              <w:bottom w:val="single" w:sz="6" w:space="0" w:color="auto"/>
              <w:right w:val="single" w:sz="6" w:space="0" w:color="auto"/>
            </w:tcBorders>
          </w:tcPr>
          <w:p w14:paraId="482BC174" w14:textId="3CF90B0E" w:rsidR="00CC6D7E" w:rsidRDefault="00CC6D7E"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vMerge/>
            <w:tcBorders>
              <w:left w:val="single" w:sz="6" w:space="0" w:color="auto"/>
              <w:right w:val="single" w:sz="6" w:space="0" w:color="auto"/>
            </w:tcBorders>
            <w:shd w:val="clear" w:color="auto" w:fill="auto"/>
          </w:tcPr>
          <w:p w14:paraId="51A95981" w14:textId="77777777" w:rsidR="00CC6D7E" w:rsidRPr="006D3380" w:rsidRDefault="00CC6D7E" w:rsidP="003C6910">
            <w:pPr>
              <w:spacing w:after="0" w:line="240" w:lineRule="auto"/>
              <w:jc w:val="center"/>
              <w:textAlignment w:val="baseline"/>
              <w:rPr>
                <w:rFonts w:ascii="Times New Roman" w:eastAsia="Times New Roman" w:hAnsi="Times New Roman" w:cs="Times New Roman"/>
                <w:lang w:eastAsia="uk-UA"/>
              </w:rPr>
            </w:pPr>
          </w:p>
        </w:tc>
      </w:tr>
    </w:tbl>
    <w:p w14:paraId="4F99D68F" w14:textId="77777777" w:rsidR="00163D94" w:rsidRDefault="00163D94" w:rsidP="00163D94">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5BC91E97" w14:textId="48698353" w:rsidR="00163D94" w:rsidRPr="002C4FD9" w:rsidRDefault="00163D94" w:rsidP="00163D94">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**Товариство Червоного Хреста України залишає за собою право здійснювати додаткову закупівлю протягом 2023 року</w:t>
      </w:r>
    </w:p>
    <w:p w14:paraId="3A83937F" w14:textId="77777777" w:rsidR="00B55BF9" w:rsidRDefault="00B55BF9" w:rsidP="0032087E">
      <w:pPr>
        <w:spacing w:after="0" w:line="240" w:lineRule="auto"/>
        <w:jc w:val="both"/>
        <w:textAlignment w:val="baseline"/>
        <w:rPr>
          <w:rFonts w:ascii="Times New Roman" w:eastAsia="Times New Roman" w:hAnsi="Times New Roman" w:cs="Times New Roman"/>
          <w:i/>
          <w:iCs/>
          <w:color w:val="000000"/>
          <w:lang w:eastAsia="uk-UA"/>
        </w:rPr>
      </w:pPr>
    </w:p>
    <w:p w14:paraId="56E547FD" w14:textId="3A831D70" w:rsidR="009A0470" w:rsidRPr="003403A8" w:rsidRDefault="009A0470" w:rsidP="003403A8">
      <w:pPr>
        <w:spacing w:after="0" w:line="240" w:lineRule="auto"/>
        <w:ind w:firstLine="357"/>
        <w:jc w:val="both"/>
        <w:textAlignment w:val="baseline"/>
        <w:rPr>
          <w:rFonts w:ascii="Times New Roman" w:eastAsia="Times New Roman" w:hAnsi="Times New Roman" w:cs="Times New Roman"/>
          <w:lang w:eastAsia="uk-UA"/>
        </w:rPr>
      </w:pPr>
      <w:r w:rsidRPr="003403A8">
        <w:rPr>
          <w:rFonts w:ascii="Times New Roman" w:eastAsia="Times New Roman" w:hAnsi="Times New Roman" w:cs="Times New Roman"/>
          <w:b/>
          <w:bCs/>
          <w:lang w:eastAsia="uk-UA"/>
        </w:rPr>
        <w:t xml:space="preserve">Термін </w:t>
      </w:r>
      <w:r w:rsidR="00013445" w:rsidRPr="003403A8">
        <w:rPr>
          <w:rFonts w:ascii="Times New Roman" w:eastAsia="Times New Roman" w:hAnsi="Times New Roman" w:cs="Times New Roman"/>
          <w:b/>
          <w:bCs/>
          <w:lang w:eastAsia="uk-UA"/>
        </w:rPr>
        <w:t>доставки</w:t>
      </w:r>
      <w:r w:rsidRPr="003403A8">
        <w:rPr>
          <w:rFonts w:ascii="Times New Roman" w:eastAsia="Times New Roman" w:hAnsi="Times New Roman" w:cs="Times New Roman"/>
          <w:b/>
          <w:bCs/>
          <w:lang w:eastAsia="uk-UA"/>
        </w:rPr>
        <w:t xml:space="preserve"> –</w:t>
      </w:r>
      <w:r w:rsidR="00557C33" w:rsidRPr="003403A8">
        <w:rPr>
          <w:rFonts w:ascii="Times New Roman" w:eastAsia="Times New Roman" w:hAnsi="Times New Roman" w:cs="Times New Roman"/>
          <w:b/>
          <w:bCs/>
          <w:lang w:eastAsia="uk-UA"/>
        </w:rPr>
        <w:t xml:space="preserve"> </w:t>
      </w:r>
      <w:r w:rsidR="000D3676" w:rsidRPr="003403A8">
        <w:rPr>
          <w:rFonts w:ascii="Times New Roman" w:eastAsia="Times New Roman" w:hAnsi="Times New Roman" w:cs="Times New Roman"/>
          <w:lang w:eastAsia="uk-UA"/>
        </w:rPr>
        <w:t xml:space="preserve">до </w:t>
      </w:r>
      <w:r w:rsidR="003C6910">
        <w:rPr>
          <w:rFonts w:ascii="Times New Roman" w:eastAsia="Times New Roman" w:hAnsi="Times New Roman" w:cs="Times New Roman"/>
          <w:lang w:eastAsia="uk-UA"/>
        </w:rPr>
        <w:t>31</w:t>
      </w:r>
      <w:r w:rsidR="00020E05" w:rsidRPr="003403A8">
        <w:rPr>
          <w:rFonts w:ascii="Times New Roman" w:eastAsia="Times New Roman" w:hAnsi="Times New Roman" w:cs="Times New Roman"/>
          <w:lang w:eastAsia="uk-UA"/>
        </w:rPr>
        <w:t>.0</w:t>
      </w:r>
      <w:r w:rsidR="00E469C2" w:rsidRPr="003403A8">
        <w:rPr>
          <w:rFonts w:ascii="Times New Roman" w:eastAsia="Times New Roman" w:hAnsi="Times New Roman" w:cs="Times New Roman"/>
          <w:lang w:eastAsia="uk-UA"/>
        </w:rPr>
        <w:t>5</w:t>
      </w:r>
      <w:r w:rsidR="00020E05" w:rsidRPr="003403A8">
        <w:rPr>
          <w:rFonts w:ascii="Times New Roman" w:eastAsia="Times New Roman" w:hAnsi="Times New Roman" w:cs="Times New Roman"/>
          <w:lang w:eastAsia="uk-UA"/>
        </w:rPr>
        <w:t>.</w:t>
      </w:r>
      <w:r w:rsidR="001A5CC5" w:rsidRPr="003403A8">
        <w:rPr>
          <w:rFonts w:ascii="Times New Roman" w:eastAsia="Times New Roman" w:hAnsi="Times New Roman" w:cs="Times New Roman"/>
          <w:lang w:eastAsia="uk-UA"/>
        </w:rPr>
        <w:t>20</w:t>
      </w:r>
      <w:r w:rsidR="00020E05" w:rsidRPr="003403A8">
        <w:rPr>
          <w:rFonts w:ascii="Times New Roman" w:eastAsia="Times New Roman" w:hAnsi="Times New Roman" w:cs="Times New Roman"/>
          <w:lang w:eastAsia="uk-UA"/>
        </w:rPr>
        <w:t>23</w:t>
      </w:r>
      <w:r w:rsidR="001A5CC5" w:rsidRPr="003403A8">
        <w:rPr>
          <w:rFonts w:ascii="Times New Roman" w:eastAsia="Times New Roman" w:hAnsi="Times New Roman" w:cs="Times New Roman"/>
          <w:lang w:eastAsia="uk-UA"/>
        </w:rPr>
        <w:t xml:space="preserve"> </w:t>
      </w:r>
      <w:r w:rsidR="00020E05" w:rsidRPr="003403A8">
        <w:rPr>
          <w:rFonts w:ascii="Times New Roman" w:eastAsia="Times New Roman" w:hAnsi="Times New Roman" w:cs="Times New Roman"/>
          <w:lang w:eastAsia="uk-UA"/>
        </w:rPr>
        <w:t>р.</w:t>
      </w:r>
    </w:p>
    <w:p w14:paraId="3507A587" w14:textId="4997986F" w:rsidR="009A0470" w:rsidRPr="007E708C" w:rsidRDefault="009A0470" w:rsidP="003403A8">
      <w:pPr>
        <w:spacing w:after="0" w:line="240" w:lineRule="auto"/>
        <w:ind w:firstLine="357"/>
        <w:jc w:val="both"/>
        <w:textAlignment w:val="baseline"/>
        <w:rPr>
          <w:rFonts w:ascii="Times New Roman" w:eastAsia="Times New Roman" w:hAnsi="Times New Roman" w:cs="Times New Roman"/>
          <w:lang w:eastAsia="uk-UA"/>
        </w:rPr>
      </w:pPr>
      <w:r w:rsidRPr="003403A8">
        <w:rPr>
          <w:rFonts w:ascii="Times New Roman" w:eastAsia="Times New Roman" w:hAnsi="Times New Roman" w:cs="Times New Roman"/>
          <w:b/>
          <w:bCs/>
          <w:lang w:eastAsia="uk-UA"/>
        </w:rPr>
        <w:t xml:space="preserve">Місце </w:t>
      </w:r>
      <w:r w:rsidR="00721845" w:rsidRPr="003403A8">
        <w:rPr>
          <w:rFonts w:ascii="Times New Roman" w:eastAsia="Times New Roman" w:hAnsi="Times New Roman" w:cs="Times New Roman"/>
          <w:b/>
          <w:bCs/>
          <w:lang w:eastAsia="uk-UA"/>
        </w:rPr>
        <w:t>доставки</w:t>
      </w:r>
      <w:r w:rsidRPr="003403A8">
        <w:rPr>
          <w:rFonts w:ascii="Times New Roman" w:eastAsia="Times New Roman" w:hAnsi="Times New Roman" w:cs="Times New Roman"/>
          <w:b/>
          <w:bCs/>
          <w:lang w:eastAsia="uk-UA"/>
        </w:rPr>
        <w:t xml:space="preserve">: </w:t>
      </w:r>
      <w:r w:rsidR="00294FAC" w:rsidRPr="00C728B6">
        <w:rPr>
          <w:rFonts w:ascii="Times New Roman" w:eastAsia="Times New Roman" w:hAnsi="Times New Roman" w:cs="Times New Roman"/>
          <w:color w:val="000000" w:themeColor="text1"/>
          <w:lang w:eastAsia="uk-UA"/>
        </w:rPr>
        <w:t>м. Херсон, вул. Гоголя, 1.</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52D0B703"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Вимоги </w:t>
            </w:r>
            <w:r w:rsidR="00C626BC">
              <w:rPr>
                <w:rFonts w:ascii="Times New Roman" w:eastAsia="Times New Roman" w:hAnsi="Times New Roman" w:cs="Times New Roman"/>
                <w:lang w:eastAsia="uk-UA"/>
              </w:rPr>
              <w:t>до</w:t>
            </w:r>
            <w:r>
              <w:rPr>
                <w:rFonts w:ascii="Times New Roman" w:eastAsia="Times New Roman" w:hAnsi="Times New Roman" w:cs="Times New Roman"/>
                <w:lang w:eastAsia="uk-UA"/>
              </w:rPr>
              <w:t xml:space="preserve">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56284DAF"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D3303D">
              <w:rPr>
                <w:rFonts w:ascii="Times New Roman" w:eastAsia="Times New Roman" w:hAnsi="Times New Roman" w:cs="Times New Roman"/>
                <w:lang w:eastAsia="uk-UA"/>
              </w:rPr>
              <w:t xml:space="preserve"> якості/відповідності</w:t>
            </w:r>
            <w:r w:rsidR="00CC6219">
              <w:rPr>
                <w:rFonts w:ascii="Times New Roman" w:eastAsia="Times New Roman" w:hAnsi="Times New Roman" w:cs="Times New Roman"/>
                <w:lang w:eastAsia="uk-UA"/>
              </w:rPr>
              <w:t xml:space="preserve">, </w:t>
            </w:r>
            <w:r w:rsidR="00CF4987">
              <w:rPr>
                <w:rFonts w:ascii="Times New Roman" w:eastAsia="Times New Roman" w:hAnsi="Times New Roman" w:cs="Times New Roman"/>
                <w:lang w:eastAsia="uk-UA"/>
              </w:rPr>
              <w:t xml:space="preserve">паспорт виробу, інструкція, </w:t>
            </w:r>
            <w:r w:rsidR="001A270E">
              <w:rPr>
                <w:rFonts w:ascii="Times New Roman" w:eastAsia="Times New Roman" w:hAnsi="Times New Roman" w:cs="Times New Roman"/>
                <w:lang w:eastAsia="uk-UA"/>
              </w:rPr>
              <w:t>гарантія виробника,</w:t>
            </w:r>
            <w:r w:rsidR="00AB719B">
              <w:rPr>
                <w:rFonts w:ascii="Times New Roman" w:eastAsia="Times New Roman" w:hAnsi="Times New Roman" w:cs="Times New Roman"/>
                <w:lang w:eastAsia="uk-UA"/>
              </w:rPr>
              <w:t xml:space="preserve"> сертифікат дилера</w:t>
            </w:r>
            <w:r w:rsidR="004A35F9">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04107E08"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r w:rsidR="00FA68FE">
              <w:rPr>
                <w:sz w:val="22"/>
                <w:szCs w:val="22"/>
              </w:rPr>
              <w:t xml:space="preserve"> (</w:t>
            </w:r>
            <w:r w:rsidR="00FA68FE" w:rsidRPr="00FA68FE">
              <w:rPr>
                <w:i/>
                <w:iCs/>
                <w:sz w:val="22"/>
                <w:szCs w:val="22"/>
              </w:rPr>
              <w:t>одним листом</w:t>
            </w:r>
            <w:r w:rsidR="00FA68FE">
              <w:rPr>
                <w:sz w:val="22"/>
                <w:szCs w:val="22"/>
              </w:rPr>
              <w:t>)</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w:t>
            </w:r>
            <w:r w:rsidRPr="007E708C">
              <w:rPr>
                <w:rFonts w:ascii="Times New Roman" w:eastAsia="Times New Roman" w:hAnsi="Times New Roman" w:cs="Times New Roman"/>
                <w:lang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7E451611" w14:textId="0D8EEAF5" w:rsidR="00013445" w:rsidRPr="006D3380" w:rsidRDefault="00013445" w:rsidP="00805659">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w:t>
            </w:r>
            <w:r w:rsidR="00805659">
              <w:rPr>
                <w:rFonts w:ascii="Times New Roman" w:eastAsia="Times New Roman" w:hAnsi="Times New Roman" w:cs="Times New Roman"/>
              </w:rPr>
              <w:t xml:space="preserve"> або </w:t>
            </w:r>
            <w:r w:rsidR="00BD2C60">
              <w:rPr>
                <w:rFonts w:ascii="Times New Roman" w:eastAsia="Times New Roman" w:hAnsi="Times New Roman" w:cs="Times New Roman"/>
              </w:rPr>
              <w:t>фізична особа</w:t>
            </w:r>
            <w:r w:rsidRPr="006D3380">
              <w:rPr>
                <w:rFonts w:ascii="Times New Roman" w:eastAsia="Times New Roman" w:hAnsi="Times New Roman" w:cs="Times New Roman"/>
              </w:rPr>
              <w:t>, яка є учасником, не має</w:t>
            </w:r>
            <w:r w:rsidR="00805659">
              <w:rPr>
                <w:rFonts w:ascii="Times New Roman" w:eastAsia="Times New Roman" w:hAnsi="Times New Roman" w:cs="Times New Roman"/>
              </w:rPr>
              <w:t xml:space="preserve"> </w:t>
            </w:r>
            <w:r w:rsidRPr="006D3380">
              <w:rPr>
                <w:rFonts w:ascii="Times New Roman" w:eastAsia="Times New Roman" w:hAnsi="Times New Roman" w:cs="Times New Roman"/>
              </w:rPr>
              <w:t>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CF60E4">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160C1AC9" w14:textId="4DBA24AA" w:rsidR="00C106D6" w:rsidRPr="00795770" w:rsidRDefault="00CC621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5EACFA5F"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ad"/>
            <w:rFonts w:ascii="Times New Roman" w:eastAsia="Times New Roman" w:hAnsi="Times New Roman" w:cs="Times New Roman"/>
            <w:lang w:val="en-US" w:eastAsia="uk-UA"/>
          </w:rPr>
          <w:t>tender</w:t>
        </w:r>
        <w:r w:rsidR="00795770" w:rsidRPr="00D25328">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356269">
        <w:rPr>
          <w:rFonts w:ascii="Times New Roman" w:eastAsia="Times New Roman" w:hAnsi="Times New Roman" w:cs="Times New Roman"/>
          <w:color w:val="000000"/>
          <w:lang w:val="ru-RU" w:eastAsia="uk-UA"/>
        </w:rPr>
        <w:t>04.05</w:t>
      </w:r>
      <w:r w:rsidRPr="003863DF">
        <w:rPr>
          <w:rFonts w:ascii="Times New Roman" w:eastAsia="Times New Roman" w:hAnsi="Times New Roman" w:cs="Times New Roman"/>
          <w:color w:val="000000"/>
          <w:lang w:eastAsia="uk-UA"/>
        </w:rPr>
        <w:t>.2023р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162E94D8"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ad"/>
            <w:rFonts w:ascii="Times New Roman" w:eastAsia="Times New Roman" w:hAnsi="Times New Roman" w:cs="Times New Roman"/>
            <w:lang w:val="en-US" w:eastAsia="uk-UA"/>
          </w:rPr>
          <w:t>tender</w:t>
        </w:r>
        <w:r w:rsidR="007876F9" w:rsidRPr="00D25328">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617E31">
        <w:rPr>
          <w:rFonts w:ascii="Times New Roman" w:eastAsia="Times New Roman" w:hAnsi="Times New Roman" w:cs="Times New Roman"/>
          <w:b/>
          <w:bCs/>
          <w:color w:val="000000"/>
          <w:lang w:eastAsia="uk-UA"/>
        </w:rPr>
        <w:t>1</w:t>
      </w:r>
      <w:r w:rsidR="00356269">
        <w:rPr>
          <w:rFonts w:ascii="Times New Roman" w:eastAsia="Times New Roman" w:hAnsi="Times New Roman" w:cs="Times New Roman"/>
          <w:b/>
          <w:bCs/>
          <w:color w:val="000000"/>
          <w:lang w:eastAsia="uk-UA"/>
        </w:rPr>
        <w:t>8</w:t>
      </w:r>
      <w:r w:rsidR="00617E31">
        <w:rPr>
          <w:rFonts w:ascii="Times New Roman" w:eastAsia="Times New Roman" w:hAnsi="Times New Roman" w:cs="Times New Roman"/>
          <w:b/>
          <w:bCs/>
          <w:color w:val="000000"/>
          <w:lang w:eastAsia="uk-UA"/>
        </w:rPr>
        <w:t xml:space="preserve">:00 </w:t>
      </w:r>
      <w:r w:rsidR="00356269">
        <w:rPr>
          <w:rFonts w:ascii="Times New Roman" w:eastAsia="Times New Roman" w:hAnsi="Times New Roman" w:cs="Times New Roman"/>
          <w:b/>
          <w:bCs/>
          <w:color w:val="000000"/>
          <w:lang w:eastAsia="uk-UA"/>
        </w:rPr>
        <w:t>05.05</w:t>
      </w:r>
      <w:r w:rsidRPr="007C492F">
        <w:rPr>
          <w:rFonts w:ascii="Times New Roman" w:eastAsia="Times New Roman" w:hAnsi="Times New Roman" w:cs="Times New Roman"/>
          <w:b/>
          <w:bCs/>
          <w:color w:val="000000"/>
          <w:lang w:eastAsia="uk-UA"/>
        </w:rPr>
        <w:t>.2023 року</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2297A267" w14:textId="77777777" w:rsidR="004A35F9" w:rsidRDefault="004A35F9" w:rsidP="000445F4">
      <w:pPr>
        <w:spacing w:after="0" w:line="240" w:lineRule="auto"/>
        <w:jc w:val="both"/>
        <w:rPr>
          <w:rFonts w:ascii="Times New Roman" w:hAnsi="Times New Roman" w:cs="Times New Roman"/>
          <w:b/>
        </w:rPr>
      </w:pPr>
    </w:p>
    <w:p w14:paraId="5AFC3975" w14:textId="633926F0" w:rsidR="00366DD5" w:rsidRPr="00366DD5" w:rsidRDefault="00366DD5" w:rsidP="000445F4">
      <w:pPr>
        <w:spacing w:after="0" w:line="240" w:lineRule="auto"/>
        <w:jc w:val="both"/>
        <w:rPr>
          <w:rFonts w:ascii="Times New Roman" w:hAnsi="Times New Roman" w:cs="Times New Roman"/>
          <w:b/>
        </w:rPr>
      </w:pPr>
      <w:r w:rsidRPr="00366DD5">
        <w:rPr>
          <w:rFonts w:ascii="Times New Roman" w:hAnsi="Times New Roman" w:cs="Times New Roman"/>
          <w:b/>
        </w:rPr>
        <w:lastRenderedPageBreak/>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Default="009A0470" w:rsidP="000D645A">
      <w:pPr>
        <w:spacing w:after="0" w:line="240" w:lineRule="auto"/>
        <w:jc w:val="right"/>
        <w:textAlignment w:val="baseline"/>
        <w:rPr>
          <w:rFonts w:ascii="Times New Roman" w:eastAsia="Times New Roman" w:hAnsi="Times New Roman" w:cs="Times New Roman"/>
          <w:b/>
          <w:bCs/>
          <w:color w:val="000000"/>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3A972E9D" w14:textId="77777777" w:rsidR="00E154A2" w:rsidRPr="0021754B" w:rsidRDefault="00E154A2" w:rsidP="000D645A">
      <w:pPr>
        <w:spacing w:after="0" w:line="240" w:lineRule="auto"/>
        <w:jc w:val="right"/>
        <w:textAlignment w:val="baseline"/>
        <w:rPr>
          <w:rFonts w:ascii="Times New Roman" w:eastAsia="Times New Roman" w:hAnsi="Times New Roman" w:cs="Times New Roman"/>
          <w:lang w:eastAsia="uk-UA"/>
        </w:rPr>
      </w:pPr>
    </w:p>
    <w:p w14:paraId="707E246C" w14:textId="33AE8DEA" w:rsidR="000D0A96" w:rsidRPr="000D0A96" w:rsidRDefault="00E154A2" w:rsidP="00E154A2">
      <w:pPr>
        <w:spacing w:after="0" w:line="240" w:lineRule="auto"/>
        <w:textAlignment w:val="baseline"/>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lang w:eastAsia="uk-UA"/>
        </w:rPr>
        <w:t>_______________</w:t>
      </w:r>
      <w:r w:rsidR="00366DD5" w:rsidRPr="00366DD5">
        <w:rPr>
          <w:rFonts w:ascii="Times New Roman" w:hAnsi="Times New Roman" w:cs="Times New Roman"/>
        </w:rPr>
        <w:t>(назва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0D0A96" w:rsidRPr="000D0A96">
        <w:rPr>
          <w:rFonts w:ascii="Times New Roman" w:eastAsia="Times New Roman" w:hAnsi="Times New Roman" w:cs="Times New Roman"/>
          <w:color w:val="000000" w:themeColor="text1"/>
          <w:lang w:eastAsia="uk-UA"/>
        </w:rPr>
        <w:t>медичного обладнання та меблів для  КНП «Херсонський міський перинатальний центр II рівня імені З.С. Клименко» Херсонської міської ради.</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3"/>
        <w:gridCol w:w="3504"/>
        <w:gridCol w:w="4679"/>
        <w:gridCol w:w="793"/>
        <w:gridCol w:w="1192"/>
      </w:tblGrid>
      <w:tr w:rsidR="00DE7C39" w:rsidRPr="007C492F" w14:paraId="40A04F5E" w14:textId="77777777" w:rsidTr="00B775CF">
        <w:trPr>
          <w:trHeight w:val="1388"/>
        </w:trPr>
        <w:tc>
          <w:tcPr>
            <w:tcW w:w="15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1670"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2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378"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60AD77A"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xml:space="preserve">., </w:t>
            </w:r>
            <w:r w:rsidR="004D7047">
              <w:rPr>
                <w:rFonts w:ascii="Times New Roman" w:eastAsia="Times New Roman" w:hAnsi="Times New Roman" w:cs="Times New Roman"/>
                <w:b/>
                <w:bCs/>
                <w:lang w:eastAsia="uk-UA"/>
              </w:rPr>
              <w:t>шт.</w:t>
            </w:r>
          </w:p>
        </w:tc>
        <w:tc>
          <w:tcPr>
            <w:tcW w:w="56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44B87EF6"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w:t>
            </w:r>
            <w:r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r>
      <w:tr w:rsidR="000721A0" w:rsidRPr="007C492F" w14:paraId="761CCDCA" w14:textId="77777777" w:rsidTr="00C728B6">
        <w:tblPrEx>
          <w:tblCellMar>
            <w:left w:w="108" w:type="dxa"/>
            <w:right w:w="108" w:type="dxa"/>
          </w:tblCellMar>
        </w:tblPrEx>
        <w:trPr>
          <w:trHeight w:val="3730"/>
        </w:trPr>
        <w:tc>
          <w:tcPr>
            <w:tcW w:w="15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0721A0" w:rsidRPr="007D50CE" w:rsidRDefault="000721A0" w:rsidP="000721A0">
            <w:pPr>
              <w:spacing w:after="0" w:line="240" w:lineRule="auto"/>
              <w:jc w:val="center"/>
              <w:textAlignment w:val="baseline"/>
              <w:rPr>
                <w:rFonts w:ascii="Times New Roman" w:eastAsia="Times New Roman" w:hAnsi="Times New Roman" w:cs="Times New Roman"/>
                <w:lang w:eastAsia="uk-UA"/>
              </w:rPr>
            </w:pPr>
            <w:r w:rsidRPr="007D50CE">
              <w:rPr>
                <w:rFonts w:ascii="Times New Roman" w:eastAsia="Times New Roman" w:hAnsi="Times New Roman" w:cs="Times New Roman"/>
                <w:lang w:eastAsia="uk-UA"/>
              </w:rPr>
              <w:t>1</w:t>
            </w:r>
          </w:p>
        </w:tc>
        <w:tc>
          <w:tcPr>
            <w:tcW w:w="1670"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0E457B39" w14:textId="77777777" w:rsidR="000721A0" w:rsidRDefault="000721A0" w:rsidP="000721A0">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2C5E4D">
              <w:rPr>
                <w:rFonts w:ascii="Times New Roman" w:eastAsia="Times New Roman" w:hAnsi="Times New Roman" w:cs="Times New Roman"/>
                <w:lang w:eastAsia="uk-UA"/>
              </w:rPr>
              <w:t>Ліжко акушерське В-48 (трисеркційне електричне)</w:t>
            </w:r>
          </w:p>
          <w:p w14:paraId="480FD4D5" w14:textId="77777777" w:rsidR="00261D95" w:rsidRDefault="00261D95" w:rsidP="000721A0">
            <w:pPr>
              <w:spacing w:after="0" w:line="240" w:lineRule="exact"/>
              <w:textAlignment w:val="baseline"/>
              <w:rPr>
                <w:rFonts w:ascii="Times New Roman" w:eastAsia="Times New Roman" w:hAnsi="Times New Roman" w:cs="Times New Roman"/>
                <w:lang w:eastAsia="uk-UA"/>
              </w:rPr>
            </w:pPr>
          </w:p>
          <w:p w14:paraId="11D2A0A3" w14:textId="77777777" w:rsidR="00261D95" w:rsidRDefault="00261D95" w:rsidP="000721A0">
            <w:pPr>
              <w:spacing w:after="0" w:line="240" w:lineRule="exact"/>
              <w:textAlignment w:val="baseline"/>
              <w:rPr>
                <w:rFonts w:ascii="Times New Roman" w:eastAsia="Times New Roman" w:hAnsi="Times New Roman" w:cs="Times New Roman"/>
                <w:lang w:eastAsia="uk-UA"/>
              </w:rPr>
            </w:pPr>
          </w:p>
          <w:p w14:paraId="42BD6CE4" w14:textId="77777777" w:rsidR="006D6BE0" w:rsidRDefault="006D6BE0" w:rsidP="000721A0">
            <w:pPr>
              <w:spacing w:after="0" w:line="240" w:lineRule="exact"/>
              <w:textAlignment w:val="baseline"/>
              <w:rPr>
                <w:rFonts w:ascii="Times New Roman" w:eastAsia="Times New Roman" w:hAnsi="Times New Roman" w:cs="Times New Roman"/>
                <w:lang w:eastAsia="uk-UA"/>
              </w:rPr>
            </w:pPr>
          </w:p>
          <w:p w14:paraId="02D09F9C" w14:textId="77777777" w:rsidR="00261D95" w:rsidRDefault="00261D95" w:rsidP="000721A0">
            <w:pPr>
              <w:spacing w:after="0" w:line="240" w:lineRule="exact"/>
              <w:textAlignment w:val="baseline"/>
              <w:rPr>
                <w:rFonts w:ascii="Times New Roman" w:hAnsi="Times New Roman" w:cs="Times New Roman"/>
              </w:rPr>
            </w:pPr>
          </w:p>
          <w:p w14:paraId="2C9DD244" w14:textId="77777777" w:rsidR="00261D95" w:rsidRDefault="00261D95" w:rsidP="000721A0">
            <w:pPr>
              <w:spacing w:after="0" w:line="240" w:lineRule="exact"/>
              <w:textAlignment w:val="baseline"/>
              <w:rPr>
                <w:rFonts w:ascii="Times New Roman" w:hAnsi="Times New Roman" w:cs="Times New Roman"/>
              </w:rPr>
            </w:pPr>
          </w:p>
          <w:p w14:paraId="1812A89E" w14:textId="77777777" w:rsidR="00261D95" w:rsidRDefault="00261D95" w:rsidP="000721A0">
            <w:pPr>
              <w:spacing w:after="0" w:line="240" w:lineRule="exact"/>
              <w:textAlignment w:val="baseline"/>
              <w:rPr>
                <w:rFonts w:ascii="Times New Roman" w:hAnsi="Times New Roman" w:cs="Times New Roman"/>
              </w:rPr>
            </w:pPr>
          </w:p>
          <w:p w14:paraId="66583CBF" w14:textId="77777777" w:rsidR="00261D95" w:rsidRDefault="00261D95" w:rsidP="000721A0">
            <w:pPr>
              <w:spacing w:after="0" w:line="240" w:lineRule="exact"/>
              <w:textAlignment w:val="baseline"/>
              <w:rPr>
                <w:rFonts w:ascii="Times New Roman" w:hAnsi="Times New Roman" w:cs="Times New Roman"/>
              </w:rPr>
            </w:pPr>
          </w:p>
          <w:p w14:paraId="67BD7090" w14:textId="77777777" w:rsidR="00261D95" w:rsidRDefault="00261D95" w:rsidP="000721A0">
            <w:pPr>
              <w:spacing w:after="0" w:line="240" w:lineRule="exact"/>
              <w:textAlignment w:val="baseline"/>
              <w:rPr>
                <w:rFonts w:ascii="Times New Roman" w:hAnsi="Times New Roman" w:cs="Times New Roman"/>
              </w:rPr>
            </w:pPr>
          </w:p>
          <w:p w14:paraId="76C21CE2" w14:textId="77777777" w:rsidR="00261D95" w:rsidRDefault="00261D95" w:rsidP="000721A0">
            <w:pPr>
              <w:spacing w:after="0" w:line="240" w:lineRule="exact"/>
              <w:textAlignment w:val="baseline"/>
              <w:rPr>
                <w:rFonts w:ascii="Times New Roman" w:hAnsi="Times New Roman" w:cs="Times New Roman"/>
              </w:rPr>
            </w:pPr>
          </w:p>
          <w:p w14:paraId="5F38BA53" w14:textId="77777777" w:rsidR="00261D95" w:rsidRDefault="00261D95" w:rsidP="000721A0">
            <w:pPr>
              <w:spacing w:after="0" w:line="240" w:lineRule="exact"/>
              <w:textAlignment w:val="baseline"/>
              <w:rPr>
                <w:rFonts w:ascii="Times New Roman" w:hAnsi="Times New Roman" w:cs="Times New Roman"/>
              </w:rPr>
            </w:pPr>
          </w:p>
          <w:p w14:paraId="7EC8BD02" w14:textId="2EB3CF79" w:rsidR="00261D95" w:rsidRPr="00DE7C39" w:rsidRDefault="00261D95" w:rsidP="000721A0">
            <w:pPr>
              <w:spacing w:after="0" w:line="240" w:lineRule="exact"/>
              <w:textAlignment w:val="baseline"/>
              <w:rPr>
                <w:rFonts w:ascii="Times New Roman" w:hAnsi="Times New Roman" w:cs="Times New Roman"/>
              </w:rPr>
            </w:pPr>
            <w:r>
              <w:rPr>
                <w:noProof/>
              </w:rPr>
              <w:drawing>
                <wp:inline distT="0" distB="0" distL="0" distR="0" wp14:anchorId="432B2D4C" wp14:editId="4D2277D2">
                  <wp:extent cx="2080260" cy="1485900"/>
                  <wp:effectExtent l="0" t="0" r="0" b="0"/>
                  <wp:docPr id="6" name="Рисунок 5">
                    <a:extLst xmlns:a="http://schemas.openxmlformats.org/drawingml/2006/main">
                      <a:ext uri="{FF2B5EF4-FFF2-40B4-BE49-F238E27FC236}">
                        <a16:creationId xmlns:a16="http://schemas.microsoft.com/office/drawing/2014/main" id="{7722D08B-8423-622A-E5DA-D396322B3C5C}"/>
                      </a:ext>
                      <a:ext uri="{147F2762-F138-4A5C-976F-8EAC2B608ADB}">
                        <a16:predDERef xmlns:a16="http://schemas.microsoft.com/office/drawing/2014/main" pred="{94A4A6A4-A355-4AE3-AD7C-F220C9712D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7722D08B-8423-622A-E5DA-D396322B3C5C}"/>
                              </a:ext>
                              <a:ext uri="{147F2762-F138-4A5C-976F-8EAC2B608ADB}">
                                <a16:predDERef xmlns:a16="http://schemas.microsoft.com/office/drawing/2014/main" pred="{94A4A6A4-A355-4AE3-AD7C-F220C9712D6A}"/>
                              </a:ext>
                            </a:extLst>
                          </pic:cNvPr>
                          <pic:cNvPicPr>
                            <a:picLocks noChangeAspect="1"/>
                          </pic:cNvPicPr>
                        </pic:nvPicPr>
                        <pic:blipFill>
                          <a:blip r:embed="rId10"/>
                          <a:stretch>
                            <a:fillRect/>
                          </a:stretch>
                        </pic:blipFill>
                        <pic:spPr>
                          <a:xfrm>
                            <a:off x="0" y="0"/>
                            <a:ext cx="2080260" cy="1485900"/>
                          </a:xfrm>
                          <a:prstGeom prst="rect">
                            <a:avLst/>
                          </a:prstGeom>
                        </pic:spPr>
                      </pic:pic>
                    </a:graphicData>
                  </a:graphic>
                </wp:inline>
              </w:drawing>
            </w:r>
          </w:p>
        </w:tc>
        <w:tc>
          <w:tcPr>
            <w:tcW w:w="2230" w:type="pct"/>
            <w:tcBorders>
              <w:top w:val="single" w:sz="4" w:space="0" w:color="auto"/>
              <w:left w:val="single" w:sz="4" w:space="0" w:color="000000"/>
              <w:bottom w:val="single" w:sz="4" w:space="0" w:color="auto"/>
              <w:right w:val="single" w:sz="4" w:space="0" w:color="auto"/>
            </w:tcBorders>
          </w:tcPr>
          <w:p w14:paraId="00BAA2ED" w14:textId="3474BC28"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Габаритні розміри ліжка</w:t>
            </w:r>
            <w:r w:rsidR="00C62E4D">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2100×900 мм</w:t>
            </w:r>
          </w:p>
          <w:p w14:paraId="130907FC" w14:textId="7D63177B"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Розміри ложе</w:t>
            </w:r>
            <w:r w:rsidR="00C62E4D">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1900×680 мм</w:t>
            </w:r>
          </w:p>
          <w:p w14:paraId="5C8416A1" w14:textId="5D88B86D"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Висота ліжка найнижча</w:t>
            </w:r>
            <w:r w:rsidR="00C62E4D">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580 мм, найвища 880 мм</w:t>
            </w:r>
          </w:p>
          <w:p w14:paraId="5264F9CA" w14:textId="5CE09A30"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Довжина допоміжної секції</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515 мм</w:t>
            </w:r>
          </w:p>
          <w:p w14:paraId="06CF8DB5" w14:textId="2F880B84"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Максимальне безпечне навантаження</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180 кг</w:t>
            </w:r>
          </w:p>
          <w:p w14:paraId="637C0BA1" w14:textId="112E85E5"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Нахил секції спинної</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0° - 70° (±5°)</w:t>
            </w:r>
          </w:p>
          <w:p w14:paraId="28D70624" w14:textId="40D36BD9"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Тренделенбург</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0° - 12°(±2°)</w:t>
            </w:r>
          </w:p>
          <w:p w14:paraId="5C136712" w14:textId="09DD2C84"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Зворотний Тренделенбург</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0° - 12°(±2°)</w:t>
            </w:r>
          </w:p>
          <w:p w14:paraId="6F660F21" w14:textId="05017EC7"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Висота матрацу</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80 мм (допоміжна секція – 140 мм)</w:t>
            </w:r>
          </w:p>
          <w:p w14:paraId="395F4CEA" w14:textId="25693BF6"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Діаметр колеса</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125 мм</w:t>
            </w:r>
          </w:p>
          <w:p w14:paraId="18168474" w14:textId="4BE683AA"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Споживана потужність</w:t>
            </w:r>
            <w:r w:rsidR="004047E8">
              <w:rPr>
                <w:rFonts w:ascii="Times New Roman" w:eastAsia="Times New Roman" w:hAnsi="Times New Roman" w:cs="Times New Roman"/>
                <w:lang w:eastAsia="uk-UA"/>
              </w:rPr>
              <w:t xml:space="preserve">: </w:t>
            </w:r>
            <w:r w:rsidRPr="00261D95">
              <w:rPr>
                <w:rFonts w:ascii="Times New Roman" w:eastAsia="Times New Roman" w:hAnsi="Times New Roman" w:cs="Times New Roman"/>
                <w:lang w:eastAsia="uk-UA"/>
              </w:rPr>
              <w:t>300 ВА</w:t>
            </w:r>
          </w:p>
          <w:p w14:paraId="32E408A5" w14:textId="6555EABF" w:rsidR="00261D95" w:rsidRPr="00261D95"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Параметри електроживлення</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220 В/50 Гц</w:t>
            </w:r>
          </w:p>
          <w:p w14:paraId="07558802" w14:textId="2C1B80FF" w:rsidR="000721A0" w:rsidRPr="00DE7C39" w:rsidRDefault="00261D95" w:rsidP="00261D95">
            <w:pPr>
              <w:spacing w:after="0" w:line="240" w:lineRule="exact"/>
              <w:rPr>
                <w:rFonts w:ascii="Times New Roman" w:eastAsia="Times New Roman" w:hAnsi="Times New Roman" w:cs="Times New Roman"/>
                <w:lang w:eastAsia="uk-UA"/>
              </w:rPr>
            </w:pPr>
            <w:r w:rsidRPr="00261D95">
              <w:rPr>
                <w:rFonts w:ascii="Times New Roman" w:eastAsia="Times New Roman" w:hAnsi="Times New Roman" w:cs="Times New Roman"/>
                <w:lang w:eastAsia="uk-UA"/>
              </w:rPr>
              <w:t>Гарантія</w:t>
            </w:r>
            <w:r w:rsidR="004047E8">
              <w:rPr>
                <w:rFonts w:ascii="Times New Roman" w:eastAsia="Times New Roman" w:hAnsi="Times New Roman" w:cs="Times New Roman"/>
                <w:lang w:eastAsia="uk-UA"/>
              </w:rPr>
              <w:t>:</w:t>
            </w:r>
            <w:r w:rsidRPr="00261D95">
              <w:rPr>
                <w:rFonts w:ascii="Times New Roman" w:eastAsia="Times New Roman" w:hAnsi="Times New Roman" w:cs="Times New Roman"/>
                <w:lang w:eastAsia="uk-UA"/>
              </w:rPr>
              <w:t xml:space="preserve"> 12 місяців</w:t>
            </w:r>
          </w:p>
        </w:tc>
        <w:tc>
          <w:tcPr>
            <w:tcW w:w="378" w:type="pct"/>
            <w:tcBorders>
              <w:top w:val="single" w:sz="4" w:space="0" w:color="auto"/>
              <w:left w:val="single" w:sz="4" w:space="0" w:color="auto"/>
              <w:bottom w:val="single" w:sz="4" w:space="0" w:color="auto"/>
              <w:right w:val="single" w:sz="4" w:space="0" w:color="000000"/>
            </w:tcBorders>
          </w:tcPr>
          <w:p w14:paraId="1307C03C" w14:textId="296C4FD2" w:rsidR="000721A0" w:rsidRPr="00366632" w:rsidRDefault="00772636" w:rsidP="000721A0">
            <w:pPr>
              <w:spacing w:after="0" w:line="240" w:lineRule="exac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568" w:type="pct"/>
            <w:tcBorders>
              <w:top w:val="single" w:sz="6" w:space="0" w:color="auto"/>
              <w:left w:val="single" w:sz="6" w:space="0" w:color="000000" w:themeColor="text1"/>
              <w:bottom w:val="single" w:sz="4" w:space="0" w:color="auto"/>
              <w:right w:val="single" w:sz="6" w:space="0" w:color="auto"/>
            </w:tcBorders>
            <w:shd w:val="clear" w:color="auto" w:fill="auto"/>
          </w:tcPr>
          <w:p w14:paraId="2D7A5C2A" w14:textId="52C3253B" w:rsidR="000721A0" w:rsidRPr="007C492F" w:rsidRDefault="000721A0" w:rsidP="000721A0">
            <w:pPr>
              <w:spacing w:after="0" w:line="240" w:lineRule="auto"/>
              <w:jc w:val="center"/>
              <w:textAlignment w:val="baseline"/>
              <w:rPr>
                <w:rFonts w:ascii="Times New Roman" w:eastAsia="Times New Roman" w:hAnsi="Times New Roman" w:cs="Times New Roman"/>
                <w:lang w:eastAsia="uk-UA"/>
              </w:rPr>
            </w:pPr>
          </w:p>
        </w:tc>
      </w:tr>
      <w:tr w:rsidR="000721A0" w:rsidRPr="007C492F" w14:paraId="440BD8D0" w14:textId="77777777" w:rsidTr="00B775CF">
        <w:tblPrEx>
          <w:tblCellMar>
            <w:left w:w="108" w:type="dxa"/>
            <w:right w:w="108" w:type="dxa"/>
          </w:tblCellMar>
        </w:tblPrEx>
        <w:trPr>
          <w:trHeight w:val="554"/>
        </w:trPr>
        <w:tc>
          <w:tcPr>
            <w:tcW w:w="15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1EA6E77C" w14:textId="15896AD2" w:rsidR="000721A0" w:rsidRPr="007D50CE" w:rsidRDefault="000721A0" w:rsidP="000721A0">
            <w:pPr>
              <w:spacing w:after="0" w:line="240" w:lineRule="auto"/>
              <w:jc w:val="center"/>
              <w:textAlignment w:val="baseline"/>
              <w:rPr>
                <w:rFonts w:ascii="Times New Roman" w:eastAsia="Times New Roman" w:hAnsi="Times New Roman" w:cs="Times New Roman"/>
                <w:lang w:eastAsia="uk-UA"/>
              </w:rPr>
            </w:pPr>
            <w:r w:rsidRPr="007D50CE">
              <w:rPr>
                <w:rFonts w:ascii="Times New Roman" w:eastAsia="Times New Roman" w:hAnsi="Times New Roman" w:cs="Times New Roman"/>
                <w:lang w:eastAsia="uk-UA"/>
              </w:rPr>
              <w:t>2</w:t>
            </w:r>
          </w:p>
        </w:tc>
        <w:tc>
          <w:tcPr>
            <w:tcW w:w="1670"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5E2152AB" w14:textId="61941266" w:rsidR="00536923" w:rsidRDefault="000721A0" w:rsidP="000721A0">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CC6D7E">
              <w:rPr>
                <w:rFonts w:ascii="Times New Roman" w:eastAsia="Times New Roman" w:hAnsi="Times New Roman" w:cs="Times New Roman"/>
                <w:lang w:eastAsia="uk-UA"/>
              </w:rPr>
              <w:t xml:space="preserve">Столик маніпуляційний </w:t>
            </w:r>
          </w:p>
          <w:p w14:paraId="627100E9" w14:textId="77777777" w:rsidR="00536923" w:rsidRDefault="00536923" w:rsidP="000721A0">
            <w:pPr>
              <w:spacing w:after="0" w:line="240" w:lineRule="exact"/>
              <w:textAlignment w:val="baseline"/>
              <w:rPr>
                <w:rFonts w:ascii="Times New Roman" w:eastAsia="Times New Roman" w:hAnsi="Times New Roman" w:cs="Times New Roman"/>
                <w:lang w:eastAsia="uk-UA"/>
              </w:rPr>
            </w:pPr>
          </w:p>
          <w:p w14:paraId="4EE525B2" w14:textId="77777777" w:rsidR="00536923" w:rsidRDefault="00536923" w:rsidP="000721A0">
            <w:pPr>
              <w:spacing w:after="0" w:line="240" w:lineRule="exact"/>
              <w:textAlignment w:val="baseline"/>
              <w:rPr>
                <w:rFonts w:ascii="Times New Roman" w:eastAsia="Times New Roman" w:hAnsi="Times New Roman" w:cs="Times New Roman"/>
                <w:lang w:eastAsia="uk-UA"/>
              </w:rPr>
            </w:pPr>
          </w:p>
          <w:p w14:paraId="0F4A6529" w14:textId="77777777" w:rsidR="00536923" w:rsidRDefault="00536923" w:rsidP="000721A0">
            <w:pPr>
              <w:spacing w:after="0" w:line="240" w:lineRule="exact"/>
              <w:textAlignment w:val="baseline"/>
              <w:rPr>
                <w:rFonts w:ascii="Times New Roman" w:eastAsia="Times New Roman" w:hAnsi="Times New Roman" w:cs="Times New Roman"/>
                <w:lang w:eastAsia="uk-UA"/>
              </w:rPr>
            </w:pPr>
          </w:p>
          <w:p w14:paraId="05F81372" w14:textId="77777777" w:rsidR="00536923" w:rsidRDefault="00536923" w:rsidP="000721A0">
            <w:pPr>
              <w:spacing w:after="0" w:line="240" w:lineRule="exact"/>
              <w:textAlignment w:val="baseline"/>
              <w:rPr>
                <w:rFonts w:ascii="Times New Roman" w:eastAsia="Times New Roman" w:hAnsi="Times New Roman" w:cs="Times New Roman"/>
                <w:lang w:eastAsia="uk-UA"/>
              </w:rPr>
            </w:pPr>
          </w:p>
          <w:p w14:paraId="72742B97" w14:textId="77777777" w:rsidR="00E613CB" w:rsidRDefault="00E613CB" w:rsidP="000721A0">
            <w:pPr>
              <w:spacing w:after="0" w:line="240" w:lineRule="exact"/>
              <w:textAlignment w:val="baseline"/>
              <w:rPr>
                <w:rFonts w:ascii="Times New Roman" w:eastAsia="Times New Roman" w:hAnsi="Times New Roman" w:cs="Times New Roman"/>
                <w:lang w:eastAsia="uk-UA"/>
              </w:rPr>
            </w:pPr>
          </w:p>
          <w:p w14:paraId="76BCC35E" w14:textId="77777777" w:rsidR="00E613CB" w:rsidRDefault="00E613CB" w:rsidP="000721A0">
            <w:pPr>
              <w:spacing w:after="0" w:line="240" w:lineRule="exact"/>
              <w:textAlignment w:val="baseline"/>
              <w:rPr>
                <w:rFonts w:ascii="Times New Roman" w:eastAsia="Times New Roman" w:hAnsi="Times New Roman" w:cs="Times New Roman"/>
                <w:lang w:eastAsia="uk-UA"/>
              </w:rPr>
            </w:pPr>
          </w:p>
          <w:p w14:paraId="6A959681" w14:textId="77777777" w:rsidR="00E613CB" w:rsidRDefault="00E613CB" w:rsidP="000721A0">
            <w:pPr>
              <w:spacing w:after="0" w:line="240" w:lineRule="exact"/>
              <w:textAlignment w:val="baseline"/>
              <w:rPr>
                <w:rFonts w:ascii="Times New Roman" w:hAnsi="Times New Roman" w:cs="Times New Roman"/>
              </w:rPr>
            </w:pPr>
          </w:p>
          <w:p w14:paraId="4A6972AF" w14:textId="77777777" w:rsidR="00E613CB" w:rsidRDefault="00E613CB" w:rsidP="000721A0">
            <w:pPr>
              <w:spacing w:after="0" w:line="240" w:lineRule="exact"/>
              <w:textAlignment w:val="baseline"/>
              <w:rPr>
                <w:rFonts w:ascii="Times New Roman" w:hAnsi="Times New Roman" w:cs="Times New Roman"/>
              </w:rPr>
            </w:pPr>
          </w:p>
          <w:p w14:paraId="1BDB1D3D" w14:textId="77777777" w:rsidR="00E613CB" w:rsidRDefault="00E613CB" w:rsidP="000721A0">
            <w:pPr>
              <w:spacing w:after="0" w:line="240" w:lineRule="exact"/>
              <w:textAlignment w:val="baseline"/>
              <w:rPr>
                <w:rFonts w:ascii="Times New Roman" w:hAnsi="Times New Roman" w:cs="Times New Roman"/>
              </w:rPr>
            </w:pPr>
          </w:p>
          <w:p w14:paraId="790EE0C0" w14:textId="77777777" w:rsidR="00E613CB" w:rsidRDefault="00E613CB" w:rsidP="000721A0">
            <w:pPr>
              <w:spacing w:after="0" w:line="240" w:lineRule="exact"/>
              <w:textAlignment w:val="baseline"/>
              <w:rPr>
                <w:rFonts w:ascii="Times New Roman" w:hAnsi="Times New Roman" w:cs="Times New Roman"/>
              </w:rPr>
            </w:pPr>
          </w:p>
          <w:p w14:paraId="546D762D" w14:textId="77777777" w:rsidR="00E613CB" w:rsidRDefault="00E613CB" w:rsidP="000721A0">
            <w:pPr>
              <w:spacing w:after="0" w:line="240" w:lineRule="exact"/>
              <w:textAlignment w:val="baseline"/>
              <w:rPr>
                <w:rFonts w:ascii="Times New Roman" w:hAnsi="Times New Roman" w:cs="Times New Roman"/>
              </w:rPr>
            </w:pPr>
          </w:p>
          <w:p w14:paraId="014FD8E5" w14:textId="77777777" w:rsidR="00E613CB" w:rsidRDefault="00E613CB" w:rsidP="000721A0">
            <w:pPr>
              <w:spacing w:after="0" w:line="240" w:lineRule="exact"/>
              <w:textAlignment w:val="baseline"/>
              <w:rPr>
                <w:rFonts w:ascii="Times New Roman" w:hAnsi="Times New Roman" w:cs="Times New Roman"/>
              </w:rPr>
            </w:pPr>
          </w:p>
          <w:p w14:paraId="1591799A" w14:textId="77777777" w:rsidR="00E613CB" w:rsidRDefault="00E613CB" w:rsidP="000721A0">
            <w:pPr>
              <w:spacing w:after="0" w:line="240" w:lineRule="exact"/>
              <w:textAlignment w:val="baseline"/>
              <w:rPr>
                <w:rFonts w:ascii="Times New Roman" w:hAnsi="Times New Roman" w:cs="Times New Roman"/>
              </w:rPr>
            </w:pPr>
          </w:p>
          <w:p w14:paraId="656C734C" w14:textId="77777777" w:rsidR="00E613CB" w:rsidRDefault="00E613CB" w:rsidP="000721A0">
            <w:pPr>
              <w:spacing w:after="0" w:line="240" w:lineRule="exact"/>
              <w:textAlignment w:val="baseline"/>
              <w:rPr>
                <w:rFonts w:ascii="Times New Roman" w:hAnsi="Times New Roman" w:cs="Times New Roman"/>
              </w:rPr>
            </w:pPr>
          </w:p>
          <w:p w14:paraId="102951DC" w14:textId="77777777" w:rsidR="00E613CB" w:rsidRDefault="00E613CB" w:rsidP="000721A0">
            <w:pPr>
              <w:spacing w:after="0" w:line="240" w:lineRule="exact"/>
              <w:textAlignment w:val="baseline"/>
              <w:rPr>
                <w:rFonts w:ascii="Times New Roman" w:hAnsi="Times New Roman" w:cs="Times New Roman"/>
              </w:rPr>
            </w:pPr>
          </w:p>
          <w:p w14:paraId="64F37476" w14:textId="77777777" w:rsidR="00E613CB" w:rsidRDefault="00E613CB" w:rsidP="000721A0">
            <w:pPr>
              <w:spacing w:after="0" w:line="240" w:lineRule="exact"/>
              <w:textAlignment w:val="baseline"/>
              <w:rPr>
                <w:rFonts w:ascii="Times New Roman" w:hAnsi="Times New Roman" w:cs="Times New Roman"/>
              </w:rPr>
            </w:pPr>
          </w:p>
          <w:p w14:paraId="0E1EB50B" w14:textId="77777777" w:rsidR="00E613CB" w:rsidRDefault="00E613CB" w:rsidP="000721A0">
            <w:pPr>
              <w:spacing w:after="0" w:line="240" w:lineRule="exact"/>
              <w:textAlignment w:val="baseline"/>
              <w:rPr>
                <w:rFonts w:ascii="Times New Roman" w:hAnsi="Times New Roman" w:cs="Times New Roman"/>
              </w:rPr>
            </w:pPr>
          </w:p>
          <w:p w14:paraId="016A90AD" w14:textId="77777777" w:rsidR="00E613CB" w:rsidRDefault="00E613CB" w:rsidP="000721A0">
            <w:pPr>
              <w:spacing w:after="0" w:line="240" w:lineRule="exact"/>
              <w:textAlignment w:val="baseline"/>
              <w:rPr>
                <w:rFonts w:ascii="Times New Roman" w:hAnsi="Times New Roman" w:cs="Times New Roman"/>
              </w:rPr>
            </w:pPr>
            <w:r>
              <w:rPr>
                <w:noProof/>
              </w:rPr>
              <w:drawing>
                <wp:inline distT="0" distB="0" distL="0" distR="0" wp14:anchorId="79A4FA91" wp14:editId="25B25DF6">
                  <wp:extent cx="2026920" cy="2705100"/>
                  <wp:effectExtent l="0" t="0" r="0" b="0"/>
                  <wp:docPr id="7" name="Рисунок 6">
                    <a:extLst xmlns:a="http://schemas.openxmlformats.org/drawingml/2006/main">
                      <a:ext uri="{FF2B5EF4-FFF2-40B4-BE49-F238E27FC236}">
                        <a16:creationId xmlns:a16="http://schemas.microsoft.com/office/drawing/2014/main" id="{EC6FDF31-41D9-5642-3614-1656E0ED7FBC}"/>
                      </a:ext>
                      <a:ext uri="{147F2762-F138-4A5C-976F-8EAC2B608ADB}">
                        <a16:predDERef xmlns:a16="http://schemas.microsoft.com/office/drawing/2014/main" pred="{7722D08B-8423-622A-E5DA-D396322B3C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EC6FDF31-41D9-5642-3614-1656E0ED7FBC}"/>
                              </a:ext>
                              <a:ext uri="{147F2762-F138-4A5C-976F-8EAC2B608ADB}">
                                <a16:predDERef xmlns:a16="http://schemas.microsoft.com/office/drawing/2014/main" pred="{7722D08B-8423-622A-E5DA-D396322B3C5C}"/>
                              </a:ext>
                            </a:extLst>
                          </pic:cNvPr>
                          <pic:cNvPicPr>
                            <a:picLocks noChangeAspect="1"/>
                          </pic:cNvPicPr>
                        </pic:nvPicPr>
                        <pic:blipFill>
                          <a:blip r:embed="rId11"/>
                          <a:stretch>
                            <a:fillRect/>
                          </a:stretch>
                        </pic:blipFill>
                        <pic:spPr>
                          <a:xfrm>
                            <a:off x="0" y="0"/>
                            <a:ext cx="2026920" cy="2705100"/>
                          </a:xfrm>
                          <a:prstGeom prst="rect">
                            <a:avLst/>
                          </a:prstGeom>
                        </pic:spPr>
                      </pic:pic>
                    </a:graphicData>
                  </a:graphic>
                </wp:inline>
              </w:drawing>
            </w:r>
          </w:p>
          <w:p w14:paraId="040B3268" w14:textId="0C49AC7B" w:rsidR="00C728B6" w:rsidRPr="00DE7C39" w:rsidRDefault="00C728B6" w:rsidP="000721A0">
            <w:pPr>
              <w:spacing w:after="0" w:line="240" w:lineRule="exact"/>
              <w:textAlignment w:val="baseline"/>
              <w:rPr>
                <w:rFonts w:ascii="Times New Roman" w:hAnsi="Times New Roman" w:cs="Times New Roman"/>
              </w:rPr>
            </w:pPr>
          </w:p>
        </w:tc>
        <w:tc>
          <w:tcPr>
            <w:tcW w:w="2230" w:type="pct"/>
            <w:tcBorders>
              <w:top w:val="single" w:sz="4" w:space="0" w:color="auto"/>
              <w:left w:val="single" w:sz="4" w:space="0" w:color="000000"/>
              <w:bottom w:val="single" w:sz="4" w:space="0" w:color="auto"/>
              <w:right w:val="single" w:sz="4" w:space="0" w:color="auto"/>
            </w:tcBorders>
          </w:tcPr>
          <w:p w14:paraId="1CC4750B" w14:textId="3F64ECE0" w:rsidR="00C62E4D" w:rsidRDefault="00C62E4D"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Тип</w:t>
            </w:r>
            <w:r>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медичний столик</w:t>
            </w:r>
          </w:p>
          <w:p w14:paraId="4B3C7BCD" w14:textId="10A4C91F"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Тип опор</w:t>
            </w:r>
            <w:r w:rsidR="008E1AF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колісні опори</w:t>
            </w:r>
          </w:p>
          <w:p w14:paraId="6A663F36" w14:textId="7296A2D8"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Полиця</w:t>
            </w:r>
            <w:r w:rsidR="008E1AF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2 шт.</w:t>
            </w:r>
          </w:p>
          <w:p w14:paraId="6F93EF5A" w14:textId="42D21354"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Тип конструкції</w:t>
            </w:r>
            <w:r w:rsidR="008E1AF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збірно-розбірна</w:t>
            </w:r>
          </w:p>
          <w:p w14:paraId="2211C1AD" w14:textId="77777777" w:rsidR="00C62E4D"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Максимальне навантаження на одну полиц</w:t>
            </w:r>
            <w:r w:rsidR="008E1AFD">
              <w:rPr>
                <w:rFonts w:ascii="Times New Roman" w:eastAsia="Times New Roman" w:hAnsi="Times New Roman" w:cs="Times New Roman"/>
                <w:lang w:eastAsia="uk-UA"/>
              </w:rPr>
              <w:t>ю:</w:t>
            </w:r>
            <w:r>
              <w:rPr>
                <w:rFonts w:ascii="Times New Roman" w:eastAsia="Times New Roman" w:hAnsi="Times New Roman" w:cs="Times New Roman"/>
                <w:lang w:eastAsia="uk-UA"/>
              </w:rPr>
              <w:t xml:space="preserve"> </w:t>
            </w:r>
          </w:p>
          <w:p w14:paraId="19524FC0" w14:textId="10B2451A"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5 кг</w:t>
            </w:r>
          </w:p>
          <w:p w14:paraId="05CA3C90" w14:textId="3884539D"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Тип гальмівного пристрою</w:t>
            </w:r>
            <w:r w:rsidR="00D217A9">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два колеса з автономним гальмівним пристроєм</w:t>
            </w:r>
            <w:r w:rsidR="00D217A9">
              <w:rPr>
                <w:rFonts w:ascii="Times New Roman" w:eastAsia="Times New Roman" w:hAnsi="Times New Roman" w:cs="Times New Roman"/>
                <w:lang w:eastAsia="uk-UA"/>
              </w:rPr>
              <w:t>.</w:t>
            </w:r>
          </w:p>
          <w:p w14:paraId="3A82228D" w14:textId="5ABA9A97"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Колісні опори</w:t>
            </w:r>
            <w:r w:rsidRPr="006D6BE0">
              <w:rPr>
                <w:rFonts w:ascii="Times New Roman" w:eastAsia="Times New Roman" w:hAnsi="Times New Roman" w:cs="Times New Roman"/>
                <w:lang w:eastAsia="uk-UA"/>
              </w:rPr>
              <w:tab/>
              <w:t>самоорієнтуються</w:t>
            </w:r>
            <w:r w:rsidR="00D217A9">
              <w:rPr>
                <w:rFonts w:ascii="Times New Roman" w:eastAsia="Times New Roman" w:hAnsi="Times New Roman" w:cs="Times New Roman"/>
                <w:lang w:eastAsia="uk-UA"/>
              </w:rPr>
              <w:t>:</w:t>
            </w:r>
            <w:r w:rsidRPr="006D6BE0">
              <w:rPr>
                <w:rFonts w:ascii="Times New Roman" w:eastAsia="Times New Roman" w:hAnsi="Times New Roman" w:cs="Times New Roman"/>
                <w:lang w:eastAsia="uk-UA"/>
              </w:rPr>
              <w:t xml:space="preserve"> 4 шт.</w:t>
            </w:r>
          </w:p>
          <w:p w14:paraId="2D744494" w14:textId="5E84C1C7"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Максимальне навантаження на всю конструкцію</w:t>
            </w:r>
            <w:r w:rsidR="00D217A9">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10 кг</w:t>
            </w:r>
          </w:p>
          <w:p w14:paraId="6077B4EF" w14:textId="3920ED3E"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Призначення</w:t>
            </w:r>
            <w:r w:rsidR="00D217A9">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для стоматологічних кабінетів</w:t>
            </w:r>
          </w:p>
          <w:p w14:paraId="024E1B96" w14:textId="748A05EA"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Вага</w:t>
            </w:r>
            <w:r w:rsidR="00C62E4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5 кг</w:t>
            </w:r>
          </w:p>
          <w:p w14:paraId="0984F567" w14:textId="03A2063C"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Довжина</w:t>
            </w:r>
            <w:r w:rsidR="00C62E4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655 мм</w:t>
            </w:r>
          </w:p>
          <w:p w14:paraId="4CC734D4" w14:textId="5BBE6E25"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Ширина</w:t>
            </w:r>
            <w:r w:rsidR="00C62E4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415 мм</w:t>
            </w:r>
          </w:p>
          <w:p w14:paraId="114293A2" w14:textId="3DFF355C" w:rsidR="006D6BE0" w:rsidRPr="006D6BE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Висота</w:t>
            </w:r>
            <w:r w:rsidR="00C62E4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780 мм</w:t>
            </w:r>
          </w:p>
          <w:p w14:paraId="51A0A23E" w14:textId="77777777" w:rsidR="000721A0" w:rsidRDefault="006D6BE0" w:rsidP="006D6BE0">
            <w:pPr>
              <w:spacing w:after="0" w:line="240" w:lineRule="exact"/>
              <w:rPr>
                <w:rFonts w:ascii="Times New Roman" w:eastAsia="Times New Roman" w:hAnsi="Times New Roman" w:cs="Times New Roman"/>
                <w:lang w:eastAsia="uk-UA"/>
              </w:rPr>
            </w:pPr>
            <w:r w:rsidRPr="006D6BE0">
              <w:rPr>
                <w:rFonts w:ascii="Times New Roman" w:eastAsia="Times New Roman" w:hAnsi="Times New Roman" w:cs="Times New Roman"/>
                <w:lang w:eastAsia="uk-UA"/>
              </w:rPr>
              <w:t>Діаметр колісних опор</w:t>
            </w:r>
            <w:r w:rsidR="00C62E4D">
              <w:rPr>
                <w:rFonts w:ascii="Times New Roman" w:eastAsia="Times New Roman" w:hAnsi="Times New Roman" w:cs="Times New Roman"/>
                <w:lang w:eastAsia="uk-UA"/>
              </w:rPr>
              <w:t xml:space="preserve">: </w:t>
            </w:r>
            <w:r w:rsidRPr="006D6BE0">
              <w:rPr>
                <w:rFonts w:ascii="Times New Roman" w:eastAsia="Times New Roman" w:hAnsi="Times New Roman" w:cs="Times New Roman"/>
                <w:lang w:eastAsia="uk-UA"/>
              </w:rPr>
              <w:t>40 мм</w:t>
            </w:r>
          </w:p>
          <w:p w14:paraId="3C99664C" w14:textId="03AA39B6" w:rsidR="00C62E4D" w:rsidRPr="00DE7C39" w:rsidRDefault="00C62E4D" w:rsidP="006D6BE0">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Гарантія: від виробника</w:t>
            </w:r>
          </w:p>
        </w:tc>
        <w:tc>
          <w:tcPr>
            <w:tcW w:w="378" w:type="pct"/>
            <w:tcBorders>
              <w:top w:val="single" w:sz="4" w:space="0" w:color="auto"/>
              <w:left w:val="single" w:sz="4" w:space="0" w:color="auto"/>
              <w:bottom w:val="single" w:sz="4" w:space="0" w:color="auto"/>
              <w:right w:val="single" w:sz="4" w:space="0" w:color="000000"/>
            </w:tcBorders>
          </w:tcPr>
          <w:p w14:paraId="1A2BC664" w14:textId="4F246A5A" w:rsidR="000721A0" w:rsidRPr="00366632" w:rsidRDefault="00772636" w:rsidP="000721A0">
            <w:pPr>
              <w:spacing w:after="0" w:line="240" w:lineRule="exact"/>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568" w:type="pct"/>
            <w:tcBorders>
              <w:top w:val="single" w:sz="6" w:space="0" w:color="auto"/>
              <w:left w:val="single" w:sz="6" w:space="0" w:color="000000" w:themeColor="text1"/>
              <w:bottom w:val="single" w:sz="4" w:space="0" w:color="auto"/>
              <w:right w:val="single" w:sz="6" w:space="0" w:color="auto"/>
            </w:tcBorders>
            <w:shd w:val="clear" w:color="auto" w:fill="auto"/>
          </w:tcPr>
          <w:p w14:paraId="7710369B" w14:textId="589A2719" w:rsidR="000721A0" w:rsidRPr="007C492F" w:rsidRDefault="000721A0" w:rsidP="000721A0">
            <w:pPr>
              <w:spacing w:after="0" w:line="240" w:lineRule="auto"/>
              <w:jc w:val="center"/>
              <w:textAlignment w:val="baseline"/>
              <w:rPr>
                <w:rFonts w:ascii="Times New Roman" w:eastAsia="Times New Roman" w:hAnsi="Times New Roman" w:cs="Times New Roman"/>
                <w:lang w:eastAsia="uk-UA"/>
              </w:rPr>
            </w:pPr>
          </w:p>
        </w:tc>
      </w:tr>
      <w:tr w:rsidR="000721A0" w:rsidRPr="007C492F" w14:paraId="20875BEB" w14:textId="77777777" w:rsidTr="00B775CF">
        <w:tblPrEx>
          <w:tblCellMar>
            <w:left w:w="108" w:type="dxa"/>
            <w:right w:w="108" w:type="dxa"/>
          </w:tblCellMar>
        </w:tblPrEx>
        <w:trPr>
          <w:trHeight w:val="554"/>
        </w:trPr>
        <w:tc>
          <w:tcPr>
            <w:tcW w:w="15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22198F4F" w14:textId="764EF6F2" w:rsidR="000721A0" w:rsidRPr="007D50CE" w:rsidRDefault="000721A0" w:rsidP="000721A0">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p>
        </w:tc>
        <w:tc>
          <w:tcPr>
            <w:tcW w:w="1670"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489AF719" w14:textId="77777777" w:rsidR="000721A0" w:rsidRDefault="000721A0" w:rsidP="000721A0">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A90C06">
              <w:rPr>
                <w:rFonts w:ascii="Times New Roman" w:eastAsia="Times New Roman" w:hAnsi="Times New Roman" w:cs="Times New Roman"/>
                <w:lang w:eastAsia="uk-UA"/>
              </w:rPr>
              <w:t>Відсмоктувач медичний електричний 7А-23В (20л)</w:t>
            </w:r>
          </w:p>
          <w:p w14:paraId="6892A61C" w14:textId="77777777" w:rsidR="00334328" w:rsidRDefault="00334328" w:rsidP="000721A0">
            <w:pPr>
              <w:spacing w:after="0" w:line="240" w:lineRule="exact"/>
              <w:textAlignment w:val="baseline"/>
              <w:rPr>
                <w:rFonts w:ascii="Times New Roman" w:eastAsia="Times New Roman" w:hAnsi="Times New Roman" w:cs="Times New Roman"/>
                <w:lang w:eastAsia="uk-UA"/>
              </w:rPr>
            </w:pPr>
          </w:p>
          <w:p w14:paraId="17D23E59" w14:textId="77777777" w:rsidR="00334328" w:rsidRDefault="00334328" w:rsidP="000721A0">
            <w:pPr>
              <w:spacing w:after="0" w:line="240" w:lineRule="exact"/>
              <w:textAlignment w:val="baseline"/>
              <w:rPr>
                <w:rFonts w:ascii="Times New Roman" w:eastAsia="Times New Roman" w:hAnsi="Times New Roman" w:cs="Times New Roman"/>
                <w:lang w:eastAsia="uk-UA"/>
              </w:rPr>
            </w:pPr>
          </w:p>
          <w:p w14:paraId="56611B4E" w14:textId="77777777" w:rsidR="00334328" w:rsidRDefault="00334328" w:rsidP="000721A0">
            <w:pPr>
              <w:spacing w:after="0" w:line="240" w:lineRule="exact"/>
              <w:textAlignment w:val="baseline"/>
              <w:rPr>
                <w:rFonts w:ascii="Times New Roman" w:eastAsia="Times New Roman" w:hAnsi="Times New Roman" w:cs="Times New Roman"/>
                <w:lang w:eastAsia="uk-UA"/>
              </w:rPr>
            </w:pPr>
          </w:p>
          <w:p w14:paraId="440512B6" w14:textId="77777777" w:rsidR="00334328" w:rsidRDefault="00334328" w:rsidP="000721A0">
            <w:pPr>
              <w:spacing w:after="0" w:line="240" w:lineRule="exact"/>
              <w:textAlignment w:val="baseline"/>
              <w:rPr>
                <w:rFonts w:ascii="Times New Roman" w:eastAsia="Times New Roman" w:hAnsi="Times New Roman" w:cs="Times New Roman"/>
                <w:lang w:eastAsia="uk-UA"/>
              </w:rPr>
            </w:pPr>
          </w:p>
          <w:p w14:paraId="02CC005C" w14:textId="77777777" w:rsidR="00334328" w:rsidRDefault="00334328" w:rsidP="000721A0">
            <w:pPr>
              <w:spacing w:after="0" w:line="240" w:lineRule="exact"/>
              <w:textAlignment w:val="baseline"/>
              <w:rPr>
                <w:rFonts w:ascii="Times New Roman" w:eastAsia="Times New Roman" w:hAnsi="Times New Roman" w:cs="Times New Roman"/>
                <w:lang w:eastAsia="uk-UA"/>
              </w:rPr>
            </w:pPr>
          </w:p>
          <w:p w14:paraId="19023F97" w14:textId="77777777" w:rsidR="00334328" w:rsidRDefault="00334328" w:rsidP="000721A0">
            <w:pPr>
              <w:spacing w:after="0" w:line="240" w:lineRule="exact"/>
              <w:textAlignment w:val="baseline"/>
              <w:rPr>
                <w:rFonts w:ascii="Times New Roman" w:hAnsi="Times New Roman" w:cs="Times New Roman"/>
              </w:rPr>
            </w:pPr>
          </w:p>
          <w:p w14:paraId="0539E0B0" w14:textId="77777777" w:rsidR="00334328" w:rsidRDefault="00334328" w:rsidP="000721A0">
            <w:pPr>
              <w:spacing w:after="0" w:line="240" w:lineRule="exact"/>
              <w:textAlignment w:val="baseline"/>
              <w:rPr>
                <w:rFonts w:ascii="Times New Roman" w:hAnsi="Times New Roman" w:cs="Times New Roman"/>
              </w:rPr>
            </w:pPr>
          </w:p>
          <w:p w14:paraId="3A30B856" w14:textId="77777777" w:rsidR="00334328" w:rsidRDefault="00334328" w:rsidP="000721A0">
            <w:pPr>
              <w:spacing w:after="0" w:line="240" w:lineRule="exact"/>
              <w:textAlignment w:val="baseline"/>
              <w:rPr>
                <w:rFonts w:ascii="Times New Roman" w:hAnsi="Times New Roman" w:cs="Times New Roman"/>
              </w:rPr>
            </w:pPr>
          </w:p>
          <w:p w14:paraId="33683122" w14:textId="77777777" w:rsidR="00334328" w:rsidRDefault="00334328" w:rsidP="000721A0">
            <w:pPr>
              <w:spacing w:after="0" w:line="240" w:lineRule="exact"/>
              <w:textAlignment w:val="baseline"/>
              <w:rPr>
                <w:rFonts w:ascii="Times New Roman" w:hAnsi="Times New Roman" w:cs="Times New Roman"/>
              </w:rPr>
            </w:pPr>
          </w:p>
          <w:p w14:paraId="704D25D1" w14:textId="77777777" w:rsidR="00334328" w:rsidRDefault="00334328" w:rsidP="000721A0">
            <w:pPr>
              <w:spacing w:after="0" w:line="240" w:lineRule="exact"/>
              <w:textAlignment w:val="baseline"/>
              <w:rPr>
                <w:rFonts w:ascii="Times New Roman" w:hAnsi="Times New Roman" w:cs="Times New Roman"/>
              </w:rPr>
            </w:pPr>
          </w:p>
          <w:p w14:paraId="4A79D7E4" w14:textId="77777777" w:rsidR="00334328" w:rsidRDefault="00334328" w:rsidP="000721A0">
            <w:pPr>
              <w:spacing w:after="0" w:line="240" w:lineRule="exact"/>
              <w:textAlignment w:val="baseline"/>
              <w:rPr>
                <w:rFonts w:ascii="Times New Roman" w:hAnsi="Times New Roman" w:cs="Times New Roman"/>
              </w:rPr>
            </w:pPr>
          </w:p>
          <w:p w14:paraId="4B1B2199" w14:textId="77777777" w:rsidR="00334328" w:rsidRDefault="00334328" w:rsidP="000721A0">
            <w:pPr>
              <w:spacing w:after="0" w:line="240" w:lineRule="exact"/>
              <w:textAlignment w:val="baseline"/>
              <w:rPr>
                <w:rFonts w:ascii="Times New Roman" w:hAnsi="Times New Roman" w:cs="Times New Roman"/>
              </w:rPr>
            </w:pPr>
          </w:p>
          <w:p w14:paraId="63256DDD" w14:textId="77777777" w:rsidR="00334328" w:rsidRDefault="00334328" w:rsidP="000721A0">
            <w:pPr>
              <w:spacing w:after="0" w:line="240" w:lineRule="exact"/>
              <w:textAlignment w:val="baseline"/>
              <w:rPr>
                <w:rFonts w:ascii="Times New Roman" w:hAnsi="Times New Roman" w:cs="Times New Roman"/>
              </w:rPr>
            </w:pPr>
          </w:p>
          <w:p w14:paraId="499B8B56" w14:textId="6AE68303" w:rsidR="00334328" w:rsidRPr="00DE7C39" w:rsidRDefault="00334328" w:rsidP="000721A0">
            <w:pPr>
              <w:spacing w:after="0" w:line="240" w:lineRule="exact"/>
              <w:textAlignment w:val="baseline"/>
              <w:rPr>
                <w:rFonts w:ascii="Times New Roman" w:hAnsi="Times New Roman" w:cs="Times New Roman"/>
              </w:rPr>
            </w:pPr>
            <w:r>
              <w:rPr>
                <w:noProof/>
              </w:rPr>
              <w:drawing>
                <wp:inline distT="0" distB="0" distL="0" distR="0" wp14:anchorId="283CED85" wp14:editId="7B1E1483">
                  <wp:extent cx="2080260" cy="2080260"/>
                  <wp:effectExtent l="0" t="0" r="0" b="0"/>
                  <wp:docPr id="8" name="Рисунок 7">
                    <a:extLst xmlns:a="http://schemas.openxmlformats.org/drawingml/2006/main">
                      <a:ext uri="{FF2B5EF4-FFF2-40B4-BE49-F238E27FC236}">
                        <a16:creationId xmlns:a16="http://schemas.microsoft.com/office/drawing/2014/main" id="{02F09670-5D1A-DE41-AAF7-0C1863EEB8D6}"/>
                      </a:ext>
                      <a:ext uri="{147F2762-F138-4A5C-976F-8EAC2B608ADB}">
                        <a16:predDERef xmlns:a16="http://schemas.microsoft.com/office/drawing/2014/main" pred="{EC6FDF31-41D9-5642-3614-1656E0ED7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02F09670-5D1A-DE41-AAF7-0C1863EEB8D6}"/>
                              </a:ext>
                              <a:ext uri="{147F2762-F138-4A5C-976F-8EAC2B608ADB}">
                                <a16:predDERef xmlns:a16="http://schemas.microsoft.com/office/drawing/2014/main" pred="{EC6FDF31-41D9-5642-3614-1656E0ED7FBC}"/>
                              </a:ext>
                            </a:extLst>
                          </pic:cNvPr>
                          <pic:cNvPicPr>
                            <a:picLocks noChangeAspect="1"/>
                          </pic:cNvPicPr>
                        </pic:nvPicPr>
                        <pic:blipFill>
                          <a:blip r:embed="rId12"/>
                          <a:stretch>
                            <a:fillRect/>
                          </a:stretch>
                        </pic:blipFill>
                        <pic:spPr>
                          <a:xfrm>
                            <a:off x="0" y="0"/>
                            <a:ext cx="2080260" cy="2080260"/>
                          </a:xfrm>
                          <a:prstGeom prst="rect">
                            <a:avLst/>
                          </a:prstGeom>
                        </pic:spPr>
                      </pic:pic>
                    </a:graphicData>
                  </a:graphic>
                </wp:inline>
              </w:drawing>
            </w:r>
          </w:p>
        </w:tc>
        <w:tc>
          <w:tcPr>
            <w:tcW w:w="2230" w:type="pct"/>
            <w:tcBorders>
              <w:top w:val="single" w:sz="4" w:space="0" w:color="auto"/>
              <w:left w:val="single" w:sz="4" w:space="0" w:color="000000"/>
              <w:bottom w:val="single" w:sz="4" w:space="0" w:color="auto"/>
              <w:right w:val="single" w:sz="4" w:space="0" w:color="auto"/>
            </w:tcBorders>
          </w:tcPr>
          <w:p w14:paraId="6D2ED40A" w14:textId="77777777" w:rsidR="00B775CF"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Максимальний вакуум 0,09 Мпа (685мм.рт.ст.)</w:t>
            </w:r>
          </w:p>
          <w:p w14:paraId="36A4E7BE" w14:textId="42C3D0D2"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Діапазон регулювання вакууму від 0 до 0,09 Мпа</w:t>
            </w:r>
          </w:p>
          <w:p w14:paraId="6F5B3385" w14:textId="77777777"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Максимальний потік л / хв. : повітря - 20+5 рідина - 8</w:t>
            </w:r>
          </w:p>
          <w:p w14:paraId="18D46ACF" w14:textId="388975F9"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Рівень звуку</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60 дБ(А)</w:t>
            </w:r>
          </w:p>
          <w:p w14:paraId="2812337C" w14:textId="0C7FB27E"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Ємність для всмоктування (скляна)</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2500млх 2 банки</w:t>
            </w:r>
          </w:p>
          <w:p w14:paraId="5D4DDCEF" w14:textId="5E4B7F2B"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Максимальний час безперервної роботи при  навантаженні 50%</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30 </w:t>
            </w:r>
            <w:r w:rsidR="00B775CF">
              <w:rPr>
                <w:rFonts w:ascii="Times New Roman" w:eastAsia="Times New Roman" w:hAnsi="Times New Roman" w:cs="Times New Roman"/>
                <w:lang w:eastAsia="uk-UA"/>
              </w:rPr>
              <w:t>хв</w:t>
            </w:r>
            <w:r w:rsidRPr="00536923">
              <w:rPr>
                <w:rFonts w:ascii="Times New Roman" w:eastAsia="Times New Roman" w:hAnsi="Times New Roman" w:cs="Times New Roman"/>
                <w:lang w:eastAsia="uk-UA"/>
              </w:rPr>
              <w:t>.</w:t>
            </w:r>
          </w:p>
          <w:p w14:paraId="0F21A235" w14:textId="115A7163"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Клас електричної безпеки</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I, тип В</w:t>
            </w:r>
          </w:p>
          <w:p w14:paraId="18587584" w14:textId="55BC917F"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Живлення</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від мережі змінного струму 220В, 50 Гц</w:t>
            </w:r>
          </w:p>
          <w:p w14:paraId="14A10D84" w14:textId="3E268742"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Споживана потужність</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90 ВА</w:t>
            </w:r>
          </w:p>
          <w:p w14:paraId="01903C27" w14:textId="49DAC66D" w:rsidR="00536923" w:rsidRPr="00536923"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Габаритні розміри</w:t>
            </w:r>
            <w:r w:rsidR="00B775CF">
              <w:rPr>
                <w:rFonts w:ascii="Times New Roman" w:eastAsia="Times New Roman" w:hAnsi="Times New Roman" w:cs="Times New Roman"/>
                <w:lang w:eastAsia="uk-UA"/>
              </w:rPr>
              <w:t>:</w:t>
            </w:r>
            <w:r w:rsidRPr="00536923">
              <w:rPr>
                <w:rFonts w:ascii="Times New Roman" w:eastAsia="Times New Roman" w:hAnsi="Times New Roman" w:cs="Times New Roman"/>
                <w:lang w:eastAsia="uk-UA"/>
              </w:rPr>
              <w:t xml:space="preserve"> 350х305х795(мм)</w:t>
            </w:r>
          </w:p>
          <w:p w14:paraId="1CA30C56" w14:textId="77777777" w:rsidR="000721A0" w:rsidRDefault="00536923" w:rsidP="00536923">
            <w:pPr>
              <w:spacing w:after="0" w:line="240" w:lineRule="exact"/>
              <w:rPr>
                <w:rFonts w:ascii="Times New Roman" w:eastAsia="Times New Roman" w:hAnsi="Times New Roman" w:cs="Times New Roman"/>
                <w:lang w:eastAsia="uk-UA"/>
              </w:rPr>
            </w:pPr>
            <w:r w:rsidRPr="00536923">
              <w:rPr>
                <w:rFonts w:ascii="Times New Roman" w:eastAsia="Times New Roman" w:hAnsi="Times New Roman" w:cs="Times New Roman"/>
                <w:lang w:eastAsia="uk-UA"/>
              </w:rPr>
              <w:t>Маса 19,5 кг</w:t>
            </w:r>
          </w:p>
          <w:p w14:paraId="6F3D4093" w14:textId="6351D6E6" w:rsidR="00EB4209" w:rsidRPr="00DE7C39" w:rsidRDefault="00EB4209" w:rsidP="00536923">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Гарантія: від виробника</w:t>
            </w:r>
          </w:p>
        </w:tc>
        <w:tc>
          <w:tcPr>
            <w:tcW w:w="378" w:type="pct"/>
            <w:tcBorders>
              <w:top w:val="single" w:sz="4" w:space="0" w:color="auto"/>
              <w:left w:val="single" w:sz="4" w:space="0" w:color="auto"/>
              <w:bottom w:val="single" w:sz="4" w:space="0" w:color="auto"/>
              <w:right w:val="single" w:sz="4" w:space="0" w:color="000000"/>
            </w:tcBorders>
          </w:tcPr>
          <w:p w14:paraId="1BE33B8B" w14:textId="7B897699" w:rsidR="000721A0" w:rsidRPr="00366632" w:rsidRDefault="00772636" w:rsidP="000721A0">
            <w:pPr>
              <w:spacing w:after="0" w:line="240" w:lineRule="exac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568" w:type="pct"/>
            <w:tcBorders>
              <w:top w:val="single" w:sz="6" w:space="0" w:color="auto"/>
              <w:left w:val="single" w:sz="6" w:space="0" w:color="000000" w:themeColor="text1"/>
              <w:bottom w:val="single" w:sz="4" w:space="0" w:color="auto"/>
              <w:right w:val="single" w:sz="6" w:space="0" w:color="auto"/>
            </w:tcBorders>
            <w:shd w:val="clear" w:color="auto" w:fill="auto"/>
          </w:tcPr>
          <w:p w14:paraId="77700BF3" w14:textId="77777777" w:rsidR="000721A0" w:rsidRPr="007C492F" w:rsidRDefault="000721A0" w:rsidP="000721A0">
            <w:pPr>
              <w:spacing w:after="0" w:line="240" w:lineRule="auto"/>
              <w:jc w:val="center"/>
              <w:textAlignment w:val="baseline"/>
              <w:rPr>
                <w:rFonts w:ascii="Times New Roman" w:eastAsia="Times New Roman" w:hAnsi="Times New Roman" w:cs="Times New Roman"/>
                <w:lang w:eastAsia="uk-UA"/>
              </w:rPr>
            </w:pPr>
          </w:p>
        </w:tc>
      </w:tr>
      <w:tr w:rsidR="000721A0" w:rsidRPr="007C492F" w14:paraId="571926B3" w14:textId="77777777" w:rsidTr="00B775CF">
        <w:tblPrEx>
          <w:tblCellMar>
            <w:left w:w="108" w:type="dxa"/>
            <w:right w:w="108" w:type="dxa"/>
          </w:tblCellMar>
        </w:tblPrEx>
        <w:trPr>
          <w:trHeight w:val="2554"/>
        </w:trPr>
        <w:tc>
          <w:tcPr>
            <w:tcW w:w="15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291138F4" w14:textId="4E648724" w:rsidR="000721A0" w:rsidRPr="007D50CE" w:rsidRDefault="000721A0" w:rsidP="000721A0">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670"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45542A29" w14:textId="77777777" w:rsidR="000721A0" w:rsidRDefault="000721A0" w:rsidP="000721A0">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A90C06">
              <w:rPr>
                <w:rFonts w:ascii="Times New Roman" w:eastAsia="Times New Roman" w:hAnsi="Times New Roman" w:cs="Times New Roman"/>
                <w:lang w:eastAsia="uk-UA"/>
              </w:rPr>
              <w:t>Медичний кисневий концентратор 10 л</w:t>
            </w:r>
          </w:p>
          <w:p w14:paraId="6E03BBAE"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6AFDFB2F"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33392D6F"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193F89DD"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6CEB948C"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5DC80749"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068872D8"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14C6B715" w14:textId="77777777" w:rsidR="007E29BF" w:rsidRDefault="007E29BF" w:rsidP="000721A0">
            <w:pPr>
              <w:spacing w:after="0" w:line="240" w:lineRule="exact"/>
              <w:textAlignment w:val="baseline"/>
              <w:rPr>
                <w:rFonts w:ascii="Times New Roman" w:eastAsia="Times New Roman" w:hAnsi="Times New Roman" w:cs="Times New Roman"/>
                <w:lang w:eastAsia="uk-UA"/>
              </w:rPr>
            </w:pPr>
          </w:p>
          <w:p w14:paraId="2BD73297" w14:textId="77777777" w:rsidR="007E29BF" w:rsidRDefault="007E29BF" w:rsidP="000721A0">
            <w:pPr>
              <w:spacing w:after="0" w:line="240" w:lineRule="exact"/>
              <w:textAlignment w:val="baseline"/>
              <w:rPr>
                <w:rFonts w:ascii="Times New Roman" w:hAnsi="Times New Roman" w:cs="Times New Roman"/>
              </w:rPr>
            </w:pPr>
          </w:p>
          <w:p w14:paraId="14C2A0B1" w14:textId="503F18DE" w:rsidR="007E29BF" w:rsidRPr="00DE7C39" w:rsidRDefault="007E29BF" w:rsidP="000721A0">
            <w:pPr>
              <w:spacing w:after="0" w:line="240" w:lineRule="exact"/>
              <w:textAlignment w:val="baseline"/>
              <w:rPr>
                <w:rFonts w:ascii="Times New Roman" w:hAnsi="Times New Roman" w:cs="Times New Roman"/>
              </w:rPr>
            </w:pPr>
            <w:r>
              <w:rPr>
                <w:noProof/>
              </w:rPr>
              <w:drawing>
                <wp:inline distT="0" distB="0" distL="0" distR="0" wp14:anchorId="1FA9DA63" wp14:editId="371888DC">
                  <wp:extent cx="1905000" cy="1493520"/>
                  <wp:effectExtent l="0" t="0" r="0" b="0"/>
                  <wp:docPr id="9" name="Рисунок 8">
                    <a:extLst xmlns:a="http://schemas.openxmlformats.org/drawingml/2006/main">
                      <a:ext uri="{FF2B5EF4-FFF2-40B4-BE49-F238E27FC236}">
                        <a16:creationId xmlns:a16="http://schemas.microsoft.com/office/drawing/2014/main" id="{7E48B1DA-6E2F-1E09-2536-5B5180EA86A7}"/>
                      </a:ext>
                      <a:ext uri="{147F2762-F138-4A5C-976F-8EAC2B608ADB}">
                        <a16:predDERef xmlns:a16="http://schemas.microsoft.com/office/drawing/2014/main" pred="{02F09670-5D1A-DE41-AAF7-0C1863EEB8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id="{7E48B1DA-6E2F-1E09-2536-5B5180EA86A7}"/>
                              </a:ext>
                              <a:ext uri="{147F2762-F138-4A5C-976F-8EAC2B608ADB}">
                                <a16:predDERef xmlns:a16="http://schemas.microsoft.com/office/drawing/2014/main" pred="{02F09670-5D1A-DE41-AAF7-0C1863EEB8D6}"/>
                              </a:ext>
                            </a:extLst>
                          </pic:cNvPr>
                          <pic:cNvPicPr>
                            <a:picLocks noChangeAspect="1"/>
                          </pic:cNvPicPr>
                        </pic:nvPicPr>
                        <pic:blipFill>
                          <a:blip r:embed="rId13"/>
                          <a:stretch>
                            <a:fillRect/>
                          </a:stretch>
                        </pic:blipFill>
                        <pic:spPr>
                          <a:xfrm>
                            <a:off x="0" y="0"/>
                            <a:ext cx="1905000" cy="1493520"/>
                          </a:xfrm>
                          <a:prstGeom prst="rect">
                            <a:avLst/>
                          </a:prstGeom>
                        </pic:spPr>
                      </pic:pic>
                    </a:graphicData>
                  </a:graphic>
                </wp:inline>
              </w:drawing>
            </w:r>
          </w:p>
        </w:tc>
        <w:tc>
          <w:tcPr>
            <w:tcW w:w="2230" w:type="pct"/>
            <w:tcBorders>
              <w:top w:val="single" w:sz="4" w:space="0" w:color="auto"/>
              <w:left w:val="single" w:sz="4" w:space="0" w:color="000000"/>
              <w:bottom w:val="single" w:sz="4" w:space="0" w:color="auto"/>
              <w:right w:val="single" w:sz="4" w:space="0" w:color="auto"/>
            </w:tcBorders>
          </w:tcPr>
          <w:p w14:paraId="72977CFE" w14:textId="3ACDC274" w:rsidR="007E29BF" w:rsidRPr="007E29BF" w:rsidRDefault="00B775CF" w:rsidP="007E29BF">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7E29BF" w:rsidRPr="007E29BF">
              <w:rPr>
                <w:rFonts w:ascii="Times New Roman" w:eastAsia="Times New Roman" w:hAnsi="Times New Roman" w:cs="Times New Roman"/>
                <w:lang w:eastAsia="uk-UA"/>
              </w:rPr>
              <w:t>Рівень шуму</w:t>
            </w:r>
            <w:r w:rsidR="00F80826">
              <w:rPr>
                <w:rFonts w:ascii="Times New Roman" w:eastAsia="Times New Roman" w:hAnsi="Times New Roman" w:cs="Times New Roman"/>
                <w:lang w:eastAsia="uk-UA"/>
              </w:rPr>
              <w:t xml:space="preserve">: </w:t>
            </w:r>
            <w:r w:rsidR="007E29BF" w:rsidRPr="007E29BF">
              <w:rPr>
                <w:rFonts w:ascii="Times New Roman" w:eastAsia="Times New Roman" w:hAnsi="Times New Roman" w:cs="Times New Roman"/>
                <w:lang w:eastAsia="uk-UA"/>
              </w:rPr>
              <w:t>50 дБ</w:t>
            </w:r>
          </w:p>
          <w:p w14:paraId="38A317FB" w14:textId="14B2878F"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Споживна потужність</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520 Вт</w:t>
            </w:r>
          </w:p>
          <w:p w14:paraId="63DBCDD3" w14:textId="4FDF00FE"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Напруга</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220 В</w:t>
            </w:r>
          </w:p>
          <w:p w14:paraId="02740919" w14:textId="7626BDE5"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Частота</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50 Гц</w:t>
            </w:r>
          </w:p>
          <w:p w14:paraId="388DB7B5" w14:textId="48A9B541"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Потік кисню</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1-10 л/хв</w:t>
            </w:r>
          </w:p>
          <w:p w14:paraId="2FCD7A5E" w14:textId="41C1C262"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Насичення потоку кисню</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93%</w:t>
            </w:r>
          </w:p>
          <w:p w14:paraId="78DC29EF" w14:textId="74C851C5"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Тиск кисню на виході</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0,05 МПа</w:t>
            </w:r>
          </w:p>
          <w:p w14:paraId="3141A219" w14:textId="34A4A5AF" w:rsidR="007E29BF" w:rsidRPr="007E29BF"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Габарит</w:t>
            </w:r>
            <w:r w:rsidR="00F80826">
              <w:rPr>
                <w:rFonts w:ascii="Times New Roman" w:eastAsia="Times New Roman" w:hAnsi="Times New Roman" w:cs="Times New Roman"/>
                <w:lang w:eastAsia="uk-UA"/>
              </w:rPr>
              <w:t xml:space="preserve">и: </w:t>
            </w:r>
            <w:r w:rsidRPr="007E29BF">
              <w:rPr>
                <w:rFonts w:ascii="Times New Roman" w:eastAsia="Times New Roman" w:hAnsi="Times New Roman" w:cs="Times New Roman"/>
                <w:lang w:eastAsia="uk-UA"/>
              </w:rPr>
              <w:t>39 х 41 х 59</w:t>
            </w:r>
            <w:r w:rsidR="00F80826">
              <w:rPr>
                <w:rFonts w:ascii="Times New Roman" w:eastAsia="Times New Roman" w:hAnsi="Times New Roman" w:cs="Times New Roman"/>
                <w:lang w:eastAsia="uk-UA"/>
              </w:rPr>
              <w:t xml:space="preserve"> см</w:t>
            </w:r>
          </w:p>
          <w:p w14:paraId="75F520A2" w14:textId="77777777" w:rsidR="000721A0" w:rsidRDefault="007E29BF" w:rsidP="007E29BF">
            <w:pPr>
              <w:spacing w:after="0" w:line="240" w:lineRule="exact"/>
              <w:rPr>
                <w:rFonts w:ascii="Times New Roman" w:eastAsia="Times New Roman" w:hAnsi="Times New Roman" w:cs="Times New Roman"/>
                <w:lang w:eastAsia="uk-UA"/>
              </w:rPr>
            </w:pPr>
            <w:r w:rsidRPr="007E29BF">
              <w:rPr>
                <w:rFonts w:ascii="Times New Roman" w:eastAsia="Times New Roman" w:hAnsi="Times New Roman" w:cs="Times New Roman"/>
                <w:lang w:eastAsia="uk-UA"/>
              </w:rPr>
              <w:t xml:space="preserve"> Вага</w:t>
            </w:r>
            <w:r w:rsidR="00F80826">
              <w:rPr>
                <w:rFonts w:ascii="Times New Roman" w:eastAsia="Times New Roman" w:hAnsi="Times New Roman" w:cs="Times New Roman"/>
                <w:lang w:eastAsia="uk-UA"/>
              </w:rPr>
              <w:t xml:space="preserve">: </w:t>
            </w:r>
            <w:r w:rsidRPr="007E29BF">
              <w:rPr>
                <w:rFonts w:ascii="Times New Roman" w:eastAsia="Times New Roman" w:hAnsi="Times New Roman" w:cs="Times New Roman"/>
                <w:lang w:eastAsia="uk-UA"/>
              </w:rPr>
              <w:t>27 кг</w:t>
            </w:r>
          </w:p>
          <w:p w14:paraId="099B54AF" w14:textId="7D420D2E" w:rsidR="00F80826" w:rsidRPr="00DE7C39" w:rsidRDefault="0001300C" w:rsidP="007E29BF">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F80826">
              <w:rPr>
                <w:rFonts w:ascii="Times New Roman" w:eastAsia="Times New Roman" w:hAnsi="Times New Roman" w:cs="Times New Roman"/>
                <w:lang w:eastAsia="uk-UA"/>
              </w:rPr>
              <w:t>Гарантія: від виробника</w:t>
            </w:r>
          </w:p>
        </w:tc>
        <w:tc>
          <w:tcPr>
            <w:tcW w:w="378" w:type="pct"/>
            <w:tcBorders>
              <w:top w:val="single" w:sz="4" w:space="0" w:color="auto"/>
              <w:left w:val="single" w:sz="4" w:space="0" w:color="auto"/>
              <w:bottom w:val="single" w:sz="4" w:space="0" w:color="auto"/>
              <w:right w:val="single" w:sz="4" w:space="0" w:color="000000"/>
            </w:tcBorders>
          </w:tcPr>
          <w:p w14:paraId="270C81C3" w14:textId="4310E6D9" w:rsidR="000721A0" w:rsidRPr="00366632" w:rsidRDefault="00772636" w:rsidP="000721A0">
            <w:pPr>
              <w:spacing w:after="0" w:line="240" w:lineRule="exac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568" w:type="pct"/>
            <w:tcBorders>
              <w:top w:val="single" w:sz="6" w:space="0" w:color="auto"/>
              <w:left w:val="single" w:sz="6" w:space="0" w:color="000000" w:themeColor="text1"/>
              <w:bottom w:val="single" w:sz="4" w:space="0" w:color="auto"/>
              <w:right w:val="single" w:sz="6" w:space="0" w:color="auto"/>
            </w:tcBorders>
            <w:shd w:val="clear" w:color="auto" w:fill="auto"/>
          </w:tcPr>
          <w:p w14:paraId="25DAD48F" w14:textId="77777777" w:rsidR="000721A0" w:rsidRPr="007C492F" w:rsidRDefault="000721A0" w:rsidP="000721A0">
            <w:pPr>
              <w:spacing w:after="0" w:line="240" w:lineRule="auto"/>
              <w:jc w:val="center"/>
              <w:textAlignment w:val="baseline"/>
              <w:rPr>
                <w:rFonts w:ascii="Times New Roman" w:eastAsia="Times New Roman" w:hAnsi="Times New Roman" w:cs="Times New Roman"/>
                <w:lang w:eastAsia="uk-UA"/>
              </w:rPr>
            </w:pPr>
          </w:p>
        </w:tc>
      </w:tr>
      <w:tr w:rsidR="000721A0" w:rsidRPr="007C492F" w14:paraId="0D54C907" w14:textId="77777777" w:rsidTr="00EB4209">
        <w:tblPrEx>
          <w:tblCellMar>
            <w:left w:w="108" w:type="dxa"/>
            <w:right w:w="108" w:type="dxa"/>
          </w:tblCellMar>
        </w:tblPrEx>
        <w:trPr>
          <w:trHeight w:val="6876"/>
        </w:trPr>
        <w:tc>
          <w:tcPr>
            <w:tcW w:w="15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1C4AA2ED" w14:textId="01A15935" w:rsidR="000721A0" w:rsidRPr="007D50CE" w:rsidRDefault="000721A0" w:rsidP="000721A0">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670"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17C07D74" w14:textId="5592E3BB" w:rsidR="005153C3" w:rsidRDefault="000721A0" w:rsidP="000721A0">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0559BC">
              <w:rPr>
                <w:rFonts w:ascii="Times New Roman" w:eastAsia="Times New Roman" w:hAnsi="Times New Roman" w:cs="Times New Roman"/>
                <w:lang w:eastAsia="uk-UA"/>
              </w:rPr>
              <w:t>Фетальний монітор 6В з максимальним контролем плоду та матер</w:t>
            </w:r>
            <w:r w:rsidR="00EB4209">
              <w:rPr>
                <w:rFonts w:ascii="Times New Roman" w:eastAsia="Times New Roman" w:hAnsi="Times New Roman" w:cs="Times New Roman"/>
                <w:lang w:eastAsia="uk-UA"/>
              </w:rPr>
              <w:t>і</w:t>
            </w:r>
          </w:p>
          <w:p w14:paraId="748F430E"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71B88A03"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68E4F1D2"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4141CCED"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2B99B799"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03CBC4F1"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60EE15CF"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0B36D266"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12976C42"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5189C340"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7D553514"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27FBADEF"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7705B4BC" w14:textId="77777777" w:rsidR="005153C3" w:rsidRDefault="005153C3" w:rsidP="000721A0">
            <w:pPr>
              <w:spacing w:after="0" w:line="240" w:lineRule="exact"/>
              <w:textAlignment w:val="baseline"/>
              <w:rPr>
                <w:rFonts w:ascii="Times New Roman" w:eastAsia="Times New Roman" w:hAnsi="Times New Roman" w:cs="Times New Roman"/>
                <w:lang w:eastAsia="uk-UA"/>
              </w:rPr>
            </w:pPr>
          </w:p>
          <w:p w14:paraId="09B39EFE" w14:textId="559C66C9" w:rsidR="005153C3" w:rsidRDefault="005153C3" w:rsidP="000721A0">
            <w:pPr>
              <w:spacing w:after="0" w:line="240" w:lineRule="exact"/>
              <w:textAlignment w:val="baseline"/>
              <w:rPr>
                <w:rFonts w:ascii="Times New Roman" w:eastAsia="Times New Roman" w:hAnsi="Times New Roman" w:cs="Times New Roman"/>
                <w:lang w:eastAsia="uk-UA"/>
              </w:rPr>
            </w:pPr>
            <w:r>
              <w:rPr>
                <w:noProof/>
              </w:rPr>
              <w:drawing>
                <wp:inline distT="0" distB="0" distL="0" distR="0" wp14:anchorId="6C200AFA" wp14:editId="5FFE5347">
                  <wp:extent cx="2103120" cy="2045970"/>
                  <wp:effectExtent l="0" t="0" r="0" b="0"/>
                  <wp:docPr id="10" name="Рисунок 9">
                    <a:extLst xmlns:a="http://schemas.openxmlformats.org/drawingml/2006/main">
                      <a:ext uri="{FF2B5EF4-FFF2-40B4-BE49-F238E27FC236}">
                        <a16:creationId xmlns:a16="http://schemas.microsoft.com/office/drawing/2014/main" id="{BC14271B-F481-06D5-A0B5-F668F0F4ABF7}"/>
                      </a:ext>
                      <a:ext uri="{147F2762-F138-4A5C-976F-8EAC2B608ADB}">
                        <a16:predDERef xmlns:a16="http://schemas.microsoft.com/office/drawing/2014/main" pred="{7E48B1DA-6E2F-1E09-2536-5B5180EA86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BC14271B-F481-06D5-A0B5-F668F0F4ABF7}"/>
                              </a:ext>
                              <a:ext uri="{147F2762-F138-4A5C-976F-8EAC2B608ADB}">
                                <a16:predDERef xmlns:a16="http://schemas.microsoft.com/office/drawing/2014/main" pred="{7E48B1DA-6E2F-1E09-2536-5B5180EA86A7}"/>
                              </a:ext>
                            </a:extLst>
                          </pic:cNvPr>
                          <pic:cNvPicPr>
                            <a:picLocks noChangeAspect="1"/>
                          </pic:cNvPicPr>
                        </pic:nvPicPr>
                        <pic:blipFill>
                          <a:blip r:embed="rId14"/>
                          <a:stretch>
                            <a:fillRect/>
                          </a:stretch>
                        </pic:blipFill>
                        <pic:spPr>
                          <a:xfrm>
                            <a:off x="0" y="0"/>
                            <a:ext cx="2103120" cy="2045970"/>
                          </a:xfrm>
                          <a:prstGeom prst="rect">
                            <a:avLst/>
                          </a:prstGeom>
                        </pic:spPr>
                      </pic:pic>
                    </a:graphicData>
                  </a:graphic>
                </wp:inline>
              </w:drawing>
            </w:r>
          </w:p>
          <w:p w14:paraId="36828CB7" w14:textId="77777777" w:rsidR="005153C3" w:rsidRDefault="005153C3" w:rsidP="000721A0">
            <w:pPr>
              <w:spacing w:after="0" w:line="240" w:lineRule="exact"/>
              <w:textAlignment w:val="baseline"/>
              <w:rPr>
                <w:rFonts w:ascii="Times New Roman" w:hAnsi="Times New Roman" w:cs="Times New Roman"/>
              </w:rPr>
            </w:pPr>
          </w:p>
          <w:p w14:paraId="76590CC6" w14:textId="1426FB47" w:rsidR="005153C3" w:rsidRPr="00DE7C39" w:rsidRDefault="005153C3" w:rsidP="000721A0">
            <w:pPr>
              <w:spacing w:after="0" w:line="240" w:lineRule="exact"/>
              <w:textAlignment w:val="baseline"/>
              <w:rPr>
                <w:rFonts w:ascii="Times New Roman" w:hAnsi="Times New Roman" w:cs="Times New Roman"/>
              </w:rPr>
            </w:pPr>
          </w:p>
        </w:tc>
        <w:tc>
          <w:tcPr>
            <w:tcW w:w="2230" w:type="pct"/>
            <w:tcBorders>
              <w:top w:val="single" w:sz="4" w:space="0" w:color="auto"/>
              <w:left w:val="single" w:sz="4" w:space="0" w:color="000000"/>
              <w:bottom w:val="single" w:sz="4" w:space="0" w:color="auto"/>
              <w:right w:val="single" w:sz="4" w:space="0" w:color="auto"/>
            </w:tcBorders>
          </w:tcPr>
          <w:p w14:paraId="6D7E0A79" w14:textId="59FE0536" w:rsidR="005153C3" w:rsidRPr="005153C3" w:rsidRDefault="005153C3" w:rsidP="005153C3">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З</w:t>
            </w:r>
            <w:r w:rsidRPr="005153C3">
              <w:rPr>
                <w:rFonts w:ascii="Times New Roman" w:eastAsia="Times New Roman" w:hAnsi="Times New Roman" w:cs="Times New Roman"/>
                <w:lang w:eastAsia="uk-UA"/>
              </w:rPr>
              <w:t>датний проводити глибокий автоматичний аналіз гістограми і здійснює максимальний контроль життєво важливих функцій, як матері, так і майбутньої дитини</w:t>
            </w:r>
            <w:r w:rsidR="009E4C53">
              <w:rPr>
                <w:rFonts w:ascii="Times New Roman" w:eastAsia="Times New Roman" w:hAnsi="Times New Roman" w:cs="Times New Roman"/>
                <w:lang w:eastAsia="uk-UA"/>
              </w:rPr>
              <w:t>.</w:t>
            </w:r>
          </w:p>
          <w:p w14:paraId="1764B1CE" w14:textId="6547643E" w:rsidR="005153C3" w:rsidRPr="005153C3" w:rsidRDefault="009E4C53" w:rsidP="005153C3">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5153C3" w:rsidRPr="005153C3">
              <w:rPr>
                <w:rFonts w:ascii="Times New Roman" w:eastAsia="Times New Roman" w:hAnsi="Times New Roman" w:cs="Times New Roman"/>
                <w:lang w:eastAsia="uk-UA"/>
              </w:rPr>
              <w:t>снащений інформативним, легко настроюваним, великим TFT дисплеєм 12,1 дюйма із зручною можливістю регулювання кута його нахилу</w:t>
            </w:r>
            <w:r w:rsidR="00237DBF">
              <w:rPr>
                <w:rFonts w:ascii="Times New Roman" w:eastAsia="Times New Roman" w:hAnsi="Times New Roman" w:cs="Times New Roman"/>
                <w:lang w:eastAsia="uk-UA"/>
              </w:rPr>
              <w:t>,</w:t>
            </w:r>
          </w:p>
          <w:p w14:paraId="0D05EA68" w14:textId="77777777" w:rsidR="005153C3" w:rsidRPr="005153C3" w:rsidRDefault="005153C3" w:rsidP="005153C3">
            <w:pPr>
              <w:spacing w:after="0" w:line="240" w:lineRule="exact"/>
              <w:rPr>
                <w:rFonts w:ascii="Times New Roman" w:eastAsia="Times New Roman" w:hAnsi="Times New Roman" w:cs="Times New Roman"/>
                <w:lang w:eastAsia="uk-UA"/>
              </w:rPr>
            </w:pPr>
            <w:r w:rsidRPr="005153C3">
              <w:rPr>
                <w:rFonts w:ascii="Times New Roman" w:eastAsia="Times New Roman" w:hAnsi="Times New Roman" w:cs="Times New Roman"/>
                <w:lang w:eastAsia="uk-UA"/>
              </w:rPr>
              <w:t>допомагає контролювати такі показники, як ЧСС, ЕКГ, SpO2, артеріальний тиск, температуру матері, а головне: рухливість плода, його частоту серцевих скорочень, токометрію.</w:t>
            </w:r>
          </w:p>
          <w:p w14:paraId="36FE3E98" w14:textId="13E8FC3B" w:rsidR="005153C3" w:rsidRPr="005153C3" w:rsidRDefault="00237DBF" w:rsidP="005153C3">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5153C3" w:rsidRPr="005153C3">
              <w:rPr>
                <w:rFonts w:ascii="Times New Roman" w:eastAsia="Times New Roman" w:hAnsi="Times New Roman" w:cs="Times New Roman"/>
                <w:lang w:eastAsia="uk-UA"/>
              </w:rPr>
              <w:t>снащений і автоматичним аналізом отриманих даних кривої частоти серцевих скорочень плода з паралельним визначенням балів, налаштуванням межі «тривог», автоматичними і ручними маркерами руху плода, віброакустичним стимулятором пробудження плода для здійснення нестресового фетального тесту, зручною ручкою для перенесення, а також вбудованим акумулятором для проведення безперервної роботи.</w:t>
            </w:r>
          </w:p>
          <w:p w14:paraId="62CE281B" w14:textId="77777777" w:rsidR="000721A0" w:rsidRDefault="005153C3" w:rsidP="005153C3">
            <w:pPr>
              <w:spacing w:after="0" w:line="240" w:lineRule="exact"/>
              <w:rPr>
                <w:rFonts w:ascii="Times New Roman" w:eastAsia="Times New Roman" w:hAnsi="Times New Roman" w:cs="Times New Roman"/>
                <w:lang w:eastAsia="uk-UA"/>
              </w:rPr>
            </w:pPr>
            <w:r w:rsidRPr="005153C3">
              <w:rPr>
                <w:rFonts w:ascii="Times New Roman" w:eastAsia="Times New Roman" w:hAnsi="Times New Roman" w:cs="Times New Roman"/>
                <w:lang w:eastAsia="uk-UA"/>
              </w:rPr>
              <w:t>При бажанні можна здійснити в режимі реального часу друк даних, а також зробити роздруківку з добового архіву даних.</w:t>
            </w:r>
          </w:p>
          <w:p w14:paraId="05CE3A69" w14:textId="3C617B13" w:rsidR="00F80826" w:rsidRDefault="00F80826" w:rsidP="005153C3">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Гарантія: від виробника</w:t>
            </w:r>
          </w:p>
          <w:p w14:paraId="514C0E5A" w14:textId="4BA3B7C7" w:rsidR="00F80826" w:rsidRPr="00DE7C39" w:rsidRDefault="00F80826" w:rsidP="005153C3">
            <w:pPr>
              <w:spacing w:after="0" w:line="240" w:lineRule="exact"/>
              <w:rPr>
                <w:rFonts w:ascii="Times New Roman" w:eastAsia="Times New Roman" w:hAnsi="Times New Roman" w:cs="Times New Roman"/>
                <w:lang w:eastAsia="uk-UA"/>
              </w:rPr>
            </w:pPr>
          </w:p>
        </w:tc>
        <w:tc>
          <w:tcPr>
            <w:tcW w:w="378" w:type="pct"/>
            <w:tcBorders>
              <w:top w:val="single" w:sz="4" w:space="0" w:color="auto"/>
              <w:left w:val="single" w:sz="4" w:space="0" w:color="auto"/>
              <w:bottom w:val="single" w:sz="4" w:space="0" w:color="auto"/>
              <w:right w:val="single" w:sz="4" w:space="0" w:color="000000"/>
            </w:tcBorders>
          </w:tcPr>
          <w:p w14:paraId="6DCF6770" w14:textId="7A74D8BD" w:rsidR="000721A0" w:rsidRPr="00366632" w:rsidRDefault="00772636" w:rsidP="000721A0">
            <w:pPr>
              <w:spacing w:after="0" w:line="240" w:lineRule="exac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568" w:type="pct"/>
            <w:tcBorders>
              <w:top w:val="single" w:sz="6" w:space="0" w:color="auto"/>
              <w:left w:val="single" w:sz="6" w:space="0" w:color="000000" w:themeColor="text1"/>
              <w:bottom w:val="single" w:sz="4" w:space="0" w:color="auto"/>
              <w:right w:val="single" w:sz="6" w:space="0" w:color="auto"/>
            </w:tcBorders>
            <w:shd w:val="clear" w:color="auto" w:fill="auto"/>
          </w:tcPr>
          <w:p w14:paraId="48C01E3C" w14:textId="77777777" w:rsidR="000721A0" w:rsidRPr="007C492F" w:rsidRDefault="000721A0" w:rsidP="000721A0">
            <w:pPr>
              <w:spacing w:after="0" w:line="240" w:lineRule="auto"/>
              <w:jc w:val="center"/>
              <w:textAlignment w:val="baseline"/>
              <w:rPr>
                <w:rFonts w:ascii="Times New Roman" w:eastAsia="Times New Roman" w:hAnsi="Times New Roman" w:cs="Times New Roman"/>
                <w:lang w:eastAsia="uk-UA"/>
              </w:rPr>
            </w:pPr>
          </w:p>
        </w:tc>
      </w:tr>
      <w:tr w:rsidR="000721A0" w:rsidRPr="007C492F" w14:paraId="49210795" w14:textId="77777777" w:rsidTr="0001300C">
        <w:trPr>
          <w:trHeight w:val="579"/>
        </w:trPr>
        <w:tc>
          <w:tcPr>
            <w:tcW w:w="5000" w:type="pct"/>
            <w:gridSpan w:val="5"/>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2ECCD27D" w14:textId="2FCADA82" w:rsidR="000721A0" w:rsidRPr="007C492F" w:rsidRDefault="000721A0" w:rsidP="000721A0">
            <w:pPr>
              <w:spacing w:after="0" w:line="240" w:lineRule="auto"/>
              <w:textAlignment w:val="baseline"/>
              <w:rPr>
                <w:rFonts w:ascii="Times New Roman" w:eastAsia="Times New Roman" w:hAnsi="Times New Roman" w:cs="Times New Roman"/>
                <w:lang w:eastAsia="uk-UA"/>
              </w:rPr>
            </w:pPr>
            <w:r w:rsidRPr="002C156D">
              <w:rPr>
                <w:rFonts w:ascii="Times New Roman" w:eastAsia="Times New Roman" w:hAnsi="Times New Roman" w:cs="Times New Roman"/>
                <w:b/>
                <w:bCs/>
                <w:lang w:eastAsia="uk-UA"/>
              </w:rPr>
              <w:t>Всього, грн.</w:t>
            </w:r>
          </w:p>
        </w:tc>
      </w:tr>
    </w:tbl>
    <w:p w14:paraId="361B1C4A" w14:textId="77777777" w:rsidR="00C728B6" w:rsidRPr="000B6CA3" w:rsidRDefault="00E154A2" w:rsidP="00C728B6">
      <w:pPr>
        <w:pStyle w:val="a5"/>
        <w:numPr>
          <w:ilvl w:val="0"/>
          <w:numId w:val="17"/>
        </w:numPr>
        <w:spacing w:after="0" w:line="240" w:lineRule="auto"/>
        <w:jc w:val="both"/>
        <w:textAlignment w:val="baseline"/>
        <w:rPr>
          <w:rFonts w:ascii="Times New Roman" w:eastAsia="Times New Roman" w:hAnsi="Times New Roman" w:cs="Times New Roman"/>
          <w:b/>
          <w:bCs/>
          <w:sz w:val="24"/>
          <w:szCs w:val="24"/>
          <w:lang w:eastAsia="uk-UA"/>
        </w:rPr>
      </w:pPr>
      <w:r w:rsidRPr="000B6CA3">
        <w:rPr>
          <w:rFonts w:ascii="Times New Roman" w:eastAsia="Times New Roman" w:hAnsi="Times New Roman" w:cs="Times New Roman"/>
          <w:i/>
          <w:iCs/>
          <w:sz w:val="24"/>
          <w:szCs w:val="24"/>
          <w:lang w:eastAsia="uk-UA"/>
        </w:rPr>
        <w:t>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r w:rsidRPr="000B6CA3">
        <w:rPr>
          <w:rFonts w:ascii="Times New Roman" w:eastAsia="Times New Roman" w:hAnsi="Times New Roman" w:cs="Times New Roman"/>
          <w:b/>
          <w:bCs/>
          <w:sz w:val="24"/>
          <w:szCs w:val="24"/>
          <w:lang w:eastAsia="uk-UA"/>
        </w:rPr>
        <w:tab/>
      </w:r>
    </w:p>
    <w:p w14:paraId="2505C84A" w14:textId="16F01B1E" w:rsidR="009C2244" w:rsidRPr="00C728B6" w:rsidRDefault="00096134" w:rsidP="00C728B6">
      <w:pPr>
        <w:spacing w:after="0" w:line="240" w:lineRule="auto"/>
        <w:jc w:val="both"/>
        <w:textAlignment w:val="baseline"/>
        <w:rPr>
          <w:rFonts w:ascii="Times New Roman" w:eastAsia="Times New Roman" w:hAnsi="Times New Roman" w:cs="Times New Roman"/>
          <w:b/>
          <w:bCs/>
          <w:lang w:eastAsia="uk-UA"/>
        </w:rPr>
      </w:pPr>
      <w:r w:rsidRPr="00C728B6">
        <w:rPr>
          <w:rFonts w:ascii="Times New Roman" w:eastAsia="Times New Roman" w:hAnsi="Times New Roman" w:cs="Times New Roman"/>
          <w:b/>
          <w:bCs/>
          <w:color w:val="000000" w:themeColor="text1"/>
          <w:lang w:eastAsia="uk-UA"/>
        </w:rPr>
        <w:lastRenderedPageBreak/>
        <w:t>Ц</w:t>
      </w:r>
      <w:r w:rsidR="00455A97" w:rsidRPr="00C728B6">
        <w:rPr>
          <w:rFonts w:ascii="Times New Roman" w:eastAsia="Times New Roman" w:hAnsi="Times New Roman" w:cs="Times New Roman"/>
          <w:b/>
          <w:bCs/>
          <w:color w:val="000000" w:themeColor="text1"/>
          <w:lang w:eastAsia="uk-UA"/>
        </w:rPr>
        <w:t>інова пропозиція</w:t>
      </w:r>
      <w:r w:rsidRPr="00C728B6">
        <w:rPr>
          <w:rFonts w:ascii="Times New Roman" w:eastAsia="Times New Roman" w:hAnsi="Times New Roman" w:cs="Times New Roman"/>
          <w:b/>
          <w:bCs/>
          <w:color w:val="000000" w:themeColor="text1"/>
          <w:lang w:eastAsia="uk-UA"/>
        </w:rPr>
        <w:t>:</w:t>
      </w:r>
      <w:r w:rsidR="00455A97" w:rsidRPr="00C728B6">
        <w:rPr>
          <w:rFonts w:ascii="Times New Roman" w:eastAsia="Times New Roman" w:hAnsi="Times New Roman" w:cs="Times New Roman"/>
          <w:color w:val="000000" w:themeColor="text1"/>
          <w:lang w:eastAsia="uk-UA"/>
        </w:rPr>
        <w:t xml:space="preserve"> включає доставк</w:t>
      </w:r>
      <w:r w:rsidR="007A4E38" w:rsidRPr="00C728B6">
        <w:rPr>
          <w:rFonts w:ascii="Times New Roman" w:eastAsia="Times New Roman" w:hAnsi="Times New Roman" w:cs="Times New Roman"/>
          <w:color w:val="000000" w:themeColor="text1"/>
          <w:lang w:eastAsia="uk-UA"/>
        </w:rPr>
        <w:t>у</w:t>
      </w:r>
      <w:r w:rsidRPr="00C728B6">
        <w:rPr>
          <w:rFonts w:ascii="Times New Roman" w:eastAsia="Times New Roman" w:hAnsi="Times New Roman" w:cs="Times New Roman"/>
          <w:color w:val="000000" w:themeColor="text1"/>
          <w:lang w:eastAsia="uk-UA"/>
        </w:rPr>
        <w:t xml:space="preserve"> силами постачальника</w:t>
      </w:r>
      <w:r w:rsidR="00077DB5">
        <w:rPr>
          <w:rFonts w:ascii="Times New Roman" w:eastAsia="Times New Roman" w:hAnsi="Times New Roman" w:cs="Times New Roman"/>
          <w:color w:val="000000" w:themeColor="text1"/>
          <w:lang w:eastAsia="uk-UA"/>
        </w:rPr>
        <w:t>:</w:t>
      </w:r>
      <w:r w:rsidR="006C49A1" w:rsidRPr="00C728B6">
        <w:rPr>
          <w:rFonts w:ascii="Times New Roman" w:eastAsia="Times New Roman" w:hAnsi="Times New Roman" w:cs="Times New Roman"/>
          <w:color w:val="000000" w:themeColor="text1"/>
          <w:lang w:eastAsia="uk-UA"/>
        </w:rPr>
        <w:t xml:space="preserve"> м. Херсон, вул. Гоголя, 1.</w:t>
      </w:r>
    </w:p>
    <w:p w14:paraId="5405B436" w14:textId="77777777" w:rsidR="00C728B6" w:rsidRDefault="00C728B6" w:rsidP="009C2244">
      <w:pPr>
        <w:spacing w:line="240" w:lineRule="exact"/>
        <w:ind w:left="709" w:hanging="709"/>
        <w:rPr>
          <w:rFonts w:ascii="Times New Roman" w:eastAsia="Times New Roman" w:hAnsi="Times New Roman" w:cs="Times New Roman"/>
          <w:b/>
          <w:bCs/>
          <w:color w:val="000000"/>
          <w:lang w:eastAsia="uk-UA"/>
        </w:rPr>
      </w:pPr>
    </w:p>
    <w:p w14:paraId="7508F1C7" w14:textId="6D64EDDA" w:rsidR="009A0470" w:rsidRPr="009C2244" w:rsidRDefault="009A0470" w:rsidP="009C2244">
      <w:pPr>
        <w:spacing w:line="240" w:lineRule="exact"/>
        <w:ind w:left="709" w:hanging="709"/>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9C2244">
      <w:pPr>
        <w:spacing w:after="0" w:line="240" w:lineRule="exact"/>
        <w:ind w:left="709" w:hanging="709"/>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9C2244">
      <w:pPr>
        <w:spacing w:after="0"/>
        <w:ind w:left="709" w:hanging="709"/>
        <w:rPr>
          <w:rFonts w:ascii="Times New Roman" w:hAnsi="Times New Roman" w:cs="Times New Roman"/>
          <w:spacing w:val="-4"/>
        </w:rPr>
      </w:pPr>
    </w:p>
    <w:p w14:paraId="655A587E" w14:textId="662AEA67" w:rsidR="00366DD5" w:rsidRDefault="00366DD5" w:rsidP="00E154A2">
      <w:pPr>
        <w:spacing w:after="0"/>
        <w:ind w:firstLine="357"/>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E154A2">
      <w:pPr>
        <w:spacing w:after="0"/>
        <w:ind w:firstLine="357"/>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201B9DB0" w:rsidR="00366DD5" w:rsidRPr="00366DD5" w:rsidRDefault="00366DD5" w:rsidP="00E154A2">
      <w:pPr>
        <w:spacing w:after="0"/>
        <w:ind w:firstLine="357"/>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F53D67">
        <w:rPr>
          <w:rFonts w:ascii="Times New Roman" w:hAnsi="Times New Roman" w:cs="Times New Roman"/>
          <w:spacing w:val="-4"/>
        </w:rPr>
        <w:t>3</w:t>
      </w:r>
      <w:r>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E154A2">
      <w:pPr>
        <w:spacing w:after="0" w:line="240" w:lineRule="auto"/>
        <w:ind w:firstLine="357"/>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7EE30D0E" w14:textId="77777777" w:rsidR="00147E27" w:rsidRDefault="00147E27" w:rsidP="00617E31">
      <w:pPr>
        <w:spacing w:after="0" w:line="240" w:lineRule="auto"/>
        <w:ind w:firstLine="357"/>
        <w:jc w:val="both"/>
        <w:textAlignment w:val="baseline"/>
        <w:rPr>
          <w:rFonts w:ascii="Times New Roman" w:eastAsia="Times New Roman" w:hAnsi="Times New Roman" w:cs="Times New Roman"/>
          <w:color w:val="000000"/>
          <w:lang w:eastAsia="uk-UA"/>
        </w:rPr>
      </w:pPr>
    </w:p>
    <w:p w14:paraId="5BD88F58" w14:textId="77777777" w:rsidR="002A3F13" w:rsidRDefault="002A3F13" w:rsidP="009C2244">
      <w:pPr>
        <w:spacing w:after="0" w:line="240" w:lineRule="auto"/>
        <w:ind w:left="709" w:hanging="709"/>
        <w:textAlignment w:val="baseline"/>
        <w:rPr>
          <w:rFonts w:ascii="Times New Roman" w:eastAsia="Times New Roman" w:hAnsi="Times New Roman" w:cs="Times New Roman"/>
          <w:color w:val="000000"/>
          <w:lang w:eastAsia="uk-UA"/>
        </w:rPr>
      </w:pPr>
    </w:p>
    <w:p w14:paraId="015DDB78" w14:textId="063C98B5" w:rsidR="009A0470" w:rsidRPr="00366DD5" w:rsidRDefault="009A0470" w:rsidP="007D50CE">
      <w:pPr>
        <w:spacing w:after="0" w:line="240" w:lineRule="auto"/>
        <w:jc w:val="center"/>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w:t>
      </w:r>
    </w:p>
    <w:p w14:paraId="4D958FC6" w14:textId="7976C2E3" w:rsidR="00A50025" w:rsidRPr="00E154A2" w:rsidRDefault="009A0470" w:rsidP="00E154A2">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sectPr w:rsidR="00A50025" w:rsidRPr="00E154A2"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1345" w14:textId="77777777" w:rsidR="006A5723" w:rsidRDefault="006A5723" w:rsidP="00386548">
      <w:pPr>
        <w:spacing w:after="0" w:line="240" w:lineRule="auto"/>
      </w:pPr>
      <w:r>
        <w:separator/>
      </w:r>
    </w:p>
  </w:endnote>
  <w:endnote w:type="continuationSeparator" w:id="0">
    <w:p w14:paraId="27169294" w14:textId="77777777" w:rsidR="006A5723" w:rsidRDefault="006A5723" w:rsidP="00386548">
      <w:pPr>
        <w:spacing w:after="0" w:line="240" w:lineRule="auto"/>
      </w:pPr>
      <w:r>
        <w:continuationSeparator/>
      </w:r>
    </w:p>
  </w:endnote>
  <w:endnote w:type="continuationNotice" w:id="1">
    <w:p w14:paraId="71F17E69" w14:textId="77777777" w:rsidR="006A5723" w:rsidRDefault="006A5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6E39" w14:textId="77777777" w:rsidR="006A5723" w:rsidRDefault="006A5723" w:rsidP="00386548">
      <w:pPr>
        <w:spacing w:after="0" w:line="240" w:lineRule="auto"/>
      </w:pPr>
      <w:r>
        <w:separator/>
      </w:r>
    </w:p>
  </w:footnote>
  <w:footnote w:type="continuationSeparator" w:id="0">
    <w:p w14:paraId="49D2D58D" w14:textId="77777777" w:rsidR="006A5723" w:rsidRDefault="006A5723" w:rsidP="00386548">
      <w:pPr>
        <w:spacing w:after="0" w:line="240" w:lineRule="auto"/>
      </w:pPr>
      <w:r>
        <w:continuationSeparator/>
      </w:r>
    </w:p>
  </w:footnote>
  <w:footnote w:type="continuationNotice" w:id="1">
    <w:p w14:paraId="0B149C3F" w14:textId="77777777" w:rsidR="006A5723" w:rsidRDefault="006A57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A778D3"/>
    <w:multiLevelType w:val="hybridMultilevel"/>
    <w:tmpl w:val="2E4A3516"/>
    <w:lvl w:ilvl="0" w:tplc="6A7A55E8">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840109"/>
    <w:multiLevelType w:val="hybridMultilevel"/>
    <w:tmpl w:val="B9129DF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62B84"/>
    <w:multiLevelType w:val="hybridMultilevel"/>
    <w:tmpl w:val="2DECFE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40601165">
    <w:abstractNumId w:val="6"/>
  </w:num>
  <w:num w:numId="2" w16cid:durableId="925843560">
    <w:abstractNumId w:val="4"/>
  </w:num>
  <w:num w:numId="3" w16cid:durableId="542403900">
    <w:abstractNumId w:val="15"/>
  </w:num>
  <w:num w:numId="4" w16cid:durableId="854735755">
    <w:abstractNumId w:val="11"/>
  </w:num>
  <w:num w:numId="5" w16cid:durableId="1631671227">
    <w:abstractNumId w:val="8"/>
  </w:num>
  <w:num w:numId="6" w16cid:durableId="2082947834">
    <w:abstractNumId w:val="5"/>
  </w:num>
  <w:num w:numId="7" w16cid:durableId="386607848">
    <w:abstractNumId w:val="14"/>
  </w:num>
  <w:num w:numId="8" w16cid:durableId="1259560835">
    <w:abstractNumId w:val="3"/>
  </w:num>
  <w:num w:numId="9" w16cid:durableId="305358594">
    <w:abstractNumId w:val="12"/>
  </w:num>
  <w:num w:numId="10" w16cid:durableId="667290057">
    <w:abstractNumId w:val="1"/>
  </w:num>
  <w:num w:numId="11" w16cid:durableId="1167555333">
    <w:abstractNumId w:val="9"/>
  </w:num>
  <w:num w:numId="12" w16cid:durableId="335963132">
    <w:abstractNumId w:val="0"/>
  </w:num>
  <w:num w:numId="13" w16cid:durableId="791829414">
    <w:abstractNumId w:val="7"/>
  </w:num>
  <w:num w:numId="14" w16cid:durableId="91895966">
    <w:abstractNumId w:val="13"/>
  </w:num>
  <w:num w:numId="15" w16cid:durableId="184953230">
    <w:abstractNumId w:val="16"/>
  </w:num>
  <w:num w:numId="16" w16cid:durableId="424040003">
    <w:abstractNumId w:val="2"/>
  </w:num>
  <w:num w:numId="17" w16cid:durableId="320622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00C"/>
    <w:rsid w:val="00013445"/>
    <w:rsid w:val="00015D3C"/>
    <w:rsid w:val="00016312"/>
    <w:rsid w:val="000176B3"/>
    <w:rsid w:val="00020E05"/>
    <w:rsid w:val="000265A4"/>
    <w:rsid w:val="00026664"/>
    <w:rsid w:val="00031432"/>
    <w:rsid w:val="00032A35"/>
    <w:rsid w:val="000445F4"/>
    <w:rsid w:val="00045A29"/>
    <w:rsid w:val="00050F47"/>
    <w:rsid w:val="0005407D"/>
    <w:rsid w:val="00054E47"/>
    <w:rsid w:val="000559BC"/>
    <w:rsid w:val="00063C7A"/>
    <w:rsid w:val="000721A0"/>
    <w:rsid w:val="000771E0"/>
    <w:rsid w:val="00077DB5"/>
    <w:rsid w:val="000819B1"/>
    <w:rsid w:val="00082121"/>
    <w:rsid w:val="00083161"/>
    <w:rsid w:val="00083BEA"/>
    <w:rsid w:val="00096134"/>
    <w:rsid w:val="000A723C"/>
    <w:rsid w:val="000B6CA3"/>
    <w:rsid w:val="000B7E96"/>
    <w:rsid w:val="000C0D85"/>
    <w:rsid w:val="000C460E"/>
    <w:rsid w:val="000D0A96"/>
    <w:rsid w:val="000D3676"/>
    <w:rsid w:val="000D645A"/>
    <w:rsid w:val="000D71E6"/>
    <w:rsid w:val="000E3E84"/>
    <w:rsid w:val="001018FE"/>
    <w:rsid w:val="00102C6A"/>
    <w:rsid w:val="0011503D"/>
    <w:rsid w:val="001276F9"/>
    <w:rsid w:val="001368E2"/>
    <w:rsid w:val="00140238"/>
    <w:rsid w:val="00142FE2"/>
    <w:rsid w:val="00147E27"/>
    <w:rsid w:val="00150B1E"/>
    <w:rsid w:val="00151055"/>
    <w:rsid w:val="00156853"/>
    <w:rsid w:val="00161721"/>
    <w:rsid w:val="001639DD"/>
    <w:rsid w:val="00163D94"/>
    <w:rsid w:val="001675D4"/>
    <w:rsid w:val="00171D24"/>
    <w:rsid w:val="00174AF5"/>
    <w:rsid w:val="00197A94"/>
    <w:rsid w:val="001A09E5"/>
    <w:rsid w:val="001A270E"/>
    <w:rsid w:val="001A5CC5"/>
    <w:rsid w:val="001B0068"/>
    <w:rsid w:val="001B3944"/>
    <w:rsid w:val="001B7B2B"/>
    <w:rsid w:val="001D1B82"/>
    <w:rsid w:val="001D37A7"/>
    <w:rsid w:val="001D42CE"/>
    <w:rsid w:val="001D4EF3"/>
    <w:rsid w:val="001D6C9F"/>
    <w:rsid w:val="001E55CC"/>
    <w:rsid w:val="001E5A61"/>
    <w:rsid w:val="001F311C"/>
    <w:rsid w:val="002044B9"/>
    <w:rsid w:val="00212EDE"/>
    <w:rsid w:val="0021754B"/>
    <w:rsid w:val="0022391C"/>
    <w:rsid w:val="00226710"/>
    <w:rsid w:val="00227633"/>
    <w:rsid w:val="00237DBF"/>
    <w:rsid w:val="00240729"/>
    <w:rsid w:val="002538FE"/>
    <w:rsid w:val="00261D95"/>
    <w:rsid w:val="00263111"/>
    <w:rsid w:val="00263CE7"/>
    <w:rsid w:val="002715C7"/>
    <w:rsid w:val="00272206"/>
    <w:rsid w:val="00275DBB"/>
    <w:rsid w:val="00276658"/>
    <w:rsid w:val="00280037"/>
    <w:rsid w:val="002827EC"/>
    <w:rsid w:val="002828DB"/>
    <w:rsid w:val="002919B1"/>
    <w:rsid w:val="0029277C"/>
    <w:rsid w:val="00294FAC"/>
    <w:rsid w:val="002A2680"/>
    <w:rsid w:val="002A36DA"/>
    <w:rsid w:val="002A3F13"/>
    <w:rsid w:val="002A429D"/>
    <w:rsid w:val="002A63FA"/>
    <w:rsid w:val="002B11B0"/>
    <w:rsid w:val="002C0264"/>
    <w:rsid w:val="002C3FEF"/>
    <w:rsid w:val="002C4DEE"/>
    <w:rsid w:val="002C5E4D"/>
    <w:rsid w:val="002C656E"/>
    <w:rsid w:val="002E036B"/>
    <w:rsid w:val="002F6E33"/>
    <w:rsid w:val="0030099C"/>
    <w:rsid w:val="00302AB8"/>
    <w:rsid w:val="003078E1"/>
    <w:rsid w:val="00310273"/>
    <w:rsid w:val="00311F2F"/>
    <w:rsid w:val="0032087E"/>
    <w:rsid w:val="00323720"/>
    <w:rsid w:val="00327896"/>
    <w:rsid w:val="00334328"/>
    <w:rsid w:val="003403A8"/>
    <w:rsid w:val="00347F37"/>
    <w:rsid w:val="00350A00"/>
    <w:rsid w:val="00351481"/>
    <w:rsid w:val="00356117"/>
    <w:rsid w:val="00356269"/>
    <w:rsid w:val="00363725"/>
    <w:rsid w:val="003638D3"/>
    <w:rsid w:val="0036614B"/>
    <w:rsid w:val="00366632"/>
    <w:rsid w:val="00366DD5"/>
    <w:rsid w:val="003752C2"/>
    <w:rsid w:val="00375650"/>
    <w:rsid w:val="00375B63"/>
    <w:rsid w:val="003863DF"/>
    <w:rsid w:val="00386544"/>
    <w:rsid w:val="00386548"/>
    <w:rsid w:val="003957C3"/>
    <w:rsid w:val="00395F96"/>
    <w:rsid w:val="00397E53"/>
    <w:rsid w:val="003A2D5B"/>
    <w:rsid w:val="003A38C3"/>
    <w:rsid w:val="003A593D"/>
    <w:rsid w:val="003A6D47"/>
    <w:rsid w:val="003B2891"/>
    <w:rsid w:val="003B5932"/>
    <w:rsid w:val="003B59FA"/>
    <w:rsid w:val="003C22BE"/>
    <w:rsid w:val="003C2817"/>
    <w:rsid w:val="003C43D3"/>
    <w:rsid w:val="003C6910"/>
    <w:rsid w:val="003D3ADC"/>
    <w:rsid w:val="003D65CE"/>
    <w:rsid w:val="003E5808"/>
    <w:rsid w:val="003E6389"/>
    <w:rsid w:val="003E6A4F"/>
    <w:rsid w:val="003F1EF2"/>
    <w:rsid w:val="003F25BF"/>
    <w:rsid w:val="00402D68"/>
    <w:rsid w:val="004035E2"/>
    <w:rsid w:val="00404206"/>
    <w:rsid w:val="004047E8"/>
    <w:rsid w:val="004059DA"/>
    <w:rsid w:val="00412EFA"/>
    <w:rsid w:val="004226F7"/>
    <w:rsid w:val="00424CD9"/>
    <w:rsid w:val="0042512C"/>
    <w:rsid w:val="00441CFE"/>
    <w:rsid w:val="00442B79"/>
    <w:rsid w:val="00444021"/>
    <w:rsid w:val="00455A97"/>
    <w:rsid w:val="004577CD"/>
    <w:rsid w:val="0046736A"/>
    <w:rsid w:val="0047091A"/>
    <w:rsid w:val="00475E20"/>
    <w:rsid w:val="00480CE6"/>
    <w:rsid w:val="00481699"/>
    <w:rsid w:val="00482C6B"/>
    <w:rsid w:val="00491749"/>
    <w:rsid w:val="00492F1C"/>
    <w:rsid w:val="00493160"/>
    <w:rsid w:val="004A35F9"/>
    <w:rsid w:val="004A7BFA"/>
    <w:rsid w:val="004B1ED5"/>
    <w:rsid w:val="004B218E"/>
    <w:rsid w:val="004B4FF7"/>
    <w:rsid w:val="004B543E"/>
    <w:rsid w:val="004C6902"/>
    <w:rsid w:val="004D7047"/>
    <w:rsid w:val="004E017E"/>
    <w:rsid w:val="004E4552"/>
    <w:rsid w:val="005135DE"/>
    <w:rsid w:val="005153C3"/>
    <w:rsid w:val="0051626A"/>
    <w:rsid w:val="00532B86"/>
    <w:rsid w:val="00536923"/>
    <w:rsid w:val="00543CDB"/>
    <w:rsid w:val="0055475B"/>
    <w:rsid w:val="00557C33"/>
    <w:rsid w:val="005715C1"/>
    <w:rsid w:val="00573881"/>
    <w:rsid w:val="005779A6"/>
    <w:rsid w:val="00580B62"/>
    <w:rsid w:val="0058707B"/>
    <w:rsid w:val="00590C01"/>
    <w:rsid w:val="005933CD"/>
    <w:rsid w:val="005943E9"/>
    <w:rsid w:val="005A3F70"/>
    <w:rsid w:val="005C0DF1"/>
    <w:rsid w:val="005C2C08"/>
    <w:rsid w:val="005C5AFF"/>
    <w:rsid w:val="005D295A"/>
    <w:rsid w:val="005F28BE"/>
    <w:rsid w:val="005F6C58"/>
    <w:rsid w:val="00613FE5"/>
    <w:rsid w:val="0061639B"/>
    <w:rsid w:val="00617E31"/>
    <w:rsid w:val="00624939"/>
    <w:rsid w:val="006269C3"/>
    <w:rsid w:val="00635E7E"/>
    <w:rsid w:val="006377B2"/>
    <w:rsid w:val="006511C4"/>
    <w:rsid w:val="0065218F"/>
    <w:rsid w:val="00652933"/>
    <w:rsid w:val="00653181"/>
    <w:rsid w:val="00665ED9"/>
    <w:rsid w:val="00674B16"/>
    <w:rsid w:val="00686CFF"/>
    <w:rsid w:val="00691EE6"/>
    <w:rsid w:val="006A5075"/>
    <w:rsid w:val="006A5723"/>
    <w:rsid w:val="006C0FC7"/>
    <w:rsid w:val="006C24D4"/>
    <w:rsid w:val="006C49A1"/>
    <w:rsid w:val="006D07E1"/>
    <w:rsid w:val="006D3380"/>
    <w:rsid w:val="006D519A"/>
    <w:rsid w:val="006D6A51"/>
    <w:rsid w:val="006D6BE0"/>
    <w:rsid w:val="006E10FE"/>
    <w:rsid w:val="006E3500"/>
    <w:rsid w:val="006E3CA4"/>
    <w:rsid w:val="006E53F4"/>
    <w:rsid w:val="006E5F42"/>
    <w:rsid w:val="006E6D47"/>
    <w:rsid w:val="006F12B8"/>
    <w:rsid w:val="006F2838"/>
    <w:rsid w:val="006F3970"/>
    <w:rsid w:val="006F6D9C"/>
    <w:rsid w:val="006F7D47"/>
    <w:rsid w:val="0072167F"/>
    <w:rsid w:val="00721845"/>
    <w:rsid w:val="00745BEB"/>
    <w:rsid w:val="0074748D"/>
    <w:rsid w:val="00756822"/>
    <w:rsid w:val="00762F3E"/>
    <w:rsid w:val="00765FF3"/>
    <w:rsid w:val="00770CC0"/>
    <w:rsid w:val="00772636"/>
    <w:rsid w:val="00774906"/>
    <w:rsid w:val="00774BB9"/>
    <w:rsid w:val="00775FFA"/>
    <w:rsid w:val="007822B5"/>
    <w:rsid w:val="00786E0F"/>
    <w:rsid w:val="007876F9"/>
    <w:rsid w:val="00791D67"/>
    <w:rsid w:val="00795770"/>
    <w:rsid w:val="007A4E38"/>
    <w:rsid w:val="007A6614"/>
    <w:rsid w:val="007A6644"/>
    <w:rsid w:val="007B544F"/>
    <w:rsid w:val="007C213A"/>
    <w:rsid w:val="007C492F"/>
    <w:rsid w:val="007C738B"/>
    <w:rsid w:val="007C7F23"/>
    <w:rsid w:val="007D50CE"/>
    <w:rsid w:val="007D70FB"/>
    <w:rsid w:val="007E13B3"/>
    <w:rsid w:val="007E29BF"/>
    <w:rsid w:val="007E5A90"/>
    <w:rsid w:val="007E708C"/>
    <w:rsid w:val="00805659"/>
    <w:rsid w:val="00805753"/>
    <w:rsid w:val="008068D4"/>
    <w:rsid w:val="00816F2D"/>
    <w:rsid w:val="00817635"/>
    <w:rsid w:val="00842333"/>
    <w:rsid w:val="0084505D"/>
    <w:rsid w:val="00847763"/>
    <w:rsid w:val="008479C6"/>
    <w:rsid w:val="00855530"/>
    <w:rsid w:val="00862413"/>
    <w:rsid w:val="00864E50"/>
    <w:rsid w:val="00866DF6"/>
    <w:rsid w:val="008734DD"/>
    <w:rsid w:val="008754CB"/>
    <w:rsid w:val="00875F6D"/>
    <w:rsid w:val="0088243B"/>
    <w:rsid w:val="008A36A4"/>
    <w:rsid w:val="008A3A72"/>
    <w:rsid w:val="008B21CD"/>
    <w:rsid w:val="008B6B1D"/>
    <w:rsid w:val="008C18F5"/>
    <w:rsid w:val="008D17FF"/>
    <w:rsid w:val="008D3A9E"/>
    <w:rsid w:val="008E1338"/>
    <w:rsid w:val="008E1AFD"/>
    <w:rsid w:val="008E36FC"/>
    <w:rsid w:val="008F06CC"/>
    <w:rsid w:val="008F5CB9"/>
    <w:rsid w:val="00900CB6"/>
    <w:rsid w:val="00901F8C"/>
    <w:rsid w:val="00902DDA"/>
    <w:rsid w:val="00904465"/>
    <w:rsid w:val="00904B21"/>
    <w:rsid w:val="00912828"/>
    <w:rsid w:val="00916C8C"/>
    <w:rsid w:val="009216A0"/>
    <w:rsid w:val="00927CA0"/>
    <w:rsid w:val="00941E59"/>
    <w:rsid w:val="00943D2C"/>
    <w:rsid w:val="009471CF"/>
    <w:rsid w:val="009529F2"/>
    <w:rsid w:val="009669D5"/>
    <w:rsid w:val="00974E54"/>
    <w:rsid w:val="00974EB8"/>
    <w:rsid w:val="00976720"/>
    <w:rsid w:val="0098330E"/>
    <w:rsid w:val="0098635F"/>
    <w:rsid w:val="009A0470"/>
    <w:rsid w:val="009A15A1"/>
    <w:rsid w:val="009A29A8"/>
    <w:rsid w:val="009B1728"/>
    <w:rsid w:val="009C07CB"/>
    <w:rsid w:val="009C1677"/>
    <w:rsid w:val="009C2244"/>
    <w:rsid w:val="009D70F1"/>
    <w:rsid w:val="009E4C53"/>
    <w:rsid w:val="009E5A9D"/>
    <w:rsid w:val="00A012B6"/>
    <w:rsid w:val="00A046AA"/>
    <w:rsid w:val="00A16BA4"/>
    <w:rsid w:val="00A21EA3"/>
    <w:rsid w:val="00A27936"/>
    <w:rsid w:val="00A327AC"/>
    <w:rsid w:val="00A33D6F"/>
    <w:rsid w:val="00A34CB4"/>
    <w:rsid w:val="00A363E5"/>
    <w:rsid w:val="00A36B5C"/>
    <w:rsid w:val="00A50025"/>
    <w:rsid w:val="00A51403"/>
    <w:rsid w:val="00A52967"/>
    <w:rsid w:val="00A5386E"/>
    <w:rsid w:val="00A53CB4"/>
    <w:rsid w:val="00A55BE6"/>
    <w:rsid w:val="00A56146"/>
    <w:rsid w:val="00A61F90"/>
    <w:rsid w:val="00A66E82"/>
    <w:rsid w:val="00A74B60"/>
    <w:rsid w:val="00A74B98"/>
    <w:rsid w:val="00A778E8"/>
    <w:rsid w:val="00A90C06"/>
    <w:rsid w:val="00A9366F"/>
    <w:rsid w:val="00A95637"/>
    <w:rsid w:val="00A97751"/>
    <w:rsid w:val="00AB5B79"/>
    <w:rsid w:val="00AB719B"/>
    <w:rsid w:val="00AC03AE"/>
    <w:rsid w:val="00AD18CF"/>
    <w:rsid w:val="00AD263A"/>
    <w:rsid w:val="00AF08B4"/>
    <w:rsid w:val="00AF3545"/>
    <w:rsid w:val="00B045E7"/>
    <w:rsid w:val="00B04DC9"/>
    <w:rsid w:val="00B11DB0"/>
    <w:rsid w:val="00B17F50"/>
    <w:rsid w:val="00B41873"/>
    <w:rsid w:val="00B41E32"/>
    <w:rsid w:val="00B43BE0"/>
    <w:rsid w:val="00B4623D"/>
    <w:rsid w:val="00B463CF"/>
    <w:rsid w:val="00B47D1E"/>
    <w:rsid w:val="00B547AC"/>
    <w:rsid w:val="00B55BF9"/>
    <w:rsid w:val="00B57AC6"/>
    <w:rsid w:val="00B60C0F"/>
    <w:rsid w:val="00B70B92"/>
    <w:rsid w:val="00B74C04"/>
    <w:rsid w:val="00B76B0C"/>
    <w:rsid w:val="00B775CF"/>
    <w:rsid w:val="00B8167C"/>
    <w:rsid w:val="00B81BC1"/>
    <w:rsid w:val="00B825E6"/>
    <w:rsid w:val="00BA32CF"/>
    <w:rsid w:val="00BB0438"/>
    <w:rsid w:val="00BB11B3"/>
    <w:rsid w:val="00BC070D"/>
    <w:rsid w:val="00BC1301"/>
    <w:rsid w:val="00BD2C60"/>
    <w:rsid w:val="00BD41AB"/>
    <w:rsid w:val="00BD5A3D"/>
    <w:rsid w:val="00BE0961"/>
    <w:rsid w:val="00BE1241"/>
    <w:rsid w:val="00BF3A40"/>
    <w:rsid w:val="00BF4BB3"/>
    <w:rsid w:val="00C052DC"/>
    <w:rsid w:val="00C106D6"/>
    <w:rsid w:val="00C15971"/>
    <w:rsid w:val="00C15DFD"/>
    <w:rsid w:val="00C20DB6"/>
    <w:rsid w:val="00C22259"/>
    <w:rsid w:val="00C33FB1"/>
    <w:rsid w:val="00C34086"/>
    <w:rsid w:val="00C35628"/>
    <w:rsid w:val="00C36498"/>
    <w:rsid w:val="00C36A5B"/>
    <w:rsid w:val="00C50018"/>
    <w:rsid w:val="00C51A85"/>
    <w:rsid w:val="00C6259E"/>
    <w:rsid w:val="00C626BC"/>
    <w:rsid w:val="00C62E4D"/>
    <w:rsid w:val="00C6637D"/>
    <w:rsid w:val="00C67D30"/>
    <w:rsid w:val="00C728B6"/>
    <w:rsid w:val="00C745AD"/>
    <w:rsid w:val="00C76035"/>
    <w:rsid w:val="00C77121"/>
    <w:rsid w:val="00C87319"/>
    <w:rsid w:val="00C95B33"/>
    <w:rsid w:val="00CA1584"/>
    <w:rsid w:val="00CA6833"/>
    <w:rsid w:val="00CA6888"/>
    <w:rsid w:val="00CB31F7"/>
    <w:rsid w:val="00CC3273"/>
    <w:rsid w:val="00CC4B15"/>
    <w:rsid w:val="00CC6219"/>
    <w:rsid w:val="00CC6D7E"/>
    <w:rsid w:val="00CC7C57"/>
    <w:rsid w:val="00CD3EC4"/>
    <w:rsid w:val="00CE0F45"/>
    <w:rsid w:val="00CE19EA"/>
    <w:rsid w:val="00CE1CBF"/>
    <w:rsid w:val="00CE3B36"/>
    <w:rsid w:val="00CF4987"/>
    <w:rsid w:val="00CF60E4"/>
    <w:rsid w:val="00D0643C"/>
    <w:rsid w:val="00D15BC4"/>
    <w:rsid w:val="00D20116"/>
    <w:rsid w:val="00D217A9"/>
    <w:rsid w:val="00D25478"/>
    <w:rsid w:val="00D26B19"/>
    <w:rsid w:val="00D3303D"/>
    <w:rsid w:val="00D341D8"/>
    <w:rsid w:val="00D51497"/>
    <w:rsid w:val="00D604E0"/>
    <w:rsid w:val="00D613C7"/>
    <w:rsid w:val="00D70866"/>
    <w:rsid w:val="00D75036"/>
    <w:rsid w:val="00D7543C"/>
    <w:rsid w:val="00D814ED"/>
    <w:rsid w:val="00D84619"/>
    <w:rsid w:val="00D84D54"/>
    <w:rsid w:val="00D8558A"/>
    <w:rsid w:val="00D9125E"/>
    <w:rsid w:val="00D955FC"/>
    <w:rsid w:val="00D97C1C"/>
    <w:rsid w:val="00DA12FA"/>
    <w:rsid w:val="00DA33A0"/>
    <w:rsid w:val="00DB7FBE"/>
    <w:rsid w:val="00DC21A6"/>
    <w:rsid w:val="00DC2C05"/>
    <w:rsid w:val="00DC2D59"/>
    <w:rsid w:val="00DC3A23"/>
    <w:rsid w:val="00DE7C39"/>
    <w:rsid w:val="00DE7CA6"/>
    <w:rsid w:val="00DF7444"/>
    <w:rsid w:val="00E03ADE"/>
    <w:rsid w:val="00E05446"/>
    <w:rsid w:val="00E07B7F"/>
    <w:rsid w:val="00E12B72"/>
    <w:rsid w:val="00E13638"/>
    <w:rsid w:val="00E154A2"/>
    <w:rsid w:val="00E25CE9"/>
    <w:rsid w:val="00E2656A"/>
    <w:rsid w:val="00E2695D"/>
    <w:rsid w:val="00E37618"/>
    <w:rsid w:val="00E461AB"/>
    <w:rsid w:val="00E469C2"/>
    <w:rsid w:val="00E47500"/>
    <w:rsid w:val="00E50B47"/>
    <w:rsid w:val="00E51DC9"/>
    <w:rsid w:val="00E54BAB"/>
    <w:rsid w:val="00E60BBA"/>
    <w:rsid w:val="00E613CB"/>
    <w:rsid w:val="00E61B2D"/>
    <w:rsid w:val="00E66B5A"/>
    <w:rsid w:val="00E7466C"/>
    <w:rsid w:val="00E75408"/>
    <w:rsid w:val="00E94828"/>
    <w:rsid w:val="00EA099D"/>
    <w:rsid w:val="00EA608D"/>
    <w:rsid w:val="00EB4209"/>
    <w:rsid w:val="00EC1DCF"/>
    <w:rsid w:val="00EC60C9"/>
    <w:rsid w:val="00ED0EE0"/>
    <w:rsid w:val="00ED3DD7"/>
    <w:rsid w:val="00ED6041"/>
    <w:rsid w:val="00EE00EB"/>
    <w:rsid w:val="00EE1911"/>
    <w:rsid w:val="00F01955"/>
    <w:rsid w:val="00F13996"/>
    <w:rsid w:val="00F14CB9"/>
    <w:rsid w:val="00F151FC"/>
    <w:rsid w:val="00F173F3"/>
    <w:rsid w:val="00F31F14"/>
    <w:rsid w:val="00F31F6C"/>
    <w:rsid w:val="00F34A0B"/>
    <w:rsid w:val="00F3657E"/>
    <w:rsid w:val="00F46106"/>
    <w:rsid w:val="00F53D67"/>
    <w:rsid w:val="00F65039"/>
    <w:rsid w:val="00F74611"/>
    <w:rsid w:val="00F7742D"/>
    <w:rsid w:val="00F80826"/>
    <w:rsid w:val="00F844A0"/>
    <w:rsid w:val="00F848AC"/>
    <w:rsid w:val="00F90339"/>
    <w:rsid w:val="00F92F7F"/>
    <w:rsid w:val="00F96CA2"/>
    <w:rsid w:val="00FA68FE"/>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9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95770"/>
    <w:rPr>
      <w:color w:val="0563C1" w:themeColor="hyperlink"/>
      <w:u w:val="single"/>
    </w:rPr>
  </w:style>
  <w:style w:type="character" w:styleId="ae">
    <w:name w:val="Unresolved Mention"/>
    <w:basedOn w:val="a0"/>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17919345">
      <w:bodyDiv w:val="1"/>
      <w:marLeft w:val="0"/>
      <w:marRight w:val="0"/>
      <w:marTop w:val="0"/>
      <w:marBottom w:val="0"/>
      <w:divBdr>
        <w:top w:val="none" w:sz="0" w:space="0" w:color="auto"/>
        <w:left w:val="none" w:sz="0" w:space="0" w:color="auto"/>
        <w:bottom w:val="none" w:sz="0" w:space="0" w:color="auto"/>
        <w:right w:val="none" w:sz="0" w:space="0" w:color="auto"/>
      </w:divBdr>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556565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575619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55931707">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8982</Words>
  <Characters>5121</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14075</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254</cp:revision>
  <cp:lastPrinted>2023-01-20T19:57:00Z</cp:lastPrinted>
  <dcterms:created xsi:type="dcterms:W3CDTF">2023-02-09T00:34:00Z</dcterms:created>
  <dcterms:modified xsi:type="dcterms:W3CDTF">2023-04-28T07:49:00Z</dcterms:modified>
</cp:coreProperties>
</file>