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21B3FE29" w:rsidR="0021754B"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21754B" w:rsidRPr="007C492F">
        <w:rPr>
          <w:rFonts w:ascii="Times New Roman" w:eastAsia="Times New Roman" w:hAnsi="Times New Roman" w:cs="Times New Roman"/>
          <w:b/>
          <w:bCs/>
          <w:color w:val="000000"/>
          <w:lang w:eastAsia="uk-UA"/>
        </w:rPr>
        <w:t>«</w:t>
      </w:r>
      <w:r w:rsidR="00270940">
        <w:rPr>
          <w:rFonts w:ascii="Times New Roman" w:eastAsia="Times New Roman" w:hAnsi="Times New Roman" w:cs="Times New Roman"/>
          <w:b/>
          <w:bCs/>
          <w:color w:val="000000"/>
          <w:lang w:val="ru-RU" w:eastAsia="uk-UA"/>
        </w:rPr>
        <w:t>10</w:t>
      </w:r>
      <w:r w:rsidR="0021754B" w:rsidRPr="007C492F">
        <w:rPr>
          <w:rFonts w:ascii="Times New Roman" w:eastAsia="Times New Roman" w:hAnsi="Times New Roman" w:cs="Times New Roman"/>
          <w:b/>
          <w:bCs/>
          <w:color w:val="000000"/>
          <w:lang w:eastAsia="uk-UA"/>
        </w:rPr>
        <w:t xml:space="preserve">» </w:t>
      </w:r>
      <w:r w:rsidR="001E55CC">
        <w:rPr>
          <w:rFonts w:ascii="Times New Roman" w:eastAsia="Times New Roman" w:hAnsi="Times New Roman" w:cs="Times New Roman"/>
          <w:b/>
          <w:bCs/>
          <w:color w:val="000000"/>
          <w:lang w:val="ru-RU" w:eastAsia="uk-UA"/>
        </w:rPr>
        <w:t>березня</w:t>
      </w:r>
      <w:r w:rsidR="0021754B">
        <w:rPr>
          <w:rFonts w:ascii="Times New Roman" w:eastAsia="Times New Roman" w:hAnsi="Times New Roman" w:cs="Times New Roman"/>
          <w:b/>
          <w:bCs/>
          <w:color w:val="000000"/>
          <w:lang w:eastAsia="uk-UA"/>
        </w:rPr>
        <w:t xml:space="preserve"> </w:t>
      </w:r>
      <w:r w:rsidR="0021754B" w:rsidRPr="007C492F">
        <w:rPr>
          <w:rFonts w:ascii="Times New Roman" w:eastAsia="Times New Roman" w:hAnsi="Times New Roman" w:cs="Times New Roman"/>
          <w:b/>
          <w:bCs/>
          <w:color w:val="000000"/>
          <w:lang w:eastAsia="uk-UA"/>
        </w:rPr>
        <w:t>202</w:t>
      </w:r>
      <w:r w:rsidR="0021754B" w:rsidRPr="007C492F">
        <w:rPr>
          <w:rFonts w:ascii="Times New Roman" w:eastAsia="Times New Roman" w:hAnsi="Times New Roman" w:cs="Times New Roman"/>
          <w:b/>
          <w:bCs/>
          <w:color w:val="000000"/>
          <w:lang w:val="ru-RU" w:eastAsia="uk-UA"/>
        </w:rPr>
        <w:t>3</w:t>
      </w:r>
      <w:r w:rsidR="0021754B" w:rsidRPr="007C492F">
        <w:rPr>
          <w:rFonts w:ascii="Times New Roman" w:eastAsia="Times New Roman" w:hAnsi="Times New Roman" w:cs="Times New Roman"/>
          <w:b/>
          <w:bCs/>
          <w:color w:val="000000"/>
          <w:lang w:eastAsia="uk-UA"/>
        </w:rPr>
        <w:t xml:space="preserve"> р.</w:t>
      </w:r>
      <w:r w:rsidR="0021754B" w:rsidRPr="007C492F">
        <w:rPr>
          <w:rFonts w:ascii="Times New Roman" w:eastAsia="Times New Roman" w:hAnsi="Times New Roman" w:cs="Times New Roman"/>
          <w:color w:val="000000"/>
          <w:lang w:eastAsia="uk-UA"/>
        </w:rPr>
        <w:t> </w:t>
      </w: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2C934A44" w:rsidR="009A29A8" w:rsidRDefault="009A047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r w:rsidR="00EB7C49">
        <w:rPr>
          <w:rFonts w:ascii="Times New Roman" w:eastAsia="Times New Roman" w:hAnsi="Times New Roman" w:cs="Times New Roman"/>
          <w:color w:val="000000" w:themeColor="text1"/>
          <w:lang w:eastAsia="uk-UA"/>
        </w:rPr>
        <w:t>подіуму сценічного</w:t>
      </w:r>
      <w:r w:rsidR="00624939">
        <w:rPr>
          <w:rFonts w:ascii="Times New Roman" w:eastAsia="Times New Roman" w:hAnsi="Times New Roman" w:cs="Times New Roman"/>
          <w:color w:val="000000" w:themeColor="text1"/>
          <w:lang w:eastAsia="uk-UA"/>
        </w:rPr>
        <w:t>.</w:t>
      </w:r>
    </w:p>
    <w:p w14:paraId="2B2928F1" w14:textId="01A3F3B7" w:rsidR="009A0470" w:rsidRPr="007C492F" w:rsidRDefault="009A0470" w:rsidP="00E61B2D">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9"/>
        <w:gridCol w:w="4495"/>
        <w:gridCol w:w="1276"/>
        <w:gridCol w:w="993"/>
        <w:gridCol w:w="2398"/>
      </w:tblGrid>
      <w:tr w:rsidR="006E53F4" w:rsidRPr="007C492F" w14:paraId="511D726B" w14:textId="77777777" w:rsidTr="000D71E6">
        <w:trPr>
          <w:trHeight w:val="495"/>
        </w:trPr>
        <w:tc>
          <w:tcPr>
            <w:tcW w:w="239" w:type="pct"/>
            <w:tcBorders>
              <w:top w:val="single" w:sz="6" w:space="0" w:color="auto"/>
              <w:left w:val="single" w:sz="6" w:space="0" w:color="auto"/>
              <w:bottom w:val="single" w:sz="6" w:space="0" w:color="auto"/>
              <w:right w:val="single" w:sz="6" w:space="0" w:color="auto"/>
            </w:tcBorders>
            <w:shd w:val="clear" w:color="auto" w:fill="E7E6E6" w:themeFill="background2"/>
          </w:tcPr>
          <w:p w14:paraId="7628CA7E" w14:textId="1D987990" w:rsidR="006E53F4" w:rsidRPr="00A74B60" w:rsidRDefault="006E53F4" w:rsidP="005C5AFF">
            <w:pPr>
              <w:spacing w:after="0" w:line="240" w:lineRule="auto"/>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val="en-US" w:eastAsia="uk-UA"/>
              </w:rPr>
              <w:t xml:space="preserve">    </w:t>
            </w:r>
            <w:r>
              <w:rPr>
                <w:rFonts w:ascii="Times New Roman" w:eastAsia="Times New Roman" w:hAnsi="Times New Roman" w:cs="Times New Roman"/>
                <w:b/>
                <w:bCs/>
                <w:lang w:eastAsia="uk-UA"/>
              </w:rPr>
              <w:t>№</w:t>
            </w:r>
          </w:p>
        </w:tc>
        <w:tc>
          <w:tcPr>
            <w:tcW w:w="2336"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41084AC2" w:rsidR="006E53F4" w:rsidRPr="007C492F" w:rsidRDefault="006E53F4" w:rsidP="009A0470">
            <w:pPr>
              <w:spacing w:after="0" w:line="240" w:lineRule="auto"/>
              <w:ind w:firstLine="21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r w:rsidRPr="007C492F">
              <w:rPr>
                <w:rFonts w:ascii="Times New Roman" w:eastAsia="Times New Roman" w:hAnsi="Times New Roman" w:cs="Times New Roman"/>
                <w:lang w:eastAsia="uk-UA"/>
              </w:rPr>
              <w:t> </w:t>
            </w:r>
          </w:p>
        </w:tc>
        <w:tc>
          <w:tcPr>
            <w:tcW w:w="663"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2A0517A" w14:textId="26001722" w:rsidR="006E53F4" w:rsidRPr="007C492F" w:rsidRDefault="006E53F4" w:rsidP="007C492F">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 xml:space="preserve">Кількість </w:t>
            </w:r>
          </w:p>
        </w:tc>
        <w:tc>
          <w:tcPr>
            <w:tcW w:w="516" w:type="pct"/>
            <w:tcBorders>
              <w:top w:val="single" w:sz="6" w:space="0" w:color="auto"/>
              <w:left w:val="single" w:sz="6" w:space="0" w:color="auto"/>
              <w:bottom w:val="single" w:sz="6" w:space="0" w:color="auto"/>
              <w:right w:val="single" w:sz="6" w:space="0" w:color="auto"/>
            </w:tcBorders>
            <w:shd w:val="clear" w:color="auto" w:fill="E7E6E6" w:themeFill="background2"/>
          </w:tcPr>
          <w:p w14:paraId="27EFA3C7" w14:textId="4DE946C3" w:rsidR="006E53F4" w:rsidRPr="007C492F" w:rsidRDefault="00A16BA4" w:rsidP="009A0470">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Од. виміру</w:t>
            </w:r>
          </w:p>
        </w:tc>
        <w:tc>
          <w:tcPr>
            <w:tcW w:w="1246"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3B629C92" w14:textId="1C05DCAD" w:rsidR="006E53F4" w:rsidRPr="007C492F" w:rsidRDefault="006E53F4"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r w:rsidRPr="007C492F">
              <w:rPr>
                <w:rFonts w:ascii="Times New Roman" w:eastAsia="Times New Roman" w:hAnsi="Times New Roman" w:cs="Times New Roman"/>
                <w:lang w:eastAsia="uk-UA"/>
              </w:rPr>
              <w:t> </w:t>
            </w:r>
          </w:p>
        </w:tc>
      </w:tr>
      <w:tr w:rsidR="006E53F4" w:rsidRPr="006D3380" w14:paraId="33D7CFB4" w14:textId="77777777" w:rsidTr="00484B51">
        <w:trPr>
          <w:trHeight w:val="182"/>
        </w:trPr>
        <w:tc>
          <w:tcPr>
            <w:tcW w:w="239" w:type="pct"/>
            <w:tcBorders>
              <w:top w:val="single" w:sz="4" w:space="0" w:color="auto"/>
              <w:left w:val="single" w:sz="4" w:space="0" w:color="auto"/>
              <w:bottom w:val="single" w:sz="4" w:space="0" w:color="auto"/>
              <w:right w:val="single" w:sz="4" w:space="0" w:color="auto"/>
            </w:tcBorders>
          </w:tcPr>
          <w:p w14:paraId="2982D7E6" w14:textId="12A1A1C2" w:rsidR="006E53F4" w:rsidRPr="006D3380" w:rsidRDefault="006E53F4" w:rsidP="00A74B60">
            <w:pPr>
              <w:spacing w:after="0" w:line="240" w:lineRule="auto"/>
              <w:jc w:val="center"/>
              <w:textAlignment w:val="baseline"/>
              <w:rPr>
                <w:rFonts w:ascii="Times New Roman" w:hAnsi="Times New Roman" w:cs="Times New Roman"/>
                <w:color w:val="000000"/>
                <w:lang w:val="en-US"/>
              </w:rPr>
            </w:pPr>
            <w:r w:rsidRPr="006D3380">
              <w:rPr>
                <w:rFonts w:ascii="Times New Roman" w:hAnsi="Times New Roman" w:cs="Times New Roman"/>
                <w:color w:val="000000"/>
                <w:lang w:val="en-US"/>
              </w:rPr>
              <w:t>1</w:t>
            </w:r>
          </w:p>
        </w:tc>
        <w:tc>
          <w:tcPr>
            <w:tcW w:w="2336" w:type="pct"/>
            <w:tcBorders>
              <w:top w:val="single" w:sz="4" w:space="0" w:color="auto"/>
              <w:left w:val="single" w:sz="4" w:space="0" w:color="auto"/>
              <w:bottom w:val="single" w:sz="4" w:space="0" w:color="auto"/>
              <w:right w:val="single" w:sz="4" w:space="0" w:color="auto"/>
            </w:tcBorders>
            <w:shd w:val="clear" w:color="auto" w:fill="auto"/>
            <w:hideMark/>
          </w:tcPr>
          <w:p w14:paraId="377B454C" w14:textId="4988AB74" w:rsidR="006E53F4" w:rsidRPr="007A6614" w:rsidRDefault="00177C04" w:rsidP="005715C1">
            <w:pPr>
              <w:spacing w:after="0" w:line="240" w:lineRule="auto"/>
              <w:textAlignment w:val="baseline"/>
              <w:rPr>
                <w:rFonts w:ascii="Times New Roman" w:hAnsi="Times New Roman" w:cs="Times New Roman"/>
                <w:color w:val="000000"/>
              </w:rPr>
            </w:pPr>
            <w:r>
              <w:rPr>
                <w:rFonts w:ascii="Times New Roman" w:hAnsi="Times New Roman" w:cs="Times New Roman"/>
                <w:color w:val="000000"/>
              </w:rPr>
              <w:t xml:space="preserve"> Подіум сценічний</w:t>
            </w:r>
          </w:p>
        </w:tc>
        <w:tc>
          <w:tcPr>
            <w:tcW w:w="663" w:type="pct"/>
            <w:tcBorders>
              <w:top w:val="single" w:sz="4" w:space="0" w:color="auto"/>
              <w:left w:val="single" w:sz="4" w:space="0" w:color="auto"/>
              <w:bottom w:val="single" w:sz="4" w:space="0" w:color="auto"/>
              <w:right w:val="single" w:sz="4" w:space="0" w:color="auto"/>
            </w:tcBorders>
            <w:shd w:val="clear" w:color="auto" w:fill="auto"/>
            <w:hideMark/>
          </w:tcPr>
          <w:p w14:paraId="16DA18CA" w14:textId="77CC462A" w:rsidR="006E53F4" w:rsidRPr="00177C04" w:rsidRDefault="00177C04" w:rsidP="00653181">
            <w:pPr>
              <w:spacing w:after="0" w:line="240" w:lineRule="auto"/>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516" w:type="pct"/>
            <w:tcBorders>
              <w:top w:val="single" w:sz="6" w:space="0" w:color="auto"/>
              <w:left w:val="single" w:sz="6" w:space="0" w:color="auto"/>
              <w:bottom w:val="single" w:sz="4" w:space="0" w:color="auto"/>
              <w:right w:val="single" w:sz="6" w:space="0" w:color="auto"/>
            </w:tcBorders>
          </w:tcPr>
          <w:p w14:paraId="03B2CA6D" w14:textId="405C8024" w:rsidR="006E53F4" w:rsidRPr="006D3380" w:rsidRDefault="00A1722C" w:rsidP="00276658">
            <w:pPr>
              <w:spacing w:after="0" w:line="240" w:lineRule="auto"/>
              <w:jc w:val="center"/>
              <w:textAlignment w:val="baseline"/>
              <w:rPr>
                <w:rFonts w:ascii="Times New Roman" w:hAnsi="Times New Roman" w:cs="Times New Roman"/>
                <w:color w:val="000000"/>
              </w:rPr>
            </w:pPr>
            <w:r>
              <w:rPr>
                <w:rFonts w:ascii="Times New Roman" w:hAnsi="Times New Roman" w:cs="Times New Roman"/>
                <w:color w:val="000000"/>
              </w:rPr>
              <w:t>Комплект</w:t>
            </w:r>
          </w:p>
        </w:tc>
        <w:tc>
          <w:tcPr>
            <w:tcW w:w="1246" w:type="pct"/>
            <w:tcBorders>
              <w:top w:val="single" w:sz="6" w:space="0" w:color="auto"/>
              <w:left w:val="single" w:sz="6" w:space="0" w:color="auto"/>
              <w:right w:val="single" w:sz="6" w:space="0" w:color="auto"/>
            </w:tcBorders>
            <w:shd w:val="clear" w:color="auto" w:fill="auto"/>
            <w:hideMark/>
          </w:tcPr>
          <w:p w14:paraId="32A5F876" w14:textId="17CCF20A" w:rsidR="006E53F4" w:rsidRDefault="006E53F4" w:rsidP="00276658">
            <w:pPr>
              <w:spacing w:after="0" w:line="240" w:lineRule="auto"/>
              <w:jc w:val="center"/>
              <w:textAlignment w:val="baseline"/>
              <w:rPr>
                <w:rFonts w:ascii="Times New Roman" w:eastAsia="Times New Roman" w:hAnsi="Times New Roman" w:cs="Times New Roman"/>
                <w:lang w:eastAsia="uk-UA"/>
              </w:rPr>
            </w:pPr>
            <w:r w:rsidRPr="006D3380">
              <w:rPr>
                <w:rFonts w:ascii="Times New Roman" w:eastAsia="Times New Roman" w:hAnsi="Times New Roman" w:cs="Times New Roman"/>
                <w:lang w:eastAsia="uk-UA"/>
              </w:rPr>
              <w:t>Додаток</w:t>
            </w:r>
            <w:r w:rsidR="00045A29">
              <w:rPr>
                <w:rFonts w:ascii="Times New Roman" w:eastAsia="Times New Roman" w:hAnsi="Times New Roman" w:cs="Times New Roman"/>
                <w:lang w:eastAsia="uk-UA"/>
              </w:rPr>
              <w:t xml:space="preserve"> </w:t>
            </w:r>
            <w:r w:rsidRPr="006D3380">
              <w:rPr>
                <w:rFonts w:ascii="Times New Roman" w:eastAsia="Times New Roman" w:hAnsi="Times New Roman" w:cs="Times New Roman"/>
                <w:lang w:eastAsia="uk-UA"/>
              </w:rPr>
              <w:t>1</w:t>
            </w:r>
          </w:p>
          <w:p w14:paraId="41C7EF08" w14:textId="77777777" w:rsidR="00CE0F45" w:rsidRDefault="00CE0F45" w:rsidP="00276658">
            <w:pPr>
              <w:spacing w:after="0" w:line="240" w:lineRule="auto"/>
              <w:jc w:val="center"/>
              <w:textAlignment w:val="baseline"/>
              <w:rPr>
                <w:rFonts w:ascii="Times New Roman" w:eastAsia="Times New Roman" w:hAnsi="Times New Roman" w:cs="Times New Roman"/>
                <w:lang w:eastAsia="uk-UA"/>
              </w:rPr>
            </w:pPr>
          </w:p>
          <w:p w14:paraId="3BA7EA64" w14:textId="0A8BDCE5" w:rsidR="00B11DB0" w:rsidRPr="006D3380" w:rsidRDefault="00B11DB0" w:rsidP="00276658">
            <w:pPr>
              <w:spacing w:after="0" w:line="240" w:lineRule="auto"/>
              <w:jc w:val="center"/>
              <w:textAlignment w:val="baseline"/>
              <w:rPr>
                <w:rFonts w:ascii="Times New Roman" w:eastAsia="Times New Roman" w:hAnsi="Times New Roman" w:cs="Times New Roman"/>
                <w:lang w:eastAsia="uk-UA"/>
              </w:rPr>
            </w:pPr>
          </w:p>
        </w:tc>
      </w:tr>
    </w:tbl>
    <w:p w14:paraId="3688A857" w14:textId="341136FF" w:rsidR="003A5203" w:rsidRPr="00C33265" w:rsidRDefault="00792967" w:rsidP="00C33265">
      <w:pPr>
        <w:spacing w:after="0" w:line="240" w:lineRule="auto"/>
        <w:jc w:val="both"/>
        <w:textAlignment w:val="baseline"/>
        <w:rPr>
          <w:rFonts w:ascii="Times New Roman" w:eastAsia="Times New Roman" w:hAnsi="Times New Roman" w:cs="Times New Roman"/>
          <w:i/>
          <w:iCs/>
          <w:color w:val="000000"/>
          <w:lang w:eastAsia="uk-UA"/>
        </w:rPr>
      </w:pPr>
      <w:r>
        <w:rPr>
          <w:rFonts w:ascii="Times New Roman" w:eastAsia="Times New Roman" w:hAnsi="Times New Roman" w:cs="Times New Roman"/>
          <w:color w:val="000000"/>
          <w:lang w:eastAsia="uk-UA"/>
        </w:rPr>
        <w:t xml:space="preserve">   </w:t>
      </w:r>
      <w:r w:rsidR="003A5203" w:rsidRPr="002A3F13">
        <w:rPr>
          <w:rFonts w:ascii="Times New Roman" w:eastAsia="Times New Roman" w:hAnsi="Times New Roman" w:cs="Times New Roman"/>
          <w:i/>
          <w:iCs/>
          <w:lang w:eastAsia="uk-UA"/>
        </w:rPr>
        <w:t xml:space="preserve">*Товариство Червоного Хреста України є громадською неприбутковою організацією і просить надати максимальні знижки на </w:t>
      </w:r>
      <w:r w:rsidR="003A5203">
        <w:rPr>
          <w:rFonts w:ascii="Times New Roman" w:eastAsia="Times New Roman" w:hAnsi="Times New Roman" w:cs="Times New Roman"/>
          <w:i/>
          <w:iCs/>
          <w:lang w:eastAsia="uk-UA"/>
        </w:rPr>
        <w:t>товари</w:t>
      </w:r>
      <w:r w:rsidR="003A5203" w:rsidRPr="002A3F13">
        <w:rPr>
          <w:rFonts w:ascii="Times New Roman" w:eastAsia="Times New Roman" w:hAnsi="Times New Roman" w:cs="Times New Roman"/>
          <w:i/>
          <w:iCs/>
          <w:lang w:eastAsia="uk-UA"/>
        </w:rPr>
        <w:t>, вказані у ціновому запиті.</w:t>
      </w:r>
    </w:p>
    <w:p w14:paraId="157B4EBF" w14:textId="77777777" w:rsidR="003A5203" w:rsidRDefault="003A5203" w:rsidP="001D1B82">
      <w:pPr>
        <w:spacing w:after="0" w:line="240" w:lineRule="auto"/>
        <w:jc w:val="both"/>
        <w:textAlignment w:val="baseline"/>
        <w:rPr>
          <w:rFonts w:ascii="Times New Roman" w:eastAsia="Times New Roman" w:hAnsi="Times New Roman" w:cs="Times New Roman"/>
          <w:color w:val="000000"/>
          <w:lang w:eastAsia="uk-UA"/>
        </w:rPr>
      </w:pPr>
    </w:p>
    <w:p w14:paraId="56E547FD" w14:textId="3C6FB04B" w:rsidR="009A0470" w:rsidRDefault="00C8777E" w:rsidP="00E61B2D">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b/>
          <w:bCs/>
          <w:color w:val="000000"/>
          <w:lang w:eastAsia="uk-UA"/>
        </w:rPr>
        <w:t xml:space="preserve">        </w:t>
      </w:r>
      <w:r w:rsidR="009A0470" w:rsidRPr="007C492F">
        <w:rPr>
          <w:rFonts w:ascii="Times New Roman" w:eastAsia="Times New Roman" w:hAnsi="Times New Roman" w:cs="Times New Roman"/>
          <w:b/>
          <w:bCs/>
          <w:color w:val="000000"/>
          <w:lang w:eastAsia="uk-UA"/>
        </w:rPr>
        <w:t xml:space="preserve">Термін </w:t>
      </w:r>
      <w:r w:rsidR="00013445">
        <w:rPr>
          <w:rFonts w:ascii="Times New Roman" w:eastAsia="Times New Roman" w:hAnsi="Times New Roman" w:cs="Times New Roman"/>
          <w:b/>
          <w:bCs/>
          <w:color w:val="000000"/>
          <w:lang w:eastAsia="uk-UA"/>
        </w:rPr>
        <w:t>доставки</w:t>
      </w:r>
      <w:r w:rsidR="009A0470" w:rsidRPr="007C492F">
        <w:rPr>
          <w:rFonts w:ascii="Times New Roman" w:eastAsia="Times New Roman" w:hAnsi="Times New Roman" w:cs="Times New Roman"/>
          <w:b/>
          <w:bCs/>
          <w:color w:val="000000"/>
          <w:lang w:eastAsia="uk-UA"/>
        </w:rPr>
        <w:t xml:space="preserve"> –</w:t>
      </w:r>
      <w:r w:rsidR="00557C33">
        <w:rPr>
          <w:rFonts w:ascii="Times New Roman" w:eastAsia="Times New Roman" w:hAnsi="Times New Roman" w:cs="Times New Roman"/>
          <w:b/>
          <w:bCs/>
          <w:color w:val="000000"/>
          <w:lang w:eastAsia="uk-UA"/>
        </w:rPr>
        <w:t xml:space="preserve"> </w:t>
      </w:r>
      <w:r w:rsidR="000D3676" w:rsidRPr="00C8777E">
        <w:rPr>
          <w:rFonts w:ascii="Times New Roman" w:eastAsia="Times New Roman" w:hAnsi="Times New Roman" w:cs="Times New Roman"/>
          <w:color w:val="000000"/>
          <w:lang w:eastAsia="uk-UA"/>
        </w:rPr>
        <w:t xml:space="preserve">до </w:t>
      </w:r>
      <w:r w:rsidR="002349E0">
        <w:rPr>
          <w:rFonts w:ascii="Times New Roman" w:eastAsia="Times New Roman" w:hAnsi="Times New Roman" w:cs="Times New Roman"/>
          <w:color w:val="000000"/>
          <w:lang w:eastAsia="uk-UA"/>
        </w:rPr>
        <w:t>31</w:t>
      </w:r>
      <w:r w:rsidR="000D3676" w:rsidRPr="00C8777E">
        <w:rPr>
          <w:rFonts w:ascii="Times New Roman" w:eastAsia="Times New Roman" w:hAnsi="Times New Roman" w:cs="Times New Roman"/>
          <w:color w:val="000000"/>
          <w:lang w:eastAsia="uk-UA"/>
        </w:rPr>
        <w:t>.03.23р</w:t>
      </w:r>
      <w:r w:rsidR="00083161" w:rsidRPr="00C8777E">
        <w:rPr>
          <w:rFonts w:ascii="Times New Roman" w:eastAsia="Times New Roman" w:hAnsi="Times New Roman" w:cs="Times New Roman"/>
          <w:color w:val="000000"/>
          <w:lang w:eastAsia="uk-UA"/>
        </w:rPr>
        <w:t>.</w:t>
      </w:r>
    </w:p>
    <w:p w14:paraId="3507A587" w14:textId="456E5246" w:rsidR="009A0470" w:rsidRPr="007E708C"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D18CF">
        <w:rPr>
          <w:rFonts w:ascii="Times New Roman" w:eastAsia="Times New Roman" w:hAnsi="Times New Roman" w:cs="Times New Roman"/>
          <w:lang w:eastAsia="uk-UA"/>
        </w:rPr>
        <w:t xml:space="preserve"> </w:t>
      </w:r>
      <w:r w:rsidR="009A0470" w:rsidRPr="007E708C">
        <w:rPr>
          <w:rFonts w:ascii="Times New Roman" w:eastAsia="Times New Roman" w:hAnsi="Times New Roman" w:cs="Times New Roman"/>
          <w:b/>
          <w:bCs/>
          <w:color w:val="000000" w:themeColor="text1"/>
          <w:lang w:eastAsia="uk-UA"/>
        </w:rPr>
        <w:t xml:space="preserve">Місце </w:t>
      </w:r>
      <w:r w:rsidR="00721845">
        <w:rPr>
          <w:rFonts w:ascii="Times New Roman" w:eastAsia="Times New Roman" w:hAnsi="Times New Roman" w:cs="Times New Roman"/>
          <w:b/>
          <w:bCs/>
          <w:color w:val="000000" w:themeColor="text1"/>
          <w:lang w:eastAsia="uk-UA"/>
        </w:rPr>
        <w:t>доставки</w:t>
      </w:r>
      <w:r w:rsidR="009A0470" w:rsidRPr="007E708C">
        <w:rPr>
          <w:rFonts w:ascii="Times New Roman" w:eastAsia="Times New Roman" w:hAnsi="Times New Roman" w:cs="Times New Roman"/>
          <w:b/>
          <w:bCs/>
          <w:color w:val="000000" w:themeColor="text1"/>
          <w:lang w:eastAsia="uk-UA"/>
        </w:rPr>
        <w:t xml:space="preserve">: </w:t>
      </w:r>
      <w:bookmarkStart w:id="0" w:name="_Hlk127458886"/>
      <w:r w:rsidR="00015D3C" w:rsidRPr="00C8777E">
        <w:rPr>
          <w:rFonts w:ascii="Times New Roman" w:eastAsia="Times New Roman" w:hAnsi="Times New Roman" w:cs="Times New Roman"/>
          <w:color w:val="000000" w:themeColor="text1"/>
          <w:lang w:eastAsia="uk-UA"/>
        </w:rPr>
        <w:t xml:space="preserve">м. </w:t>
      </w:r>
      <w:bookmarkEnd w:id="0"/>
      <w:r w:rsidR="00DD67BE" w:rsidRPr="00C8777E">
        <w:rPr>
          <w:rFonts w:ascii="Times New Roman" w:eastAsia="Times New Roman" w:hAnsi="Times New Roman" w:cs="Times New Roman"/>
          <w:color w:val="000000" w:themeColor="text1"/>
          <w:lang w:eastAsia="uk-UA"/>
        </w:rPr>
        <w:t xml:space="preserve">Київ, вул. </w:t>
      </w:r>
      <w:r w:rsidR="00CA5A2D">
        <w:rPr>
          <w:rFonts w:ascii="Times New Roman" w:eastAsia="Times New Roman" w:hAnsi="Times New Roman" w:cs="Times New Roman"/>
          <w:color w:val="000000" w:themeColor="text1"/>
          <w:lang w:eastAsia="uk-UA"/>
        </w:rPr>
        <w:t>Д</w:t>
      </w:r>
      <w:r w:rsidR="00DD67BE" w:rsidRPr="00C8777E">
        <w:rPr>
          <w:rFonts w:ascii="Times New Roman" w:eastAsia="Times New Roman" w:hAnsi="Times New Roman" w:cs="Times New Roman"/>
          <w:color w:val="000000" w:themeColor="text1"/>
          <w:lang w:eastAsia="uk-UA"/>
        </w:rPr>
        <w:t>ілова, 3.</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Право на здійснення підприємницької діяльності з відповідністю КВЕДам</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71891B5" w:rsidR="009A0470" w:rsidRPr="007E708C" w:rsidRDefault="006F2838"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Вимоги щодо якості товару</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564635C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w:t>
            </w:r>
            <w:r w:rsidR="002E2D8F">
              <w:rPr>
                <w:rFonts w:ascii="Times New Roman" w:eastAsia="Times New Roman" w:hAnsi="Times New Roman" w:cs="Times New Roman"/>
                <w:lang w:eastAsia="uk-UA"/>
              </w:rPr>
              <w:t xml:space="preserve"> </w:t>
            </w:r>
            <w:r w:rsidR="00D3303D">
              <w:rPr>
                <w:rFonts w:ascii="Times New Roman" w:eastAsia="Times New Roman" w:hAnsi="Times New Roman" w:cs="Times New Roman"/>
                <w:lang w:eastAsia="uk-UA"/>
              </w:rPr>
              <w:t>якості/відповідності</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p>
          <w:p w14:paraId="49F66792" w14:textId="7FFB0CF5" w:rsidR="007C492F" w:rsidRPr="007E708C" w:rsidRDefault="007E5A90"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50</w:t>
            </w:r>
            <w:r w:rsidR="007C492F" w:rsidRPr="007E708C">
              <w:rPr>
                <w:rFonts w:ascii="Times New Roman" w:eastAsia="Times New Roman" w:hAnsi="Times New Roman" w:cs="Times New Roman"/>
                <w:lang w:eastAsia="uk-UA"/>
              </w:rPr>
              <w:t xml:space="preserve"> % передплати,  </w:t>
            </w:r>
            <w:r>
              <w:rPr>
                <w:rFonts w:ascii="Times New Roman" w:eastAsia="Times New Roman" w:hAnsi="Times New Roman" w:cs="Times New Roman"/>
                <w:lang w:eastAsia="uk-UA"/>
              </w:rPr>
              <w:t>50</w:t>
            </w:r>
            <w:r w:rsidR="00916C8C" w:rsidRPr="007E708C">
              <w:rPr>
                <w:rFonts w:ascii="Times New Roman" w:eastAsia="Times New Roman" w:hAnsi="Times New Roman" w:cs="Times New Roman"/>
                <w:lang w:eastAsia="uk-UA"/>
              </w:rPr>
              <w:t xml:space="preserve"> </w:t>
            </w:r>
            <w:r w:rsidR="007C492F"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013445"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013445" w:rsidRPr="007E708C"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705049FB" w14:textId="2D036FA4" w:rsidR="00013445" w:rsidRPr="00C106D6" w:rsidRDefault="00013445" w:rsidP="00C106D6">
            <w:pPr>
              <w:pStyle w:val="a3"/>
              <w:numPr>
                <w:ilvl w:val="0"/>
                <w:numId w:val="13"/>
              </w:numPr>
              <w:spacing w:before="0" w:beforeAutospacing="0" w:after="0" w:afterAutospacing="0" w:line="240" w:lineRule="exact"/>
              <w:jc w:val="both"/>
            </w:pPr>
            <w:r w:rsidRPr="007E708C">
              <w:rPr>
                <w:sz w:val="22"/>
                <w:szCs w:val="22"/>
              </w:rPr>
              <w:t>Лист-гарантія на бланку учасника</w:t>
            </w:r>
            <w:r w:rsidR="008B0E2A">
              <w:rPr>
                <w:sz w:val="22"/>
                <w:szCs w:val="22"/>
              </w:rPr>
              <w:t xml:space="preserve"> (</w:t>
            </w:r>
            <w:r w:rsidR="008B0E2A" w:rsidRPr="008B0E2A">
              <w:rPr>
                <w:i/>
                <w:iCs/>
                <w:sz w:val="22"/>
                <w:szCs w:val="22"/>
              </w:rPr>
              <w:t>одним листом</w:t>
            </w:r>
            <w:r w:rsidR="008B0E2A">
              <w:rPr>
                <w:sz w:val="22"/>
                <w:szCs w:val="22"/>
              </w:rPr>
              <w:t>)</w:t>
            </w:r>
          </w:p>
          <w:p w14:paraId="6C507AFC" w14:textId="77777777" w:rsidR="00013445" w:rsidRDefault="00013445" w:rsidP="00C106D6">
            <w:pPr>
              <w:pStyle w:val="a3"/>
              <w:spacing w:before="0" w:beforeAutospacing="0" w:after="0" w:afterAutospacing="0" w:line="240" w:lineRule="exact"/>
              <w:jc w:val="both"/>
            </w:pPr>
          </w:p>
          <w:p w14:paraId="7E69F41D" w14:textId="77777777" w:rsidR="00013445" w:rsidRDefault="00013445" w:rsidP="00C106D6">
            <w:pPr>
              <w:pStyle w:val="a3"/>
              <w:spacing w:before="0" w:beforeAutospacing="0" w:after="0" w:afterAutospacing="0" w:line="240" w:lineRule="exact"/>
              <w:jc w:val="both"/>
            </w:pPr>
          </w:p>
          <w:p w14:paraId="01B166F2" w14:textId="668B05CA" w:rsidR="00013445" w:rsidRPr="007E708C" w:rsidRDefault="00013445" w:rsidP="00C106D6">
            <w:pPr>
              <w:pStyle w:val="a3"/>
              <w:spacing w:before="0" w:beforeAutospacing="0" w:after="0" w:afterAutospacing="0" w:line="240" w:lineRule="exact"/>
              <w:jc w:val="both"/>
            </w:pPr>
          </w:p>
        </w:tc>
      </w:tr>
      <w:tr w:rsidR="00013445"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013445" w:rsidRPr="007E708C"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013445" w:rsidRPr="007E708C"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013445" w:rsidRPr="007C492F" w:rsidRDefault="00013445"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053CC8F7" w14:textId="77777777" w:rsidTr="00C106D6">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013445" w:rsidRPr="007C492F" w:rsidRDefault="00013445"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lastRenderedPageBreak/>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013445" w:rsidRPr="007C492F" w14:paraId="7C3D166E" w14:textId="77777777" w:rsidTr="004934AD">
        <w:tc>
          <w:tcPr>
            <w:tcW w:w="2569" w:type="pct"/>
            <w:tcBorders>
              <w:top w:val="single" w:sz="6" w:space="0" w:color="auto"/>
              <w:left w:val="single" w:sz="6" w:space="0" w:color="auto"/>
              <w:bottom w:val="single" w:sz="6" w:space="0" w:color="auto"/>
              <w:right w:val="single" w:sz="6" w:space="0" w:color="auto"/>
            </w:tcBorders>
            <w:shd w:val="clear" w:color="auto" w:fill="auto"/>
          </w:tcPr>
          <w:p w14:paraId="3BD5221B" w14:textId="7A8A2A84" w:rsidR="00013445" w:rsidRPr="006D3380" w:rsidRDefault="00013445" w:rsidP="00C745AD">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t>Юридична особа, яка є учасником, не має</w:t>
            </w:r>
          </w:p>
          <w:p w14:paraId="7E451611" w14:textId="77777777" w:rsidR="00013445" w:rsidRPr="006D3380" w:rsidRDefault="00013445" w:rsidP="00EA608D">
            <w:pPr>
              <w:spacing w:after="0" w:line="240" w:lineRule="exact"/>
              <w:textAlignment w:val="baseline"/>
              <w:rPr>
                <w:rFonts w:ascii="Times New Roman" w:eastAsia="Times New Roman" w:hAnsi="Times New Roman" w:cs="Times New Roman"/>
              </w:rPr>
            </w:pPr>
            <w:r w:rsidRPr="006D3380">
              <w:rPr>
                <w:rFonts w:ascii="Times New Roman" w:eastAsia="Times New Roman" w:hAnsi="Times New Roman" w:cs="Times New Roman"/>
              </w:rPr>
              <w:t>серед кінцевих бенефіціарних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1E216FB2" w14:textId="4AA723C8" w:rsidR="00013445" w:rsidRPr="006D3380" w:rsidRDefault="00013445" w:rsidP="00EA608D">
            <w:pPr>
              <w:spacing w:after="0" w:line="240" w:lineRule="exact"/>
              <w:textAlignment w:val="baseline"/>
              <w:rPr>
                <w:rFonts w:ascii="Times New Roman" w:eastAsia="Times New Roman" w:hAnsi="Times New Roman" w:cs="Times New Roman"/>
              </w:rPr>
            </w:pPr>
            <w:r w:rsidRPr="006D3380">
              <w:rPr>
                <w:rFonts w:ascii="Times New Roman" w:eastAsia="Times New Roman" w:hAnsi="Times New Roman" w:cs="Times New Roman"/>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03C6C9EC" w14:textId="1BE69D77" w:rsidR="00013445" w:rsidRPr="007C492F" w:rsidRDefault="00013445" w:rsidP="00C745AD">
            <w:pPr>
              <w:spacing w:after="0" w:line="240" w:lineRule="exact"/>
              <w:textAlignment w:val="baseline"/>
              <w:rPr>
                <w:rFonts w:ascii="Times New Roman" w:eastAsia="Times New Roman" w:hAnsi="Times New Roman" w:cs="Times New Roman"/>
                <w:lang w:eastAsia="uk-UA"/>
              </w:rPr>
            </w:pPr>
          </w:p>
        </w:tc>
      </w:tr>
      <w:tr w:rsidR="00C106D6" w:rsidRPr="007C492F" w14:paraId="696C45EB" w14:textId="77777777" w:rsidTr="00EC60C9">
        <w:tc>
          <w:tcPr>
            <w:tcW w:w="2569" w:type="pct"/>
            <w:tcBorders>
              <w:top w:val="single" w:sz="6" w:space="0" w:color="auto"/>
              <w:left w:val="single" w:sz="6" w:space="0" w:color="auto"/>
              <w:bottom w:val="single" w:sz="6" w:space="0" w:color="auto"/>
              <w:right w:val="single" w:sz="6" w:space="0" w:color="auto"/>
            </w:tcBorders>
            <w:shd w:val="clear" w:color="auto" w:fill="auto"/>
          </w:tcPr>
          <w:p w14:paraId="5D22AB22" w14:textId="55E41BCB" w:rsidR="00C106D6" w:rsidRPr="006D3380" w:rsidRDefault="00C106D6" w:rsidP="00C745AD">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160C1AC9" w14:textId="4DBA24AA" w:rsidR="00C106D6" w:rsidRPr="00795770" w:rsidRDefault="00CC6219" w:rsidP="00795770">
            <w:pPr>
              <w:pStyle w:val="a5"/>
              <w:numPr>
                <w:ilvl w:val="0"/>
                <w:numId w:val="13"/>
              </w:numPr>
              <w:spacing w:after="0" w:line="240" w:lineRule="exact"/>
              <w:textAlignment w:val="baseline"/>
              <w:rPr>
                <w:rFonts w:ascii="Times New Roman" w:eastAsia="Times New Roman" w:hAnsi="Times New Roman" w:cs="Times New Roman"/>
                <w:lang w:eastAsia="uk-UA"/>
              </w:rPr>
            </w:pPr>
            <w:r w:rsidRPr="00795770">
              <w:rPr>
                <w:rFonts w:ascii="Times New Roman" w:eastAsia="Times New Roman" w:hAnsi="Times New Roman" w:cs="Times New Roman"/>
                <w:lang w:eastAsia="uk-UA"/>
              </w:rPr>
              <w:t>Крім фізичних осіб-підприємців</w:t>
            </w: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2538FE">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1D9ABE2F" w14:textId="6E4360F7"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013445">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валюті України на розрахунковий рахунок постачальника.</w:t>
      </w:r>
    </w:p>
    <w:p w14:paraId="547EC692" w14:textId="707A520B"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color w:val="000000"/>
          <w:lang w:eastAsia="uk-UA"/>
        </w:rPr>
      </w:pPr>
      <w:r w:rsidRPr="00013445">
        <w:rPr>
          <w:rFonts w:ascii="Times New Roman" w:eastAsia="Times New Roman" w:hAnsi="Times New Roman" w:cs="Times New Roman"/>
          <w:color w:val="000000"/>
          <w:lang w:eastAsia="uk-UA"/>
        </w:rPr>
        <w:t xml:space="preserve">Оплата здійснюється за системою </w:t>
      </w:r>
      <w:r w:rsidR="00491749" w:rsidRPr="00013445">
        <w:rPr>
          <w:rFonts w:ascii="Times New Roman" w:eastAsia="Times New Roman" w:hAnsi="Times New Roman" w:cs="Times New Roman"/>
          <w:color w:val="000000"/>
          <w:lang w:eastAsia="uk-UA"/>
        </w:rPr>
        <w:t>50</w:t>
      </w:r>
      <w:r w:rsidRPr="00013445">
        <w:rPr>
          <w:rFonts w:ascii="Times New Roman" w:eastAsia="Times New Roman" w:hAnsi="Times New Roman" w:cs="Times New Roman"/>
          <w:color w:val="000000"/>
          <w:lang w:eastAsia="uk-UA"/>
        </w:rPr>
        <w:t xml:space="preserve">% передплати після отримання рахунку, та </w:t>
      </w:r>
      <w:r w:rsidR="00491749" w:rsidRPr="00013445">
        <w:rPr>
          <w:rFonts w:ascii="Times New Roman" w:eastAsia="Times New Roman" w:hAnsi="Times New Roman" w:cs="Times New Roman"/>
          <w:color w:val="000000"/>
          <w:lang w:eastAsia="uk-UA"/>
        </w:rPr>
        <w:t>50</w:t>
      </w:r>
      <w:r w:rsidRPr="00013445">
        <w:rPr>
          <w:rFonts w:ascii="Times New Roman" w:eastAsia="Times New Roman" w:hAnsi="Times New Roman" w:cs="Times New Roman"/>
          <w:color w:val="000000"/>
          <w:lang w:eastAsia="uk-UA"/>
        </w:rPr>
        <w:t>% пост</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оплати по факту підписання відповідних накладних. </w:t>
      </w:r>
      <w:r w:rsidR="004B543E" w:rsidRPr="00013445">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7827047B" w:rsidR="00AB5B79" w:rsidRPr="00AB5B79" w:rsidRDefault="00AB5B79"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w:t>
      </w:r>
      <w:r w:rsidR="008734DD">
        <w:rPr>
          <w:rFonts w:ascii="Times New Roman" w:eastAsia="Times New Roman" w:hAnsi="Times New Roman" w:cs="Times New Roman"/>
          <w:lang w:eastAsia="uk-UA"/>
        </w:rPr>
        <w:t>Д</w:t>
      </w:r>
      <w:r w:rsidRPr="007E708C">
        <w:rPr>
          <w:rFonts w:ascii="Times New Roman" w:eastAsia="Times New Roman" w:hAnsi="Times New Roman" w:cs="Times New Roman"/>
          <w:lang w:eastAsia="uk-UA"/>
        </w:rPr>
        <w:t>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1E94C368" w14:textId="176F5CDA" w:rsidR="009A0470" w:rsidRPr="00013445" w:rsidRDefault="009A0470" w:rsidP="00013445">
      <w:pPr>
        <w:pStyle w:val="a5"/>
        <w:numPr>
          <w:ilvl w:val="0"/>
          <w:numId w:val="10"/>
        </w:numPr>
        <w:spacing w:after="0" w:line="240" w:lineRule="auto"/>
        <w:ind w:left="0" w:firstLine="357"/>
        <w:jc w:val="both"/>
        <w:textAlignment w:val="baseline"/>
        <w:rPr>
          <w:rFonts w:ascii="Times New Roman" w:eastAsia="Times New Roman" w:hAnsi="Times New Roman" w:cs="Times New Roman"/>
          <w:lang w:eastAsia="uk-UA"/>
        </w:rPr>
      </w:pPr>
      <w:r w:rsidRPr="00013445">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r w:rsidR="00013445">
        <w:rPr>
          <w:rFonts w:ascii="Times New Roman" w:eastAsia="Times New Roman" w:hAnsi="Times New Roman" w:cs="Times New Roman"/>
          <w:color w:val="000000"/>
          <w:lang w:eastAsia="uk-UA"/>
        </w:rPr>
        <w:t xml:space="preserve"> </w:t>
      </w:r>
      <w:r w:rsidRPr="00013445">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7A7C68D2"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history="1">
        <w:r w:rsidR="00795770" w:rsidRPr="00D25328">
          <w:rPr>
            <w:rStyle w:val="ad"/>
            <w:rFonts w:ascii="Times New Roman" w:eastAsia="Times New Roman" w:hAnsi="Times New Roman" w:cs="Times New Roman"/>
            <w:lang w:val="en-US" w:eastAsia="uk-UA"/>
          </w:rPr>
          <w:t>tender</w:t>
        </w:r>
        <w:r w:rsidR="00795770" w:rsidRPr="00D25328">
          <w:rPr>
            <w:rStyle w:val="ad"/>
            <w:rFonts w:ascii="Times New Roman" w:eastAsia="Times New Roman" w:hAnsi="Times New Roman" w:cs="Times New Roman"/>
            <w:lang w:eastAsia="uk-UA"/>
          </w:rPr>
          <w:t>@redcross.org.ua</w:t>
        </w:r>
      </w:hyperlink>
      <w:r w:rsidRPr="004B543E">
        <w:rPr>
          <w:rFonts w:ascii="Times New Roman" w:eastAsia="Times New Roman" w:hAnsi="Times New Roman" w:cs="Times New Roman"/>
          <w:color w:val="000000"/>
          <w:lang w:eastAsia="uk-UA"/>
        </w:rPr>
        <w:t xml:space="preserve"> до</w:t>
      </w:r>
      <w:r w:rsidRPr="004B543E">
        <w:rPr>
          <w:rFonts w:ascii="Times New Roman" w:eastAsia="Times New Roman" w:hAnsi="Times New Roman" w:cs="Times New Roman"/>
          <w:color w:val="000000"/>
          <w:lang w:val="ru-RU" w:eastAsia="uk-UA"/>
        </w:rPr>
        <w:t xml:space="preserve"> </w:t>
      </w:r>
      <w:r w:rsidR="00795770" w:rsidRPr="00795770">
        <w:rPr>
          <w:rFonts w:ascii="Times New Roman" w:eastAsia="Times New Roman" w:hAnsi="Times New Roman" w:cs="Times New Roman"/>
          <w:color w:val="000000"/>
          <w:lang w:val="ru-RU" w:eastAsia="uk-UA"/>
        </w:rPr>
        <w:t>1</w:t>
      </w:r>
      <w:r w:rsidR="008B0E2A">
        <w:rPr>
          <w:rFonts w:ascii="Times New Roman" w:eastAsia="Times New Roman" w:hAnsi="Times New Roman" w:cs="Times New Roman"/>
          <w:color w:val="000000"/>
          <w:lang w:val="ru-RU" w:eastAsia="uk-UA"/>
        </w:rPr>
        <w:t>3</w:t>
      </w:r>
      <w:r w:rsidRPr="003863DF">
        <w:rPr>
          <w:rFonts w:ascii="Times New Roman" w:eastAsia="Times New Roman" w:hAnsi="Times New Roman" w:cs="Times New Roman"/>
          <w:color w:val="000000"/>
          <w:lang w:eastAsia="uk-UA"/>
        </w:rPr>
        <w:t>.0</w:t>
      </w:r>
      <w:r w:rsidR="00795770" w:rsidRPr="00795770">
        <w:rPr>
          <w:rFonts w:ascii="Times New Roman" w:eastAsia="Times New Roman" w:hAnsi="Times New Roman" w:cs="Times New Roman"/>
          <w:color w:val="000000"/>
          <w:lang w:val="ru-RU" w:eastAsia="uk-UA"/>
        </w:rPr>
        <w:t>3</w:t>
      </w:r>
      <w:r w:rsidRPr="003863DF">
        <w:rPr>
          <w:rFonts w:ascii="Times New Roman" w:eastAsia="Times New Roman" w:hAnsi="Times New Roman" w:cs="Times New Roman"/>
          <w:color w:val="000000"/>
          <w:lang w:eastAsia="uk-UA"/>
        </w:rPr>
        <w:t>.2023 р</w:t>
      </w:r>
      <w:r w:rsidRPr="004B543E">
        <w:rPr>
          <w:rFonts w:ascii="Times New Roman" w:eastAsia="Times New Roman" w:hAnsi="Times New Roman" w:cs="Times New Roman"/>
          <w:b/>
          <w:bCs/>
          <w:color w:val="000000"/>
          <w:lang w:eastAsia="uk-UA"/>
        </w:rPr>
        <w:t>.</w:t>
      </w:r>
      <w:r w:rsidRPr="004B543E">
        <w:rPr>
          <w:rFonts w:ascii="Times New Roman" w:eastAsia="Times New Roman" w:hAnsi="Times New Roman" w:cs="Times New Roman"/>
          <w:color w:val="000000"/>
          <w:lang w:eastAsia="uk-UA"/>
        </w:rPr>
        <w:t>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351036FF"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history="1">
        <w:r w:rsidR="007876F9" w:rsidRPr="00D25328">
          <w:rPr>
            <w:rStyle w:val="ad"/>
            <w:rFonts w:ascii="Times New Roman" w:eastAsia="Times New Roman" w:hAnsi="Times New Roman" w:cs="Times New Roman"/>
            <w:lang w:val="en-US" w:eastAsia="uk-UA"/>
          </w:rPr>
          <w:t>tender</w:t>
        </w:r>
        <w:r w:rsidR="007876F9" w:rsidRPr="00D25328">
          <w:rPr>
            <w:rStyle w:val="ad"/>
            <w:rFonts w:ascii="Times New Roman" w:eastAsia="Times New Roman" w:hAnsi="Times New Roman" w:cs="Times New Roman"/>
            <w:lang w:val="ru-RU" w:eastAsia="uk-UA"/>
          </w:rPr>
          <w:t>@redcross.org.ua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7876F9" w:rsidRPr="007876F9">
        <w:rPr>
          <w:rFonts w:ascii="Times New Roman" w:eastAsia="Times New Roman" w:hAnsi="Times New Roman" w:cs="Times New Roman"/>
          <w:b/>
          <w:bCs/>
          <w:color w:val="000000"/>
          <w:lang w:val="ru-RU" w:eastAsia="uk-UA"/>
        </w:rPr>
        <w:t>1</w:t>
      </w:r>
      <w:r w:rsidR="008B0E2A">
        <w:rPr>
          <w:rFonts w:ascii="Times New Roman" w:eastAsia="Times New Roman" w:hAnsi="Times New Roman" w:cs="Times New Roman"/>
          <w:b/>
          <w:bCs/>
          <w:color w:val="000000"/>
          <w:lang w:val="ru-RU" w:eastAsia="uk-UA"/>
        </w:rPr>
        <w:t>4</w:t>
      </w:r>
      <w:r w:rsidRPr="007C492F">
        <w:rPr>
          <w:rFonts w:ascii="Times New Roman" w:eastAsia="Times New Roman" w:hAnsi="Times New Roman" w:cs="Times New Roman"/>
          <w:b/>
          <w:bCs/>
          <w:color w:val="000000"/>
          <w:lang w:eastAsia="uk-UA"/>
        </w:rPr>
        <w:t>.0</w:t>
      </w:r>
      <w:r w:rsidR="007876F9" w:rsidRPr="007876F9">
        <w:rPr>
          <w:rFonts w:ascii="Times New Roman" w:eastAsia="Times New Roman" w:hAnsi="Times New Roman" w:cs="Times New Roman"/>
          <w:b/>
          <w:bCs/>
          <w:color w:val="000000"/>
          <w:lang w:val="ru-RU" w:eastAsia="uk-UA"/>
        </w:rPr>
        <w:t>3</w:t>
      </w:r>
      <w:r w:rsidRPr="007C492F">
        <w:rPr>
          <w:rFonts w:ascii="Times New Roman" w:eastAsia="Times New Roman" w:hAnsi="Times New Roman" w:cs="Times New Roman"/>
          <w:b/>
          <w:bCs/>
          <w:color w:val="000000"/>
          <w:lang w:eastAsia="uk-UA"/>
        </w:rPr>
        <w:t xml:space="preserve">.2023 року до </w:t>
      </w:r>
      <w:r w:rsidRPr="007C492F">
        <w:rPr>
          <w:rFonts w:ascii="Times New Roman" w:eastAsia="Times New Roman" w:hAnsi="Times New Roman" w:cs="Times New Roman"/>
          <w:b/>
          <w:bCs/>
          <w:color w:val="000000"/>
          <w:lang w:val="ru-RU" w:eastAsia="uk-UA"/>
        </w:rPr>
        <w:t>1</w:t>
      </w:r>
      <w:r w:rsidRPr="007C492F">
        <w:rPr>
          <w:rFonts w:ascii="Times New Roman" w:eastAsia="Times New Roman" w:hAnsi="Times New Roman" w:cs="Times New Roman"/>
          <w:b/>
          <w:bCs/>
          <w:color w:val="000000"/>
          <w:lang w:eastAsia="uk-UA"/>
        </w:rPr>
        <w:t>8</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1D7A030D" w14:textId="77777777" w:rsidR="000445F4" w:rsidRDefault="000445F4" w:rsidP="000445F4">
      <w:pPr>
        <w:spacing w:after="0" w:line="240" w:lineRule="auto"/>
        <w:jc w:val="both"/>
        <w:rPr>
          <w:rFonts w:ascii="Times New Roman" w:hAnsi="Times New Roman" w:cs="Times New Roman"/>
          <w:b/>
        </w:rPr>
      </w:pPr>
    </w:p>
    <w:p w14:paraId="29301D7F" w14:textId="77777777" w:rsidR="00042EA4" w:rsidRDefault="00042EA4" w:rsidP="000445F4">
      <w:pPr>
        <w:spacing w:after="0" w:line="240" w:lineRule="auto"/>
        <w:jc w:val="both"/>
        <w:rPr>
          <w:rFonts w:ascii="Times New Roman" w:hAnsi="Times New Roman" w:cs="Times New Roman"/>
          <w:b/>
        </w:rPr>
      </w:pPr>
    </w:p>
    <w:p w14:paraId="5AFC3975" w14:textId="74D4F7B7" w:rsidR="00366DD5" w:rsidRPr="00366DD5" w:rsidRDefault="00366DD5" w:rsidP="000445F4">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w:t>
      </w:r>
      <w:r w:rsidRPr="00366DD5">
        <w:rPr>
          <w:rFonts w:ascii="Times New Roman" w:hAnsi="Times New Roman" w:cs="Times New Roman"/>
          <w:iCs/>
        </w:rPr>
        <w:lastRenderedPageBreak/>
        <w:t xml:space="preserve">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Міністерства Фінансів США (OFAC).</w:t>
      </w:r>
    </w:p>
    <w:p w14:paraId="119905F3"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Канади.</w:t>
      </w:r>
    </w:p>
    <w:p w14:paraId="3685ED41"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ЄС.</w:t>
      </w:r>
    </w:p>
    <w:p w14:paraId="4AEBB65F"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Зведеного санкційного списку Австралії.</w:t>
      </w:r>
    </w:p>
    <w:p w14:paraId="4FC03998"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Великобританії.</w:t>
      </w:r>
    </w:p>
    <w:p w14:paraId="1C6E6951"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Санкційного списку Японії проти РФ у зв'язку з подіями в Україні.</w:t>
      </w:r>
    </w:p>
    <w:p w14:paraId="52CB0DE2" w14:textId="77777777" w:rsidR="00366DD5" w:rsidRPr="00366DD5" w:rsidRDefault="00366DD5" w:rsidP="00786E0F">
      <w:pPr>
        <w:spacing w:after="0" w:line="240" w:lineRule="auto"/>
        <w:ind w:firstLine="709"/>
        <w:jc w:val="both"/>
        <w:rPr>
          <w:rFonts w:ascii="Times New Roman" w:hAnsi="Times New Roman" w:cs="Times New Roman"/>
          <w:iCs/>
        </w:rPr>
      </w:pPr>
      <w:r w:rsidRPr="00366DD5">
        <w:rPr>
          <w:rFonts w:ascii="Times New Roman" w:hAnsi="Times New Roman" w:cs="Times New Roman"/>
          <w:iCs/>
        </w:rPr>
        <w:t>Санкційних списків Бюро промисловості та безпеки (BIS) Міністерства торгівлі США.</w:t>
      </w:r>
    </w:p>
    <w:p w14:paraId="098A2602" w14:textId="77777777" w:rsidR="00366DD5" w:rsidRPr="00366DD5" w:rsidRDefault="00366DD5" w:rsidP="00786E0F">
      <w:pPr>
        <w:spacing w:after="0" w:line="240" w:lineRule="auto"/>
        <w:ind w:firstLine="709"/>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786E0F">
      <w:pPr>
        <w:pStyle w:val="a3"/>
        <w:spacing w:before="0" w:beforeAutospacing="0" w:after="0" w:afterAutospacing="0"/>
        <w:ind w:firstLine="709"/>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786E0F">
      <w:pPr>
        <w:pStyle w:val="a3"/>
        <w:spacing w:before="0" w:beforeAutospacing="0" w:after="0" w:afterAutospacing="0"/>
        <w:ind w:firstLine="709"/>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A95637" w:rsidRDefault="009A0470" w:rsidP="0021754B">
      <w:pPr>
        <w:spacing w:after="0" w:line="240" w:lineRule="auto"/>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Р.І. Ошовська</w:t>
      </w:r>
    </w:p>
    <w:p w14:paraId="6DC0D512" w14:textId="77777777" w:rsidR="00013445" w:rsidRDefault="00A95637">
      <w:pPr>
        <w:rPr>
          <w:rFonts w:ascii="Times New Roman" w:eastAsia="Times New Roman" w:hAnsi="Times New Roman" w:cs="Times New Roman"/>
          <w:b/>
          <w:bCs/>
          <w:color w:val="000000"/>
          <w:lang w:eastAsia="uk-UA"/>
        </w:rPr>
      </w:pPr>
      <w:r>
        <w:rPr>
          <w:rFonts w:ascii="Times New Roman" w:eastAsia="Times New Roman" w:hAnsi="Times New Roman" w:cs="Times New Roman"/>
          <w:color w:val="000000"/>
          <w:lang w:eastAsia="uk-UA"/>
        </w:rPr>
        <w:br w:type="page"/>
      </w:r>
    </w:p>
    <w:p w14:paraId="0DE93A0B" w14:textId="6BAD2DBE" w:rsidR="009A0470" w:rsidRPr="0021754B" w:rsidRDefault="009A0470" w:rsidP="000D645A">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lastRenderedPageBreak/>
        <w:t>Додаток 1  </w:t>
      </w:r>
      <w:r w:rsidR="00366DD5" w:rsidRPr="00366DD5">
        <w:rPr>
          <w:rFonts w:ascii="Times New Roman" w:eastAsia="Times New Roman" w:hAnsi="Times New Roman" w:cs="Times New Roman"/>
          <w:b/>
          <w:bCs/>
          <w:color w:val="000000"/>
          <w:lang w:eastAsia="uk-UA"/>
        </w:rPr>
        <w:t>до запиту</w:t>
      </w:r>
    </w:p>
    <w:p w14:paraId="45A73314" w14:textId="684D8F22" w:rsidR="00366DD5" w:rsidRPr="00366DD5" w:rsidRDefault="009A0470" w:rsidP="00C745AD">
      <w:pPr>
        <w:spacing w:after="0" w:line="240" w:lineRule="auto"/>
        <w:ind w:left="540" w:firstLine="420"/>
        <w:textAlignment w:val="baseline"/>
        <w:rPr>
          <w:rFonts w:ascii="Times New Roman" w:hAnsi="Times New Roman" w:cs="Times New Roman"/>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BC12CA">
        <w:rPr>
          <w:rFonts w:ascii="Times New Roman" w:eastAsia="Times New Roman" w:hAnsi="Times New Roman" w:cs="Times New Roman"/>
          <w:color w:val="000000" w:themeColor="text1"/>
          <w:lang w:eastAsia="uk-UA"/>
        </w:rPr>
        <w:t>подіуму сценічного</w:t>
      </w:r>
      <w:r w:rsidR="00745BEB">
        <w:rPr>
          <w:rFonts w:ascii="Times New Roman" w:eastAsia="Times New Roman" w:hAnsi="Times New Roman" w:cs="Times New Roman"/>
          <w:color w:val="000000" w:themeColor="text1"/>
          <w:lang w:eastAsia="uk-UA"/>
        </w:rPr>
        <w:t>.</w:t>
      </w: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6644"/>
      </w:tblGrid>
      <w:tr w:rsidR="00366DD5" w:rsidRPr="00366DD5" w14:paraId="63CDC291" w14:textId="77777777" w:rsidTr="00EA608D">
        <w:trPr>
          <w:trHeight w:val="159"/>
          <w:jc w:val="center"/>
        </w:trPr>
        <w:tc>
          <w:tcPr>
            <w:tcW w:w="1832" w:type="pct"/>
            <w:vMerge w:val="restart"/>
            <w:vAlign w:val="center"/>
          </w:tcPr>
          <w:p w14:paraId="3A5F541E"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підприємство</w:t>
            </w:r>
          </w:p>
        </w:tc>
        <w:tc>
          <w:tcPr>
            <w:tcW w:w="3168" w:type="pct"/>
            <w:vAlign w:val="center"/>
          </w:tcPr>
          <w:p w14:paraId="762AD22B"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EA608D">
        <w:trPr>
          <w:trHeight w:val="166"/>
          <w:jc w:val="center"/>
        </w:trPr>
        <w:tc>
          <w:tcPr>
            <w:tcW w:w="1832" w:type="pct"/>
            <w:vMerge/>
            <w:vAlign w:val="center"/>
          </w:tcPr>
          <w:p w14:paraId="67AE13C2" w14:textId="77777777" w:rsidR="00366DD5" w:rsidRPr="00366DD5" w:rsidRDefault="00366DD5">
            <w:pPr>
              <w:jc w:val="both"/>
              <w:rPr>
                <w:rFonts w:ascii="Times New Roman" w:hAnsi="Times New Roman" w:cs="Times New Roman"/>
              </w:rPr>
            </w:pPr>
          </w:p>
        </w:tc>
        <w:tc>
          <w:tcPr>
            <w:tcW w:w="3168" w:type="pct"/>
            <w:vAlign w:val="center"/>
          </w:tcPr>
          <w:p w14:paraId="1C38E693"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EA608D">
        <w:trPr>
          <w:trHeight w:val="598"/>
          <w:jc w:val="center"/>
        </w:trPr>
        <w:tc>
          <w:tcPr>
            <w:tcW w:w="1832" w:type="pct"/>
            <w:vMerge/>
            <w:vAlign w:val="center"/>
          </w:tcPr>
          <w:p w14:paraId="6594925F" w14:textId="77777777" w:rsidR="00366DD5" w:rsidRPr="00366DD5" w:rsidRDefault="00366DD5">
            <w:pPr>
              <w:jc w:val="both"/>
              <w:rPr>
                <w:rFonts w:ascii="Times New Roman" w:hAnsi="Times New Roman" w:cs="Times New Roman"/>
              </w:rPr>
            </w:pPr>
          </w:p>
        </w:tc>
        <w:tc>
          <w:tcPr>
            <w:tcW w:w="3168" w:type="pct"/>
            <w:vAlign w:val="center"/>
          </w:tcPr>
          <w:p w14:paraId="0FC0284C"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EA608D">
        <w:trPr>
          <w:trHeight w:val="504"/>
          <w:jc w:val="center"/>
        </w:trPr>
        <w:tc>
          <w:tcPr>
            <w:tcW w:w="1832" w:type="pct"/>
            <w:vMerge/>
            <w:vAlign w:val="center"/>
          </w:tcPr>
          <w:p w14:paraId="19DE3DF3" w14:textId="77777777" w:rsidR="00366DD5" w:rsidRPr="00366DD5" w:rsidRDefault="00366DD5">
            <w:pPr>
              <w:jc w:val="both"/>
              <w:rPr>
                <w:rFonts w:ascii="Times New Roman" w:hAnsi="Times New Roman" w:cs="Times New Roman"/>
              </w:rPr>
            </w:pPr>
          </w:p>
        </w:tc>
        <w:tc>
          <w:tcPr>
            <w:tcW w:w="3168" w:type="pct"/>
            <w:vAlign w:val="center"/>
          </w:tcPr>
          <w:p w14:paraId="7DFB62D9"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EA608D">
        <w:trPr>
          <w:trHeight w:val="766"/>
          <w:jc w:val="center"/>
        </w:trPr>
        <w:tc>
          <w:tcPr>
            <w:tcW w:w="1832" w:type="pct"/>
            <w:vAlign w:val="center"/>
          </w:tcPr>
          <w:p w14:paraId="5B7FB47B"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168" w:type="pct"/>
            <w:vAlign w:val="center"/>
          </w:tcPr>
          <w:p w14:paraId="4D3BC147"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tbl>
      <w:tblPr>
        <w:tblW w:w="5452" w:type="pct"/>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7"/>
        <w:gridCol w:w="1559"/>
        <w:gridCol w:w="6662"/>
        <w:gridCol w:w="567"/>
        <w:gridCol w:w="1276"/>
      </w:tblGrid>
      <w:tr w:rsidR="00D26B19" w:rsidRPr="007C492F" w14:paraId="40A04F5E" w14:textId="77777777" w:rsidTr="0029128D">
        <w:trPr>
          <w:trHeight w:val="1388"/>
        </w:trPr>
        <w:tc>
          <w:tcPr>
            <w:tcW w:w="204"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411618" w14:textId="77777777" w:rsidR="00D26B19" w:rsidRPr="007C213A" w:rsidRDefault="00D26B19"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val="ru-RU" w:eastAsia="uk-UA"/>
              </w:rPr>
              <w:t>№</w:t>
            </w:r>
          </w:p>
        </w:tc>
        <w:tc>
          <w:tcPr>
            <w:tcW w:w="743"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48F98397" w14:textId="77777777" w:rsidR="00D26B19" w:rsidRPr="007C213A" w:rsidRDefault="00D26B19"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Найменування</w:t>
            </w:r>
          </w:p>
        </w:tc>
        <w:tc>
          <w:tcPr>
            <w:tcW w:w="317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73A0EC6" w14:textId="77777777" w:rsidR="00D26B19" w:rsidRPr="007C213A" w:rsidRDefault="00D26B19"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Додаткова інформація</w:t>
            </w:r>
          </w:p>
        </w:tc>
        <w:tc>
          <w:tcPr>
            <w:tcW w:w="270"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79559060" w14:textId="25F8F97B" w:rsidR="00D26B19" w:rsidRPr="007C213A" w:rsidRDefault="00D26B19" w:rsidP="0089290C">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К-ть</w:t>
            </w:r>
            <w:r>
              <w:rPr>
                <w:rFonts w:ascii="Times New Roman" w:eastAsia="Times New Roman" w:hAnsi="Times New Roman" w:cs="Times New Roman"/>
                <w:b/>
                <w:bCs/>
                <w:lang w:eastAsia="uk-UA"/>
              </w:rPr>
              <w:t xml:space="preserve">. </w:t>
            </w:r>
          </w:p>
        </w:tc>
        <w:tc>
          <w:tcPr>
            <w:tcW w:w="608"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6290B9E5" w14:textId="56445B8F" w:rsidR="00D26B19" w:rsidRPr="007C213A" w:rsidRDefault="00FA441A" w:rsidP="0089290C">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Вартість</w:t>
            </w:r>
            <w:r w:rsidR="00D26B19">
              <w:rPr>
                <w:rFonts w:ascii="Times New Roman" w:eastAsia="Times New Roman" w:hAnsi="Times New Roman" w:cs="Times New Roman"/>
                <w:b/>
                <w:bCs/>
                <w:lang w:eastAsia="uk-UA"/>
              </w:rPr>
              <w:t>,</w:t>
            </w:r>
            <w:r w:rsidR="00D26B19" w:rsidRPr="007C213A">
              <w:rPr>
                <w:rFonts w:ascii="Times New Roman" w:eastAsia="Times New Roman" w:hAnsi="Times New Roman" w:cs="Times New Roman"/>
                <w:b/>
                <w:bCs/>
                <w:lang w:eastAsia="uk-UA"/>
              </w:rPr>
              <w:t xml:space="preserve"> </w:t>
            </w:r>
            <w:r w:rsidR="00D26B19" w:rsidRPr="00974EB8">
              <w:rPr>
                <w:rFonts w:ascii="Times New Roman" w:eastAsia="Times New Roman" w:hAnsi="Times New Roman" w:cs="Times New Roman"/>
                <w:sz w:val="18"/>
                <w:szCs w:val="18"/>
                <w:lang w:eastAsia="uk-UA"/>
              </w:rPr>
              <w:t>(</w:t>
            </w:r>
            <w:r w:rsidR="00D26B19" w:rsidRPr="00D26B19">
              <w:rPr>
                <w:rFonts w:ascii="Times New Roman" w:eastAsia="Times New Roman" w:hAnsi="Times New Roman" w:cs="Times New Roman"/>
                <w:i/>
                <w:iCs/>
                <w:sz w:val="18"/>
                <w:szCs w:val="18"/>
                <w:lang w:eastAsia="uk-UA"/>
              </w:rPr>
              <w:t>з врахуванням відповідного до системи оподаткування податку</w:t>
            </w:r>
            <w:r w:rsidR="00D26B19" w:rsidRPr="006511C4">
              <w:rPr>
                <w:rFonts w:ascii="Times New Roman" w:eastAsia="Times New Roman" w:hAnsi="Times New Roman" w:cs="Times New Roman"/>
                <w:sz w:val="20"/>
                <w:szCs w:val="20"/>
                <w:lang w:eastAsia="uk-UA"/>
              </w:rPr>
              <w:t>)</w:t>
            </w:r>
            <w:r w:rsidR="00D26B19" w:rsidRPr="007C213A">
              <w:rPr>
                <w:rFonts w:ascii="Times New Roman" w:eastAsia="Times New Roman" w:hAnsi="Times New Roman" w:cs="Times New Roman"/>
                <w:b/>
                <w:bCs/>
                <w:sz w:val="20"/>
                <w:szCs w:val="20"/>
                <w:lang w:eastAsia="uk-UA"/>
              </w:rPr>
              <w:t xml:space="preserve"> грн.</w:t>
            </w:r>
          </w:p>
        </w:tc>
      </w:tr>
      <w:tr w:rsidR="00532B86" w:rsidRPr="007C492F" w14:paraId="761CCDCA" w14:textId="77777777" w:rsidTr="0029128D">
        <w:tblPrEx>
          <w:tblCellMar>
            <w:left w:w="108" w:type="dxa"/>
            <w:right w:w="108" w:type="dxa"/>
          </w:tblCellMar>
        </w:tblPrEx>
        <w:trPr>
          <w:trHeight w:val="8376"/>
        </w:trPr>
        <w:tc>
          <w:tcPr>
            <w:tcW w:w="204" w:type="pct"/>
            <w:tcBorders>
              <w:top w:val="single" w:sz="6" w:space="0" w:color="auto"/>
              <w:left w:val="single" w:sz="6" w:space="0" w:color="000000" w:themeColor="text1"/>
              <w:bottom w:val="single" w:sz="4" w:space="0" w:color="auto"/>
              <w:right w:val="single" w:sz="6" w:space="0" w:color="000000" w:themeColor="text1"/>
            </w:tcBorders>
            <w:shd w:val="clear" w:color="auto" w:fill="auto"/>
            <w:vAlign w:val="center"/>
            <w:hideMark/>
          </w:tcPr>
          <w:p w14:paraId="6111B139" w14:textId="447319B9" w:rsidR="00D26B19" w:rsidRPr="00042EA4" w:rsidRDefault="00D26B19" w:rsidP="008D17FF">
            <w:pPr>
              <w:spacing w:after="0" w:line="240" w:lineRule="auto"/>
              <w:jc w:val="center"/>
              <w:textAlignment w:val="baseline"/>
              <w:rPr>
                <w:rFonts w:ascii="Times New Roman" w:eastAsia="Times New Roman" w:hAnsi="Times New Roman" w:cs="Times New Roman"/>
                <w:lang w:eastAsia="uk-UA"/>
              </w:rPr>
            </w:pPr>
            <w:r w:rsidRPr="00042EA4">
              <w:rPr>
                <w:rFonts w:ascii="Times New Roman" w:eastAsia="Times New Roman" w:hAnsi="Times New Roman" w:cs="Times New Roman"/>
                <w:lang w:eastAsia="uk-UA"/>
              </w:rPr>
              <w:t>1</w:t>
            </w:r>
          </w:p>
        </w:tc>
        <w:tc>
          <w:tcPr>
            <w:tcW w:w="743" w:type="pct"/>
            <w:tcBorders>
              <w:top w:val="single" w:sz="6" w:space="0" w:color="auto"/>
              <w:left w:val="single" w:sz="6" w:space="0" w:color="000000" w:themeColor="text1"/>
              <w:bottom w:val="single" w:sz="4" w:space="0" w:color="auto"/>
              <w:right w:val="single" w:sz="6" w:space="0" w:color="000000" w:themeColor="text1"/>
            </w:tcBorders>
            <w:shd w:val="clear" w:color="auto" w:fill="auto"/>
          </w:tcPr>
          <w:p w14:paraId="43ED5D08" w14:textId="77777777" w:rsidR="00C034F4" w:rsidRDefault="006024C4" w:rsidP="0089290C">
            <w:pPr>
              <w:spacing w:after="0" w:line="240" w:lineRule="exact"/>
              <w:textAlignment w:val="baseline"/>
              <w:rPr>
                <w:rFonts w:ascii="Times New Roman" w:hAnsi="Times New Roman" w:cs="Times New Roman"/>
              </w:rPr>
            </w:pPr>
            <w:r w:rsidRPr="0008532F">
              <w:rPr>
                <w:rFonts w:ascii="Times New Roman" w:hAnsi="Times New Roman" w:cs="Times New Roman"/>
              </w:rPr>
              <w:t xml:space="preserve">Подіум 10х5*х0,3м </w:t>
            </w:r>
          </w:p>
          <w:p w14:paraId="7EC8BD02" w14:textId="3E61AB17" w:rsidR="00D26B19" w:rsidRPr="0008532F" w:rsidRDefault="006024C4" w:rsidP="0089290C">
            <w:pPr>
              <w:spacing w:after="0" w:line="240" w:lineRule="exact"/>
              <w:textAlignment w:val="baseline"/>
              <w:rPr>
                <w:rFonts w:ascii="Times New Roman" w:hAnsi="Times New Roman" w:cs="Times New Roman"/>
              </w:rPr>
            </w:pPr>
            <w:r w:rsidRPr="0008532F">
              <w:rPr>
                <w:rFonts w:ascii="Times New Roman" w:hAnsi="Times New Roman" w:cs="Times New Roman"/>
              </w:rPr>
              <w:t xml:space="preserve">з двома приставними сходинками </w:t>
            </w:r>
            <w:r w:rsidRPr="0008532F">
              <w:rPr>
                <w:rFonts w:ascii="Times New Roman" w:hAnsi="Times New Roman" w:cs="Times New Roman"/>
              </w:rPr>
              <w:tab/>
            </w:r>
            <w:r w:rsidRPr="0008532F">
              <w:rPr>
                <w:rFonts w:ascii="Times New Roman" w:hAnsi="Times New Roman" w:cs="Times New Roman"/>
              </w:rPr>
              <w:tab/>
            </w:r>
          </w:p>
        </w:tc>
        <w:tc>
          <w:tcPr>
            <w:tcW w:w="3175" w:type="pct"/>
            <w:tcBorders>
              <w:top w:val="single" w:sz="4" w:space="0" w:color="auto"/>
              <w:left w:val="single" w:sz="4" w:space="0" w:color="000000"/>
              <w:bottom w:val="single" w:sz="4" w:space="0" w:color="auto"/>
              <w:right w:val="single" w:sz="4" w:space="0" w:color="000000"/>
            </w:tcBorders>
          </w:tcPr>
          <w:p w14:paraId="34ED424D" w14:textId="77777777" w:rsidR="00844763" w:rsidRDefault="006024C4" w:rsidP="006024C4">
            <w:pPr>
              <w:rPr>
                <w:rFonts w:ascii="Times New Roman" w:hAnsi="Times New Roman" w:cs="Times New Roman"/>
                <w:color w:val="000000"/>
              </w:rPr>
            </w:pPr>
            <w:r w:rsidRPr="0008532F">
              <w:rPr>
                <w:rFonts w:ascii="Times New Roman" w:hAnsi="Times New Roman" w:cs="Times New Roman"/>
                <w:b/>
                <w:bCs/>
                <w:color w:val="000000"/>
              </w:rPr>
              <w:t xml:space="preserve">Технічні вимоги: </w:t>
            </w:r>
            <w:r w:rsidRPr="0008532F">
              <w:rPr>
                <w:rFonts w:ascii="Times New Roman" w:hAnsi="Times New Roman" w:cs="Times New Roman"/>
                <w:color w:val="000000"/>
              </w:rPr>
              <w:t xml:space="preserve">                                                                                                </w:t>
            </w:r>
            <w:r w:rsidR="0008532F">
              <w:rPr>
                <w:rFonts w:ascii="Times New Roman" w:hAnsi="Times New Roman" w:cs="Times New Roman"/>
                <w:color w:val="000000"/>
              </w:rPr>
              <w:t>С</w:t>
            </w:r>
            <w:r w:rsidRPr="0008532F">
              <w:rPr>
                <w:rFonts w:ascii="Times New Roman" w:hAnsi="Times New Roman" w:cs="Times New Roman"/>
                <w:color w:val="000000"/>
              </w:rPr>
              <w:t>ценічний подіум призначений для монтажу мобільних майданчиків: сцен, трибун, VIP зон і інших івент-об'єктів. Конструкція подіумної плити має бути з алюмінієвого каркаса, в якому закріплена вологостійка, ламінована фанера. У кутах каркаса мають бути струбцини для кріплень ніжок подіуму. Подіуми між собою з'єднуються спеціальними зажимами.  Посилення подіумів - поперечною трубою, закріпленою до подіумного профілю. Ніжки мають бути з алюмінієвої труби 50х2мм з пластиковими заглушками. Поверхня подіуму  виготовлена з ламінованої вологостійкої фанери FW 1/1 21мм, сітка-гладка, коричневого кольору. Сітчаста поверхня подіуму має бути з антіковзаючим ефектом. Розмір плити - 1х2 м, висота каркасу макс</w:t>
            </w:r>
            <w:r w:rsidR="00844763">
              <w:rPr>
                <w:rFonts w:ascii="Times New Roman" w:hAnsi="Times New Roman" w:cs="Times New Roman"/>
                <w:color w:val="000000"/>
              </w:rPr>
              <w:t>.</w:t>
            </w:r>
            <w:r w:rsidRPr="0008532F">
              <w:rPr>
                <w:rFonts w:ascii="Times New Roman" w:hAnsi="Times New Roman" w:cs="Times New Roman"/>
                <w:color w:val="000000"/>
              </w:rPr>
              <w:t xml:space="preserve"> - 30 см, розподілене навантаження - 750 кг/м2.                                                                                                   </w:t>
            </w:r>
          </w:p>
          <w:p w14:paraId="1736CD1A" w14:textId="7A72B493" w:rsidR="006024C4" w:rsidRPr="0008532F" w:rsidRDefault="006024C4" w:rsidP="006024C4">
            <w:pPr>
              <w:rPr>
                <w:rFonts w:ascii="Times New Roman" w:hAnsi="Times New Roman" w:cs="Times New Roman"/>
                <w:color w:val="000000"/>
              </w:rPr>
            </w:pPr>
            <w:r w:rsidRPr="0008532F">
              <w:rPr>
                <w:rFonts w:ascii="Times New Roman" w:hAnsi="Times New Roman" w:cs="Times New Roman"/>
                <w:b/>
                <w:bCs/>
                <w:color w:val="000000"/>
              </w:rPr>
              <w:t>Комплектація:</w:t>
            </w:r>
            <w:r w:rsidRPr="0008532F">
              <w:rPr>
                <w:rFonts w:ascii="Times New Roman" w:hAnsi="Times New Roman" w:cs="Times New Roman"/>
                <w:color w:val="000000"/>
              </w:rPr>
              <w:t xml:space="preserve"> Модуль серії M200 2000х1000мм (2м²) - 25шт; Комплект ніжок (4шт.) з пластиковою п'яткою на висоту подіуму (L= 300 мм) - 25 шт; Струбцина міжніожечна для 2 ніг - 16шт; Mіжподіумні захвати - 60шт, </w:t>
            </w:r>
            <w:r w:rsidR="00871485" w:rsidRPr="0008532F">
              <w:rPr>
                <w:rFonts w:ascii="Times New Roman" w:hAnsi="Times New Roman" w:cs="Times New Roman"/>
                <w:color w:val="000000"/>
              </w:rPr>
              <w:t>Наборна</w:t>
            </w:r>
            <w:r w:rsidRPr="0008532F">
              <w:rPr>
                <w:rFonts w:ascii="Times New Roman" w:hAnsi="Times New Roman" w:cs="Times New Roman"/>
                <w:color w:val="000000"/>
              </w:rPr>
              <w:t xml:space="preserve"> сходинка 1000х250х150мм,, з ніжками з пластиковою заглушкою - 2шт; Струбцина між</w:t>
            </w:r>
            <w:r w:rsidR="00871485">
              <w:rPr>
                <w:rFonts w:ascii="Times New Roman" w:hAnsi="Times New Roman" w:cs="Times New Roman"/>
                <w:color w:val="000000"/>
              </w:rPr>
              <w:t xml:space="preserve"> </w:t>
            </w:r>
            <w:r w:rsidRPr="0008532F">
              <w:rPr>
                <w:rFonts w:ascii="Times New Roman" w:hAnsi="Times New Roman" w:cs="Times New Roman"/>
                <w:color w:val="000000"/>
              </w:rPr>
              <w:t>ніжечна для 2 ніг для сходинок - 4шт.</w:t>
            </w:r>
          </w:p>
          <w:p w14:paraId="58B6A198" w14:textId="7C6351DA" w:rsidR="00FD6596" w:rsidRDefault="00FD6596" w:rsidP="006024C4">
            <w:pPr>
              <w:rPr>
                <w:rFonts w:ascii="Times New Roman" w:hAnsi="Times New Roman" w:cs="Times New Roman"/>
                <w:b/>
                <w:bCs/>
                <w:color w:val="000000"/>
              </w:rPr>
            </w:pPr>
            <w:r w:rsidRPr="0008532F">
              <w:rPr>
                <w:rFonts w:ascii="Times New Roman" w:hAnsi="Times New Roman" w:cs="Times New Roman"/>
                <w:b/>
                <w:bCs/>
                <w:color w:val="000000"/>
              </w:rPr>
              <w:t>Візуалізаця:</w:t>
            </w:r>
          </w:p>
          <w:p w14:paraId="791F4823" w14:textId="77777777" w:rsidR="002041CC" w:rsidRDefault="002041CC" w:rsidP="006024C4">
            <w:pPr>
              <w:rPr>
                <w:rFonts w:ascii="Times New Roman" w:hAnsi="Times New Roman" w:cs="Times New Roman"/>
                <w:b/>
                <w:bCs/>
                <w:color w:val="000000"/>
              </w:rPr>
            </w:pPr>
          </w:p>
          <w:p w14:paraId="5FE13E25" w14:textId="77777777" w:rsidR="00871485" w:rsidRDefault="00871485" w:rsidP="006024C4">
            <w:pPr>
              <w:rPr>
                <w:rFonts w:ascii="Times New Roman" w:hAnsi="Times New Roman" w:cs="Times New Roman"/>
                <w:b/>
                <w:bCs/>
                <w:color w:val="000000"/>
              </w:rPr>
            </w:pPr>
          </w:p>
          <w:p w14:paraId="44194316" w14:textId="77777777" w:rsidR="00871485" w:rsidRPr="0008532F" w:rsidRDefault="00871485" w:rsidP="006024C4">
            <w:pPr>
              <w:rPr>
                <w:rFonts w:ascii="Times New Roman" w:hAnsi="Times New Roman" w:cs="Times New Roman"/>
                <w:b/>
                <w:bCs/>
                <w:color w:val="000000"/>
              </w:rPr>
            </w:pPr>
          </w:p>
          <w:p w14:paraId="7F81A495" w14:textId="77777777" w:rsidR="006024C4" w:rsidRPr="0008532F" w:rsidRDefault="006024C4" w:rsidP="006024C4">
            <w:pPr>
              <w:rPr>
                <w:rFonts w:ascii="Times New Roman" w:hAnsi="Times New Roman" w:cs="Times New Roman"/>
                <w:color w:val="000000"/>
              </w:rPr>
            </w:pPr>
          </w:p>
          <w:p w14:paraId="694EEE67" w14:textId="77777777" w:rsidR="006024C4" w:rsidRPr="0008532F" w:rsidRDefault="006024C4" w:rsidP="006024C4">
            <w:pPr>
              <w:rPr>
                <w:rFonts w:ascii="Times New Roman" w:hAnsi="Times New Roman" w:cs="Times New Roman"/>
                <w:color w:val="000000"/>
              </w:rPr>
            </w:pPr>
          </w:p>
          <w:p w14:paraId="4D43F309" w14:textId="77777777" w:rsidR="00D26B19" w:rsidRPr="0008532F" w:rsidRDefault="00D26B19" w:rsidP="0089290C">
            <w:pPr>
              <w:spacing w:after="0" w:line="240" w:lineRule="exact"/>
              <w:rPr>
                <w:rFonts w:ascii="Times New Roman" w:eastAsia="Times New Roman" w:hAnsi="Times New Roman" w:cs="Times New Roman"/>
                <w:lang w:eastAsia="uk-UA"/>
              </w:rPr>
            </w:pPr>
          </w:p>
          <w:p w14:paraId="37EB5502" w14:textId="77777777" w:rsidR="006024C4" w:rsidRPr="0008532F" w:rsidRDefault="006024C4" w:rsidP="0089290C">
            <w:pPr>
              <w:spacing w:after="0" w:line="240" w:lineRule="exact"/>
              <w:rPr>
                <w:rFonts w:ascii="Times New Roman" w:hAnsi="Times New Roman" w:cs="Times New Roman"/>
                <w:noProof/>
              </w:rPr>
            </w:pPr>
          </w:p>
          <w:p w14:paraId="07558802" w14:textId="6B93347C" w:rsidR="006024C4" w:rsidRPr="0008532F" w:rsidRDefault="006024C4" w:rsidP="0089290C">
            <w:pPr>
              <w:spacing w:after="0" w:line="240" w:lineRule="exact"/>
              <w:rPr>
                <w:rFonts w:ascii="Times New Roman" w:eastAsia="Times New Roman" w:hAnsi="Times New Roman" w:cs="Times New Roman"/>
                <w:lang w:eastAsia="uk-UA"/>
              </w:rPr>
            </w:pPr>
            <w:r w:rsidRPr="0008532F">
              <w:rPr>
                <w:rFonts w:ascii="Times New Roman" w:hAnsi="Times New Roman" w:cs="Times New Roman"/>
                <w:noProof/>
              </w:rPr>
              <w:drawing>
                <wp:inline distT="0" distB="0" distL="0" distR="0" wp14:anchorId="095168EB" wp14:editId="4882B995">
                  <wp:extent cx="4145280" cy="1920240"/>
                  <wp:effectExtent l="0" t="0" r="7620" b="3810"/>
                  <wp:docPr id="5" name="Рисунок 4">
                    <a:extLst xmlns:a="http://schemas.openxmlformats.org/drawingml/2006/main">
                      <a:ext uri="{FF2B5EF4-FFF2-40B4-BE49-F238E27FC236}">
                        <a16:creationId xmlns:a16="http://schemas.microsoft.com/office/drawing/2014/main" id="{BB97E2FD-4632-844A-E25D-1FA7BADF52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a:extLst>
                              <a:ext uri="{FF2B5EF4-FFF2-40B4-BE49-F238E27FC236}">
                                <a16:creationId xmlns:a16="http://schemas.microsoft.com/office/drawing/2014/main" id="{BB97E2FD-4632-844A-E25D-1FA7BADF52F8}"/>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145280" cy="1920240"/>
                          </a:xfrm>
                          <a:prstGeom prst="rect">
                            <a:avLst/>
                          </a:prstGeom>
                        </pic:spPr>
                      </pic:pic>
                    </a:graphicData>
                  </a:graphic>
                </wp:inline>
              </w:drawing>
            </w:r>
          </w:p>
        </w:tc>
        <w:tc>
          <w:tcPr>
            <w:tcW w:w="270" w:type="pct"/>
            <w:tcBorders>
              <w:top w:val="single" w:sz="6" w:space="0" w:color="auto"/>
              <w:left w:val="single" w:sz="6" w:space="0" w:color="000000" w:themeColor="text1"/>
              <w:bottom w:val="single" w:sz="4" w:space="0" w:color="auto"/>
              <w:right w:val="single" w:sz="6" w:space="0" w:color="auto"/>
            </w:tcBorders>
            <w:shd w:val="clear" w:color="auto" w:fill="auto"/>
          </w:tcPr>
          <w:p w14:paraId="6DA3517F" w14:textId="3FF5A455" w:rsidR="00045083" w:rsidRPr="00FE2208" w:rsidRDefault="003A5203" w:rsidP="001276F9">
            <w:pPr>
              <w:spacing w:after="0" w:line="240" w:lineRule="exact"/>
              <w:jc w:val="center"/>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w:t>
            </w:r>
          </w:p>
        </w:tc>
        <w:tc>
          <w:tcPr>
            <w:tcW w:w="608" w:type="pct"/>
            <w:tcBorders>
              <w:top w:val="single" w:sz="6" w:space="0" w:color="auto"/>
              <w:left w:val="single" w:sz="6" w:space="0" w:color="auto"/>
              <w:bottom w:val="single" w:sz="4" w:space="0" w:color="auto"/>
              <w:right w:val="single" w:sz="6" w:space="0" w:color="auto"/>
            </w:tcBorders>
            <w:shd w:val="clear" w:color="auto" w:fill="auto"/>
            <w:vAlign w:val="center"/>
          </w:tcPr>
          <w:p w14:paraId="2D7A5C2A" w14:textId="77777777" w:rsidR="00D26B19" w:rsidRPr="007C492F" w:rsidRDefault="00D26B19" w:rsidP="0089290C">
            <w:pPr>
              <w:spacing w:after="0" w:line="240" w:lineRule="auto"/>
              <w:jc w:val="center"/>
              <w:textAlignment w:val="baseline"/>
              <w:rPr>
                <w:rFonts w:ascii="Times New Roman" w:eastAsia="Times New Roman" w:hAnsi="Times New Roman" w:cs="Times New Roman"/>
                <w:lang w:eastAsia="uk-UA"/>
              </w:rPr>
            </w:pPr>
          </w:p>
        </w:tc>
      </w:tr>
    </w:tbl>
    <w:p w14:paraId="2C90B01C" w14:textId="41BD6C26" w:rsidR="00D07E55" w:rsidRDefault="00455A97" w:rsidP="0029128D">
      <w:pPr>
        <w:spacing w:line="240" w:lineRule="exact"/>
        <w:rPr>
          <w:rFonts w:ascii="Times New Roman" w:eastAsia="Times New Roman" w:hAnsi="Times New Roman" w:cs="Times New Roman"/>
          <w:color w:val="000000" w:themeColor="text1"/>
          <w:lang w:eastAsia="uk-UA"/>
        </w:rPr>
      </w:pPr>
      <w:r w:rsidRPr="00455A97">
        <w:rPr>
          <w:rFonts w:ascii="Times New Roman" w:eastAsia="Times New Roman" w:hAnsi="Times New Roman" w:cs="Times New Roman"/>
          <w:b/>
          <w:bCs/>
          <w:color w:val="000000" w:themeColor="text1"/>
          <w:lang w:eastAsia="uk-UA"/>
        </w:rPr>
        <w:lastRenderedPageBreak/>
        <w:t xml:space="preserve">Доставка: </w:t>
      </w:r>
      <w:r w:rsidRPr="007A4E38">
        <w:rPr>
          <w:rFonts w:ascii="Times New Roman" w:eastAsia="Times New Roman" w:hAnsi="Times New Roman" w:cs="Times New Roman"/>
          <w:color w:val="000000" w:themeColor="text1"/>
          <w:lang w:eastAsia="uk-UA"/>
        </w:rPr>
        <w:t xml:space="preserve">цінова пропозиція включає </w:t>
      </w:r>
      <w:r w:rsidR="00375851">
        <w:rPr>
          <w:rFonts w:ascii="Times New Roman" w:eastAsia="Times New Roman" w:hAnsi="Times New Roman" w:cs="Times New Roman"/>
          <w:color w:val="000000" w:themeColor="text1"/>
          <w:lang w:eastAsia="uk-UA"/>
        </w:rPr>
        <w:t>завантаження і розвантаження</w:t>
      </w:r>
      <w:r w:rsidR="00536BE5">
        <w:rPr>
          <w:rFonts w:ascii="Times New Roman" w:eastAsia="Times New Roman" w:hAnsi="Times New Roman" w:cs="Times New Roman"/>
          <w:color w:val="000000" w:themeColor="text1"/>
          <w:lang w:eastAsia="uk-UA"/>
        </w:rPr>
        <w:t xml:space="preserve"> </w:t>
      </w:r>
      <w:r w:rsidR="00D07E55">
        <w:rPr>
          <w:rFonts w:ascii="Times New Roman" w:eastAsia="Times New Roman" w:hAnsi="Times New Roman" w:cs="Times New Roman"/>
          <w:color w:val="000000" w:themeColor="text1"/>
          <w:lang w:eastAsia="uk-UA"/>
        </w:rPr>
        <w:t>конструкції разом із монтажем</w:t>
      </w:r>
      <w:r w:rsidR="00536BE5">
        <w:rPr>
          <w:rFonts w:ascii="Times New Roman" w:eastAsia="Times New Roman" w:hAnsi="Times New Roman" w:cs="Times New Roman"/>
          <w:color w:val="000000" w:themeColor="text1"/>
          <w:lang w:eastAsia="uk-UA"/>
        </w:rPr>
        <w:t xml:space="preserve"> </w:t>
      </w:r>
      <w:r w:rsidRPr="007A4E38">
        <w:rPr>
          <w:rFonts w:ascii="Times New Roman" w:eastAsia="Times New Roman" w:hAnsi="Times New Roman" w:cs="Times New Roman"/>
          <w:color w:val="000000" w:themeColor="text1"/>
          <w:lang w:eastAsia="uk-UA"/>
        </w:rPr>
        <w:t xml:space="preserve"> </w:t>
      </w:r>
      <w:r w:rsidR="0029128D">
        <w:rPr>
          <w:rFonts w:ascii="Times New Roman" w:eastAsia="Times New Roman" w:hAnsi="Times New Roman" w:cs="Times New Roman"/>
          <w:color w:val="000000" w:themeColor="text1"/>
          <w:lang w:eastAsia="uk-UA"/>
        </w:rPr>
        <w:t>за адресою</w:t>
      </w:r>
      <w:r w:rsidR="0008532F">
        <w:rPr>
          <w:rFonts w:ascii="Times New Roman" w:eastAsia="Times New Roman" w:hAnsi="Times New Roman" w:cs="Times New Roman"/>
          <w:color w:val="000000" w:themeColor="text1"/>
          <w:lang w:eastAsia="uk-UA"/>
        </w:rPr>
        <w:t>:</w:t>
      </w:r>
      <w:r w:rsidR="002044B9">
        <w:rPr>
          <w:rFonts w:ascii="Times New Roman" w:eastAsia="Times New Roman" w:hAnsi="Times New Roman" w:cs="Times New Roman"/>
          <w:color w:val="000000" w:themeColor="text1"/>
          <w:lang w:eastAsia="uk-UA"/>
        </w:rPr>
        <w:t xml:space="preserve"> </w:t>
      </w:r>
      <w:r w:rsidR="002044B9" w:rsidRPr="002044B9">
        <w:rPr>
          <w:rFonts w:ascii="Times New Roman" w:eastAsia="Times New Roman" w:hAnsi="Times New Roman" w:cs="Times New Roman"/>
          <w:color w:val="000000" w:themeColor="text1"/>
          <w:lang w:eastAsia="uk-UA"/>
        </w:rPr>
        <w:t xml:space="preserve">м. </w:t>
      </w:r>
      <w:r w:rsidR="00D07E55" w:rsidRPr="00D07E55">
        <w:rPr>
          <w:rFonts w:ascii="Times New Roman" w:eastAsia="Times New Roman" w:hAnsi="Times New Roman" w:cs="Times New Roman"/>
          <w:color w:val="000000" w:themeColor="text1"/>
          <w:lang w:eastAsia="uk-UA"/>
        </w:rPr>
        <w:t xml:space="preserve">Київ, </w:t>
      </w:r>
      <w:r w:rsidR="00D07E55">
        <w:rPr>
          <w:rFonts w:ascii="Times New Roman" w:eastAsia="Times New Roman" w:hAnsi="Times New Roman" w:cs="Times New Roman"/>
          <w:color w:val="000000" w:themeColor="text1"/>
          <w:lang w:eastAsia="uk-UA"/>
        </w:rPr>
        <w:t>в</w:t>
      </w:r>
      <w:r w:rsidR="00D07E55" w:rsidRPr="00D07E55">
        <w:rPr>
          <w:rFonts w:ascii="Times New Roman" w:eastAsia="Times New Roman" w:hAnsi="Times New Roman" w:cs="Times New Roman"/>
          <w:color w:val="000000" w:themeColor="text1"/>
          <w:lang w:eastAsia="uk-UA"/>
        </w:rPr>
        <w:t>ул.</w:t>
      </w:r>
      <w:r w:rsidR="00D07E55">
        <w:rPr>
          <w:rFonts w:ascii="Times New Roman" w:eastAsia="Times New Roman" w:hAnsi="Times New Roman" w:cs="Times New Roman"/>
          <w:color w:val="000000" w:themeColor="text1"/>
          <w:lang w:eastAsia="uk-UA"/>
        </w:rPr>
        <w:t xml:space="preserve"> </w:t>
      </w:r>
      <w:r w:rsidR="00CA5A2D">
        <w:rPr>
          <w:rFonts w:ascii="Times New Roman" w:eastAsia="Times New Roman" w:hAnsi="Times New Roman" w:cs="Times New Roman"/>
          <w:color w:val="000000" w:themeColor="text1"/>
          <w:lang w:eastAsia="uk-UA"/>
        </w:rPr>
        <w:t>Д</w:t>
      </w:r>
      <w:r w:rsidR="00D07E55" w:rsidRPr="00D07E55">
        <w:rPr>
          <w:rFonts w:ascii="Times New Roman" w:eastAsia="Times New Roman" w:hAnsi="Times New Roman" w:cs="Times New Roman"/>
          <w:color w:val="000000" w:themeColor="text1"/>
          <w:lang w:eastAsia="uk-UA"/>
        </w:rPr>
        <w:t>ілова, 3</w:t>
      </w:r>
      <w:r w:rsidR="00CA5A2D">
        <w:rPr>
          <w:rFonts w:ascii="Times New Roman" w:eastAsia="Times New Roman" w:hAnsi="Times New Roman" w:cs="Times New Roman"/>
          <w:color w:val="000000" w:themeColor="text1"/>
          <w:lang w:eastAsia="uk-UA"/>
        </w:rPr>
        <w:t>.</w:t>
      </w:r>
    </w:p>
    <w:p w14:paraId="7508F1C7" w14:textId="4625A0A5" w:rsidR="009A0470" w:rsidRPr="009C2244" w:rsidRDefault="009A0470" w:rsidP="009C2244">
      <w:pPr>
        <w:spacing w:line="240" w:lineRule="exact"/>
        <w:ind w:left="709" w:hanging="709"/>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w:t>
      </w:r>
      <w:r w:rsidR="002A2680">
        <w:rPr>
          <w:rFonts w:ascii="Times New Roman" w:eastAsia="Times New Roman" w:hAnsi="Times New Roman" w:cs="Times New Roman"/>
          <w:b/>
          <w:bCs/>
          <w:color w:val="000000"/>
          <w:lang w:eastAsia="uk-UA"/>
        </w:rPr>
        <w:t>доставки</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9C2244">
      <w:pPr>
        <w:spacing w:after="0" w:line="240" w:lineRule="exact"/>
        <w:ind w:left="709" w:hanging="709"/>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176F5C6B" w14:textId="77777777" w:rsidR="002A2680" w:rsidRDefault="002A2680" w:rsidP="009C2244">
      <w:pPr>
        <w:spacing w:after="0"/>
        <w:ind w:left="709" w:hanging="709"/>
        <w:rPr>
          <w:rFonts w:ascii="Times New Roman" w:hAnsi="Times New Roman" w:cs="Times New Roman"/>
          <w:spacing w:val="-4"/>
        </w:rPr>
      </w:pPr>
    </w:p>
    <w:p w14:paraId="655A587E" w14:textId="662AEA67" w:rsidR="00366DD5" w:rsidRDefault="00366DD5" w:rsidP="009C2244">
      <w:pPr>
        <w:spacing w:after="0"/>
        <w:ind w:left="709" w:hanging="709"/>
        <w:jc w:val="both"/>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9C2244">
      <w:pPr>
        <w:spacing w:after="0"/>
        <w:ind w:left="709" w:hanging="709"/>
        <w:jc w:val="both"/>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10635260" w:rsidR="00366DD5" w:rsidRPr="00366DD5" w:rsidRDefault="00366DD5" w:rsidP="009C2244">
      <w:pPr>
        <w:spacing w:after="0"/>
        <w:ind w:left="709" w:hanging="709"/>
        <w:jc w:val="both"/>
        <w:rPr>
          <w:rFonts w:ascii="Times New Roman" w:hAnsi="Times New Roman" w:cs="Times New Roman"/>
          <w:spacing w:val="-4"/>
        </w:rPr>
      </w:pPr>
      <w:r w:rsidRPr="00366DD5">
        <w:rPr>
          <w:rFonts w:ascii="Times New Roman" w:hAnsi="Times New Roman" w:cs="Times New Roman"/>
          <w:spacing w:val="-4"/>
        </w:rPr>
        <w:t xml:space="preserve">Ми погоджуємось зафіксувати цінову пропозицію на термін в </w:t>
      </w:r>
      <w:r w:rsidR="00042EA4">
        <w:rPr>
          <w:rFonts w:ascii="Times New Roman" w:hAnsi="Times New Roman" w:cs="Times New Roman"/>
          <w:spacing w:val="-4"/>
        </w:rPr>
        <w:t>3</w:t>
      </w:r>
      <w:r>
        <w:rPr>
          <w:rFonts w:ascii="Times New Roman" w:hAnsi="Times New Roman" w:cs="Times New Roman"/>
          <w:spacing w:val="-4"/>
        </w:rPr>
        <w:t>0</w:t>
      </w:r>
      <w:r w:rsidRPr="00366DD5">
        <w:rPr>
          <w:rFonts w:ascii="Times New Roman" w:hAnsi="Times New Roman" w:cs="Times New Roman"/>
          <w:spacing w:val="-4"/>
        </w:rPr>
        <w:t xml:space="preserve"> календарних днів з моменту подачі.</w:t>
      </w:r>
    </w:p>
    <w:p w14:paraId="1F3CFA5F" w14:textId="19EFFE0E" w:rsidR="009A0470" w:rsidRDefault="009A0470" w:rsidP="009C2244">
      <w:pPr>
        <w:spacing w:after="0" w:line="240" w:lineRule="auto"/>
        <w:ind w:left="709" w:hanging="709"/>
        <w:jc w:val="both"/>
        <w:textAlignment w:val="baseline"/>
        <w:rPr>
          <w:rFonts w:ascii="Times New Roman" w:eastAsia="Times New Roman" w:hAnsi="Times New Roman" w:cs="Times New Roman"/>
          <w:color w:val="000000"/>
          <w:lang w:eastAsia="uk-UA"/>
        </w:rPr>
      </w:pPr>
      <w:r w:rsidRPr="00366DD5">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Pr>
          <w:rFonts w:ascii="Times New Roman" w:eastAsia="Times New Roman" w:hAnsi="Times New Roman" w:cs="Times New Roman"/>
          <w:color w:val="000000"/>
          <w:lang w:eastAsia="uk-UA"/>
        </w:rPr>
        <w:t>-</w:t>
      </w:r>
      <w:r w:rsidRPr="00366DD5">
        <w:rPr>
          <w:rFonts w:ascii="Times New Roman" w:eastAsia="Times New Roman" w:hAnsi="Times New Roman" w:cs="Times New Roman"/>
          <w:color w:val="000000"/>
          <w:lang w:eastAsia="uk-UA"/>
        </w:rPr>
        <w:t>описі. </w:t>
      </w:r>
    </w:p>
    <w:p w14:paraId="5BD88F58" w14:textId="77777777" w:rsidR="002A3F13" w:rsidRDefault="002A3F13" w:rsidP="009C2244">
      <w:pPr>
        <w:spacing w:after="0" w:line="240" w:lineRule="auto"/>
        <w:ind w:left="709" w:hanging="709"/>
        <w:textAlignment w:val="baseline"/>
        <w:rPr>
          <w:rFonts w:ascii="Times New Roman" w:eastAsia="Times New Roman" w:hAnsi="Times New Roman" w:cs="Times New Roman"/>
          <w:color w:val="000000"/>
          <w:lang w:eastAsia="uk-UA"/>
        </w:rPr>
      </w:pPr>
    </w:p>
    <w:p w14:paraId="6F30E2D2" w14:textId="77777777" w:rsidR="007C213A"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37ED70AE" w14:textId="77777777" w:rsidR="002A3F13" w:rsidRDefault="002A3F13"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015DDB78" w14:textId="225342A8" w:rsidR="009A0470" w:rsidRPr="00366DD5" w:rsidRDefault="009A0470" w:rsidP="00366DD5">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4E6AA250" w14:textId="06EC1984" w:rsidR="00A51403" w:rsidRDefault="009A0470" w:rsidP="00082121">
      <w:pPr>
        <w:spacing w:after="0" w:line="240" w:lineRule="auto"/>
        <w:ind w:left="540" w:firstLine="420"/>
        <w:textAlignment w:val="baseline"/>
        <w:rPr>
          <w:rFonts w:ascii="Times New Roman" w:eastAsia="Times New Roman" w:hAnsi="Times New Roman" w:cs="Times New Roman"/>
          <w:color w:val="000000" w:themeColor="text1"/>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70BED25A" w14:textId="11757C32" w:rsidR="00DF7444" w:rsidRDefault="00A51403" w:rsidP="00366DD5">
      <w:pPr>
        <w:spacing w:after="0" w:line="240" w:lineRule="auto"/>
        <w:rPr>
          <w:rFonts w:ascii="Times New Roman" w:eastAsia="Times New Roman" w:hAnsi="Times New Roman" w:cs="Times New Roman"/>
          <w:color w:val="000000" w:themeColor="text1"/>
          <w:lang w:eastAsia="uk-UA"/>
        </w:rPr>
      </w:pPr>
      <w:r>
        <w:rPr>
          <w:noProof/>
        </w:rPr>
        <mc:AlternateContent>
          <mc:Choice Requires="wpi">
            <w:drawing>
              <wp:anchor distT="0" distB="0" distL="114300" distR="114300" simplePos="0" relativeHeight="251658241"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1">
                      <w14:nvContentPartPr>
                        <w14:cNvContentPartPr/>
                      </w14:nvContentPartPr>
                      <w14:xfrm>
                        <a:off x="0" y="0"/>
                        <a:ext cx="1988640" cy="149400"/>
                      </w14:xfrm>
                    </w14:contentPart>
                  </a:graphicData>
                </a:graphic>
              </wp:anchor>
            </w:drawing>
          </mc:Choice>
          <mc:Fallback xmlns:arto="http://schemas.microsoft.com/office/word/2006/arto">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5" o:title=""/>
              </v:shape>
            </w:pict>
          </mc:Fallback>
        </mc:AlternateContent>
      </w:r>
      <w:r w:rsidR="00C76035">
        <w:rPr>
          <w:noProof/>
        </w:rPr>
        <mc:AlternateContent>
          <mc:Choice Requires="wps">
            <w:drawing>
              <wp:anchor distT="0" distB="0" distL="114300" distR="114300" simplePos="0" relativeHeight="251658240"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Oval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C43E1" w14:textId="77777777" w:rsidR="00FB2648" w:rsidRDefault="00FB2648" w:rsidP="00386548">
      <w:pPr>
        <w:spacing w:after="0" w:line="240" w:lineRule="auto"/>
      </w:pPr>
      <w:r>
        <w:separator/>
      </w:r>
    </w:p>
  </w:endnote>
  <w:endnote w:type="continuationSeparator" w:id="0">
    <w:p w14:paraId="3A4A6FCA" w14:textId="77777777" w:rsidR="00FB2648" w:rsidRDefault="00FB2648" w:rsidP="00386548">
      <w:pPr>
        <w:spacing w:after="0" w:line="240" w:lineRule="auto"/>
      </w:pPr>
      <w:r>
        <w:continuationSeparator/>
      </w:r>
    </w:p>
  </w:endnote>
  <w:endnote w:type="continuationNotice" w:id="1">
    <w:p w14:paraId="66E3A73A" w14:textId="77777777" w:rsidR="00FB2648" w:rsidRDefault="00FB26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89EB2" w14:textId="77777777" w:rsidR="00FB2648" w:rsidRDefault="00FB2648" w:rsidP="00386548">
      <w:pPr>
        <w:spacing w:after="0" w:line="240" w:lineRule="auto"/>
      </w:pPr>
      <w:r>
        <w:separator/>
      </w:r>
    </w:p>
  </w:footnote>
  <w:footnote w:type="continuationSeparator" w:id="0">
    <w:p w14:paraId="6632A781" w14:textId="77777777" w:rsidR="00FB2648" w:rsidRDefault="00FB2648" w:rsidP="00386548">
      <w:pPr>
        <w:spacing w:after="0" w:line="240" w:lineRule="auto"/>
      </w:pPr>
      <w:r>
        <w:continuationSeparator/>
      </w:r>
    </w:p>
  </w:footnote>
  <w:footnote w:type="continuationNotice" w:id="1">
    <w:p w14:paraId="7BD31C7F" w14:textId="77777777" w:rsidR="00FB2648" w:rsidRDefault="00FB264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FC62FFD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474F"/>
    <w:rsid w:val="0000480E"/>
    <w:rsid w:val="000056F9"/>
    <w:rsid w:val="00006E05"/>
    <w:rsid w:val="00011FB0"/>
    <w:rsid w:val="00013445"/>
    <w:rsid w:val="00015D3C"/>
    <w:rsid w:val="00016312"/>
    <w:rsid w:val="00026664"/>
    <w:rsid w:val="00031432"/>
    <w:rsid w:val="00042EA4"/>
    <w:rsid w:val="000445F4"/>
    <w:rsid w:val="00045083"/>
    <w:rsid w:val="00045A29"/>
    <w:rsid w:val="00050F47"/>
    <w:rsid w:val="0005407D"/>
    <w:rsid w:val="00054E47"/>
    <w:rsid w:val="00063C7A"/>
    <w:rsid w:val="000771E0"/>
    <w:rsid w:val="00082121"/>
    <w:rsid w:val="00083161"/>
    <w:rsid w:val="0008532F"/>
    <w:rsid w:val="000A723C"/>
    <w:rsid w:val="000B7E96"/>
    <w:rsid w:val="000C0D85"/>
    <w:rsid w:val="000D3676"/>
    <w:rsid w:val="000D645A"/>
    <w:rsid w:val="000D71E6"/>
    <w:rsid w:val="001018FE"/>
    <w:rsid w:val="00102C6A"/>
    <w:rsid w:val="001276F9"/>
    <w:rsid w:val="00140238"/>
    <w:rsid w:val="00142FE2"/>
    <w:rsid w:val="00151055"/>
    <w:rsid w:val="00156853"/>
    <w:rsid w:val="00161721"/>
    <w:rsid w:val="001639DD"/>
    <w:rsid w:val="00171D24"/>
    <w:rsid w:val="00172077"/>
    <w:rsid w:val="00174AF5"/>
    <w:rsid w:val="00177C04"/>
    <w:rsid w:val="001A09E5"/>
    <w:rsid w:val="001B0068"/>
    <w:rsid w:val="001B3944"/>
    <w:rsid w:val="001B7B2B"/>
    <w:rsid w:val="001D1B82"/>
    <w:rsid w:val="001D42CE"/>
    <w:rsid w:val="001D4EF3"/>
    <w:rsid w:val="001D6C9F"/>
    <w:rsid w:val="001E55CC"/>
    <w:rsid w:val="001E5A61"/>
    <w:rsid w:val="002041CC"/>
    <w:rsid w:val="002044B9"/>
    <w:rsid w:val="0021754B"/>
    <w:rsid w:val="0022391C"/>
    <w:rsid w:val="00226710"/>
    <w:rsid w:val="00227633"/>
    <w:rsid w:val="002349E0"/>
    <w:rsid w:val="00240729"/>
    <w:rsid w:val="002538FE"/>
    <w:rsid w:val="00270940"/>
    <w:rsid w:val="002715C7"/>
    <w:rsid w:val="00275DBB"/>
    <w:rsid w:val="00276658"/>
    <w:rsid w:val="00280037"/>
    <w:rsid w:val="002828DB"/>
    <w:rsid w:val="0029128D"/>
    <w:rsid w:val="002919B1"/>
    <w:rsid w:val="0029277C"/>
    <w:rsid w:val="002A2680"/>
    <w:rsid w:val="002A36DA"/>
    <w:rsid w:val="002A3F13"/>
    <w:rsid w:val="002B11B0"/>
    <w:rsid w:val="002C0264"/>
    <w:rsid w:val="002C4DEE"/>
    <w:rsid w:val="002C656E"/>
    <w:rsid w:val="002E036B"/>
    <w:rsid w:val="002E2D8F"/>
    <w:rsid w:val="002F6E33"/>
    <w:rsid w:val="00302AB8"/>
    <w:rsid w:val="00310273"/>
    <w:rsid w:val="00311F2F"/>
    <w:rsid w:val="00323720"/>
    <w:rsid w:val="00327896"/>
    <w:rsid w:val="00350A00"/>
    <w:rsid w:val="00351481"/>
    <w:rsid w:val="00356117"/>
    <w:rsid w:val="00363725"/>
    <w:rsid w:val="003638D3"/>
    <w:rsid w:val="0036614B"/>
    <w:rsid w:val="00366632"/>
    <w:rsid w:val="00366DD5"/>
    <w:rsid w:val="00375650"/>
    <w:rsid w:val="00375851"/>
    <w:rsid w:val="003863DF"/>
    <w:rsid w:val="00386544"/>
    <w:rsid w:val="00386548"/>
    <w:rsid w:val="003957C3"/>
    <w:rsid w:val="00395F96"/>
    <w:rsid w:val="00397E53"/>
    <w:rsid w:val="003A2D5B"/>
    <w:rsid w:val="003A38C3"/>
    <w:rsid w:val="003A5203"/>
    <w:rsid w:val="003A593D"/>
    <w:rsid w:val="003A6D47"/>
    <w:rsid w:val="003B09D0"/>
    <w:rsid w:val="003B5932"/>
    <w:rsid w:val="003B59FA"/>
    <w:rsid w:val="003C22BE"/>
    <w:rsid w:val="003C2817"/>
    <w:rsid w:val="003C43D3"/>
    <w:rsid w:val="003D3ADC"/>
    <w:rsid w:val="003D65CE"/>
    <w:rsid w:val="003E5808"/>
    <w:rsid w:val="003F1EF2"/>
    <w:rsid w:val="003F25BF"/>
    <w:rsid w:val="00402D68"/>
    <w:rsid w:val="004035E2"/>
    <w:rsid w:val="004059DA"/>
    <w:rsid w:val="00412EFA"/>
    <w:rsid w:val="004226F7"/>
    <w:rsid w:val="00424CD9"/>
    <w:rsid w:val="00441CFE"/>
    <w:rsid w:val="00442B79"/>
    <w:rsid w:val="00455A97"/>
    <w:rsid w:val="004577CD"/>
    <w:rsid w:val="0046736A"/>
    <w:rsid w:val="00475E20"/>
    <w:rsid w:val="00480CE6"/>
    <w:rsid w:val="00481699"/>
    <w:rsid w:val="00482C6B"/>
    <w:rsid w:val="00484B51"/>
    <w:rsid w:val="00491749"/>
    <w:rsid w:val="00492F1C"/>
    <w:rsid w:val="004A7BFA"/>
    <w:rsid w:val="004B1ED5"/>
    <w:rsid w:val="004B4FF7"/>
    <w:rsid w:val="004B543E"/>
    <w:rsid w:val="004C6902"/>
    <w:rsid w:val="004E017E"/>
    <w:rsid w:val="004E4552"/>
    <w:rsid w:val="0051626A"/>
    <w:rsid w:val="00532B86"/>
    <w:rsid w:val="00536BE5"/>
    <w:rsid w:val="0055475B"/>
    <w:rsid w:val="00557C33"/>
    <w:rsid w:val="005715C1"/>
    <w:rsid w:val="00573881"/>
    <w:rsid w:val="005779A6"/>
    <w:rsid w:val="00580B62"/>
    <w:rsid w:val="0058707B"/>
    <w:rsid w:val="00590C01"/>
    <w:rsid w:val="005933CD"/>
    <w:rsid w:val="005943E9"/>
    <w:rsid w:val="005C0DF1"/>
    <w:rsid w:val="005C15E9"/>
    <w:rsid w:val="005C2C08"/>
    <w:rsid w:val="005C5AFF"/>
    <w:rsid w:val="005D295A"/>
    <w:rsid w:val="006024C4"/>
    <w:rsid w:val="0061639B"/>
    <w:rsid w:val="00624939"/>
    <w:rsid w:val="006269C3"/>
    <w:rsid w:val="006511C4"/>
    <w:rsid w:val="0065218F"/>
    <w:rsid w:val="00652933"/>
    <w:rsid w:val="00653181"/>
    <w:rsid w:val="00665ED9"/>
    <w:rsid w:val="006809ED"/>
    <w:rsid w:val="00686CFF"/>
    <w:rsid w:val="00691EE6"/>
    <w:rsid w:val="006A5075"/>
    <w:rsid w:val="006C24D4"/>
    <w:rsid w:val="006D3380"/>
    <w:rsid w:val="006D519A"/>
    <w:rsid w:val="006D6A51"/>
    <w:rsid w:val="006E10FE"/>
    <w:rsid w:val="006E3CA4"/>
    <w:rsid w:val="006E53F4"/>
    <w:rsid w:val="006E5F42"/>
    <w:rsid w:val="006E6D47"/>
    <w:rsid w:val="006F2838"/>
    <w:rsid w:val="006F3970"/>
    <w:rsid w:val="006F6D9C"/>
    <w:rsid w:val="0072167F"/>
    <w:rsid w:val="00721845"/>
    <w:rsid w:val="00745BEB"/>
    <w:rsid w:val="0074748D"/>
    <w:rsid w:val="00765FF3"/>
    <w:rsid w:val="00774906"/>
    <w:rsid w:val="00774BB9"/>
    <w:rsid w:val="00786E0F"/>
    <w:rsid w:val="007876F9"/>
    <w:rsid w:val="00791D67"/>
    <w:rsid w:val="00792967"/>
    <w:rsid w:val="00795770"/>
    <w:rsid w:val="007A4E38"/>
    <w:rsid w:val="007A6614"/>
    <w:rsid w:val="007B544F"/>
    <w:rsid w:val="007C213A"/>
    <w:rsid w:val="007C492F"/>
    <w:rsid w:val="007C738B"/>
    <w:rsid w:val="007C7F23"/>
    <w:rsid w:val="007E13B3"/>
    <w:rsid w:val="007E5A90"/>
    <w:rsid w:val="007E708C"/>
    <w:rsid w:val="00805753"/>
    <w:rsid w:val="008068D4"/>
    <w:rsid w:val="00816F2D"/>
    <w:rsid w:val="00817635"/>
    <w:rsid w:val="00844763"/>
    <w:rsid w:val="00847763"/>
    <w:rsid w:val="008479C6"/>
    <w:rsid w:val="00855530"/>
    <w:rsid w:val="00871485"/>
    <w:rsid w:val="008734DD"/>
    <w:rsid w:val="0088243B"/>
    <w:rsid w:val="008A36A4"/>
    <w:rsid w:val="008B0E2A"/>
    <w:rsid w:val="008C18F5"/>
    <w:rsid w:val="008D17FF"/>
    <w:rsid w:val="008D3A9E"/>
    <w:rsid w:val="008E1338"/>
    <w:rsid w:val="008E36FC"/>
    <w:rsid w:val="008F06CC"/>
    <w:rsid w:val="008F5CB9"/>
    <w:rsid w:val="00901F8C"/>
    <w:rsid w:val="00904465"/>
    <w:rsid w:val="00904B21"/>
    <w:rsid w:val="00912828"/>
    <w:rsid w:val="00916C8C"/>
    <w:rsid w:val="009216A0"/>
    <w:rsid w:val="00941E59"/>
    <w:rsid w:val="00943D2C"/>
    <w:rsid w:val="009471CF"/>
    <w:rsid w:val="009669D5"/>
    <w:rsid w:val="00974EB8"/>
    <w:rsid w:val="00976720"/>
    <w:rsid w:val="0098635F"/>
    <w:rsid w:val="009A0470"/>
    <w:rsid w:val="009A15A1"/>
    <w:rsid w:val="009A29A8"/>
    <w:rsid w:val="009B1728"/>
    <w:rsid w:val="009C07CB"/>
    <w:rsid w:val="009C1677"/>
    <w:rsid w:val="009C2244"/>
    <w:rsid w:val="009D70F1"/>
    <w:rsid w:val="009E5A9D"/>
    <w:rsid w:val="00A012B6"/>
    <w:rsid w:val="00A046AA"/>
    <w:rsid w:val="00A16BA4"/>
    <w:rsid w:val="00A1722C"/>
    <w:rsid w:val="00A33D6F"/>
    <w:rsid w:val="00A34CB4"/>
    <w:rsid w:val="00A36B5C"/>
    <w:rsid w:val="00A51403"/>
    <w:rsid w:val="00A52967"/>
    <w:rsid w:val="00A5386E"/>
    <w:rsid w:val="00A61F90"/>
    <w:rsid w:val="00A74B60"/>
    <w:rsid w:val="00A74B98"/>
    <w:rsid w:val="00A778E8"/>
    <w:rsid w:val="00A9366F"/>
    <w:rsid w:val="00A95637"/>
    <w:rsid w:val="00A97751"/>
    <w:rsid w:val="00AB5B79"/>
    <w:rsid w:val="00AC03AE"/>
    <w:rsid w:val="00AD18CF"/>
    <w:rsid w:val="00AD263A"/>
    <w:rsid w:val="00B045E7"/>
    <w:rsid w:val="00B11DB0"/>
    <w:rsid w:val="00B41873"/>
    <w:rsid w:val="00B43BE0"/>
    <w:rsid w:val="00B4623D"/>
    <w:rsid w:val="00B547AC"/>
    <w:rsid w:val="00B57AC6"/>
    <w:rsid w:val="00B74C04"/>
    <w:rsid w:val="00B76B0C"/>
    <w:rsid w:val="00B8167C"/>
    <w:rsid w:val="00B825E6"/>
    <w:rsid w:val="00BA32CF"/>
    <w:rsid w:val="00BB0438"/>
    <w:rsid w:val="00BC12CA"/>
    <w:rsid w:val="00BC1301"/>
    <w:rsid w:val="00BD41AB"/>
    <w:rsid w:val="00BD5A3D"/>
    <w:rsid w:val="00BE0961"/>
    <w:rsid w:val="00BE1241"/>
    <w:rsid w:val="00BF4BB3"/>
    <w:rsid w:val="00C034F4"/>
    <w:rsid w:val="00C052DC"/>
    <w:rsid w:val="00C106D6"/>
    <w:rsid w:val="00C15DFD"/>
    <w:rsid w:val="00C20DB6"/>
    <w:rsid w:val="00C22259"/>
    <w:rsid w:val="00C33265"/>
    <w:rsid w:val="00C34086"/>
    <w:rsid w:val="00C36498"/>
    <w:rsid w:val="00C36A5B"/>
    <w:rsid w:val="00C50018"/>
    <w:rsid w:val="00C6637D"/>
    <w:rsid w:val="00C67D30"/>
    <w:rsid w:val="00C745AD"/>
    <w:rsid w:val="00C76035"/>
    <w:rsid w:val="00C77121"/>
    <w:rsid w:val="00C8777E"/>
    <w:rsid w:val="00C95B33"/>
    <w:rsid w:val="00CA5A2D"/>
    <w:rsid w:val="00CA6833"/>
    <w:rsid w:val="00CA6888"/>
    <w:rsid w:val="00CB31F7"/>
    <w:rsid w:val="00CC3273"/>
    <w:rsid w:val="00CC4B15"/>
    <w:rsid w:val="00CC6219"/>
    <w:rsid w:val="00CD3EC4"/>
    <w:rsid w:val="00CE0F45"/>
    <w:rsid w:val="00CE19EA"/>
    <w:rsid w:val="00CE1CBF"/>
    <w:rsid w:val="00CE3B36"/>
    <w:rsid w:val="00D0643C"/>
    <w:rsid w:val="00D07E55"/>
    <w:rsid w:val="00D15BC4"/>
    <w:rsid w:val="00D16D5F"/>
    <w:rsid w:val="00D20116"/>
    <w:rsid w:val="00D25478"/>
    <w:rsid w:val="00D26B19"/>
    <w:rsid w:val="00D3303D"/>
    <w:rsid w:val="00D341D8"/>
    <w:rsid w:val="00D51497"/>
    <w:rsid w:val="00D75036"/>
    <w:rsid w:val="00D7543C"/>
    <w:rsid w:val="00D84619"/>
    <w:rsid w:val="00D84D54"/>
    <w:rsid w:val="00D9125E"/>
    <w:rsid w:val="00D955FC"/>
    <w:rsid w:val="00D97C1C"/>
    <w:rsid w:val="00DA12FA"/>
    <w:rsid w:val="00DA33A0"/>
    <w:rsid w:val="00DC2D59"/>
    <w:rsid w:val="00DC3A23"/>
    <w:rsid w:val="00DD67BE"/>
    <w:rsid w:val="00DE7CA6"/>
    <w:rsid w:val="00DF7444"/>
    <w:rsid w:val="00E03ADE"/>
    <w:rsid w:val="00E05446"/>
    <w:rsid w:val="00E07B7F"/>
    <w:rsid w:val="00E12B72"/>
    <w:rsid w:val="00E13638"/>
    <w:rsid w:val="00E25CE9"/>
    <w:rsid w:val="00E2656A"/>
    <w:rsid w:val="00E2695D"/>
    <w:rsid w:val="00E37618"/>
    <w:rsid w:val="00E47500"/>
    <w:rsid w:val="00E51DC9"/>
    <w:rsid w:val="00E54BAB"/>
    <w:rsid w:val="00E60BBA"/>
    <w:rsid w:val="00E61B2D"/>
    <w:rsid w:val="00E66B5A"/>
    <w:rsid w:val="00E7466C"/>
    <w:rsid w:val="00E75408"/>
    <w:rsid w:val="00E85B3D"/>
    <w:rsid w:val="00EA099D"/>
    <w:rsid w:val="00EA608D"/>
    <w:rsid w:val="00EB7C49"/>
    <w:rsid w:val="00EC10FF"/>
    <w:rsid w:val="00EC1DCF"/>
    <w:rsid w:val="00EC60C9"/>
    <w:rsid w:val="00ED0EE0"/>
    <w:rsid w:val="00ED3DD7"/>
    <w:rsid w:val="00ED6041"/>
    <w:rsid w:val="00EE00EB"/>
    <w:rsid w:val="00EE1911"/>
    <w:rsid w:val="00F01955"/>
    <w:rsid w:val="00F13996"/>
    <w:rsid w:val="00F14CB9"/>
    <w:rsid w:val="00F151FC"/>
    <w:rsid w:val="00F173F3"/>
    <w:rsid w:val="00F22E79"/>
    <w:rsid w:val="00F3657E"/>
    <w:rsid w:val="00F46106"/>
    <w:rsid w:val="00F65039"/>
    <w:rsid w:val="00F74611"/>
    <w:rsid w:val="00F7742D"/>
    <w:rsid w:val="00F844A0"/>
    <w:rsid w:val="00F92F7F"/>
    <w:rsid w:val="00F96CA2"/>
    <w:rsid w:val="00FA441A"/>
    <w:rsid w:val="00FB156E"/>
    <w:rsid w:val="00FB2648"/>
    <w:rsid w:val="00FC0F4C"/>
    <w:rsid w:val="00FC6E2A"/>
    <w:rsid w:val="00FC7597"/>
    <w:rsid w:val="00FD0BB0"/>
    <w:rsid w:val="00FD6596"/>
    <w:rsid w:val="00FE2208"/>
    <w:rsid w:val="00FE22A4"/>
    <w:rsid w:val="00FF04D4"/>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65E78782-6129-4EFF-8632-C11CEFEEB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 w:type="character" w:styleId="ad">
    <w:name w:val="Hyperlink"/>
    <w:basedOn w:val="a0"/>
    <w:uiPriority w:val="99"/>
    <w:unhideWhenUsed/>
    <w:rsid w:val="00795770"/>
    <w:rPr>
      <w:color w:val="0563C1" w:themeColor="hyperlink"/>
      <w:u w:val="single"/>
    </w:rPr>
  </w:style>
  <w:style w:type="character" w:styleId="ae">
    <w:name w:val="Unresolved Mention"/>
    <w:basedOn w:val="a0"/>
    <w:uiPriority w:val="99"/>
    <w:semiHidden/>
    <w:unhideWhenUsed/>
    <w:rsid w:val="00795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340352845">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0896360">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10101142">
          <w:marLeft w:val="0"/>
          <w:marRight w:val="0"/>
          <w:marTop w:val="0"/>
          <w:marBottom w:val="0"/>
          <w:divBdr>
            <w:top w:val="none" w:sz="0" w:space="0" w:color="auto"/>
            <w:left w:val="none" w:sz="0" w:space="0" w:color="auto"/>
            <w:bottom w:val="none" w:sz="0" w:space="0" w:color="auto"/>
            <w:right w:val="none" w:sz="0" w:space="0" w:color="auto"/>
          </w:divBdr>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sChild>
        </w:div>
        <w:div w:id="245067896">
          <w:marLeft w:val="0"/>
          <w:marRight w:val="0"/>
          <w:marTop w:val="0"/>
          <w:marBottom w:val="0"/>
          <w:divBdr>
            <w:top w:val="none" w:sz="0" w:space="0" w:color="auto"/>
            <w:left w:val="none" w:sz="0" w:space="0" w:color="auto"/>
            <w:bottom w:val="none" w:sz="0" w:space="0" w:color="auto"/>
            <w:right w:val="none" w:sz="0" w:space="0" w:color="auto"/>
          </w:divBdr>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sChild>
        </w:div>
        <w:div w:id="393310574">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790632754">
          <w:marLeft w:val="0"/>
          <w:marRight w:val="0"/>
          <w:marTop w:val="0"/>
          <w:marBottom w:val="0"/>
          <w:divBdr>
            <w:top w:val="none" w:sz="0" w:space="0" w:color="auto"/>
            <w:left w:val="none" w:sz="0" w:space="0" w:color="auto"/>
            <w:bottom w:val="none" w:sz="0" w:space="0" w:color="auto"/>
            <w:right w:val="none" w:sz="0" w:space="0" w:color="auto"/>
          </w:divBdr>
          <w:divsChild>
            <w:div w:id="275262411">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1841387106">
              <w:marLeft w:val="0"/>
              <w:marRight w:val="0"/>
              <w:marTop w:val="0"/>
              <w:marBottom w:val="0"/>
              <w:divBdr>
                <w:top w:val="none" w:sz="0" w:space="0" w:color="auto"/>
                <w:left w:val="none" w:sz="0" w:space="0" w:color="auto"/>
                <w:bottom w:val="none" w:sz="0" w:space="0" w:color="auto"/>
                <w:right w:val="none" w:sz="0" w:space="0" w:color="auto"/>
              </w:divBdr>
            </w:div>
          </w:divsChild>
        </w:div>
        <w:div w:id="837580848">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1067679707">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1262566229">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 w:id="1414282238">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172694040">
                      <w:marLeft w:val="0"/>
                      <w:marRight w:val="0"/>
                      <w:marTop w:val="0"/>
                      <w:marBottom w:val="0"/>
                      <w:divBdr>
                        <w:top w:val="none" w:sz="0" w:space="0" w:color="auto"/>
                        <w:left w:val="none" w:sz="0" w:space="0" w:color="auto"/>
                        <w:bottom w:val="none" w:sz="0" w:space="0" w:color="auto"/>
                        <w:right w:val="none" w:sz="0" w:space="0" w:color="auto"/>
                      </w:divBdr>
                    </w:div>
                    <w:div w:id="741292400">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381003">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 w:id="136236491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2556">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516921604">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3647">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480226363">
                      <w:marLeft w:val="0"/>
                      <w:marRight w:val="0"/>
                      <w:marTop w:val="0"/>
                      <w:marBottom w:val="0"/>
                      <w:divBdr>
                        <w:top w:val="none" w:sz="0" w:space="0" w:color="auto"/>
                        <w:left w:val="none" w:sz="0" w:space="0" w:color="auto"/>
                        <w:bottom w:val="none" w:sz="0" w:space="0" w:color="auto"/>
                        <w:right w:val="none" w:sz="0" w:space="0" w:color="auto"/>
                      </w:divBdr>
                    </w:div>
                    <w:div w:id="1586458918">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790364590">
                      <w:marLeft w:val="0"/>
                      <w:marRight w:val="0"/>
                      <w:marTop w:val="0"/>
                      <w:marBottom w:val="0"/>
                      <w:divBdr>
                        <w:top w:val="none" w:sz="0" w:space="0" w:color="auto"/>
                        <w:left w:val="none" w:sz="0" w:space="0" w:color="auto"/>
                        <w:bottom w:val="none" w:sz="0" w:space="0" w:color="auto"/>
                        <w:right w:val="none" w:sz="0" w:space="0" w:color="auto"/>
                      </w:divBdr>
                    </w:div>
                    <w:div w:id="817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5709">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2067407278">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sChild>
    </w:div>
    <w:div w:id="900019585">
      <w:bodyDiv w:val="1"/>
      <w:marLeft w:val="0"/>
      <w:marRight w:val="0"/>
      <w:marTop w:val="0"/>
      <w:marBottom w:val="0"/>
      <w:divBdr>
        <w:top w:val="none" w:sz="0" w:space="0" w:color="auto"/>
        <w:left w:val="none" w:sz="0" w:space="0" w:color="auto"/>
        <w:bottom w:val="none" w:sz="0" w:space="0" w:color="auto"/>
        <w:right w:val="none" w:sz="0" w:space="0" w:color="auto"/>
      </w:divBdr>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7116854">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637953101">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48025527">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ender@redcross.org.ua"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5</Pages>
  <Words>7622</Words>
  <Characters>4346</Characters>
  <Application>Microsoft Office Word</Application>
  <DocSecurity>0</DocSecurity>
  <Lines>36</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11945</CharactersWithSpaces>
  <SharedDoc>false</SharedDoc>
  <HLinks>
    <vt:vector size="12" baseType="variant">
      <vt:variant>
        <vt:i4>852077</vt:i4>
      </vt:variant>
      <vt:variant>
        <vt:i4>3</vt:i4>
      </vt:variant>
      <vt:variant>
        <vt:i4>0</vt:i4>
      </vt:variant>
      <vt:variant>
        <vt:i4>5</vt:i4>
      </vt:variant>
      <vt:variant>
        <vt:lpwstr>mailto:zakaz@redcross.org.ua</vt:lpwstr>
      </vt:variant>
      <vt:variant>
        <vt:lpwstr/>
      </vt:variant>
      <vt:variant>
        <vt:i4>852077</vt:i4>
      </vt:variant>
      <vt:variant>
        <vt:i4>0</vt:i4>
      </vt:variant>
      <vt:variant>
        <vt:i4>0</vt:i4>
      </vt:variant>
      <vt:variant>
        <vt:i4>5</vt:i4>
      </vt:variant>
      <vt:variant>
        <vt:lpwstr>mailto:zakaz@redcross.org.ua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Андрій Сидоренко</cp:lastModifiedBy>
  <cp:revision>125</cp:revision>
  <cp:lastPrinted>2023-01-20T19:57:00Z</cp:lastPrinted>
  <dcterms:created xsi:type="dcterms:W3CDTF">2023-02-09T00:34:00Z</dcterms:created>
  <dcterms:modified xsi:type="dcterms:W3CDTF">2023-03-10T09:18:00Z</dcterms:modified>
</cp:coreProperties>
</file>