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8EA6" w14:textId="68D8E2EE" w:rsidR="00921BB1" w:rsidRDefault="00276760" w:rsidP="00921BB1">
      <w:pPr>
        <w:spacing w:before="29"/>
        <w:ind w:left="-426"/>
        <w:jc w:val="right"/>
        <w:rPr>
          <w:rFonts w:ascii="Open Sans Light" w:eastAsia="Times New Roman" w:hAnsi="Open Sans Light" w:cs="Open Sans Light"/>
          <w:b/>
          <w:bCs/>
        </w:rPr>
      </w:pPr>
      <w:r>
        <w:rPr>
          <w:rFonts w:ascii="Open Sans Light" w:eastAsia="Times New Roman" w:hAnsi="Open Sans Light" w:cs="Open Sans Light"/>
          <w:b/>
          <w:bCs/>
        </w:rPr>
        <w:t xml:space="preserve">ДОДАТОК </w:t>
      </w:r>
      <w:r w:rsidR="00DA18BE">
        <w:rPr>
          <w:rFonts w:ascii="Open Sans Light" w:eastAsia="Times New Roman" w:hAnsi="Open Sans Light" w:cs="Open Sans Light"/>
          <w:b/>
          <w:bCs/>
        </w:rPr>
        <w:t>2</w:t>
      </w:r>
    </w:p>
    <w:p w14:paraId="0BB35CB4" w14:textId="77777777" w:rsidR="00921BB1" w:rsidRDefault="00921BB1" w:rsidP="008F422B">
      <w:pPr>
        <w:spacing w:before="29"/>
        <w:ind w:left="-426"/>
        <w:jc w:val="center"/>
        <w:rPr>
          <w:rFonts w:ascii="Open Sans Light" w:eastAsia="Times New Roman" w:hAnsi="Open Sans Light" w:cs="Open Sans Light"/>
          <w:b/>
          <w:bCs/>
        </w:rPr>
      </w:pPr>
    </w:p>
    <w:p w14:paraId="311D5E85" w14:textId="0A0562FE" w:rsidR="008F422B" w:rsidRDefault="002F3CC7" w:rsidP="008F422B">
      <w:pPr>
        <w:spacing w:before="29"/>
        <w:ind w:left="-426"/>
        <w:jc w:val="center"/>
        <w:rPr>
          <w:rFonts w:ascii="Open Sans Light" w:eastAsia="Times New Roman" w:hAnsi="Open Sans Light" w:cs="Open Sans Light"/>
          <w:b/>
          <w:bCs/>
        </w:rPr>
      </w:pPr>
      <w:r>
        <w:rPr>
          <w:rFonts w:ascii="Open Sans Light" w:eastAsia="Times New Roman" w:hAnsi="Open Sans Light" w:cs="Open Sans Light"/>
          <w:b/>
          <w:bCs/>
        </w:rPr>
        <w:t>БУДІВЕЛЬНЕ</w:t>
      </w:r>
      <w:r w:rsidR="008F422B" w:rsidRPr="00C04733">
        <w:rPr>
          <w:rFonts w:ascii="Open Sans Light" w:eastAsia="Times New Roman" w:hAnsi="Open Sans Light" w:cs="Open Sans Light"/>
          <w:b/>
          <w:bCs/>
        </w:rPr>
        <w:t xml:space="preserve"> ЗАВДАННЯ</w:t>
      </w:r>
    </w:p>
    <w:p w14:paraId="08457F82" w14:textId="49CA0E36" w:rsidR="00812243" w:rsidRPr="00812243" w:rsidRDefault="008F422B" w:rsidP="00ED5ACD">
      <w:pPr>
        <w:pStyle w:val="a3"/>
        <w:ind w:left="153"/>
        <w:jc w:val="center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до тендеру на виконання </w:t>
      </w:r>
      <w:r w:rsidR="00C42AAC">
        <w:rPr>
          <w:rFonts w:ascii="Open Sans Light" w:hAnsi="Open Sans Light" w:cs="Open Sans Light"/>
        </w:rPr>
        <w:t xml:space="preserve">будівельно-монтажних робіт </w:t>
      </w:r>
    </w:p>
    <w:p w14:paraId="4981A1BA" w14:textId="276A570F" w:rsidR="008C1302" w:rsidRPr="00C04733" w:rsidRDefault="008C1302" w:rsidP="008C1302">
      <w:pPr>
        <w:ind w:left="-567"/>
        <w:jc w:val="both"/>
        <w:rPr>
          <w:rFonts w:ascii="Open Sans Light" w:hAnsi="Open Sans Light" w:cs="Open Sans Light"/>
        </w:rPr>
      </w:pPr>
      <w:bookmarkStart w:id="0" w:name="_Hlk115974651"/>
      <w:r w:rsidRPr="00750207">
        <w:rPr>
          <w:rFonts w:ascii="Open Sans Light" w:hAnsi="Open Sans Light" w:cs="Open Sans Light"/>
          <w:b/>
          <w:bCs/>
        </w:rPr>
        <w:t>Вид робіт:</w:t>
      </w:r>
      <w:r w:rsidRPr="00C04733">
        <w:rPr>
          <w:rFonts w:ascii="Open Sans Light" w:hAnsi="Open Sans Light" w:cs="Open Sans Light"/>
        </w:rPr>
        <w:t xml:space="preserve">  </w:t>
      </w:r>
      <w:r w:rsidR="00C42AAC">
        <w:rPr>
          <w:rFonts w:ascii="Open Sans Light" w:hAnsi="Open Sans Light" w:cs="Open Sans Light"/>
        </w:rPr>
        <w:t>Будівельно-монтажні роботи</w:t>
      </w:r>
    </w:p>
    <w:p w14:paraId="1CB52EB2" w14:textId="0BC4C0C3" w:rsidR="00D339DD" w:rsidRPr="00C42AAC" w:rsidRDefault="008C1302" w:rsidP="00C42AAC">
      <w:pPr>
        <w:ind w:left="567" w:hanging="1134"/>
        <w:jc w:val="both"/>
        <w:rPr>
          <w:rFonts w:ascii="Open Sans Light" w:hAnsi="Open Sans Light" w:cs="Open Sans Light"/>
        </w:rPr>
      </w:pPr>
      <w:r w:rsidRPr="00750207">
        <w:rPr>
          <w:rFonts w:ascii="Open Sans Light" w:hAnsi="Open Sans Light" w:cs="Open Sans Light"/>
          <w:b/>
          <w:bCs/>
        </w:rPr>
        <w:t>Проект:</w:t>
      </w:r>
      <w:r w:rsidR="00D339DD">
        <w:rPr>
          <w:rFonts w:ascii="Open Sans Light" w:hAnsi="Open Sans Light" w:cs="Open Sans Light"/>
          <w:b/>
          <w:bCs/>
        </w:rPr>
        <w:t xml:space="preserve"> </w:t>
      </w:r>
      <w:r>
        <w:rPr>
          <w:rFonts w:ascii="Open Sans Light" w:hAnsi="Open Sans Light" w:cs="Open Sans Light"/>
        </w:rPr>
        <w:t xml:space="preserve"> </w:t>
      </w:r>
      <w:r w:rsidR="00C42AAC" w:rsidRPr="00C42AAC">
        <w:rPr>
          <w:rFonts w:ascii="Open Sans Light" w:hAnsi="Open Sans Light" w:cs="Open Sans Light"/>
        </w:rPr>
        <w:t>«</w:t>
      </w:r>
      <w:r w:rsidR="008653B6" w:rsidRPr="008653B6">
        <w:rPr>
          <w:rFonts w:ascii="Open Sans Light" w:hAnsi="Open Sans Light" w:cs="Open Sans Light"/>
        </w:rPr>
        <w:t>Реконструкція будівлі амбулаторно-поліклінічного центру КНП "1 територіальне медичне об'єднання м. Львова" на вул. І. Мазепи, 25</w:t>
      </w:r>
      <w:r w:rsidR="00C42AAC" w:rsidRPr="00C42AAC">
        <w:rPr>
          <w:rFonts w:ascii="Open Sans Light" w:hAnsi="Open Sans Light" w:cs="Open Sans Light"/>
        </w:rPr>
        <w:t>»</w:t>
      </w:r>
    </w:p>
    <w:bookmarkEnd w:id="0"/>
    <w:p w14:paraId="1102CFD0" w14:textId="09A76CF8" w:rsidR="0087453E" w:rsidRDefault="0087453E" w:rsidP="00146987">
      <w:pPr>
        <w:pStyle w:val="a3"/>
        <w:ind w:left="-207"/>
        <w:jc w:val="center"/>
        <w:rPr>
          <w:rFonts w:ascii="Open Sans Light" w:hAnsi="Open Sans Light" w:cs="Open Sans Light"/>
          <w:b/>
          <w:bCs/>
        </w:rPr>
      </w:pPr>
    </w:p>
    <w:p w14:paraId="773ED84C" w14:textId="7CE6419B" w:rsidR="00D00BE6" w:rsidRDefault="00B8169E" w:rsidP="00146987">
      <w:pPr>
        <w:pStyle w:val="a3"/>
        <w:ind w:left="-207"/>
        <w:jc w:val="center"/>
        <w:rPr>
          <w:rFonts w:ascii="Open Sans Light" w:hAnsi="Open Sans Light" w:cs="Open Sans Light"/>
          <w:b/>
          <w:bCs/>
        </w:rPr>
      </w:pPr>
      <w:r w:rsidRPr="00C04733">
        <w:rPr>
          <w:rFonts w:ascii="Open Sans Light" w:hAnsi="Open Sans Light" w:cs="Open Sans Light"/>
          <w:b/>
          <w:bCs/>
        </w:rPr>
        <w:t xml:space="preserve">Перелік </w:t>
      </w:r>
      <w:r w:rsidR="00A60E3F" w:rsidRPr="00C04733">
        <w:rPr>
          <w:rFonts w:ascii="Open Sans Light" w:hAnsi="Open Sans Light" w:cs="Open Sans Light"/>
          <w:b/>
          <w:bCs/>
        </w:rPr>
        <w:t xml:space="preserve">та опис </w:t>
      </w:r>
      <w:r w:rsidRPr="00C04733">
        <w:rPr>
          <w:rFonts w:ascii="Open Sans Light" w:hAnsi="Open Sans Light" w:cs="Open Sans Light"/>
          <w:b/>
          <w:bCs/>
        </w:rPr>
        <w:t>робіт по тендеру</w:t>
      </w:r>
    </w:p>
    <w:p w14:paraId="286FD0EB" w14:textId="77777777" w:rsidR="002A5FEA" w:rsidRDefault="002A5FEA" w:rsidP="00146987">
      <w:pPr>
        <w:pStyle w:val="a3"/>
        <w:ind w:left="-207"/>
        <w:jc w:val="center"/>
        <w:rPr>
          <w:rFonts w:ascii="Open Sans Light" w:hAnsi="Open Sans Light" w:cs="Open Sans Light"/>
          <w:b/>
          <w:bCs/>
        </w:rPr>
      </w:pPr>
    </w:p>
    <w:p w14:paraId="7BB51DBB" w14:textId="77777777" w:rsidR="002A5FEA" w:rsidRPr="00C04733" w:rsidRDefault="002A5FEA" w:rsidP="002A5FEA">
      <w:pPr>
        <w:pStyle w:val="a3"/>
        <w:numPr>
          <w:ilvl w:val="0"/>
          <w:numId w:val="3"/>
        </w:numPr>
        <w:jc w:val="both"/>
        <w:rPr>
          <w:rFonts w:ascii="Open Sans Light" w:hAnsi="Open Sans Light" w:cs="Open Sans Light"/>
          <w:b/>
          <w:bCs/>
        </w:rPr>
      </w:pPr>
      <w:r w:rsidRPr="00C04733">
        <w:rPr>
          <w:rFonts w:ascii="Open Sans Light" w:hAnsi="Open Sans Light" w:cs="Open Sans Light"/>
          <w:b/>
          <w:bCs/>
        </w:rPr>
        <w:t>Демонтаж внутрішніх конструкцій.</w:t>
      </w:r>
    </w:p>
    <w:p w14:paraId="6E428D8F" w14:textId="77777777" w:rsidR="002A5FEA" w:rsidRPr="00C04733" w:rsidRDefault="002A5FEA" w:rsidP="002A5FEA">
      <w:pPr>
        <w:pStyle w:val="a3"/>
        <w:ind w:left="153"/>
        <w:jc w:val="both"/>
        <w:rPr>
          <w:rFonts w:ascii="Open Sans Light" w:hAnsi="Open Sans Light" w:cs="Open Sans Light"/>
        </w:rPr>
      </w:pPr>
    </w:p>
    <w:p w14:paraId="0A3DA642" w14:textId="77777777" w:rsidR="002A5FEA" w:rsidRPr="00C04733" w:rsidRDefault="002A5FEA" w:rsidP="002A5FEA">
      <w:pPr>
        <w:pStyle w:val="a3"/>
        <w:numPr>
          <w:ilvl w:val="1"/>
          <w:numId w:val="3"/>
        </w:numPr>
        <w:jc w:val="both"/>
        <w:rPr>
          <w:rFonts w:ascii="Open Sans Light" w:hAnsi="Open Sans Light" w:cs="Open Sans Light"/>
        </w:rPr>
      </w:pPr>
      <w:r w:rsidRPr="00C04733">
        <w:rPr>
          <w:rFonts w:ascii="Open Sans Light" w:hAnsi="Open Sans Light" w:cs="Open Sans Light"/>
          <w:b/>
          <w:bCs/>
        </w:rPr>
        <w:t>Демонтаж всіх внутрішніх дверей</w:t>
      </w:r>
      <w:r w:rsidRPr="00C04733">
        <w:rPr>
          <w:rFonts w:ascii="Open Sans Light" w:hAnsi="Open Sans Light" w:cs="Open Sans Light"/>
        </w:rPr>
        <w:t>. Виконати перед демонтажем стін чи покриття стін. Забезпечити окреме складування та утилізацію. Відсортувати скло.</w:t>
      </w:r>
    </w:p>
    <w:p w14:paraId="7A1FD677" w14:textId="77777777" w:rsidR="002A5FEA" w:rsidRPr="00C04733" w:rsidRDefault="002A5FEA" w:rsidP="002A5FEA">
      <w:pPr>
        <w:pStyle w:val="a3"/>
        <w:numPr>
          <w:ilvl w:val="1"/>
          <w:numId w:val="3"/>
        </w:numPr>
        <w:jc w:val="both"/>
        <w:rPr>
          <w:rFonts w:ascii="Open Sans Light" w:hAnsi="Open Sans Light" w:cs="Open Sans Light"/>
        </w:rPr>
      </w:pPr>
      <w:r w:rsidRPr="00C04733">
        <w:rPr>
          <w:rFonts w:ascii="Open Sans Light" w:hAnsi="Open Sans Light" w:cs="Open Sans Light"/>
          <w:b/>
          <w:bCs/>
        </w:rPr>
        <w:t>Демонтаж плінтусів</w:t>
      </w:r>
      <w:r w:rsidRPr="00C04733">
        <w:rPr>
          <w:rFonts w:ascii="Open Sans Light" w:hAnsi="Open Sans Light" w:cs="Open Sans Light"/>
        </w:rPr>
        <w:t>. Теж виконати перед демонтажем стін чи покриття стін для доступу та якісної зачистки кутів примикання стін до підлоги. Відсортувати дерев’яні,  бетонні чи керамічні плінтуси та утилізувати.</w:t>
      </w:r>
    </w:p>
    <w:p w14:paraId="32737EAE" w14:textId="77777777" w:rsidR="002A5FEA" w:rsidRPr="00C04733" w:rsidRDefault="002A5FEA" w:rsidP="002A5FEA">
      <w:pPr>
        <w:pStyle w:val="a3"/>
        <w:numPr>
          <w:ilvl w:val="1"/>
          <w:numId w:val="3"/>
        </w:numPr>
        <w:jc w:val="both"/>
        <w:rPr>
          <w:rFonts w:ascii="Open Sans Light" w:hAnsi="Open Sans Light" w:cs="Open Sans Light"/>
        </w:rPr>
      </w:pPr>
      <w:r w:rsidRPr="00C04733">
        <w:rPr>
          <w:rFonts w:ascii="Open Sans Light" w:hAnsi="Open Sans Light" w:cs="Open Sans Light"/>
          <w:b/>
          <w:bCs/>
        </w:rPr>
        <w:t>Демонтаж покриття підлог з лінолеуму</w:t>
      </w:r>
      <w:r w:rsidRPr="00C04733">
        <w:rPr>
          <w:rFonts w:ascii="Open Sans Light" w:hAnsi="Open Sans Light" w:cs="Open Sans Light"/>
        </w:rPr>
        <w:t>. Також виконувати перед демонтажем стін щоб уникнути завалів уламками стін, та після демонтажу плінтусів. Утилізувати.</w:t>
      </w:r>
    </w:p>
    <w:p w14:paraId="13CF9EF9" w14:textId="1212EA72" w:rsidR="002A5FEA" w:rsidRPr="00C04733" w:rsidRDefault="002A5FEA" w:rsidP="002A5FEA">
      <w:pPr>
        <w:pStyle w:val="a3"/>
        <w:numPr>
          <w:ilvl w:val="1"/>
          <w:numId w:val="3"/>
        </w:numPr>
        <w:jc w:val="both"/>
        <w:rPr>
          <w:rFonts w:ascii="Open Sans Light" w:hAnsi="Open Sans Light" w:cs="Open Sans Light"/>
        </w:rPr>
      </w:pPr>
      <w:r w:rsidRPr="00C04733">
        <w:rPr>
          <w:rFonts w:ascii="Open Sans Light" w:hAnsi="Open Sans Light" w:cs="Open Sans Light"/>
          <w:b/>
          <w:bCs/>
        </w:rPr>
        <w:t xml:space="preserve">Демонтаж цегляних перегородок товщиною 120мм. </w:t>
      </w:r>
      <w:r w:rsidRPr="00C04733">
        <w:rPr>
          <w:rFonts w:ascii="Open Sans Light" w:hAnsi="Open Sans Light" w:cs="Open Sans Light"/>
        </w:rPr>
        <w:t>Демонтаж виконати згідно наданих схем, при співпадінні існуючих перегородок з плановими – не демонтувати. Бій цегли та штукатурки утилізувати як будівельне сміття.</w:t>
      </w:r>
    </w:p>
    <w:p w14:paraId="1F126E0E" w14:textId="7AB8DDFE" w:rsidR="002A5FEA" w:rsidRPr="00C04733" w:rsidRDefault="002A5FEA" w:rsidP="002A5FEA">
      <w:pPr>
        <w:pStyle w:val="a3"/>
        <w:numPr>
          <w:ilvl w:val="1"/>
          <w:numId w:val="3"/>
        </w:numPr>
        <w:jc w:val="both"/>
        <w:rPr>
          <w:rFonts w:ascii="Open Sans Light" w:hAnsi="Open Sans Light" w:cs="Open Sans Light"/>
        </w:rPr>
      </w:pPr>
      <w:r w:rsidRPr="00C04733">
        <w:rPr>
          <w:rFonts w:ascii="Open Sans Light" w:hAnsi="Open Sans Light" w:cs="Open Sans Light"/>
          <w:b/>
          <w:bCs/>
        </w:rPr>
        <w:t>Демонтаж перегородок товщиною 250-</w:t>
      </w:r>
      <w:r>
        <w:rPr>
          <w:rFonts w:ascii="Open Sans Light" w:hAnsi="Open Sans Light" w:cs="Open Sans Light"/>
          <w:b/>
          <w:bCs/>
        </w:rPr>
        <w:t>51</w:t>
      </w:r>
      <w:r w:rsidRPr="00C04733">
        <w:rPr>
          <w:rFonts w:ascii="Open Sans Light" w:hAnsi="Open Sans Light" w:cs="Open Sans Light"/>
          <w:b/>
          <w:bCs/>
        </w:rPr>
        <w:t xml:space="preserve">0мм. </w:t>
      </w:r>
      <w:r w:rsidRPr="00C04733">
        <w:rPr>
          <w:rFonts w:ascii="Open Sans Light" w:hAnsi="Open Sans Light" w:cs="Open Sans Light"/>
        </w:rPr>
        <w:t>Демонтаж виконати згідно наданих схем, при співпадінні існуючих перегородок з плановими – не демонтувати. За потреби передбачити підсилення стін, обґрунтувати в письмовому вигляді та оформити як додаткові роботи. Бій цегли та штукатурки утилізувати як будівельне сміття.</w:t>
      </w:r>
    </w:p>
    <w:p w14:paraId="2114E063" w14:textId="4AF5A815" w:rsidR="002A5FEA" w:rsidRPr="00C04733" w:rsidRDefault="002A5FEA" w:rsidP="002A5FEA">
      <w:pPr>
        <w:pStyle w:val="a3"/>
        <w:numPr>
          <w:ilvl w:val="1"/>
          <w:numId w:val="3"/>
        </w:numPr>
        <w:jc w:val="both"/>
        <w:rPr>
          <w:rFonts w:ascii="Open Sans Light" w:hAnsi="Open Sans Light" w:cs="Open Sans Light"/>
        </w:rPr>
      </w:pPr>
      <w:r w:rsidRPr="00C04733">
        <w:rPr>
          <w:rFonts w:ascii="Open Sans Light" w:hAnsi="Open Sans Light" w:cs="Open Sans Light"/>
          <w:b/>
          <w:bCs/>
        </w:rPr>
        <w:t xml:space="preserve">Влаштування порізів в стінах товщиною 250-510мм. </w:t>
      </w:r>
      <w:r w:rsidRPr="00C04733">
        <w:rPr>
          <w:rFonts w:ascii="Open Sans Light" w:hAnsi="Open Sans Light" w:cs="Open Sans Light"/>
        </w:rPr>
        <w:t xml:space="preserve">Перед влаштуванням прорізів виконати підсилення стін металевими швелерами, кутниками та забезпечити стійкість конструкцій. </w:t>
      </w:r>
      <w:r w:rsidRPr="00C04733">
        <w:rPr>
          <w:rFonts w:ascii="Open Sans Light" w:hAnsi="Open Sans Light" w:cs="Open Sans Light"/>
          <w:u w:val="single"/>
        </w:rPr>
        <w:t xml:space="preserve">Без підсилень стін та забезпечення безпеки праці та затвердження інженера з охорони праці влаштовувати прорізи забороняється! </w:t>
      </w:r>
      <w:r w:rsidRPr="00C04733">
        <w:rPr>
          <w:rFonts w:ascii="Open Sans Light" w:hAnsi="Open Sans Light" w:cs="Open Sans Light"/>
        </w:rPr>
        <w:t>Бій цегли та штукатурки утилізувати як будівельне сміття.</w:t>
      </w:r>
    </w:p>
    <w:p w14:paraId="0DAE406C" w14:textId="77777777" w:rsidR="002A5FEA" w:rsidRPr="00C04733" w:rsidRDefault="002A5FEA" w:rsidP="002A5FEA">
      <w:pPr>
        <w:pStyle w:val="a3"/>
        <w:numPr>
          <w:ilvl w:val="1"/>
          <w:numId w:val="3"/>
        </w:numPr>
        <w:ind w:left="709" w:hanging="567"/>
        <w:jc w:val="both"/>
        <w:rPr>
          <w:rFonts w:ascii="Open Sans Light" w:hAnsi="Open Sans Light" w:cs="Open Sans Light"/>
        </w:rPr>
      </w:pPr>
      <w:r w:rsidRPr="00C04733">
        <w:rPr>
          <w:rFonts w:ascii="Open Sans Light" w:hAnsi="Open Sans Light" w:cs="Open Sans Light"/>
          <w:b/>
          <w:bCs/>
        </w:rPr>
        <w:t>Демонтаж керамічної плитки з конструкцій стін та підлоги.</w:t>
      </w:r>
      <w:r w:rsidRPr="00C04733">
        <w:rPr>
          <w:rFonts w:ascii="Open Sans Light" w:hAnsi="Open Sans Light" w:cs="Open Sans Light"/>
          <w:u w:val="single"/>
        </w:rPr>
        <w:t xml:space="preserve"> </w:t>
      </w:r>
      <w:r w:rsidRPr="00C04733">
        <w:rPr>
          <w:rFonts w:ascii="Open Sans Light" w:hAnsi="Open Sans Light" w:cs="Open Sans Light"/>
        </w:rPr>
        <w:t xml:space="preserve">Демонтаж плитки з підлог приміщень та зі стін, що не </w:t>
      </w:r>
      <w:proofErr w:type="spellStart"/>
      <w:r w:rsidRPr="00C04733">
        <w:rPr>
          <w:rFonts w:ascii="Open Sans Light" w:hAnsi="Open Sans Light" w:cs="Open Sans Light"/>
        </w:rPr>
        <w:t>демонтовувались</w:t>
      </w:r>
      <w:proofErr w:type="spellEnd"/>
      <w:r w:rsidRPr="00C04733">
        <w:rPr>
          <w:rFonts w:ascii="Open Sans Light" w:hAnsi="Open Sans Light" w:cs="Open Sans Light"/>
        </w:rPr>
        <w:t xml:space="preserve">  Підлоги на 1-му поверсі, перебувають у вкрай незадовільному стані – окрім демонтажу плитки передбачити зачистку пошкодженого та розрихленого шару поверхні під плиткою. Бій плитки утилізувати як будівельне сміття. </w:t>
      </w:r>
    </w:p>
    <w:p w14:paraId="649DEB1E" w14:textId="77777777" w:rsidR="002A5FEA" w:rsidRPr="00C04733" w:rsidRDefault="002A5FEA" w:rsidP="002A5FEA">
      <w:pPr>
        <w:pStyle w:val="a3"/>
        <w:numPr>
          <w:ilvl w:val="1"/>
          <w:numId w:val="3"/>
        </w:numPr>
        <w:ind w:left="709" w:hanging="567"/>
        <w:jc w:val="both"/>
        <w:rPr>
          <w:rFonts w:ascii="Open Sans Light" w:hAnsi="Open Sans Light" w:cs="Open Sans Light"/>
        </w:rPr>
      </w:pPr>
      <w:r w:rsidRPr="00C04733">
        <w:rPr>
          <w:rFonts w:ascii="Open Sans Light" w:hAnsi="Open Sans Light" w:cs="Open Sans Light"/>
          <w:b/>
          <w:bCs/>
        </w:rPr>
        <w:t>Демонтаж дверних відкосів.</w:t>
      </w:r>
      <w:r w:rsidRPr="00C04733">
        <w:rPr>
          <w:rFonts w:ascii="Open Sans Light" w:hAnsi="Open Sans Light" w:cs="Open Sans Light"/>
        </w:rPr>
        <w:t xml:space="preserve"> Виконати після демонтажу дверей та тільки на тих стінах, що не будуть </w:t>
      </w:r>
      <w:proofErr w:type="spellStart"/>
      <w:r w:rsidRPr="00C04733">
        <w:rPr>
          <w:rFonts w:ascii="Open Sans Light" w:hAnsi="Open Sans Light" w:cs="Open Sans Light"/>
        </w:rPr>
        <w:t>демонтовуватись</w:t>
      </w:r>
      <w:proofErr w:type="spellEnd"/>
      <w:r w:rsidRPr="00C04733">
        <w:rPr>
          <w:rFonts w:ascii="Open Sans Light" w:hAnsi="Open Sans Light" w:cs="Open Sans Light"/>
        </w:rPr>
        <w:t>, оскільки існуючий стан цих відкосів не дозволить якісно встановити нові дверні блоки чи провести якісно малярні роботи. Залишки відкосів (штукатурки) утилізувати як будівельне сміття.</w:t>
      </w:r>
    </w:p>
    <w:p w14:paraId="1951D928" w14:textId="77777777" w:rsidR="002A5FEA" w:rsidRPr="00C04733" w:rsidRDefault="002A5FEA" w:rsidP="002A5FEA">
      <w:pPr>
        <w:pStyle w:val="a3"/>
        <w:numPr>
          <w:ilvl w:val="1"/>
          <w:numId w:val="3"/>
        </w:numPr>
        <w:ind w:left="709" w:hanging="567"/>
        <w:jc w:val="both"/>
        <w:rPr>
          <w:rFonts w:ascii="Open Sans Light" w:hAnsi="Open Sans Light" w:cs="Open Sans Light"/>
        </w:rPr>
      </w:pPr>
      <w:r w:rsidRPr="00C04733">
        <w:rPr>
          <w:rFonts w:ascii="Open Sans Light" w:hAnsi="Open Sans Light" w:cs="Open Sans Light"/>
          <w:b/>
          <w:bCs/>
        </w:rPr>
        <w:t>Демонтаж віконних відкосів та підвіконників.</w:t>
      </w:r>
      <w:r w:rsidRPr="00C04733">
        <w:rPr>
          <w:rFonts w:ascii="Open Sans Light" w:hAnsi="Open Sans Light" w:cs="Open Sans Light"/>
        </w:rPr>
        <w:t xml:space="preserve">  Існуючий стан цих відкосів незадовільний та не дозволить провести якісно малярні роботи в середині приміщень,  а оскільки при демонтажі вікон все рівно не уникнути обсипання штукатурки з </w:t>
      </w:r>
      <w:r w:rsidRPr="00C04733">
        <w:rPr>
          <w:rFonts w:ascii="Open Sans Light" w:hAnsi="Open Sans Light" w:cs="Open Sans Light"/>
        </w:rPr>
        <w:lastRenderedPageBreak/>
        <w:t>пошкоджених відкосів, то ці роботи виконати перед демонтажем вікон. Залишки відкосів (штукатурки) утилізувати як будівельне сміття. Дерев’яні підвіконники сортувати та складувати окремо.</w:t>
      </w:r>
    </w:p>
    <w:p w14:paraId="7404A5A6" w14:textId="5D8FDDFB" w:rsidR="002A5FEA" w:rsidRPr="00C04733" w:rsidRDefault="002A5FEA" w:rsidP="002A5FEA">
      <w:pPr>
        <w:pStyle w:val="a3"/>
        <w:numPr>
          <w:ilvl w:val="1"/>
          <w:numId w:val="3"/>
        </w:numPr>
        <w:ind w:left="709" w:hanging="567"/>
        <w:jc w:val="both"/>
        <w:rPr>
          <w:rFonts w:ascii="Open Sans Light" w:hAnsi="Open Sans Light" w:cs="Open Sans Light"/>
        </w:rPr>
      </w:pPr>
      <w:r w:rsidRPr="00C04733">
        <w:rPr>
          <w:rFonts w:ascii="Open Sans Light" w:hAnsi="Open Sans Light" w:cs="Open Sans Light"/>
          <w:b/>
          <w:bCs/>
        </w:rPr>
        <w:t xml:space="preserve">Демонтаж </w:t>
      </w:r>
      <w:proofErr w:type="spellStart"/>
      <w:r w:rsidRPr="00C04733">
        <w:rPr>
          <w:rFonts w:ascii="Open Sans Light" w:hAnsi="Open Sans Light" w:cs="Open Sans Light"/>
          <w:b/>
          <w:bCs/>
        </w:rPr>
        <w:t>відшарувань</w:t>
      </w:r>
      <w:proofErr w:type="spellEnd"/>
      <w:r w:rsidRPr="00C04733">
        <w:rPr>
          <w:rFonts w:ascii="Open Sans Light" w:hAnsi="Open Sans Light" w:cs="Open Sans Light"/>
          <w:b/>
          <w:bCs/>
        </w:rPr>
        <w:t xml:space="preserve">, пошкоджень, зачищення плісняви, зачищення пофарбованого покриття стін та стель. </w:t>
      </w:r>
      <w:r>
        <w:rPr>
          <w:rFonts w:ascii="Open Sans Light" w:hAnsi="Open Sans Light" w:cs="Open Sans Light"/>
        </w:rPr>
        <w:t>П</w:t>
      </w:r>
      <w:r w:rsidRPr="00C04733">
        <w:rPr>
          <w:rFonts w:ascii="Open Sans Light" w:hAnsi="Open Sans Light" w:cs="Open Sans Light"/>
        </w:rPr>
        <w:t xml:space="preserve">окриття стель та стін  потребують зачищення від наявної плісняви, </w:t>
      </w:r>
      <w:proofErr w:type="spellStart"/>
      <w:r w:rsidRPr="00C04733">
        <w:rPr>
          <w:rFonts w:ascii="Open Sans Light" w:hAnsi="Open Sans Light" w:cs="Open Sans Light"/>
        </w:rPr>
        <w:t>відшарувань</w:t>
      </w:r>
      <w:proofErr w:type="spellEnd"/>
      <w:r w:rsidRPr="00C04733">
        <w:rPr>
          <w:rFonts w:ascii="Open Sans Light" w:hAnsi="Open Sans Light" w:cs="Open Sans Light"/>
        </w:rPr>
        <w:t xml:space="preserve"> та </w:t>
      </w:r>
      <w:proofErr w:type="spellStart"/>
      <w:r w:rsidRPr="00C04733">
        <w:rPr>
          <w:rFonts w:ascii="Open Sans Light" w:hAnsi="Open Sans Light" w:cs="Open Sans Light"/>
        </w:rPr>
        <w:t>тріщин</w:t>
      </w:r>
      <w:proofErr w:type="spellEnd"/>
      <w:r w:rsidRPr="00C04733">
        <w:rPr>
          <w:rFonts w:ascii="Open Sans Light" w:hAnsi="Open Sans Light" w:cs="Open Sans Light"/>
        </w:rPr>
        <w:t xml:space="preserve"> штукатурки та шпаклівки, пофарбовані емалевою фарбою стіни зачистити в повному обсязі. Нанесення шпаклівки на гладку, пофарбовану емалевою фарбою поверхнею не допускається! Нанесення шпаклівки на відшаровану та з наявними </w:t>
      </w:r>
      <w:proofErr w:type="spellStart"/>
      <w:r w:rsidRPr="00C04733">
        <w:rPr>
          <w:rFonts w:ascii="Open Sans Light" w:hAnsi="Open Sans Light" w:cs="Open Sans Light"/>
        </w:rPr>
        <w:t>тріщинами</w:t>
      </w:r>
      <w:proofErr w:type="spellEnd"/>
      <w:r w:rsidRPr="00C04733">
        <w:rPr>
          <w:rFonts w:ascii="Open Sans Light" w:hAnsi="Open Sans Light" w:cs="Open Sans Light"/>
        </w:rPr>
        <w:t xml:space="preserve"> поверхню стін чи стель теж не допускається! </w:t>
      </w:r>
    </w:p>
    <w:p w14:paraId="7153D480" w14:textId="77777777" w:rsidR="002A5FEA" w:rsidRPr="00C04733" w:rsidRDefault="002A5FEA" w:rsidP="002A5FEA">
      <w:pPr>
        <w:pStyle w:val="a3"/>
        <w:numPr>
          <w:ilvl w:val="1"/>
          <w:numId w:val="3"/>
        </w:numPr>
        <w:ind w:left="709" w:hanging="567"/>
        <w:jc w:val="both"/>
        <w:rPr>
          <w:rFonts w:ascii="Open Sans Light" w:hAnsi="Open Sans Light" w:cs="Open Sans Light"/>
        </w:rPr>
      </w:pPr>
      <w:r w:rsidRPr="00C04733">
        <w:rPr>
          <w:rFonts w:ascii="Open Sans Light" w:hAnsi="Open Sans Light" w:cs="Open Sans Light"/>
          <w:b/>
          <w:bCs/>
        </w:rPr>
        <w:t>Демонтаж огородження сходів</w:t>
      </w:r>
      <w:r w:rsidRPr="00C04733">
        <w:rPr>
          <w:rFonts w:ascii="Open Sans Light" w:hAnsi="Open Sans Light" w:cs="Open Sans Light"/>
        </w:rPr>
        <w:t>. Демонтувати всі сходові огородження, їх моральний та технічний стан застарілий та незадовільний. Демонтовані металеві конструкції складувати окремо.</w:t>
      </w:r>
    </w:p>
    <w:p w14:paraId="380C34CD" w14:textId="34DE9460" w:rsidR="002A5FEA" w:rsidRPr="00C04733" w:rsidRDefault="002A5FEA" w:rsidP="002A5FEA">
      <w:pPr>
        <w:pStyle w:val="a3"/>
        <w:numPr>
          <w:ilvl w:val="1"/>
          <w:numId w:val="3"/>
        </w:numPr>
        <w:ind w:left="709" w:hanging="567"/>
        <w:jc w:val="both"/>
        <w:rPr>
          <w:rFonts w:ascii="Open Sans Light" w:hAnsi="Open Sans Light" w:cs="Open Sans Light"/>
        </w:rPr>
      </w:pPr>
      <w:r w:rsidRPr="00C04733">
        <w:rPr>
          <w:rFonts w:ascii="Open Sans Light" w:hAnsi="Open Sans Light" w:cs="Open Sans Light"/>
          <w:b/>
          <w:bCs/>
        </w:rPr>
        <w:t>Демонтаж сходинок</w:t>
      </w:r>
      <w:r w:rsidR="00CA73C9">
        <w:rPr>
          <w:rFonts w:ascii="Open Sans Light" w:hAnsi="Open Sans Light" w:cs="Open Sans Light"/>
          <w:b/>
          <w:bCs/>
        </w:rPr>
        <w:t xml:space="preserve">. </w:t>
      </w:r>
      <w:r w:rsidRPr="00C04733">
        <w:rPr>
          <w:rFonts w:ascii="Open Sans Light" w:hAnsi="Open Sans Light" w:cs="Open Sans Light"/>
        </w:rPr>
        <w:t xml:space="preserve">Сходинки на сходових маршах в незадовільному стані, наявні відшарування, тріщини. </w:t>
      </w:r>
    </w:p>
    <w:p w14:paraId="47527184" w14:textId="77777777" w:rsidR="002A5FEA" w:rsidRPr="00C04733" w:rsidRDefault="002A5FEA" w:rsidP="002A5FEA">
      <w:pPr>
        <w:pStyle w:val="a3"/>
        <w:ind w:left="709"/>
        <w:jc w:val="both"/>
        <w:rPr>
          <w:rFonts w:ascii="Open Sans Light" w:hAnsi="Open Sans Light" w:cs="Open Sans Light"/>
        </w:rPr>
      </w:pPr>
    </w:p>
    <w:p w14:paraId="40D9B503" w14:textId="77777777" w:rsidR="002A5FEA" w:rsidRPr="00C04733" w:rsidRDefault="002A5FEA" w:rsidP="002A5FEA">
      <w:pPr>
        <w:pStyle w:val="a3"/>
        <w:numPr>
          <w:ilvl w:val="0"/>
          <w:numId w:val="3"/>
        </w:numPr>
        <w:jc w:val="both"/>
        <w:rPr>
          <w:rFonts w:ascii="Open Sans Light" w:hAnsi="Open Sans Light" w:cs="Open Sans Light"/>
          <w:b/>
          <w:bCs/>
        </w:rPr>
      </w:pPr>
      <w:r w:rsidRPr="00C04733">
        <w:rPr>
          <w:rFonts w:ascii="Open Sans Light" w:hAnsi="Open Sans Light" w:cs="Open Sans Light"/>
          <w:b/>
          <w:bCs/>
        </w:rPr>
        <w:t>Демонтаж конструкцій зовнішніх стін</w:t>
      </w:r>
    </w:p>
    <w:p w14:paraId="7B0208AE" w14:textId="77777777" w:rsidR="002A5FEA" w:rsidRPr="00C04733" w:rsidRDefault="002A5FEA" w:rsidP="002A5FEA">
      <w:pPr>
        <w:pStyle w:val="a3"/>
        <w:ind w:left="153"/>
        <w:jc w:val="both"/>
        <w:rPr>
          <w:rFonts w:ascii="Open Sans Light" w:hAnsi="Open Sans Light" w:cs="Open Sans Light"/>
        </w:rPr>
      </w:pPr>
    </w:p>
    <w:p w14:paraId="1813FE30" w14:textId="26C5FEE2" w:rsidR="002A5FEA" w:rsidRPr="00C04733" w:rsidRDefault="002A5FEA" w:rsidP="002A5FEA">
      <w:pPr>
        <w:pStyle w:val="a3"/>
        <w:ind w:left="567" w:hanging="425"/>
        <w:jc w:val="both"/>
        <w:rPr>
          <w:rFonts w:ascii="Open Sans Light" w:hAnsi="Open Sans Light" w:cs="Open Sans Light"/>
        </w:rPr>
      </w:pPr>
      <w:r w:rsidRPr="00C04733">
        <w:rPr>
          <w:rFonts w:ascii="Open Sans Light" w:hAnsi="Open Sans Light" w:cs="Open Sans Light"/>
          <w:b/>
          <w:bCs/>
        </w:rPr>
        <w:t>4.1  Демонтаж вікон</w:t>
      </w:r>
      <w:r w:rsidRPr="00C04733">
        <w:rPr>
          <w:rFonts w:ascii="Open Sans Light" w:hAnsi="Open Sans Light" w:cs="Open Sans Light"/>
        </w:rPr>
        <w:t>. Передбачається заміна</w:t>
      </w:r>
      <w:r w:rsidR="00CA73C9">
        <w:rPr>
          <w:rFonts w:ascii="Open Sans Light" w:hAnsi="Open Sans Light" w:cs="Open Sans Light"/>
        </w:rPr>
        <w:t xml:space="preserve"> </w:t>
      </w:r>
      <w:r w:rsidRPr="00C04733">
        <w:rPr>
          <w:rFonts w:ascii="Open Sans Light" w:hAnsi="Open Sans Light" w:cs="Open Sans Light"/>
        </w:rPr>
        <w:t>вікон</w:t>
      </w:r>
      <w:r w:rsidR="00CA73C9">
        <w:rPr>
          <w:rFonts w:ascii="Open Sans Light" w:hAnsi="Open Sans Light" w:cs="Open Sans Light"/>
        </w:rPr>
        <w:t xml:space="preserve"> в частині першого поверху. </w:t>
      </w:r>
      <w:r w:rsidRPr="00C04733">
        <w:rPr>
          <w:rFonts w:ascii="Open Sans Light" w:hAnsi="Open Sans Light" w:cs="Open Sans Light"/>
        </w:rPr>
        <w:t xml:space="preserve">Демонтаж виконувати безпосередньо перед влаштуванням нових вікон, щоб уникнути продування, затікання опадів та можливості довше зберігати оптимальну внутрішню температуру повітря. </w:t>
      </w:r>
    </w:p>
    <w:p w14:paraId="520B3E65" w14:textId="77777777" w:rsidR="002A5FEA" w:rsidRPr="00C04733" w:rsidRDefault="002A5FEA" w:rsidP="002A5FEA">
      <w:pPr>
        <w:pStyle w:val="a3"/>
        <w:ind w:left="567" w:hanging="425"/>
        <w:jc w:val="both"/>
        <w:rPr>
          <w:rFonts w:ascii="Open Sans Light" w:hAnsi="Open Sans Light" w:cs="Open Sans Light"/>
        </w:rPr>
      </w:pPr>
      <w:r w:rsidRPr="00C04733">
        <w:rPr>
          <w:rFonts w:ascii="Open Sans Light" w:hAnsi="Open Sans Light" w:cs="Open Sans Light"/>
          <w:b/>
          <w:bCs/>
        </w:rPr>
        <w:t>4.2</w:t>
      </w:r>
      <w:r w:rsidRPr="00C04733">
        <w:rPr>
          <w:rFonts w:ascii="Open Sans Light" w:hAnsi="Open Sans Light" w:cs="Open Sans Light"/>
        </w:rPr>
        <w:t xml:space="preserve">  </w:t>
      </w:r>
      <w:r w:rsidRPr="00C04733">
        <w:rPr>
          <w:rFonts w:ascii="Open Sans Light" w:hAnsi="Open Sans Light" w:cs="Open Sans Light"/>
          <w:b/>
          <w:bCs/>
        </w:rPr>
        <w:t>Демонтаж зовнішніх дверей.</w:t>
      </w:r>
      <w:r w:rsidRPr="00C04733">
        <w:rPr>
          <w:rFonts w:ascii="Open Sans Light" w:hAnsi="Open Sans Light" w:cs="Open Sans Light"/>
        </w:rPr>
        <w:t xml:space="preserve">  Демонтаж зовнішніх дверей виконувати безпосередньо перед влаштуванням нових, щоб уникнути продування, затікання опадів, можливості довше зберігати оптимальну внутрішню температуру повітря та для обмеження доступу в будівлю. Конструкції дверей складувати окремо. </w:t>
      </w:r>
    </w:p>
    <w:p w14:paraId="1465830F" w14:textId="77777777" w:rsidR="002A5FEA" w:rsidRPr="00C04733" w:rsidRDefault="002A5FEA" w:rsidP="002A5FEA">
      <w:pPr>
        <w:pStyle w:val="a3"/>
        <w:ind w:left="567" w:hanging="425"/>
        <w:jc w:val="both"/>
        <w:rPr>
          <w:rFonts w:ascii="Open Sans Light" w:hAnsi="Open Sans Light" w:cs="Open Sans Light"/>
        </w:rPr>
      </w:pPr>
      <w:r w:rsidRPr="00C04733">
        <w:rPr>
          <w:rFonts w:ascii="Open Sans Light" w:hAnsi="Open Sans Light" w:cs="Open Sans Light"/>
          <w:b/>
          <w:bCs/>
        </w:rPr>
        <w:t>4.3  Демонтаж зовнішніх сходів будівлі (для входу).</w:t>
      </w:r>
      <w:r w:rsidRPr="00C04733">
        <w:rPr>
          <w:rFonts w:ascii="Open Sans Light" w:hAnsi="Open Sans Light" w:cs="Open Sans Light"/>
        </w:rPr>
        <w:t xml:space="preserve">  Демонтувати пошкоджені частини сходів для подальшого їх опорядження. Бій утилізувати як будівельне сміття.</w:t>
      </w:r>
    </w:p>
    <w:p w14:paraId="15618C2D" w14:textId="77777777" w:rsidR="002A5FEA" w:rsidRPr="00C04733" w:rsidRDefault="002A5FEA" w:rsidP="002A5FEA">
      <w:pPr>
        <w:pStyle w:val="a3"/>
        <w:ind w:left="567" w:hanging="425"/>
        <w:jc w:val="both"/>
      </w:pPr>
    </w:p>
    <w:p w14:paraId="5A4B56E3" w14:textId="77777777" w:rsidR="002A5FEA" w:rsidRPr="00C04733" w:rsidRDefault="002A5FEA" w:rsidP="002A5FEA">
      <w:pPr>
        <w:pStyle w:val="a3"/>
        <w:numPr>
          <w:ilvl w:val="0"/>
          <w:numId w:val="3"/>
        </w:numPr>
        <w:jc w:val="both"/>
        <w:rPr>
          <w:rFonts w:ascii="Open Sans Light" w:hAnsi="Open Sans Light" w:cs="Open Sans Light"/>
        </w:rPr>
      </w:pPr>
      <w:r w:rsidRPr="00C04733">
        <w:rPr>
          <w:rFonts w:ascii="Open Sans Light" w:hAnsi="Open Sans Light" w:cs="Open Sans Light"/>
          <w:b/>
          <w:bCs/>
        </w:rPr>
        <w:t>Демонтаж інженерних мереж</w:t>
      </w:r>
      <w:r w:rsidRPr="00C04733">
        <w:rPr>
          <w:rFonts w:ascii="Open Sans Light" w:hAnsi="Open Sans Light" w:cs="Open Sans Light"/>
        </w:rPr>
        <w:t xml:space="preserve">. </w:t>
      </w:r>
    </w:p>
    <w:p w14:paraId="175139AE" w14:textId="77777777" w:rsidR="002A5FEA" w:rsidRPr="00C04733" w:rsidRDefault="002A5FEA" w:rsidP="002A5FEA">
      <w:pPr>
        <w:pStyle w:val="a3"/>
        <w:ind w:left="153"/>
        <w:jc w:val="both"/>
        <w:rPr>
          <w:rFonts w:ascii="Open Sans Light" w:hAnsi="Open Sans Light" w:cs="Open Sans Light"/>
        </w:rPr>
      </w:pPr>
    </w:p>
    <w:p w14:paraId="221E7B50" w14:textId="77777777" w:rsidR="002A5FEA" w:rsidRPr="00C04733" w:rsidRDefault="002A5FEA" w:rsidP="002A5FEA">
      <w:pPr>
        <w:pStyle w:val="a3"/>
        <w:numPr>
          <w:ilvl w:val="1"/>
          <w:numId w:val="3"/>
        </w:numPr>
        <w:jc w:val="both"/>
        <w:rPr>
          <w:rFonts w:ascii="Open Sans Light" w:hAnsi="Open Sans Light" w:cs="Open Sans Light"/>
        </w:rPr>
      </w:pPr>
      <w:r w:rsidRPr="00C04733">
        <w:rPr>
          <w:rFonts w:ascii="Open Sans Light" w:hAnsi="Open Sans Light" w:cs="Open Sans Light"/>
          <w:b/>
          <w:bCs/>
        </w:rPr>
        <w:t>Демонтаж радіаторів та конвекторів</w:t>
      </w:r>
      <w:r w:rsidRPr="00C04733">
        <w:rPr>
          <w:rFonts w:ascii="Open Sans Light" w:hAnsi="Open Sans Light" w:cs="Open Sans Light"/>
        </w:rPr>
        <w:t>. Демонтувати всі існуючі конвектори та радіатори, при можливості з’єднання відкрутити, при неможливості – обрізати. Радіатори та конвектори складувати окремо.</w:t>
      </w:r>
    </w:p>
    <w:p w14:paraId="066D8143" w14:textId="77777777" w:rsidR="002A5FEA" w:rsidRPr="00C04733" w:rsidRDefault="002A5FEA" w:rsidP="002A5FEA">
      <w:pPr>
        <w:pStyle w:val="a3"/>
        <w:numPr>
          <w:ilvl w:val="1"/>
          <w:numId w:val="3"/>
        </w:numPr>
        <w:jc w:val="both"/>
        <w:rPr>
          <w:rFonts w:ascii="Open Sans Light" w:hAnsi="Open Sans Light" w:cs="Open Sans Light"/>
        </w:rPr>
      </w:pPr>
      <w:r w:rsidRPr="00C04733">
        <w:rPr>
          <w:rFonts w:ascii="Open Sans Light" w:hAnsi="Open Sans Light" w:cs="Open Sans Light"/>
          <w:b/>
          <w:bCs/>
        </w:rPr>
        <w:t xml:space="preserve">Демонтаж трубопроводів системи опалення, водопостачання та каналізації.  </w:t>
      </w:r>
      <w:r w:rsidRPr="00C04733">
        <w:rPr>
          <w:rFonts w:ascii="Open Sans Light" w:hAnsi="Open Sans Light" w:cs="Open Sans Light"/>
        </w:rPr>
        <w:t>Демонтувати всі існуючі в будівлі трубопроводи. Забезпечити їх окреме складування.</w:t>
      </w:r>
    </w:p>
    <w:p w14:paraId="3204889C" w14:textId="77777777" w:rsidR="002A5FEA" w:rsidRPr="00C04733" w:rsidRDefault="002A5FEA" w:rsidP="002A5FEA">
      <w:pPr>
        <w:pStyle w:val="a3"/>
        <w:numPr>
          <w:ilvl w:val="1"/>
          <w:numId w:val="3"/>
        </w:numPr>
        <w:jc w:val="both"/>
        <w:rPr>
          <w:rFonts w:ascii="Open Sans Light" w:hAnsi="Open Sans Light" w:cs="Open Sans Light"/>
        </w:rPr>
      </w:pPr>
      <w:r w:rsidRPr="00C04733">
        <w:rPr>
          <w:rFonts w:ascii="Open Sans Light" w:hAnsi="Open Sans Light" w:cs="Open Sans Light"/>
          <w:b/>
          <w:bCs/>
        </w:rPr>
        <w:t>Демонтаж повітропроводів</w:t>
      </w:r>
      <w:r w:rsidRPr="00C04733">
        <w:rPr>
          <w:rFonts w:ascii="Open Sans Light" w:hAnsi="Open Sans Light" w:cs="Open Sans Light"/>
        </w:rPr>
        <w:t>.  Демонтувати всі існуючі повітропроводи. Забезпечити їх окреме складування.</w:t>
      </w:r>
    </w:p>
    <w:p w14:paraId="72F99505" w14:textId="77777777" w:rsidR="002A5FEA" w:rsidRPr="00C04733" w:rsidRDefault="002A5FEA" w:rsidP="002A5FEA">
      <w:pPr>
        <w:pStyle w:val="a3"/>
        <w:numPr>
          <w:ilvl w:val="1"/>
          <w:numId w:val="3"/>
        </w:numPr>
        <w:jc w:val="both"/>
        <w:rPr>
          <w:rFonts w:ascii="Open Sans Light" w:hAnsi="Open Sans Light" w:cs="Open Sans Light"/>
          <w:b/>
          <w:bCs/>
        </w:rPr>
      </w:pPr>
      <w:r w:rsidRPr="00C04733">
        <w:rPr>
          <w:rFonts w:ascii="Open Sans Light" w:hAnsi="Open Sans Light" w:cs="Open Sans Light"/>
          <w:b/>
          <w:bCs/>
        </w:rPr>
        <w:t xml:space="preserve">Демонтаж електричного обладнання, (світильників, розеток, коробок та вимикачів) та кабелів. </w:t>
      </w:r>
      <w:r w:rsidRPr="00C04733">
        <w:rPr>
          <w:rFonts w:ascii="Open Sans Light" w:hAnsi="Open Sans Light" w:cs="Open Sans Light"/>
        </w:rPr>
        <w:t>Забезпечити сортування електричного обладнання окремо від іншого будівельного сміття.</w:t>
      </w:r>
      <w:r w:rsidRPr="00C04733">
        <w:rPr>
          <w:rFonts w:ascii="Open Sans Light" w:hAnsi="Open Sans Light" w:cs="Open Sans Light"/>
          <w:b/>
          <w:bCs/>
        </w:rPr>
        <w:t xml:space="preserve"> </w:t>
      </w:r>
      <w:r w:rsidRPr="00C04733">
        <w:rPr>
          <w:rFonts w:ascii="Open Sans Light" w:hAnsi="Open Sans Light" w:cs="Open Sans Light"/>
        </w:rPr>
        <w:t xml:space="preserve">Лампи утилізувати окремо за призначенням. </w:t>
      </w:r>
    </w:p>
    <w:p w14:paraId="6BD6E48A" w14:textId="77777777" w:rsidR="002A5FEA" w:rsidRPr="00C04733" w:rsidRDefault="002A5FEA" w:rsidP="002A5FEA">
      <w:pPr>
        <w:pStyle w:val="a3"/>
        <w:numPr>
          <w:ilvl w:val="1"/>
          <w:numId w:val="3"/>
        </w:numPr>
        <w:jc w:val="both"/>
        <w:rPr>
          <w:rFonts w:ascii="Open Sans Light" w:hAnsi="Open Sans Light" w:cs="Open Sans Light"/>
          <w:b/>
          <w:bCs/>
        </w:rPr>
      </w:pPr>
      <w:r w:rsidRPr="00C04733">
        <w:rPr>
          <w:rFonts w:ascii="Open Sans Light" w:hAnsi="Open Sans Light" w:cs="Open Sans Light"/>
          <w:b/>
          <w:bCs/>
        </w:rPr>
        <w:t>Демонтаж сантехнічного обладнання</w:t>
      </w:r>
      <w:r w:rsidRPr="00C04733">
        <w:rPr>
          <w:rFonts w:ascii="Open Sans Light" w:hAnsi="Open Sans Light" w:cs="Open Sans Light"/>
        </w:rPr>
        <w:t xml:space="preserve">. Демонтувати залишки існуючих унітазів та умивальників. Кераміку утилізувати як будівельне сміття. </w:t>
      </w:r>
    </w:p>
    <w:p w14:paraId="2E0A6890" w14:textId="14CFE90A" w:rsidR="002A5FEA" w:rsidRPr="00FD176F" w:rsidRDefault="002A5FEA" w:rsidP="002A5FEA">
      <w:pPr>
        <w:pStyle w:val="a3"/>
        <w:numPr>
          <w:ilvl w:val="1"/>
          <w:numId w:val="3"/>
        </w:numPr>
        <w:jc w:val="both"/>
        <w:rPr>
          <w:rFonts w:ascii="Open Sans Light" w:hAnsi="Open Sans Light" w:cs="Open Sans Light"/>
          <w:b/>
          <w:bCs/>
        </w:rPr>
      </w:pPr>
      <w:r w:rsidRPr="00FD176F">
        <w:rPr>
          <w:rFonts w:ascii="Open Sans Light" w:hAnsi="Open Sans Light" w:cs="Open Sans Light"/>
          <w:b/>
          <w:bCs/>
        </w:rPr>
        <w:t>Демонтаж електричних щитків.</w:t>
      </w:r>
      <w:r>
        <w:rPr>
          <w:rFonts w:ascii="Open Sans Light" w:hAnsi="Open Sans Light" w:cs="Open Sans Light"/>
        </w:rPr>
        <w:t xml:space="preserve"> Наявні застарілі та непридатні  електричні щитки розібрати, демонтувати та утилізувати з призначенням.</w:t>
      </w:r>
    </w:p>
    <w:p w14:paraId="605A1B7A" w14:textId="43AD20C9" w:rsidR="002A5FEA" w:rsidRDefault="002A5FEA" w:rsidP="002A5FEA">
      <w:pPr>
        <w:pStyle w:val="a3"/>
        <w:ind w:left="621"/>
        <w:jc w:val="both"/>
        <w:rPr>
          <w:rFonts w:ascii="Open Sans Light" w:hAnsi="Open Sans Light" w:cs="Open Sans Light"/>
        </w:rPr>
      </w:pPr>
    </w:p>
    <w:p w14:paraId="63CFA9DE" w14:textId="30B4843D" w:rsidR="000B47B7" w:rsidRDefault="000B47B7" w:rsidP="002A5FEA">
      <w:pPr>
        <w:pStyle w:val="a3"/>
        <w:ind w:left="621"/>
        <w:jc w:val="both"/>
        <w:rPr>
          <w:rFonts w:ascii="Open Sans Light" w:hAnsi="Open Sans Light" w:cs="Open Sans Light"/>
        </w:rPr>
      </w:pPr>
    </w:p>
    <w:p w14:paraId="1841E2CB" w14:textId="77777777" w:rsidR="000B47B7" w:rsidRDefault="000B47B7" w:rsidP="002A5FEA">
      <w:pPr>
        <w:pStyle w:val="a3"/>
        <w:ind w:left="621"/>
        <w:jc w:val="both"/>
        <w:rPr>
          <w:rFonts w:ascii="Open Sans Light" w:hAnsi="Open Sans Light" w:cs="Open Sans Light"/>
        </w:rPr>
      </w:pPr>
    </w:p>
    <w:p w14:paraId="7BDCF5E0" w14:textId="77777777" w:rsidR="002A5FEA" w:rsidRDefault="002A5FEA" w:rsidP="002A5FEA">
      <w:pPr>
        <w:pStyle w:val="a3"/>
        <w:numPr>
          <w:ilvl w:val="0"/>
          <w:numId w:val="3"/>
        </w:numPr>
        <w:jc w:val="both"/>
        <w:rPr>
          <w:rFonts w:ascii="Open Sans Light" w:hAnsi="Open Sans Light" w:cs="Open Sans Light"/>
          <w:b/>
          <w:bCs/>
        </w:rPr>
      </w:pPr>
      <w:r w:rsidRPr="00FD176F">
        <w:rPr>
          <w:rFonts w:ascii="Open Sans Light" w:hAnsi="Open Sans Light" w:cs="Open Sans Light"/>
          <w:b/>
          <w:bCs/>
        </w:rPr>
        <w:t xml:space="preserve">Вивезення будівельного сміття. </w:t>
      </w:r>
      <w:r>
        <w:rPr>
          <w:rFonts w:ascii="Open Sans Light" w:hAnsi="Open Sans Light" w:cs="Open Sans Light"/>
          <w:b/>
          <w:bCs/>
        </w:rPr>
        <w:t xml:space="preserve"> </w:t>
      </w:r>
    </w:p>
    <w:p w14:paraId="66D19B6B" w14:textId="77777777" w:rsidR="002A5FEA" w:rsidRPr="00FD176F" w:rsidRDefault="002A5FEA" w:rsidP="002A5FEA">
      <w:pPr>
        <w:pStyle w:val="a3"/>
        <w:ind w:left="153"/>
        <w:jc w:val="both"/>
        <w:rPr>
          <w:rFonts w:ascii="Open Sans Light" w:hAnsi="Open Sans Light" w:cs="Open Sans Light"/>
          <w:b/>
          <w:bCs/>
        </w:rPr>
      </w:pPr>
      <w:r>
        <w:rPr>
          <w:rFonts w:ascii="Open Sans Light" w:hAnsi="Open Sans Light" w:cs="Open Sans Light"/>
        </w:rPr>
        <w:t xml:space="preserve">Все будівельне сміття максимально сортувати, вивозити та утилізувати. Інженерні мережі, металеві конструкції, та конструкції чи матеріали, які не класифікуються як бій чи будівельне сміття – сортувати, складувати окремо, фіксувати кількість та вивозити за погодженням місцевої адміністрації. </w:t>
      </w:r>
    </w:p>
    <w:p w14:paraId="45557D4F" w14:textId="77777777" w:rsidR="002A5FEA" w:rsidRDefault="002A5FEA" w:rsidP="00146987">
      <w:pPr>
        <w:pStyle w:val="a3"/>
        <w:ind w:left="-207"/>
        <w:jc w:val="center"/>
        <w:rPr>
          <w:rFonts w:ascii="Open Sans Light" w:hAnsi="Open Sans Light" w:cs="Open Sans Light"/>
          <w:b/>
          <w:bCs/>
        </w:rPr>
      </w:pPr>
    </w:p>
    <w:p w14:paraId="20090ABB" w14:textId="77777777" w:rsidR="00C058B3" w:rsidRDefault="00C058B3" w:rsidP="00146987">
      <w:pPr>
        <w:pStyle w:val="a3"/>
        <w:ind w:left="-207"/>
        <w:jc w:val="center"/>
        <w:rPr>
          <w:rFonts w:ascii="Open Sans Light" w:hAnsi="Open Sans Light" w:cs="Open Sans Light"/>
          <w:b/>
          <w:bCs/>
        </w:rPr>
      </w:pPr>
    </w:p>
    <w:p w14:paraId="574531E1" w14:textId="3E2331B7" w:rsidR="00FB0900" w:rsidRPr="008653B6" w:rsidRDefault="00C42AAC" w:rsidP="008653B6">
      <w:pPr>
        <w:pStyle w:val="a3"/>
        <w:ind w:left="-207"/>
        <w:rPr>
          <w:rFonts w:ascii="Open Sans Light" w:hAnsi="Open Sans Light" w:cs="Open Sans Light"/>
          <w:b/>
          <w:bCs/>
        </w:rPr>
      </w:pPr>
      <w:r>
        <w:rPr>
          <w:rFonts w:ascii="Open Sans Light" w:hAnsi="Open Sans Light" w:cs="Open Sans Light"/>
          <w:b/>
          <w:bCs/>
        </w:rPr>
        <w:t xml:space="preserve">1. </w:t>
      </w:r>
      <w:r w:rsidR="00C058B3">
        <w:rPr>
          <w:rFonts w:ascii="Open Sans Light" w:hAnsi="Open Sans Light" w:cs="Open Sans Light"/>
          <w:b/>
          <w:bCs/>
        </w:rPr>
        <w:t xml:space="preserve">Внутрішні </w:t>
      </w:r>
      <w:proofErr w:type="spellStart"/>
      <w:r w:rsidR="00C058B3">
        <w:rPr>
          <w:rFonts w:ascii="Open Sans Light" w:hAnsi="Open Sans Light" w:cs="Open Sans Light"/>
          <w:b/>
          <w:bCs/>
        </w:rPr>
        <w:t>загальнобудівельні</w:t>
      </w:r>
      <w:proofErr w:type="spellEnd"/>
      <w:r w:rsidR="00C058B3">
        <w:rPr>
          <w:rFonts w:ascii="Open Sans Light" w:hAnsi="Open Sans Light" w:cs="Open Sans Light"/>
          <w:b/>
          <w:bCs/>
        </w:rPr>
        <w:t xml:space="preserve">  та оздоблювальні роботи</w:t>
      </w:r>
      <w:r w:rsidR="004D77AD">
        <w:rPr>
          <w:rFonts w:ascii="Open Sans Light" w:hAnsi="Open Sans Light" w:cs="Open Sans Light"/>
          <w:b/>
          <w:bCs/>
        </w:rPr>
        <w:br/>
      </w:r>
    </w:p>
    <w:p w14:paraId="02E163E6" w14:textId="07B70D63" w:rsidR="001A745E" w:rsidRPr="00A509CF" w:rsidRDefault="00A509CF" w:rsidP="00A509CF">
      <w:pPr>
        <w:pStyle w:val="a3"/>
        <w:numPr>
          <w:ilvl w:val="1"/>
          <w:numId w:val="9"/>
        </w:numPr>
        <w:ind w:left="426" w:hanging="710"/>
        <w:jc w:val="both"/>
        <w:rPr>
          <w:rFonts w:ascii="Open Sans Light" w:hAnsi="Open Sans Light" w:cs="Open Sans Light"/>
          <w:b/>
          <w:bCs/>
        </w:rPr>
      </w:pPr>
      <w:r>
        <w:rPr>
          <w:rFonts w:ascii="Open Sans Light" w:hAnsi="Open Sans Light" w:cs="Open Sans Light"/>
          <w:b/>
          <w:bCs/>
        </w:rPr>
        <w:t xml:space="preserve"> </w:t>
      </w:r>
      <w:r w:rsidR="00FB0900" w:rsidRPr="00A509CF">
        <w:rPr>
          <w:rFonts w:ascii="Open Sans Light" w:hAnsi="Open Sans Light" w:cs="Open Sans Light"/>
          <w:b/>
          <w:bCs/>
        </w:rPr>
        <w:t>Влаштування перегородок</w:t>
      </w:r>
    </w:p>
    <w:p w14:paraId="7AAD09E9" w14:textId="77777777" w:rsidR="006D5707" w:rsidRDefault="00BB578E" w:rsidP="00A509CF">
      <w:pPr>
        <w:pStyle w:val="a3"/>
        <w:numPr>
          <w:ilvl w:val="2"/>
          <w:numId w:val="9"/>
        </w:numPr>
        <w:ind w:left="567"/>
        <w:jc w:val="both"/>
        <w:rPr>
          <w:rFonts w:ascii="Open Sans Light" w:hAnsi="Open Sans Light" w:cs="Open Sans Light"/>
        </w:rPr>
      </w:pPr>
      <w:r w:rsidRPr="00A509CF">
        <w:rPr>
          <w:rFonts w:ascii="Open Sans Light" w:hAnsi="Open Sans Light" w:cs="Open Sans Light"/>
        </w:rPr>
        <w:t>Міжкімнатні перегородки влаштувати з</w:t>
      </w:r>
      <w:r w:rsidR="006D5707">
        <w:rPr>
          <w:rFonts w:ascii="Open Sans Light" w:hAnsi="Open Sans Light" w:cs="Open Sans Light"/>
          <w:lang w:val="en-US"/>
        </w:rPr>
        <w:t xml:space="preserve"> </w:t>
      </w:r>
      <w:r w:rsidR="006D5707">
        <w:rPr>
          <w:rFonts w:ascii="Open Sans Light" w:hAnsi="Open Sans Light" w:cs="Open Sans Light"/>
        </w:rPr>
        <w:t>:</w:t>
      </w:r>
    </w:p>
    <w:p w14:paraId="714D978A" w14:textId="2157876F" w:rsidR="006D5707" w:rsidRDefault="006D5707" w:rsidP="006D5707">
      <w:pPr>
        <w:pStyle w:val="a3"/>
        <w:numPr>
          <w:ilvl w:val="2"/>
          <w:numId w:val="12"/>
        </w:numPr>
        <w:jc w:val="both"/>
        <w:rPr>
          <w:rFonts w:ascii="Open Sans Light" w:hAnsi="Open Sans Light" w:cs="Open Sans Light"/>
        </w:rPr>
      </w:pPr>
      <w:r w:rsidRPr="006D5707">
        <w:rPr>
          <w:rFonts w:ascii="Open Sans Light" w:hAnsi="Open Sans Light" w:cs="Open Sans Light"/>
        </w:rPr>
        <w:t xml:space="preserve">газобетону </w:t>
      </w:r>
      <w:proofErr w:type="spellStart"/>
      <w:r w:rsidRPr="006D5707">
        <w:rPr>
          <w:rFonts w:ascii="Open Sans Light" w:hAnsi="Open Sans Light" w:cs="Open Sans Light"/>
        </w:rPr>
        <w:t>товщ</w:t>
      </w:r>
      <w:proofErr w:type="spellEnd"/>
      <w:r w:rsidRPr="006D5707">
        <w:rPr>
          <w:rFonts w:ascii="Open Sans Light" w:hAnsi="Open Sans Light" w:cs="Open Sans Light"/>
        </w:rPr>
        <w:t>. 100мм марки D500, включаючи доставку матеріалів, приготування клейового розчину, розхідні матеріали, інші необхідні супутні витрати</w:t>
      </w:r>
    </w:p>
    <w:p w14:paraId="35F36E10" w14:textId="3448BB7F" w:rsidR="006D5707" w:rsidRDefault="006D5707" w:rsidP="006D5707">
      <w:pPr>
        <w:pStyle w:val="a3"/>
        <w:numPr>
          <w:ilvl w:val="2"/>
          <w:numId w:val="12"/>
        </w:numPr>
        <w:jc w:val="both"/>
        <w:rPr>
          <w:rFonts w:ascii="Open Sans Light" w:hAnsi="Open Sans Light" w:cs="Open Sans Light"/>
        </w:rPr>
      </w:pPr>
      <w:r w:rsidRPr="006D5707">
        <w:rPr>
          <w:rFonts w:ascii="Open Sans Light" w:hAnsi="Open Sans Light" w:cs="Open Sans Light"/>
        </w:rPr>
        <w:t xml:space="preserve">з газобетону </w:t>
      </w:r>
      <w:proofErr w:type="spellStart"/>
      <w:r w:rsidRPr="006D5707">
        <w:rPr>
          <w:rFonts w:ascii="Open Sans Light" w:hAnsi="Open Sans Light" w:cs="Open Sans Light"/>
        </w:rPr>
        <w:t>товщ</w:t>
      </w:r>
      <w:proofErr w:type="spellEnd"/>
      <w:r w:rsidRPr="006D5707">
        <w:rPr>
          <w:rFonts w:ascii="Open Sans Light" w:hAnsi="Open Sans Light" w:cs="Open Sans Light"/>
        </w:rPr>
        <w:t>. 200мм марки D500, включаючи доставку матеріалів, приготування клейового розчину, розхідні матеріали, інші необхідні супутні витрати</w:t>
      </w:r>
    </w:p>
    <w:p w14:paraId="7725884B" w14:textId="71AF689F" w:rsidR="00FB0900" w:rsidRPr="00A509CF" w:rsidRDefault="00BB578E" w:rsidP="006D5707">
      <w:pPr>
        <w:pStyle w:val="a3"/>
        <w:numPr>
          <w:ilvl w:val="2"/>
          <w:numId w:val="12"/>
        </w:numPr>
        <w:jc w:val="both"/>
        <w:rPr>
          <w:rFonts w:ascii="Open Sans Light" w:hAnsi="Open Sans Light" w:cs="Open Sans Light"/>
        </w:rPr>
      </w:pPr>
      <w:r w:rsidRPr="00A509CF">
        <w:rPr>
          <w:rFonts w:ascii="Open Sans Light" w:hAnsi="Open Sans Light" w:cs="Open Sans Light"/>
        </w:rPr>
        <w:t xml:space="preserve"> гіпсокартону на металевому каркасі. Гіпсокартон вкладати у два шари, Профіль шириною 75мм з заповненням </w:t>
      </w:r>
      <w:proofErr w:type="spellStart"/>
      <w:r w:rsidRPr="00A509CF">
        <w:rPr>
          <w:rFonts w:ascii="Open Sans Light" w:hAnsi="Open Sans Light" w:cs="Open Sans Light"/>
        </w:rPr>
        <w:t>шумоізоляційною</w:t>
      </w:r>
      <w:proofErr w:type="spellEnd"/>
      <w:r w:rsidRPr="00A509CF">
        <w:rPr>
          <w:rFonts w:ascii="Open Sans Light" w:hAnsi="Open Sans Light" w:cs="Open Sans Light"/>
        </w:rPr>
        <w:t xml:space="preserve"> </w:t>
      </w:r>
      <w:proofErr w:type="spellStart"/>
      <w:r w:rsidRPr="00A509CF">
        <w:rPr>
          <w:rFonts w:ascii="Open Sans Light" w:hAnsi="Open Sans Light" w:cs="Open Sans Light"/>
        </w:rPr>
        <w:t>ватою</w:t>
      </w:r>
      <w:proofErr w:type="spellEnd"/>
      <w:r w:rsidRPr="00A509CF">
        <w:rPr>
          <w:rFonts w:ascii="Open Sans Light" w:hAnsi="Open Sans Light" w:cs="Open Sans Light"/>
        </w:rPr>
        <w:t xml:space="preserve"> товщиною 50мм.</w:t>
      </w:r>
    </w:p>
    <w:p w14:paraId="24733D81" w14:textId="0A2C411F" w:rsidR="00BB578E" w:rsidRDefault="00BB578E" w:rsidP="006D5707">
      <w:pPr>
        <w:pStyle w:val="a3"/>
        <w:ind w:left="153"/>
        <w:jc w:val="both"/>
        <w:rPr>
          <w:rFonts w:ascii="Open Sans Light" w:hAnsi="Open Sans Light" w:cs="Open Sans Light"/>
        </w:rPr>
      </w:pPr>
    </w:p>
    <w:p w14:paraId="7889BBCC" w14:textId="77777777" w:rsidR="008F3EE6" w:rsidRDefault="008F3EE6" w:rsidP="008F3EE6">
      <w:pPr>
        <w:pStyle w:val="a3"/>
        <w:ind w:left="621"/>
        <w:jc w:val="both"/>
        <w:rPr>
          <w:rFonts w:ascii="Open Sans Light" w:hAnsi="Open Sans Light" w:cs="Open Sans Light"/>
        </w:rPr>
      </w:pPr>
    </w:p>
    <w:p w14:paraId="013958E0" w14:textId="090E39B1" w:rsidR="00BB578E" w:rsidRPr="008F3EE6" w:rsidRDefault="008F3EE6" w:rsidP="00A509CF">
      <w:pPr>
        <w:pStyle w:val="a3"/>
        <w:numPr>
          <w:ilvl w:val="0"/>
          <w:numId w:val="9"/>
        </w:numPr>
        <w:jc w:val="both"/>
        <w:rPr>
          <w:rFonts w:ascii="Open Sans Light" w:hAnsi="Open Sans Light" w:cs="Open Sans Light"/>
          <w:b/>
          <w:bCs/>
        </w:rPr>
      </w:pPr>
      <w:r w:rsidRPr="008F3EE6">
        <w:rPr>
          <w:rFonts w:ascii="Open Sans Light" w:hAnsi="Open Sans Light" w:cs="Open Sans Light"/>
          <w:b/>
          <w:bCs/>
        </w:rPr>
        <w:t xml:space="preserve">Влаштування </w:t>
      </w:r>
      <w:r w:rsidR="00CA73C9">
        <w:rPr>
          <w:rFonts w:ascii="Open Sans Light" w:hAnsi="Open Sans Light" w:cs="Open Sans Light"/>
          <w:b/>
          <w:bCs/>
        </w:rPr>
        <w:t xml:space="preserve">основ </w:t>
      </w:r>
      <w:r w:rsidRPr="008F3EE6">
        <w:rPr>
          <w:rFonts w:ascii="Open Sans Light" w:hAnsi="Open Sans Light" w:cs="Open Sans Light"/>
          <w:b/>
          <w:bCs/>
        </w:rPr>
        <w:t>підлог</w:t>
      </w:r>
    </w:p>
    <w:p w14:paraId="501A8B56" w14:textId="2560309E" w:rsidR="000B47B7" w:rsidRDefault="000B47B7" w:rsidP="000B47B7">
      <w:pPr>
        <w:pStyle w:val="a3"/>
        <w:numPr>
          <w:ilvl w:val="0"/>
          <w:numId w:val="14"/>
        </w:numPr>
        <w:jc w:val="both"/>
        <w:rPr>
          <w:rFonts w:ascii="Open Sans Light" w:hAnsi="Open Sans Light" w:cs="Open Sans Light"/>
        </w:rPr>
      </w:pPr>
      <w:r w:rsidRPr="000B47B7">
        <w:rPr>
          <w:rFonts w:ascii="Open Sans Light" w:hAnsi="Open Sans Light" w:cs="Open Sans Light"/>
        </w:rPr>
        <w:t xml:space="preserve">Влаштування стяжки </w:t>
      </w:r>
      <w:proofErr w:type="spellStart"/>
      <w:r w:rsidRPr="000B47B7">
        <w:rPr>
          <w:rFonts w:ascii="Open Sans Light" w:hAnsi="Open Sans Light" w:cs="Open Sans Light"/>
        </w:rPr>
        <w:t>самовирівнюючої</w:t>
      </w:r>
      <w:proofErr w:type="spellEnd"/>
      <w:r w:rsidRPr="000B47B7">
        <w:rPr>
          <w:rFonts w:ascii="Open Sans Light" w:hAnsi="Open Sans Light" w:cs="Open Sans Light"/>
        </w:rPr>
        <w:t xml:space="preserve">, </w:t>
      </w:r>
      <w:proofErr w:type="spellStart"/>
      <w:r w:rsidRPr="000B47B7">
        <w:rPr>
          <w:rFonts w:ascii="Open Sans Light" w:hAnsi="Open Sans Light" w:cs="Open Sans Light"/>
        </w:rPr>
        <w:t>товщ</w:t>
      </w:r>
      <w:proofErr w:type="spellEnd"/>
      <w:r w:rsidRPr="000B47B7">
        <w:rPr>
          <w:rFonts w:ascii="Open Sans Light" w:hAnsi="Open Sans Light" w:cs="Open Sans Light"/>
        </w:rPr>
        <w:t>. 10-80 мм. Включає транспортування матеріалів, розхідні матеріали, інші необхідні супутні витрати</w:t>
      </w:r>
    </w:p>
    <w:p w14:paraId="7635F716" w14:textId="4A3FA135" w:rsidR="000B47B7" w:rsidRDefault="000B47B7" w:rsidP="000B47B7">
      <w:pPr>
        <w:pStyle w:val="a3"/>
        <w:numPr>
          <w:ilvl w:val="0"/>
          <w:numId w:val="14"/>
        </w:numPr>
        <w:jc w:val="both"/>
        <w:rPr>
          <w:rFonts w:ascii="Open Sans Light" w:hAnsi="Open Sans Light" w:cs="Open Sans Light"/>
        </w:rPr>
      </w:pPr>
      <w:r w:rsidRPr="000B47B7">
        <w:rPr>
          <w:rFonts w:ascii="Open Sans Light" w:hAnsi="Open Sans Light" w:cs="Open Sans Light"/>
        </w:rPr>
        <w:t>Влаштування гідроізоляції підлог.</w:t>
      </w:r>
    </w:p>
    <w:p w14:paraId="06185103" w14:textId="013AAC34" w:rsidR="000B47B7" w:rsidRPr="000B47B7" w:rsidRDefault="000B47B7" w:rsidP="000B47B7">
      <w:pPr>
        <w:pStyle w:val="a3"/>
        <w:numPr>
          <w:ilvl w:val="0"/>
          <w:numId w:val="14"/>
        </w:numPr>
        <w:jc w:val="both"/>
        <w:rPr>
          <w:rFonts w:ascii="Open Sans Light" w:hAnsi="Open Sans Light" w:cs="Open Sans Light"/>
        </w:rPr>
      </w:pPr>
      <w:r w:rsidRPr="000B47B7">
        <w:rPr>
          <w:rFonts w:ascii="Open Sans Light" w:hAnsi="Open Sans Light" w:cs="Open Sans Light"/>
        </w:rPr>
        <w:t xml:space="preserve">Утеплення підлог пінополістиролом </w:t>
      </w:r>
      <w:proofErr w:type="spellStart"/>
      <w:r w:rsidRPr="000B47B7">
        <w:rPr>
          <w:rFonts w:ascii="Open Sans Light" w:hAnsi="Open Sans Light" w:cs="Open Sans Light"/>
        </w:rPr>
        <w:t>екструдованим</w:t>
      </w:r>
      <w:proofErr w:type="spellEnd"/>
      <w:r w:rsidRPr="000B47B7">
        <w:rPr>
          <w:rFonts w:ascii="Open Sans Light" w:hAnsi="Open Sans Light" w:cs="Open Sans Light"/>
        </w:rPr>
        <w:t xml:space="preserve">, 35 кг/м3, </w:t>
      </w:r>
      <w:proofErr w:type="spellStart"/>
      <w:r w:rsidRPr="000B47B7">
        <w:rPr>
          <w:rFonts w:ascii="Open Sans Light" w:hAnsi="Open Sans Light" w:cs="Open Sans Light"/>
        </w:rPr>
        <w:t>товщ</w:t>
      </w:r>
      <w:proofErr w:type="spellEnd"/>
      <w:r w:rsidRPr="000B47B7">
        <w:rPr>
          <w:rFonts w:ascii="Open Sans Light" w:hAnsi="Open Sans Light" w:cs="Open Sans Light"/>
        </w:rPr>
        <w:t>. 20 мм. Включає транспортування матеріалів, розхідні матеріали, інші необхідні супутні витрати</w:t>
      </w:r>
    </w:p>
    <w:p w14:paraId="1E29919F" w14:textId="3ABF1878" w:rsidR="003653DE" w:rsidRPr="004C493A" w:rsidRDefault="00DB1C48" w:rsidP="00A509CF">
      <w:pPr>
        <w:pStyle w:val="a3"/>
        <w:numPr>
          <w:ilvl w:val="0"/>
          <w:numId w:val="9"/>
        </w:numPr>
        <w:jc w:val="both"/>
        <w:rPr>
          <w:rFonts w:ascii="Open Sans Light" w:hAnsi="Open Sans Light" w:cs="Open Sans Light"/>
          <w:b/>
          <w:bCs/>
        </w:rPr>
      </w:pPr>
      <w:r w:rsidRPr="004C493A">
        <w:rPr>
          <w:rFonts w:ascii="Open Sans Light" w:hAnsi="Open Sans Light" w:cs="Open Sans Light"/>
          <w:b/>
          <w:bCs/>
        </w:rPr>
        <w:t>Влаштування стель</w:t>
      </w:r>
    </w:p>
    <w:p w14:paraId="2EB8C657" w14:textId="76E7CE2D" w:rsidR="00207230" w:rsidRPr="00207230" w:rsidRDefault="004C493A" w:rsidP="00207230">
      <w:pPr>
        <w:pStyle w:val="a3"/>
        <w:numPr>
          <w:ilvl w:val="1"/>
          <w:numId w:val="11"/>
        </w:numPr>
        <w:jc w:val="both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>Стелі в коридорах, кімнатах  прийому  їжі</w:t>
      </w:r>
      <w:r w:rsidR="00207230">
        <w:rPr>
          <w:rFonts w:ascii="Open Sans Light" w:hAnsi="Open Sans Light" w:cs="Open Sans Light"/>
        </w:rPr>
        <w:t xml:space="preserve">,  кімнатах тимчасового проживання  виконати підшивну ГКЛ. </w:t>
      </w:r>
    </w:p>
    <w:p w14:paraId="537A77D4" w14:textId="28E02561" w:rsidR="004C493A" w:rsidRPr="00207230" w:rsidRDefault="004C493A" w:rsidP="00207230">
      <w:pPr>
        <w:pStyle w:val="a3"/>
        <w:numPr>
          <w:ilvl w:val="1"/>
          <w:numId w:val="11"/>
        </w:numPr>
        <w:ind w:left="621"/>
        <w:jc w:val="both"/>
        <w:rPr>
          <w:rFonts w:ascii="Open Sans Light" w:hAnsi="Open Sans Light" w:cs="Open Sans Light"/>
        </w:rPr>
      </w:pPr>
      <w:r w:rsidRPr="00207230">
        <w:rPr>
          <w:rFonts w:ascii="Open Sans Light" w:hAnsi="Open Sans Light" w:cs="Open Sans Light"/>
        </w:rPr>
        <w:t>Стелю в</w:t>
      </w:r>
      <w:r w:rsidR="00BD03DC" w:rsidRPr="00207230">
        <w:rPr>
          <w:rFonts w:ascii="Open Sans Light" w:hAnsi="Open Sans Light" w:cs="Open Sans Light"/>
        </w:rPr>
        <w:t xml:space="preserve"> </w:t>
      </w:r>
      <w:r w:rsidR="00207230" w:rsidRPr="00207230">
        <w:rPr>
          <w:rFonts w:ascii="Open Sans Light" w:hAnsi="Open Sans Light" w:cs="Open Sans Light"/>
        </w:rPr>
        <w:t xml:space="preserve">технічних </w:t>
      </w:r>
      <w:r w:rsidR="00207230">
        <w:rPr>
          <w:rFonts w:ascii="Open Sans Light" w:hAnsi="Open Sans Light" w:cs="Open Sans Light"/>
        </w:rPr>
        <w:t>приміщення пофарбувати по підготовленій поверхні.</w:t>
      </w:r>
    </w:p>
    <w:p w14:paraId="1F2F739F" w14:textId="251F76AA" w:rsidR="004C493A" w:rsidRDefault="00FD7011" w:rsidP="00207230">
      <w:pPr>
        <w:pStyle w:val="a3"/>
        <w:numPr>
          <w:ilvl w:val="0"/>
          <w:numId w:val="11"/>
        </w:numPr>
        <w:jc w:val="both"/>
        <w:rPr>
          <w:rFonts w:ascii="Open Sans Light" w:hAnsi="Open Sans Light" w:cs="Open Sans Light"/>
          <w:b/>
          <w:bCs/>
        </w:rPr>
      </w:pPr>
      <w:r>
        <w:rPr>
          <w:rFonts w:ascii="Open Sans Light" w:hAnsi="Open Sans Light" w:cs="Open Sans Light"/>
          <w:b/>
          <w:bCs/>
        </w:rPr>
        <w:t>Опорядження</w:t>
      </w:r>
      <w:r w:rsidR="004C493A" w:rsidRPr="00707EE7">
        <w:rPr>
          <w:rFonts w:ascii="Open Sans Light" w:hAnsi="Open Sans Light" w:cs="Open Sans Light"/>
          <w:b/>
          <w:bCs/>
        </w:rPr>
        <w:t xml:space="preserve"> стін та перегородок</w:t>
      </w:r>
    </w:p>
    <w:p w14:paraId="4801330B" w14:textId="111C37D0" w:rsidR="00962A6B" w:rsidRDefault="00962A6B" w:rsidP="00207230">
      <w:pPr>
        <w:pStyle w:val="a3"/>
        <w:numPr>
          <w:ilvl w:val="1"/>
          <w:numId w:val="10"/>
        </w:numPr>
        <w:jc w:val="both"/>
        <w:rPr>
          <w:rFonts w:ascii="Open Sans Light" w:hAnsi="Open Sans Light" w:cs="Open Sans Light"/>
        </w:rPr>
      </w:pPr>
      <w:r w:rsidRPr="00962A6B">
        <w:rPr>
          <w:rFonts w:ascii="Open Sans Light" w:hAnsi="Open Sans Light" w:cs="Open Sans Light"/>
        </w:rPr>
        <w:t xml:space="preserve">Опорядження перегородок: </w:t>
      </w:r>
      <w:proofErr w:type="spellStart"/>
      <w:r w:rsidRPr="00962A6B">
        <w:rPr>
          <w:rFonts w:ascii="Open Sans Light" w:hAnsi="Open Sans Light" w:cs="Open Sans Light"/>
        </w:rPr>
        <w:t>грунтування</w:t>
      </w:r>
      <w:proofErr w:type="spellEnd"/>
      <w:r w:rsidRPr="00962A6B">
        <w:rPr>
          <w:rFonts w:ascii="Open Sans Light" w:hAnsi="Open Sans Light" w:cs="Open Sans Light"/>
        </w:rPr>
        <w:t xml:space="preserve">, стартова та фінішна шпаклівка, сітка шпаклювальна, </w:t>
      </w:r>
      <w:proofErr w:type="spellStart"/>
      <w:r w:rsidRPr="00962A6B">
        <w:rPr>
          <w:rFonts w:ascii="Open Sans Light" w:hAnsi="Open Sans Light" w:cs="Open Sans Light"/>
        </w:rPr>
        <w:t>грунтування</w:t>
      </w:r>
      <w:proofErr w:type="spellEnd"/>
      <w:r w:rsidRPr="00962A6B">
        <w:rPr>
          <w:rFonts w:ascii="Open Sans Light" w:hAnsi="Open Sans Light" w:cs="Open Sans Light"/>
        </w:rPr>
        <w:t>), включаючи доставку, розхідні матеріали, роботу механізмів, інші супутні витрати</w:t>
      </w:r>
    </w:p>
    <w:p w14:paraId="2BB35C7F" w14:textId="521F83A8" w:rsidR="00FD7011" w:rsidRPr="00962A6B" w:rsidRDefault="00962A6B" w:rsidP="00962A6B">
      <w:pPr>
        <w:pStyle w:val="a3"/>
        <w:numPr>
          <w:ilvl w:val="1"/>
          <w:numId w:val="10"/>
        </w:numPr>
        <w:jc w:val="both"/>
        <w:rPr>
          <w:rFonts w:ascii="Open Sans Light" w:hAnsi="Open Sans Light" w:cs="Open Sans Light"/>
        </w:rPr>
      </w:pPr>
      <w:r w:rsidRPr="00962A6B">
        <w:rPr>
          <w:rFonts w:ascii="Open Sans Light" w:hAnsi="Open Sans Light" w:cs="Open Sans Light"/>
        </w:rPr>
        <w:t xml:space="preserve">Влаштування стель підвісних з шпакльованих плит ЛГК (вологостійких) на металевому каркасі. Зашивка в 1 шар, в </w:t>
      </w:r>
      <w:proofErr w:type="spellStart"/>
      <w:r w:rsidRPr="00962A6B">
        <w:rPr>
          <w:rFonts w:ascii="Open Sans Light" w:hAnsi="Open Sans Light" w:cs="Open Sans Light"/>
        </w:rPr>
        <w:t>т.ч</w:t>
      </w:r>
      <w:proofErr w:type="spellEnd"/>
      <w:r w:rsidRPr="00962A6B">
        <w:rPr>
          <w:rFonts w:ascii="Open Sans Light" w:hAnsi="Open Sans Light" w:cs="Open Sans Light"/>
        </w:rPr>
        <w:t xml:space="preserve"> : (гіпсокартон12,5мм ,профіль металевий  ,кріпильні матеріали).</w:t>
      </w:r>
      <w:r>
        <w:rPr>
          <w:rFonts w:ascii="Open Sans Light" w:hAnsi="Open Sans Light" w:cs="Open Sans Light"/>
        </w:rPr>
        <w:t xml:space="preserve"> </w:t>
      </w:r>
      <w:r w:rsidRPr="00962A6B">
        <w:rPr>
          <w:rFonts w:ascii="Open Sans Light" w:hAnsi="Open Sans Light" w:cs="Open Sans Light"/>
        </w:rPr>
        <w:t>Опорядження стель: штукатурка, шпаклювання, розхідні матеріали, роботу механізмів, інші супутні витрати</w:t>
      </w:r>
    </w:p>
    <w:p w14:paraId="5C8F7829" w14:textId="77777777" w:rsidR="00612DF4" w:rsidRDefault="00612DF4" w:rsidP="00612DF4">
      <w:pPr>
        <w:pStyle w:val="a3"/>
        <w:ind w:left="621"/>
        <w:jc w:val="both"/>
        <w:rPr>
          <w:rFonts w:ascii="Open Sans Light" w:hAnsi="Open Sans Light" w:cs="Open Sans Light"/>
        </w:rPr>
      </w:pPr>
    </w:p>
    <w:p w14:paraId="10990F04" w14:textId="6686B5FF" w:rsidR="00612DF4" w:rsidRPr="00612DF4" w:rsidRDefault="00612DF4" w:rsidP="00207230">
      <w:pPr>
        <w:pStyle w:val="a3"/>
        <w:numPr>
          <w:ilvl w:val="0"/>
          <w:numId w:val="10"/>
        </w:numPr>
        <w:jc w:val="both"/>
        <w:rPr>
          <w:rFonts w:ascii="Open Sans Light" w:hAnsi="Open Sans Light" w:cs="Open Sans Light"/>
          <w:b/>
          <w:bCs/>
        </w:rPr>
      </w:pPr>
      <w:r w:rsidRPr="00612DF4">
        <w:rPr>
          <w:rFonts w:ascii="Open Sans Light" w:hAnsi="Open Sans Light" w:cs="Open Sans Light"/>
          <w:b/>
          <w:bCs/>
        </w:rPr>
        <w:t>Опорядження сходової клітки</w:t>
      </w:r>
    </w:p>
    <w:p w14:paraId="5900D8AB" w14:textId="7F9BFF52" w:rsidR="00962A6B" w:rsidRPr="000B47B7" w:rsidRDefault="00962A6B" w:rsidP="00962A6B">
      <w:pPr>
        <w:pStyle w:val="a3"/>
        <w:numPr>
          <w:ilvl w:val="1"/>
          <w:numId w:val="10"/>
        </w:numPr>
        <w:jc w:val="both"/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</w:rPr>
        <w:t xml:space="preserve"> </w:t>
      </w:r>
      <w:r w:rsidRPr="00962A6B">
        <w:rPr>
          <w:rFonts w:ascii="Open Sans Light" w:hAnsi="Open Sans Light" w:cs="Open Sans Light"/>
        </w:rPr>
        <w:t xml:space="preserve">Опорядження сходових маршів зі </w:t>
      </w:r>
      <w:proofErr w:type="spellStart"/>
      <w:r w:rsidRPr="00962A6B">
        <w:rPr>
          <w:rFonts w:ascii="Open Sans Light" w:hAnsi="Open Sans Light" w:cs="Open Sans Light"/>
        </w:rPr>
        <w:t>зворотньої</w:t>
      </w:r>
      <w:proofErr w:type="spellEnd"/>
      <w:r w:rsidRPr="00962A6B">
        <w:rPr>
          <w:rFonts w:ascii="Open Sans Light" w:hAnsi="Open Sans Light" w:cs="Open Sans Light"/>
        </w:rPr>
        <w:t xml:space="preserve"> сторони: штукатурка, </w:t>
      </w:r>
      <w:proofErr w:type="spellStart"/>
      <w:r w:rsidRPr="00962A6B">
        <w:rPr>
          <w:rFonts w:ascii="Open Sans Light" w:hAnsi="Open Sans Light" w:cs="Open Sans Light"/>
        </w:rPr>
        <w:t>ключаючи</w:t>
      </w:r>
      <w:proofErr w:type="spellEnd"/>
      <w:r w:rsidRPr="00962A6B">
        <w:rPr>
          <w:rFonts w:ascii="Open Sans Light" w:hAnsi="Open Sans Light" w:cs="Open Sans Light"/>
        </w:rPr>
        <w:t xml:space="preserve"> доставку, розхідні матеріали, роботу механізмів, інші супутні</w:t>
      </w:r>
      <w:r>
        <w:rPr>
          <w:rFonts w:ascii="Open Sans Light" w:hAnsi="Open Sans Light" w:cs="Open Sans Light"/>
        </w:rPr>
        <w:t>.</w:t>
      </w:r>
    </w:p>
    <w:p w14:paraId="2AC15415" w14:textId="77777777" w:rsidR="004D25E7" w:rsidRDefault="004D25E7" w:rsidP="000B47B7">
      <w:pPr>
        <w:jc w:val="both"/>
        <w:rPr>
          <w:rFonts w:ascii="Open Sans Light" w:hAnsi="Open Sans Light" w:cs="Open Sans Light"/>
        </w:rPr>
      </w:pPr>
    </w:p>
    <w:p w14:paraId="4361A046" w14:textId="77777777" w:rsidR="004D25E7" w:rsidRDefault="004D25E7" w:rsidP="000B47B7">
      <w:pPr>
        <w:jc w:val="both"/>
        <w:rPr>
          <w:rFonts w:ascii="Open Sans Light" w:hAnsi="Open Sans Light" w:cs="Open Sans Light"/>
        </w:rPr>
      </w:pPr>
    </w:p>
    <w:p w14:paraId="434B2EDC" w14:textId="77777777" w:rsidR="004D25E7" w:rsidRDefault="004D25E7" w:rsidP="000B47B7">
      <w:pPr>
        <w:jc w:val="both"/>
        <w:rPr>
          <w:rFonts w:ascii="Open Sans Light" w:hAnsi="Open Sans Light" w:cs="Open Sans Light"/>
        </w:rPr>
      </w:pPr>
    </w:p>
    <w:p w14:paraId="579E1970" w14:textId="36519074" w:rsidR="002538A9" w:rsidRPr="000B47B7" w:rsidRDefault="00A501FF" w:rsidP="000B47B7">
      <w:pPr>
        <w:jc w:val="both"/>
        <w:rPr>
          <w:rFonts w:ascii="Open Sans Light" w:hAnsi="Open Sans Light" w:cs="Open Sans Light"/>
        </w:rPr>
      </w:pPr>
      <w:r w:rsidRPr="000B47B7">
        <w:rPr>
          <w:rFonts w:ascii="Open Sans Light" w:hAnsi="Open Sans Light" w:cs="Open Sans Light"/>
        </w:rPr>
        <w:lastRenderedPageBreak/>
        <w:br/>
      </w:r>
      <w:r w:rsidRPr="004D25E7">
        <w:rPr>
          <w:rFonts w:ascii="Open Sans Light" w:hAnsi="Open Sans Light" w:cs="Open Sans Light"/>
          <w:b/>
          <w:bCs/>
        </w:rPr>
        <w:t>Внутрішні інженерні мережі</w:t>
      </w:r>
    </w:p>
    <w:p w14:paraId="0401E77F" w14:textId="77777777" w:rsidR="00A501FF" w:rsidRDefault="00A501FF" w:rsidP="00A501FF">
      <w:pPr>
        <w:pStyle w:val="a3"/>
        <w:ind w:left="621"/>
        <w:jc w:val="both"/>
        <w:rPr>
          <w:rFonts w:ascii="Open Sans Light" w:hAnsi="Open Sans Light" w:cs="Open Sans Light"/>
        </w:rPr>
      </w:pPr>
    </w:p>
    <w:p w14:paraId="3E78174C" w14:textId="77777777" w:rsidR="004D25E7" w:rsidRPr="004D25E7" w:rsidRDefault="004D25E7" w:rsidP="004D25E7">
      <w:pPr>
        <w:pStyle w:val="a3"/>
        <w:numPr>
          <w:ilvl w:val="0"/>
          <w:numId w:val="15"/>
        </w:numPr>
        <w:rPr>
          <w:rFonts w:ascii="Open Sans Light" w:hAnsi="Open Sans Light" w:cs="Open Sans Light"/>
        </w:rPr>
      </w:pPr>
      <w:r w:rsidRPr="004D25E7">
        <w:rPr>
          <w:rFonts w:ascii="Open Sans Light" w:hAnsi="Open Sans Light" w:cs="Open Sans Light"/>
        </w:rPr>
        <w:t xml:space="preserve">Опалення. Передбачаємо по приміщення радіатори які працюють на нагрів від ІТП яке розміщено у підвалі будівлі. В якості додаткового підігріву працює система кондиціювання VRV. </w:t>
      </w:r>
    </w:p>
    <w:p w14:paraId="20229202" w14:textId="77777777" w:rsidR="004D25E7" w:rsidRPr="004D25E7" w:rsidRDefault="004D25E7" w:rsidP="004D25E7">
      <w:pPr>
        <w:pStyle w:val="a3"/>
        <w:numPr>
          <w:ilvl w:val="0"/>
          <w:numId w:val="15"/>
        </w:numPr>
        <w:rPr>
          <w:rFonts w:ascii="Open Sans Light" w:hAnsi="Open Sans Light" w:cs="Open Sans Light"/>
        </w:rPr>
      </w:pPr>
      <w:r w:rsidRPr="004D25E7">
        <w:rPr>
          <w:rFonts w:ascii="Open Sans Light" w:hAnsi="Open Sans Light" w:cs="Open Sans Light"/>
        </w:rPr>
        <w:t>Кондиціювання. Система кондиціювання з допомогою VRV фреонових систем. Один зовнішній блок обслуговує два поверхи. В якості внутрішніх блоків передбачено блоки настінного типу. В кожному приміщенні передбачено свій внутрішній блок що дозволить регулювати температуру індивідуально по приміщеннях.</w:t>
      </w:r>
    </w:p>
    <w:p w14:paraId="69481092" w14:textId="77777777" w:rsidR="004D25E7" w:rsidRPr="004D25E7" w:rsidRDefault="004D25E7" w:rsidP="004D25E7">
      <w:pPr>
        <w:pStyle w:val="a3"/>
        <w:numPr>
          <w:ilvl w:val="0"/>
          <w:numId w:val="15"/>
        </w:numPr>
        <w:rPr>
          <w:rFonts w:ascii="Open Sans Light" w:hAnsi="Open Sans Light" w:cs="Open Sans Light"/>
        </w:rPr>
      </w:pPr>
      <w:r w:rsidRPr="004D25E7">
        <w:rPr>
          <w:rFonts w:ascii="Open Sans Light" w:hAnsi="Open Sans Light" w:cs="Open Sans Light"/>
        </w:rPr>
        <w:t xml:space="preserve">Вентиляція. По системі вентиляції передбачаємо 8-м припливно-витяжних систем які розміщуємо на технічному поверсі. Кожен поверх передбачаємо зі своєю припливно-витяжною системою, лише 1-й та 2-й поверх об’єднані на одну установку оскільки там не великі витрати повітря. Приміщення </w:t>
      </w:r>
      <w:proofErr w:type="spellStart"/>
      <w:r w:rsidRPr="004D25E7">
        <w:rPr>
          <w:rFonts w:ascii="Open Sans Light" w:hAnsi="Open Sans Light" w:cs="Open Sans Light"/>
        </w:rPr>
        <w:t>їдалень</w:t>
      </w:r>
      <w:proofErr w:type="spellEnd"/>
      <w:r w:rsidRPr="004D25E7">
        <w:rPr>
          <w:rFonts w:ascii="Open Sans Light" w:hAnsi="Open Sans Light" w:cs="Open Sans Light"/>
        </w:rPr>
        <w:t xml:space="preserve"> обладнано окремими системами. В приміщенні КТ/</w:t>
      </w:r>
      <w:proofErr w:type="spellStart"/>
      <w:r w:rsidRPr="004D25E7">
        <w:rPr>
          <w:rFonts w:ascii="Open Sans Light" w:hAnsi="Open Sans Light" w:cs="Open Sans Light"/>
        </w:rPr>
        <w:t>ренген</w:t>
      </w:r>
      <w:proofErr w:type="spellEnd"/>
      <w:r w:rsidRPr="004D25E7">
        <w:rPr>
          <w:rFonts w:ascii="Open Sans Light" w:hAnsi="Open Sans Light" w:cs="Open Sans Light"/>
        </w:rPr>
        <w:t xml:space="preserve"> передбачено окремий приплив і витяжку повітря. Установки обладнано окремими електричними нагрівачами у зимовий період до +7С далі повітря гріється з допомогою </w:t>
      </w:r>
      <w:proofErr w:type="spellStart"/>
      <w:r w:rsidRPr="004D25E7">
        <w:rPr>
          <w:rFonts w:ascii="Open Sans Light" w:hAnsi="Open Sans Light" w:cs="Open Sans Light"/>
        </w:rPr>
        <w:t>фреоновго</w:t>
      </w:r>
      <w:proofErr w:type="spellEnd"/>
      <w:r w:rsidRPr="004D25E7">
        <w:rPr>
          <w:rFonts w:ascii="Open Sans Light" w:hAnsi="Open Sans Light" w:cs="Open Sans Light"/>
        </w:rPr>
        <w:t xml:space="preserve"> випарника та </w:t>
      </w:r>
      <w:proofErr w:type="spellStart"/>
      <w:r w:rsidRPr="004D25E7">
        <w:rPr>
          <w:rFonts w:ascii="Open Sans Light" w:hAnsi="Open Sans Light" w:cs="Open Sans Light"/>
        </w:rPr>
        <w:t>компресорно</w:t>
      </w:r>
      <w:proofErr w:type="spellEnd"/>
      <w:r w:rsidRPr="004D25E7">
        <w:rPr>
          <w:rFonts w:ascii="Open Sans Light" w:hAnsi="Open Sans Light" w:cs="Open Sans Light"/>
        </w:rPr>
        <w:t>-конденсаторного блоку. В літній період дані блоки працюють на охолодження припливного повітря. Зовнішні блоки до систем ПВ розміщено на даху будівлі.</w:t>
      </w:r>
    </w:p>
    <w:p w14:paraId="0CB09393" w14:textId="77777777" w:rsidR="004D25E7" w:rsidRPr="004D25E7" w:rsidRDefault="004D25E7" w:rsidP="004D25E7">
      <w:pPr>
        <w:pStyle w:val="a3"/>
        <w:numPr>
          <w:ilvl w:val="0"/>
          <w:numId w:val="15"/>
        </w:numPr>
        <w:rPr>
          <w:rFonts w:ascii="Open Sans Light" w:hAnsi="Open Sans Light" w:cs="Open Sans Light"/>
        </w:rPr>
      </w:pPr>
      <w:proofErr w:type="spellStart"/>
      <w:r w:rsidRPr="004D25E7">
        <w:rPr>
          <w:rFonts w:ascii="Open Sans Light" w:hAnsi="Open Sans Light" w:cs="Open Sans Light"/>
        </w:rPr>
        <w:t>Електропідключення</w:t>
      </w:r>
      <w:proofErr w:type="spellEnd"/>
      <w:r w:rsidRPr="004D25E7">
        <w:rPr>
          <w:rFonts w:ascii="Open Sans Light" w:hAnsi="Open Sans Light" w:cs="Open Sans Light"/>
        </w:rPr>
        <w:t xml:space="preserve">. Передбачаємо одну щитову у підвалі будівлі. На кожному поверсі індивідуальні щити від яких вже передбачаємо розводку по споживачах. Для системи </w:t>
      </w:r>
      <w:proofErr w:type="spellStart"/>
      <w:r w:rsidRPr="004D25E7">
        <w:rPr>
          <w:rFonts w:ascii="Open Sans Light" w:hAnsi="Open Sans Light" w:cs="Open Sans Light"/>
        </w:rPr>
        <w:t>вентиляці</w:t>
      </w:r>
      <w:proofErr w:type="spellEnd"/>
      <w:r w:rsidRPr="004D25E7">
        <w:rPr>
          <w:rFonts w:ascii="Open Sans Light" w:hAnsi="Open Sans Light" w:cs="Open Sans Light"/>
        </w:rPr>
        <w:t xml:space="preserve"> передбачаємо щит на горищі від якого живитимем всі </w:t>
      </w:r>
      <w:proofErr w:type="spellStart"/>
      <w:r w:rsidRPr="004D25E7">
        <w:rPr>
          <w:rFonts w:ascii="Open Sans Light" w:hAnsi="Open Sans Light" w:cs="Open Sans Light"/>
        </w:rPr>
        <w:t>вентустановки</w:t>
      </w:r>
      <w:proofErr w:type="spellEnd"/>
      <w:r w:rsidRPr="004D25E7">
        <w:rPr>
          <w:rFonts w:ascii="Open Sans Light" w:hAnsi="Open Sans Light" w:cs="Open Sans Light"/>
        </w:rPr>
        <w:t xml:space="preserve"> і </w:t>
      </w:r>
      <w:proofErr w:type="spellStart"/>
      <w:r w:rsidRPr="004D25E7">
        <w:rPr>
          <w:rFonts w:ascii="Open Sans Light" w:hAnsi="Open Sans Light" w:cs="Open Sans Light"/>
        </w:rPr>
        <w:t>компресорно</w:t>
      </w:r>
      <w:proofErr w:type="spellEnd"/>
      <w:r w:rsidRPr="004D25E7">
        <w:rPr>
          <w:rFonts w:ascii="Open Sans Light" w:hAnsi="Open Sans Light" w:cs="Open Sans Light"/>
        </w:rPr>
        <w:t>-конденсаторні блоки.</w:t>
      </w:r>
    </w:p>
    <w:p w14:paraId="6D1A1C68" w14:textId="77777777" w:rsidR="004D25E7" w:rsidRPr="004D25E7" w:rsidRDefault="004D25E7" w:rsidP="004D25E7">
      <w:pPr>
        <w:pStyle w:val="a3"/>
        <w:numPr>
          <w:ilvl w:val="0"/>
          <w:numId w:val="15"/>
        </w:numPr>
        <w:rPr>
          <w:rFonts w:ascii="Open Sans Light" w:hAnsi="Open Sans Light" w:cs="Open Sans Light"/>
        </w:rPr>
      </w:pPr>
      <w:r w:rsidRPr="004D25E7">
        <w:rPr>
          <w:rFonts w:ascii="Open Sans Light" w:hAnsi="Open Sans Light" w:cs="Open Sans Light"/>
        </w:rPr>
        <w:t xml:space="preserve">Водопостачання та каналізація. В якості джерела гарячої води передбачаємо ІТП від якого вже є існуюча розводка по стояках. Даним проектом передбачається використання існуючих стояків гарячої та холодної води, каналізації з даху та побутової каналізації з проектуванням нових горизонтальних розводок по </w:t>
      </w:r>
      <w:proofErr w:type="spellStart"/>
      <w:r w:rsidRPr="004D25E7">
        <w:rPr>
          <w:rFonts w:ascii="Open Sans Light" w:hAnsi="Open Sans Light" w:cs="Open Sans Light"/>
        </w:rPr>
        <w:t>санприладах</w:t>
      </w:r>
      <w:proofErr w:type="spellEnd"/>
      <w:r w:rsidRPr="004D25E7">
        <w:rPr>
          <w:rFonts w:ascii="Open Sans Light" w:hAnsi="Open Sans Light" w:cs="Open Sans Light"/>
        </w:rPr>
        <w:t>.</w:t>
      </w:r>
    </w:p>
    <w:p w14:paraId="7CBF12C7" w14:textId="77777777" w:rsidR="0038050E" w:rsidRPr="004D25E7" w:rsidRDefault="0038050E" w:rsidP="0038050E">
      <w:pPr>
        <w:pStyle w:val="a3"/>
        <w:ind w:left="153"/>
        <w:jc w:val="both"/>
        <w:rPr>
          <w:rFonts w:ascii="Open Sans Light" w:hAnsi="Open Sans Light" w:cs="Open Sans Light"/>
        </w:rPr>
      </w:pPr>
    </w:p>
    <w:sectPr w:rsidR="0038050E" w:rsidRPr="004D25E7" w:rsidSect="00F55CCD">
      <w:pgSz w:w="11906" w:h="16838"/>
      <w:pgMar w:top="709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0567"/>
    <w:multiLevelType w:val="multilevel"/>
    <w:tmpl w:val="8EB06B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153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4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" w:hanging="1800"/>
      </w:pPr>
      <w:rPr>
        <w:rFonts w:hint="default"/>
      </w:rPr>
    </w:lvl>
  </w:abstractNum>
  <w:abstractNum w:abstractNumId="1" w15:restartNumberingAfterBreak="0">
    <w:nsid w:val="106D4F3C"/>
    <w:multiLevelType w:val="multilevel"/>
    <w:tmpl w:val="B9465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" w:hanging="1800"/>
      </w:pPr>
      <w:rPr>
        <w:rFonts w:hint="default"/>
      </w:rPr>
    </w:lvl>
  </w:abstractNum>
  <w:abstractNum w:abstractNumId="2" w15:restartNumberingAfterBreak="0">
    <w:nsid w:val="228E6756"/>
    <w:multiLevelType w:val="hybridMultilevel"/>
    <w:tmpl w:val="347AB320"/>
    <w:lvl w:ilvl="0" w:tplc="E346B3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F5134"/>
    <w:multiLevelType w:val="hybridMultilevel"/>
    <w:tmpl w:val="BE9CE75E"/>
    <w:lvl w:ilvl="0" w:tplc="EDF0A732">
      <w:start w:val="4"/>
      <w:numFmt w:val="bullet"/>
      <w:lvlText w:val="-"/>
      <w:lvlJc w:val="left"/>
      <w:pPr>
        <w:ind w:left="536" w:hanging="360"/>
      </w:pPr>
      <w:rPr>
        <w:rFonts w:ascii="Open Sans" w:eastAsia="Times New Roman" w:hAnsi="Open Sans" w:cs="Open Sans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3A631640"/>
    <w:multiLevelType w:val="multilevel"/>
    <w:tmpl w:val="B130270E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1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3" w:hanging="1800"/>
      </w:pPr>
      <w:rPr>
        <w:rFonts w:hint="default"/>
      </w:rPr>
    </w:lvl>
  </w:abstractNum>
  <w:abstractNum w:abstractNumId="5" w15:restartNumberingAfterBreak="0">
    <w:nsid w:val="4873220F"/>
    <w:multiLevelType w:val="multilevel"/>
    <w:tmpl w:val="5100C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uk-UA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Open Sans Light" w:hAnsi="Open Sans Light" w:cs="Open Sans Light" w:hint="default"/>
        <w:b w:val="0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Open Sans Light" w:hAnsi="Open Sans Light" w:cs="Open Sans Light" w:hint="default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9020DB7"/>
    <w:multiLevelType w:val="multilevel"/>
    <w:tmpl w:val="C6AC556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" w:hanging="1800"/>
      </w:pPr>
      <w:rPr>
        <w:rFonts w:hint="default"/>
      </w:rPr>
    </w:lvl>
  </w:abstractNum>
  <w:abstractNum w:abstractNumId="7" w15:restartNumberingAfterBreak="0">
    <w:nsid w:val="513C2D5E"/>
    <w:multiLevelType w:val="multilevel"/>
    <w:tmpl w:val="88B2A0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3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4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" w:hanging="1800"/>
      </w:pPr>
      <w:rPr>
        <w:rFonts w:hint="default"/>
      </w:rPr>
    </w:lvl>
  </w:abstractNum>
  <w:abstractNum w:abstractNumId="8" w15:restartNumberingAfterBreak="0">
    <w:nsid w:val="68D3253C"/>
    <w:multiLevelType w:val="multilevel"/>
    <w:tmpl w:val="B130270E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1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3" w:hanging="1800"/>
      </w:pPr>
      <w:rPr>
        <w:rFonts w:hint="default"/>
      </w:rPr>
    </w:lvl>
  </w:abstractNum>
  <w:abstractNum w:abstractNumId="9" w15:restartNumberingAfterBreak="0">
    <w:nsid w:val="6A0E7BBD"/>
    <w:multiLevelType w:val="hybridMultilevel"/>
    <w:tmpl w:val="B210BFAA"/>
    <w:lvl w:ilvl="0" w:tplc="A8BEFB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6F3107B8"/>
    <w:multiLevelType w:val="multilevel"/>
    <w:tmpl w:val="20BE9E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" w:hanging="1800"/>
      </w:pPr>
      <w:rPr>
        <w:rFonts w:hint="default"/>
      </w:rPr>
    </w:lvl>
  </w:abstractNum>
  <w:abstractNum w:abstractNumId="11" w15:restartNumberingAfterBreak="0">
    <w:nsid w:val="73F25CCE"/>
    <w:multiLevelType w:val="hybridMultilevel"/>
    <w:tmpl w:val="3BCEBB24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E01415A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5067F"/>
    <w:multiLevelType w:val="multilevel"/>
    <w:tmpl w:val="C6AC556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" w:hanging="1800"/>
      </w:pPr>
      <w:rPr>
        <w:rFonts w:hint="default"/>
      </w:rPr>
    </w:lvl>
  </w:abstractNum>
  <w:abstractNum w:abstractNumId="13" w15:restartNumberingAfterBreak="0">
    <w:nsid w:val="7E0C793A"/>
    <w:multiLevelType w:val="multilevel"/>
    <w:tmpl w:val="88B2A0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3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4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" w:hanging="1800"/>
      </w:pPr>
      <w:rPr>
        <w:rFonts w:hint="default"/>
      </w:rPr>
    </w:lvl>
  </w:abstractNum>
  <w:abstractNum w:abstractNumId="14" w15:restartNumberingAfterBreak="0">
    <w:nsid w:val="7E3D3CE0"/>
    <w:multiLevelType w:val="multilevel"/>
    <w:tmpl w:val="44E681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" w:hanging="1800"/>
      </w:pPr>
      <w:rPr>
        <w:rFonts w:hint="default"/>
      </w:rPr>
    </w:lvl>
  </w:abstractNum>
  <w:num w:numId="1" w16cid:durableId="531117534">
    <w:abstractNumId w:val="9"/>
  </w:num>
  <w:num w:numId="2" w16cid:durableId="1240405069">
    <w:abstractNumId w:val="5"/>
  </w:num>
  <w:num w:numId="3" w16cid:durableId="1510294399">
    <w:abstractNumId w:val="4"/>
  </w:num>
  <w:num w:numId="4" w16cid:durableId="1601990880">
    <w:abstractNumId w:val="11"/>
  </w:num>
  <w:num w:numId="5" w16cid:durableId="1876964246">
    <w:abstractNumId w:val="8"/>
  </w:num>
  <w:num w:numId="6" w16cid:durableId="630209331">
    <w:abstractNumId w:val="3"/>
  </w:num>
  <w:num w:numId="7" w16cid:durableId="1139881048">
    <w:abstractNumId w:val="12"/>
  </w:num>
  <w:num w:numId="8" w16cid:durableId="1831557094">
    <w:abstractNumId w:val="6"/>
  </w:num>
  <w:num w:numId="9" w16cid:durableId="156382830">
    <w:abstractNumId w:val="14"/>
  </w:num>
  <w:num w:numId="10" w16cid:durableId="1424960765">
    <w:abstractNumId w:val="10"/>
  </w:num>
  <w:num w:numId="11" w16cid:durableId="1319193126">
    <w:abstractNumId w:val="1"/>
  </w:num>
  <w:num w:numId="12" w16cid:durableId="1002393439">
    <w:abstractNumId w:val="7"/>
  </w:num>
  <w:num w:numId="13" w16cid:durableId="1181314178">
    <w:abstractNumId w:val="13"/>
  </w:num>
  <w:num w:numId="14" w16cid:durableId="2052076055">
    <w:abstractNumId w:val="0"/>
  </w:num>
  <w:num w:numId="15" w16cid:durableId="10457906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F0"/>
    <w:rsid w:val="00014BE6"/>
    <w:rsid w:val="00032153"/>
    <w:rsid w:val="00034952"/>
    <w:rsid w:val="00036304"/>
    <w:rsid w:val="00062626"/>
    <w:rsid w:val="00070EFB"/>
    <w:rsid w:val="0008020C"/>
    <w:rsid w:val="000B47B7"/>
    <w:rsid w:val="000F0851"/>
    <w:rsid w:val="0010424E"/>
    <w:rsid w:val="001106AB"/>
    <w:rsid w:val="00123E9A"/>
    <w:rsid w:val="00132F33"/>
    <w:rsid w:val="00146313"/>
    <w:rsid w:val="00146987"/>
    <w:rsid w:val="0016184B"/>
    <w:rsid w:val="001A1767"/>
    <w:rsid w:val="001A745E"/>
    <w:rsid w:val="001C0DFA"/>
    <w:rsid w:val="001D128A"/>
    <w:rsid w:val="001E46CF"/>
    <w:rsid w:val="001F1B84"/>
    <w:rsid w:val="00206575"/>
    <w:rsid w:val="00207230"/>
    <w:rsid w:val="0021199F"/>
    <w:rsid w:val="00225682"/>
    <w:rsid w:val="0023222D"/>
    <w:rsid w:val="002428F2"/>
    <w:rsid w:val="002538A9"/>
    <w:rsid w:val="00276760"/>
    <w:rsid w:val="0028019B"/>
    <w:rsid w:val="00282E93"/>
    <w:rsid w:val="00285149"/>
    <w:rsid w:val="002A5ADF"/>
    <w:rsid w:val="002A5FEA"/>
    <w:rsid w:val="002E4821"/>
    <w:rsid w:val="002F3CC7"/>
    <w:rsid w:val="003001E2"/>
    <w:rsid w:val="0030197F"/>
    <w:rsid w:val="003067C2"/>
    <w:rsid w:val="00320D53"/>
    <w:rsid w:val="00325A3F"/>
    <w:rsid w:val="0032635D"/>
    <w:rsid w:val="003400B7"/>
    <w:rsid w:val="003653DE"/>
    <w:rsid w:val="0038050E"/>
    <w:rsid w:val="00383A77"/>
    <w:rsid w:val="003B5930"/>
    <w:rsid w:val="003E10BC"/>
    <w:rsid w:val="003E6AC1"/>
    <w:rsid w:val="00400AC4"/>
    <w:rsid w:val="0040319B"/>
    <w:rsid w:val="00463C9B"/>
    <w:rsid w:val="00495725"/>
    <w:rsid w:val="004C493A"/>
    <w:rsid w:val="004D25E7"/>
    <w:rsid w:val="004D6405"/>
    <w:rsid w:val="004D77AD"/>
    <w:rsid w:val="00550484"/>
    <w:rsid w:val="00564C1F"/>
    <w:rsid w:val="005C28BD"/>
    <w:rsid w:val="005D0989"/>
    <w:rsid w:val="005E4737"/>
    <w:rsid w:val="0060201A"/>
    <w:rsid w:val="00612DF4"/>
    <w:rsid w:val="00617A45"/>
    <w:rsid w:val="006B5C20"/>
    <w:rsid w:val="006C2817"/>
    <w:rsid w:val="006D5707"/>
    <w:rsid w:val="007034FB"/>
    <w:rsid w:val="00707EE7"/>
    <w:rsid w:val="00710FF4"/>
    <w:rsid w:val="00736326"/>
    <w:rsid w:val="00742B2A"/>
    <w:rsid w:val="007436BE"/>
    <w:rsid w:val="00750207"/>
    <w:rsid w:val="00794B90"/>
    <w:rsid w:val="007A6681"/>
    <w:rsid w:val="007D10BC"/>
    <w:rsid w:val="007D3DE6"/>
    <w:rsid w:val="007D6A72"/>
    <w:rsid w:val="008034EE"/>
    <w:rsid w:val="00812243"/>
    <w:rsid w:val="00824DEB"/>
    <w:rsid w:val="00853FF0"/>
    <w:rsid w:val="0085706F"/>
    <w:rsid w:val="008653B6"/>
    <w:rsid w:val="0087453E"/>
    <w:rsid w:val="00891F2D"/>
    <w:rsid w:val="008A7C7F"/>
    <w:rsid w:val="008C1302"/>
    <w:rsid w:val="008C48F7"/>
    <w:rsid w:val="008F3EE6"/>
    <w:rsid w:val="008F422B"/>
    <w:rsid w:val="008F56FC"/>
    <w:rsid w:val="0090471F"/>
    <w:rsid w:val="00913F88"/>
    <w:rsid w:val="0092084E"/>
    <w:rsid w:val="00921BB1"/>
    <w:rsid w:val="00930367"/>
    <w:rsid w:val="00936A71"/>
    <w:rsid w:val="009608C0"/>
    <w:rsid w:val="00962A6B"/>
    <w:rsid w:val="009D363E"/>
    <w:rsid w:val="009E3BAF"/>
    <w:rsid w:val="009E57D5"/>
    <w:rsid w:val="00A03656"/>
    <w:rsid w:val="00A25D4C"/>
    <w:rsid w:val="00A33AC3"/>
    <w:rsid w:val="00A41913"/>
    <w:rsid w:val="00A501FF"/>
    <w:rsid w:val="00A509CF"/>
    <w:rsid w:val="00A60E3F"/>
    <w:rsid w:val="00A73F3E"/>
    <w:rsid w:val="00A84F4A"/>
    <w:rsid w:val="00A92CD7"/>
    <w:rsid w:val="00A92F5A"/>
    <w:rsid w:val="00AA0D21"/>
    <w:rsid w:val="00AA5326"/>
    <w:rsid w:val="00AC46E9"/>
    <w:rsid w:val="00B013AC"/>
    <w:rsid w:val="00B0344C"/>
    <w:rsid w:val="00B06FA4"/>
    <w:rsid w:val="00B22734"/>
    <w:rsid w:val="00B462EA"/>
    <w:rsid w:val="00B47A26"/>
    <w:rsid w:val="00B555EE"/>
    <w:rsid w:val="00B8169E"/>
    <w:rsid w:val="00BB184F"/>
    <w:rsid w:val="00BB578E"/>
    <w:rsid w:val="00BB6DDA"/>
    <w:rsid w:val="00BD03DC"/>
    <w:rsid w:val="00BD1FC5"/>
    <w:rsid w:val="00BD4446"/>
    <w:rsid w:val="00BE0213"/>
    <w:rsid w:val="00C04733"/>
    <w:rsid w:val="00C058B3"/>
    <w:rsid w:val="00C370AA"/>
    <w:rsid w:val="00C41C59"/>
    <w:rsid w:val="00C42AAC"/>
    <w:rsid w:val="00C512F1"/>
    <w:rsid w:val="00CA0768"/>
    <w:rsid w:val="00CA1414"/>
    <w:rsid w:val="00CA23DB"/>
    <w:rsid w:val="00CA73C9"/>
    <w:rsid w:val="00D00BE6"/>
    <w:rsid w:val="00D339DD"/>
    <w:rsid w:val="00D54F45"/>
    <w:rsid w:val="00D555FD"/>
    <w:rsid w:val="00D608B5"/>
    <w:rsid w:val="00D72132"/>
    <w:rsid w:val="00D82228"/>
    <w:rsid w:val="00D95853"/>
    <w:rsid w:val="00DA18BE"/>
    <w:rsid w:val="00DB1C48"/>
    <w:rsid w:val="00DC7C6B"/>
    <w:rsid w:val="00DD1D78"/>
    <w:rsid w:val="00DD4FB9"/>
    <w:rsid w:val="00E0599D"/>
    <w:rsid w:val="00E14D07"/>
    <w:rsid w:val="00E16885"/>
    <w:rsid w:val="00E323BE"/>
    <w:rsid w:val="00E57D6E"/>
    <w:rsid w:val="00E6267F"/>
    <w:rsid w:val="00ED5ACD"/>
    <w:rsid w:val="00F13442"/>
    <w:rsid w:val="00F55CCD"/>
    <w:rsid w:val="00F57BA6"/>
    <w:rsid w:val="00FB0900"/>
    <w:rsid w:val="00FD176F"/>
    <w:rsid w:val="00FD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4479"/>
  <w15:chartTrackingRefBased/>
  <w15:docId w15:val="{F72CCDC6-0803-4554-9ADA-759E0DB4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34952"/>
    <w:pPr>
      <w:ind w:left="720"/>
      <w:contextualSpacing/>
    </w:pPr>
  </w:style>
  <w:style w:type="paragraph" w:styleId="a5">
    <w:name w:val="No Spacing"/>
    <w:uiPriority w:val="1"/>
    <w:qFormat/>
    <w:rsid w:val="00B8169E"/>
    <w:pPr>
      <w:spacing w:after="0" w:line="240" w:lineRule="auto"/>
    </w:pPr>
    <w:rPr>
      <w:lang w:eastAsia="uk-UA"/>
    </w:rPr>
  </w:style>
  <w:style w:type="table" w:styleId="a6">
    <w:name w:val="Table Grid"/>
    <w:basedOn w:val="a1"/>
    <w:uiPriority w:val="39"/>
    <w:rsid w:val="00B555EE"/>
    <w:pPr>
      <w:spacing w:before="60" w:after="0" w:line="240" w:lineRule="auto"/>
      <w:ind w:left="385" w:right="170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у Знак"/>
    <w:link w:val="a3"/>
    <w:uiPriority w:val="34"/>
    <w:rsid w:val="00891F2D"/>
  </w:style>
  <w:style w:type="character" w:styleId="a7">
    <w:name w:val="annotation reference"/>
    <w:basedOn w:val="a0"/>
    <w:uiPriority w:val="99"/>
    <w:semiHidden/>
    <w:unhideWhenUsed/>
    <w:rsid w:val="007A6681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7A6681"/>
    <w:pPr>
      <w:spacing w:before="60" w:after="60" w:line="240" w:lineRule="auto"/>
      <w:ind w:left="385" w:right="170" w:hanging="357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rsid w:val="007A66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5817</Words>
  <Characters>3317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Кірничук</dc:creator>
  <cp:keywords/>
  <dc:description/>
  <cp:lastModifiedBy>Олексій Салій</cp:lastModifiedBy>
  <cp:revision>2</cp:revision>
  <cp:lastPrinted>2022-10-12T05:43:00Z</cp:lastPrinted>
  <dcterms:created xsi:type="dcterms:W3CDTF">2022-11-03T09:23:00Z</dcterms:created>
  <dcterms:modified xsi:type="dcterms:W3CDTF">2022-11-03T09:23:00Z</dcterms:modified>
</cp:coreProperties>
</file>