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1919" w14:textId="578287CA" w:rsidR="003D3647" w:rsidRPr="00C44237" w:rsidRDefault="4C66C6E1" w:rsidP="709F40D9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>м. Київ</w:t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03D3647" w:rsidRPr="00C44237">
        <w:rPr>
          <w:rFonts w:ascii="Times New Roman" w:hAnsi="Times New Roman"/>
        </w:rPr>
        <w:tab/>
      </w:r>
      <w:r w:rsidR="0C32CD23"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</w:t>
      </w: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  «</w:t>
      </w:r>
      <w:r w:rsidR="00CB1161" w:rsidRPr="00C44237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D5357F" w:rsidRPr="00C44237">
        <w:rPr>
          <w:rFonts w:ascii="Times New Roman" w:eastAsiaTheme="minorEastAsia" w:hAnsi="Times New Roman"/>
          <w:b/>
          <w:bCs/>
          <w:sz w:val="24"/>
          <w:szCs w:val="24"/>
        </w:rPr>
        <w:t>7</w:t>
      </w:r>
      <w:r w:rsidR="63EE5DCC"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» </w:t>
      </w:r>
      <w:r w:rsidR="00D5357F" w:rsidRPr="00C44237">
        <w:rPr>
          <w:rFonts w:ascii="Times New Roman" w:eastAsiaTheme="minorEastAsia" w:hAnsi="Times New Roman"/>
          <w:b/>
          <w:bCs/>
          <w:sz w:val="24"/>
          <w:szCs w:val="24"/>
        </w:rPr>
        <w:t>жовтня</w:t>
      </w: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 2022 р.</w:t>
      </w:r>
    </w:p>
    <w:p w14:paraId="0A37501D" w14:textId="77777777" w:rsidR="003D3647" w:rsidRPr="00C44237" w:rsidRDefault="003D3647" w:rsidP="709F40D9">
      <w:pPr>
        <w:spacing w:after="0" w:line="240" w:lineRule="auto"/>
        <w:ind w:left="54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298ECD4" w14:textId="77777777" w:rsidR="003D3647" w:rsidRPr="00C44237" w:rsidRDefault="4C66C6E1" w:rsidP="709F40D9">
      <w:pPr>
        <w:spacing w:after="0" w:line="240" w:lineRule="auto"/>
        <w:ind w:left="54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>ЗАПИТ ЦІНОВИХ ПРОПОЗИЦІЙ</w:t>
      </w:r>
    </w:p>
    <w:p w14:paraId="52B5CC6E" w14:textId="77777777" w:rsidR="003D3647" w:rsidRPr="00C44237" w:rsidRDefault="4C66C6E1" w:rsidP="709F40D9">
      <w:pPr>
        <w:spacing w:after="0" w:line="240" w:lineRule="auto"/>
        <w:ind w:left="540"/>
        <w:jc w:val="center"/>
        <w:rPr>
          <w:rFonts w:ascii="Times New Roman" w:eastAsiaTheme="minorEastAsia" w:hAnsi="Times New Roman"/>
          <w:sz w:val="24"/>
          <w:szCs w:val="24"/>
        </w:rPr>
      </w:pPr>
      <w:r w:rsidRPr="00C44237">
        <w:rPr>
          <w:rFonts w:ascii="Times New Roman" w:eastAsiaTheme="minorEastAsia" w:hAnsi="Times New Roman"/>
          <w:sz w:val="24"/>
          <w:szCs w:val="24"/>
        </w:rPr>
        <w:t>(далі – „</w:t>
      </w: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>Запит</w:t>
      </w:r>
      <w:r w:rsidRPr="00C44237">
        <w:rPr>
          <w:rFonts w:ascii="Times New Roman" w:eastAsiaTheme="minorEastAsia" w:hAnsi="Times New Roman"/>
          <w:sz w:val="24"/>
          <w:szCs w:val="24"/>
        </w:rPr>
        <w:t>”)</w:t>
      </w:r>
    </w:p>
    <w:p w14:paraId="02EB378F" w14:textId="77777777" w:rsidR="003D3647" w:rsidRPr="00C44237" w:rsidRDefault="003D3647" w:rsidP="709F40D9">
      <w:pPr>
        <w:spacing w:after="0" w:line="240" w:lineRule="auto"/>
        <w:ind w:left="54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71DF768B" w14:textId="546337F3" w:rsidR="003D3647" w:rsidRPr="00C44237" w:rsidRDefault="4C66C6E1" w:rsidP="00114DC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44237">
        <w:rPr>
          <w:rFonts w:ascii="Times New Roman" w:eastAsiaTheme="minorEastAsia" w:hAnsi="Times New Roman"/>
          <w:spacing w:val="-6"/>
          <w:sz w:val="24"/>
          <w:szCs w:val="24"/>
        </w:rPr>
        <w:t xml:space="preserve">Товариство Червоного Хреста України (далі – «ТЧХУ») </w:t>
      </w: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 xml:space="preserve"> оголошує конкурс </w:t>
      </w:r>
      <w:r w:rsidRPr="00C44237">
        <w:rPr>
          <w:rFonts w:ascii="Times New Roman" w:eastAsiaTheme="minorEastAsia" w:hAnsi="Times New Roman"/>
          <w:sz w:val="24"/>
          <w:szCs w:val="24"/>
        </w:rPr>
        <w:t xml:space="preserve">на місцеву закупівлю </w:t>
      </w:r>
      <w:r w:rsidR="00DB500C" w:rsidRPr="00C44237">
        <w:rPr>
          <w:rFonts w:ascii="Times New Roman" w:eastAsiaTheme="minorEastAsia" w:hAnsi="Times New Roman"/>
          <w:sz w:val="24"/>
          <w:szCs w:val="24"/>
        </w:rPr>
        <w:t>послуг</w:t>
      </w:r>
      <w:r w:rsidR="00987FCB" w:rsidRPr="00C44237">
        <w:rPr>
          <w:rFonts w:ascii="Times New Roman" w:eastAsiaTheme="minorEastAsia" w:hAnsi="Times New Roman"/>
          <w:sz w:val="24"/>
          <w:szCs w:val="24"/>
        </w:rPr>
        <w:t xml:space="preserve"> з </w:t>
      </w:r>
      <w:r w:rsidR="007B5BE7">
        <w:rPr>
          <w:rFonts w:ascii="Times New Roman" w:eastAsiaTheme="minorEastAsia" w:hAnsi="Times New Roman"/>
          <w:sz w:val="24"/>
          <w:szCs w:val="24"/>
        </w:rPr>
        <w:t>організації</w:t>
      </w:r>
      <w:r w:rsidR="00D101B8" w:rsidRPr="00C4423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87FCB" w:rsidRPr="00C44237">
        <w:rPr>
          <w:rFonts w:ascii="Times New Roman" w:eastAsiaTheme="minorEastAsia" w:hAnsi="Times New Roman"/>
          <w:sz w:val="24"/>
          <w:szCs w:val="24"/>
        </w:rPr>
        <w:t>заходу</w:t>
      </w:r>
      <w:r w:rsidR="00C77F0A" w:rsidRPr="00C44237">
        <w:rPr>
          <w:rFonts w:ascii="Times New Roman" w:eastAsiaTheme="minorEastAsia" w:hAnsi="Times New Roman"/>
          <w:sz w:val="24"/>
          <w:szCs w:val="24"/>
        </w:rPr>
        <w:t>, а саме п</w:t>
      </w:r>
      <w:r w:rsidR="63EE5DCC" w:rsidRPr="00C44237">
        <w:rPr>
          <w:rFonts w:ascii="Times New Roman" w:eastAsiaTheme="minorEastAsia" w:hAnsi="Times New Roman"/>
          <w:sz w:val="24"/>
          <w:szCs w:val="24"/>
        </w:rPr>
        <w:t>роведення робочого семінару команди з психосоціальної підтримки</w:t>
      </w:r>
      <w:r w:rsidR="6C46726F" w:rsidRPr="00C44237">
        <w:rPr>
          <w:rFonts w:ascii="Times New Roman" w:eastAsiaTheme="minorEastAsia" w:hAnsi="Times New Roman"/>
          <w:sz w:val="24"/>
          <w:szCs w:val="24"/>
        </w:rPr>
        <w:t xml:space="preserve"> в </w:t>
      </w:r>
      <w:r w:rsidR="00731CE5" w:rsidRPr="00C44237">
        <w:rPr>
          <w:rFonts w:ascii="Times New Roman" w:eastAsiaTheme="minorEastAsia" w:hAnsi="Times New Roman"/>
          <w:sz w:val="24"/>
          <w:szCs w:val="24"/>
        </w:rPr>
        <w:t>Карпатському регіоні терміном на 4 дні/3 ночі (четвер, п’ятниця, субота, неділя) у першій половині грудня 2022 року.</w:t>
      </w:r>
    </w:p>
    <w:p w14:paraId="6A05A809" w14:textId="77777777" w:rsidR="003D3647" w:rsidRPr="00C44237" w:rsidRDefault="003D3647" w:rsidP="709F40D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B3D676E" w14:textId="77777777" w:rsidR="003D3647" w:rsidRPr="00C44237" w:rsidRDefault="4C66C6E1" w:rsidP="709F40D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Опис позиції до закупівлі</w:t>
      </w:r>
    </w:p>
    <w:tbl>
      <w:tblPr>
        <w:tblW w:w="10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188"/>
        <w:gridCol w:w="2155"/>
        <w:gridCol w:w="4451"/>
      </w:tblGrid>
      <w:tr w:rsidR="003D3647" w:rsidRPr="00C44237" w14:paraId="2248F41E" w14:textId="77777777" w:rsidTr="001775E9">
        <w:trPr>
          <w:trHeight w:val="275"/>
        </w:trPr>
        <w:tc>
          <w:tcPr>
            <w:tcW w:w="469" w:type="dxa"/>
          </w:tcPr>
          <w:p w14:paraId="427D9C9B" w14:textId="77777777" w:rsidR="003D3647" w:rsidRPr="00C44237" w:rsidRDefault="4C66C6E1" w:rsidP="709F40D9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14:paraId="3B9B9B42" w14:textId="77777777" w:rsidR="003D3647" w:rsidRPr="00C44237" w:rsidRDefault="4C66C6E1" w:rsidP="00FC68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2725" w14:textId="7AF0A52F" w:rsidR="003D3647" w:rsidRPr="00C44237" w:rsidRDefault="001775E9" w:rsidP="00FC68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  <w:t>К-сть</w:t>
            </w:r>
          </w:p>
          <w:p w14:paraId="5A39BBE3" w14:textId="77777777" w:rsidR="003D3647" w:rsidRPr="00C44237" w:rsidRDefault="003D3647" w:rsidP="00FC68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52311FE2" w14:textId="3C169068" w:rsidR="003D3647" w:rsidRPr="00C44237" w:rsidRDefault="4C66C6E1" w:rsidP="00FC68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b/>
                <w:bCs/>
                <w:spacing w:val="-6"/>
                <w:sz w:val="24"/>
                <w:szCs w:val="24"/>
                <w:lang w:eastAsia="ru-RU"/>
              </w:rPr>
              <w:t>Додаткова інформація</w:t>
            </w:r>
          </w:p>
        </w:tc>
      </w:tr>
      <w:tr w:rsidR="003D3647" w:rsidRPr="00C44237" w14:paraId="16AD80FA" w14:textId="77777777" w:rsidTr="001775E9">
        <w:trPr>
          <w:trHeight w:val="643"/>
        </w:trPr>
        <w:tc>
          <w:tcPr>
            <w:tcW w:w="469" w:type="dxa"/>
          </w:tcPr>
          <w:p w14:paraId="649841BE" w14:textId="77777777" w:rsidR="003D3647" w:rsidRPr="00C44237" w:rsidRDefault="4C66C6E1" w:rsidP="709F40D9">
            <w:pPr>
              <w:spacing w:after="0" w:line="240" w:lineRule="auto"/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14:paraId="1A3EEB55" w14:textId="701E0906" w:rsidR="003D3647" w:rsidRPr="00C44237" w:rsidRDefault="4C66C6E1" w:rsidP="709F40D9">
            <w:pPr>
              <w:spacing w:after="0" w:line="240" w:lineRule="auto"/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 xml:space="preserve">Послуги </w:t>
            </w:r>
            <w:r w:rsidR="00171C4F"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>організації заходи</w:t>
            </w:r>
            <w:r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1C8F396" w14:textId="72B0753E" w:rsidR="0035795F" w:rsidRPr="00C44237" w:rsidRDefault="001775E9" w:rsidP="001775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C44237">
              <w:rPr>
                <w:rFonts w:ascii="Times New Roman" w:eastAsiaTheme="minorEastAsia" w:hAnsi="Times New Roman"/>
                <w:sz w:val="24"/>
                <w:szCs w:val="24"/>
              </w:rPr>
              <w:t>1 послуга</w:t>
            </w:r>
          </w:p>
          <w:p w14:paraId="083063C5" w14:textId="10270BD9" w:rsidR="003D3647" w:rsidRPr="00C44237" w:rsidRDefault="003D3647" w:rsidP="709F40D9">
            <w:pPr>
              <w:spacing w:after="0" w:line="240" w:lineRule="auto"/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14:paraId="0320B983" w14:textId="77777777" w:rsidR="00A177C3" w:rsidRPr="00C44237" w:rsidRDefault="4C66C6E1" w:rsidP="00171C4F">
            <w:pPr>
              <w:spacing w:after="0" w:line="240" w:lineRule="auto"/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>Додаток №1</w:t>
            </w:r>
          </w:p>
          <w:p w14:paraId="77E3BB53" w14:textId="0171BB07" w:rsidR="003D3647" w:rsidRPr="00C44237" w:rsidRDefault="00D5749D" w:rsidP="00171C4F">
            <w:pPr>
              <w:spacing w:after="0" w:line="240" w:lineRule="auto"/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</w:pPr>
            <w:r w:rsidRPr="00C44237">
              <w:rPr>
                <w:rFonts w:ascii="Times New Roman" w:eastAsiaTheme="minorEastAsia" w:hAnsi="Times New Roman"/>
                <w:spacing w:val="-6"/>
                <w:sz w:val="24"/>
                <w:szCs w:val="24"/>
                <w:lang w:eastAsia="ru-RU"/>
              </w:rPr>
              <w:t>Додаток №2</w:t>
            </w:r>
          </w:p>
        </w:tc>
      </w:tr>
    </w:tbl>
    <w:p w14:paraId="72A3D3EC" w14:textId="77777777" w:rsidR="003D3647" w:rsidRPr="00C44237" w:rsidRDefault="003D3647" w:rsidP="709F40D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9B91494" w14:textId="3D0ACCD3" w:rsidR="00114DC8" w:rsidRPr="00114DC8" w:rsidRDefault="4C66C6E1" w:rsidP="00114DC8">
      <w:pPr>
        <w:pStyle w:val="af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b/>
          <w:bCs/>
          <w:lang w:val="uk-UA"/>
        </w:rPr>
      </w:pPr>
      <w:r w:rsidRPr="00C44237">
        <w:rPr>
          <w:rFonts w:ascii="Times New Roman" w:eastAsiaTheme="minorEastAsia" w:hAnsi="Times New Roman" w:cs="Times New Roman"/>
          <w:b/>
          <w:bCs/>
          <w:lang w:val="uk-UA"/>
        </w:rPr>
        <w:t xml:space="preserve">НК ТЧХУ залишає за собою право змінювати </w:t>
      </w:r>
      <w:r w:rsidR="00114DC8" w:rsidRPr="00114DC8">
        <w:rPr>
          <w:rFonts w:ascii="Times New Roman" w:eastAsiaTheme="minorEastAsia" w:hAnsi="Times New Roman" w:cs="Times New Roman"/>
          <w:b/>
          <w:bCs/>
          <w:lang w:val="uk-UA"/>
        </w:rPr>
        <w:t>кільк</w:t>
      </w:r>
      <w:r w:rsidR="00114DC8">
        <w:rPr>
          <w:rFonts w:ascii="Times New Roman" w:eastAsiaTheme="minorEastAsia" w:hAnsi="Times New Roman" w:cs="Times New Roman"/>
          <w:b/>
          <w:bCs/>
          <w:lang w:val="uk-UA"/>
        </w:rPr>
        <w:t>і</w:t>
      </w:r>
      <w:r w:rsidR="00114DC8" w:rsidRPr="00114DC8">
        <w:rPr>
          <w:rFonts w:ascii="Times New Roman" w:eastAsiaTheme="minorEastAsia" w:hAnsi="Times New Roman" w:cs="Times New Roman"/>
          <w:b/>
          <w:bCs/>
          <w:lang w:val="uk-UA"/>
        </w:rPr>
        <w:t>ст</w:t>
      </w:r>
      <w:r w:rsidR="00114DC8">
        <w:rPr>
          <w:rFonts w:ascii="Times New Roman" w:eastAsiaTheme="minorEastAsia" w:hAnsi="Times New Roman" w:cs="Times New Roman"/>
          <w:b/>
          <w:bCs/>
          <w:lang w:val="uk-UA"/>
        </w:rPr>
        <w:t>ь</w:t>
      </w:r>
      <w:r w:rsidR="00114DC8" w:rsidRPr="00114DC8">
        <w:rPr>
          <w:rFonts w:ascii="Times New Roman" w:eastAsiaTheme="minorEastAsia" w:hAnsi="Times New Roman" w:cs="Times New Roman"/>
          <w:b/>
          <w:bCs/>
          <w:lang w:val="uk-UA"/>
        </w:rPr>
        <w:t xml:space="preserve"> учасників та кільк</w:t>
      </w:r>
      <w:r w:rsidR="00114DC8">
        <w:rPr>
          <w:rFonts w:ascii="Times New Roman" w:eastAsiaTheme="minorEastAsia" w:hAnsi="Times New Roman" w:cs="Times New Roman"/>
          <w:b/>
          <w:bCs/>
          <w:lang w:val="uk-UA"/>
        </w:rPr>
        <w:t>і</w:t>
      </w:r>
      <w:r w:rsidR="00114DC8" w:rsidRPr="00114DC8">
        <w:rPr>
          <w:rFonts w:ascii="Times New Roman" w:eastAsiaTheme="minorEastAsia" w:hAnsi="Times New Roman" w:cs="Times New Roman"/>
          <w:b/>
          <w:bCs/>
          <w:lang w:val="uk-UA"/>
        </w:rPr>
        <w:t>ст</w:t>
      </w:r>
      <w:r w:rsidR="00114DC8">
        <w:rPr>
          <w:rFonts w:ascii="Times New Roman" w:eastAsiaTheme="minorEastAsia" w:hAnsi="Times New Roman" w:cs="Times New Roman"/>
          <w:b/>
          <w:bCs/>
          <w:lang w:val="uk-UA"/>
        </w:rPr>
        <w:t>ь</w:t>
      </w:r>
      <w:r w:rsidR="00114DC8" w:rsidRPr="00114DC8">
        <w:rPr>
          <w:rFonts w:ascii="Times New Roman" w:eastAsiaTheme="minorEastAsia" w:hAnsi="Times New Roman" w:cs="Times New Roman"/>
          <w:b/>
          <w:bCs/>
          <w:lang w:val="uk-UA"/>
        </w:rPr>
        <w:t xml:space="preserve"> діб їх проживання</w:t>
      </w:r>
    </w:p>
    <w:p w14:paraId="5CC2B697" w14:textId="77777777" w:rsidR="00114DC8" w:rsidRDefault="002B12D2" w:rsidP="00114DC8">
      <w:pPr>
        <w:pStyle w:val="af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b/>
          <w:bCs/>
          <w:lang w:val="uk-UA"/>
        </w:rPr>
        <w:t xml:space="preserve">Дата проведення заходу: </w:t>
      </w:r>
      <w:r w:rsidR="00246FCC" w:rsidRPr="00C44237">
        <w:rPr>
          <w:rFonts w:ascii="Times New Roman" w:eastAsiaTheme="minorEastAsia" w:hAnsi="Times New Roman" w:cs="Times New Roman"/>
          <w:lang w:val="uk-UA"/>
        </w:rPr>
        <w:t>початок грудня 2022 р.</w:t>
      </w:r>
      <w:r w:rsidRPr="00C44237">
        <w:rPr>
          <w:rFonts w:ascii="Times New Roman" w:eastAsiaTheme="minorEastAsia" w:hAnsi="Times New Roman" w:cs="Times New Roman"/>
          <w:lang w:val="uk-UA"/>
        </w:rPr>
        <w:t xml:space="preserve"> (точна дата буде погоджена з переможцем)</w:t>
      </w:r>
    </w:p>
    <w:p w14:paraId="3B0D6ED3" w14:textId="09715B28" w:rsidR="00D5357F" w:rsidRPr="00114DC8" w:rsidRDefault="4C66C6E1" w:rsidP="00114DC8">
      <w:pPr>
        <w:pStyle w:val="af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b/>
          <w:bCs/>
          <w:lang w:val="uk-UA"/>
        </w:rPr>
      </w:pPr>
      <w:r w:rsidRPr="00C44237">
        <w:rPr>
          <w:rFonts w:ascii="Times New Roman" w:eastAsiaTheme="minorEastAsia" w:hAnsi="Times New Roman"/>
          <w:b/>
          <w:bCs/>
          <w:lang w:val="uk-UA"/>
        </w:rPr>
        <w:t>Місце виконання робіт чи надання послуг</w:t>
      </w:r>
      <w:r w:rsidRPr="00C44237">
        <w:rPr>
          <w:rFonts w:ascii="Times New Roman" w:eastAsiaTheme="minorEastAsia" w:hAnsi="Times New Roman"/>
          <w:lang w:val="uk-UA"/>
        </w:rPr>
        <w:t xml:space="preserve">: </w:t>
      </w:r>
      <w:r w:rsidR="00A07AF9" w:rsidRPr="00C44237">
        <w:rPr>
          <w:rFonts w:ascii="Times New Roman" w:eastAsiaTheme="minorEastAsia" w:hAnsi="Times New Roman"/>
          <w:u w:val="single"/>
          <w:lang w:val="uk-UA"/>
        </w:rPr>
        <w:t>Карпатський регіон.</w:t>
      </w:r>
    </w:p>
    <w:p w14:paraId="5A0D29BA" w14:textId="77777777" w:rsidR="00A07AF9" w:rsidRPr="00C44237" w:rsidRDefault="00A07AF9" w:rsidP="709F40D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60061E4C" w14:textId="59822A6E" w:rsidR="003D3647" w:rsidRPr="00C44237" w:rsidRDefault="4C66C6E1" w:rsidP="709F40D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Кваліфікаційні вимоги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536"/>
      </w:tblGrid>
      <w:tr w:rsidR="003D3647" w:rsidRPr="00C44237" w14:paraId="77DC7270" w14:textId="77777777" w:rsidTr="709F40D9">
        <w:tc>
          <w:tcPr>
            <w:tcW w:w="4962" w:type="dxa"/>
            <w:shd w:val="clear" w:color="auto" w:fill="auto"/>
          </w:tcPr>
          <w:p w14:paraId="24161D77" w14:textId="77777777" w:rsidR="003D3647" w:rsidRPr="00C44237" w:rsidRDefault="4C66C6E1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0" w:name="_Hlk32931118"/>
            <w:r w:rsidRPr="00C44237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uk-UA"/>
              </w:rPr>
              <w:t xml:space="preserve">Обов’язкові кваліфікаційні вимоги до учасника </w:t>
            </w:r>
          </w:p>
        </w:tc>
        <w:tc>
          <w:tcPr>
            <w:tcW w:w="4536" w:type="dxa"/>
            <w:shd w:val="clear" w:color="auto" w:fill="auto"/>
          </w:tcPr>
          <w:p w14:paraId="419B5B2F" w14:textId="77777777" w:rsidR="003D3647" w:rsidRPr="00C44237" w:rsidRDefault="4C66C6E1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3D3647" w:rsidRPr="00C44237" w14:paraId="44A4769B" w14:textId="77777777" w:rsidTr="709F40D9">
        <w:tc>
          <w:tcPr>
            <w:tcW w:w="4962" w:type="dxa"/>
          </w:tcPr>
          <w:p w14:paraId="1D4D9190" w14:textId="77777777" w:rsidR="003D3647" w:rsidRPr="00C44237" w:rsidRDefault="4C66C6E1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Суб’єкт підприємницької діяльності за законодавством України (юридична або фізична особа).</w:t>
            </w:r>
          </w:p>
          <w:p w14:paraId="69F1BFE6" w14:textId="77777777" w:rsidR="003D3647" w:rsidRPr="00C44237" w:rsidRDefault="4C66C6E1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згідно </w:t>
            </w:r>
            <w:proofErr w:type="spellStart"/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14:paraId="3AFC3263" w14:textId="77777777" w:rsidR="003D3647" w:rsidRPr="00C44237" w:rsidRDefault="4C66C6E1" w:rsidP="709F40D9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2646EE8F" w14:textId="534FAA30" w:rsidR="003D3647" w:rsidRPr="00C44237" w:rsidRDefault="4C66C6E1" w:rsidP="709F40D9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52B1AF17"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3D3647" w:rsidRPr="00C44237" w14:paraId="356E065C" w14:textId="77777777" w:rsidTr="709F40D9">
        <w:tc>
          <w:tcPr>
            <w:tcW w:w="4962" w:type="dxa"/>
          </w:tcPr>
          <w:p w14:paraId="1A2FDC96" w14:textId="3FC9926C" w:rsidR="003D3647" w:rsidRPr="00C44237" w:rsidRDefault="4C66C6E1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  <w:p w14:paraId="4B94D5A5" w14:textId="77777777" w:rsidR="003D3647" w:rsidRPr="00C44237" w:rsidRDefault="003D3647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</w:p>
          <w:p w14:paraId="3DEEC669" w14:textId="77777777" w:rsidR="003D3647" w:rsidRPr="00C44237" w:rsidRDefault="003D3647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</w:tcPr>
          <w:p w14:paraId="5ED83F4F" w14:textId="3A2E9B5A" w:rsidR="003D3647" w:rsidRPr="00C44237" w:rsidRDefault="4C66C6E1" w:rsidP="00CA65E8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C4423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Комерційна пропозиція з зазначенням банківських реквізитів постачальника, умов оплати та поставки.</w:t>
            </w:r>
          </w:p>
        </w:tc>
      </w:tr>
      <w:tr w:rsidR="007B5BE7" w:rsidRPr="00C44237" w14:paraId="273CCE6A" w14:textId="77777777" w:rsidTr="709F40D9">
        <w:tc>
          <w:tcPr>
            <w:tcW w:w="4962" w:type="dxa"/>
          </w:tcPr>
          <w:p w14:paraId="73630248" w14:textId="7B30CF70" w:rsidR="007B5BE7" w:rsidRPr="00C44237" w:rsidRDefault="007B5BE7" w:rsidP="709F40D9">
            <w:pPr>
              <w:pStyle w:val="a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7B5BE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 проведення аналогічних заходів</w:t>
            </w:r>
          </w:p>
        </w:tc>
        <w:tc>
          <w:tcPr>
            <w:tcW w:w="4536" w:type="dxa"/>
          </w:tcPr>
          <w:p w14:paraId="385B724D" w14:textId="2493CB50" w:rsidR="007B5BE7" w:rsidRPr="00C44237" w:rsidRDefault="007B5BE7" w:rsidP="007B5BE7">
            <w:pPr>
              <w:pStyle w:val="af"/>
              <w:spacing w:after="0"/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</w:pPr>
            <w:r w:rsidRPr="007B5BE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Розробка програми проведення корпоративних заходів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B5BE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Досвід роботи не менше  5 років.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B5BE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Надання рекомендаційних листів.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B5BE7">
              <w:rPr>
                <w:rFonts w:ascii="Times New Roman" w:eastAsiaTheme="minorEastAsia" w:hAnsi="Times New Roman" w:cs="Times New Roman"/>
                <w:sz w:val="22"/>
                <w:szCs w:val="22"/>
                <w:lang w:val="uk-UA"/>
              </w:rPr>
              <w:t>Відео-фото матеріали з проведення аналогічних заходів.</w:t>
            </w:r>
          </w:p>
        </w:tc>
      </w:tr>
      <w:bookmarkEnd w:id="0"/>
    </w:tbl>
    <w:p w14:paraId="45FB0818" w14:textId="77777777" w:rsidR="003D3647" w:rsidRPr="00C44237" w:rsidRDefault="003D3647" w:rsidP="709F40D9">
      <w:pPr>
        <w:pStyle w:val="af"/>
        <w:spacing w:before="0" w:beforeAutospacing="0" w:after="0" w:afterAutospacing="0"/>
        <w:ind w:firstLine="709"/>
        <w:rPr>
          <w:rFonts w:ascii="Times New Roman" w:eastAsiaTheme="minorEastAsia" w:hAnsi="Times New Roman" w:cs="Times New Roman"/>
          <w:b/>
          <w:bCs/>
          <w:lang w:val="uk-UA"/>
        </w:rPr>
      </w:pPr>
    </w:p>
    <w:p w14:paraId="2BB6DB98" w14:textId="77777777" w:rsidR="002B12D2" w:rsidRPr="00C44237" w:rsidRDefault="002B12D2" w:rsidP="00AA501E">
      <w:pPr>
        <w:pStyle w:val="af"/>
        <w:spacing w:before="0" w:beforeAutospacing="0" w:after="0" w:afterAutospacing="0"/>
        <w:ind w:firstLine="709"/>
        <w:rPr>
          <w:rFonts w:ascii="Times New Roman" w:eastAsiaTheme="minorEastAsia" w:hAnsi="Times New Roman" w:cs="Times New Roman"/>
          <w:b/>
          <w:bCs/>
          <w:lang w:val="uk-UA"/>
        </w:rPr>
      </w:pPr>
      <w:r w:rsidRPr="00C44237">
        <w:rPr>
          <w:rFonts w:ascii="Times New Roman" w:eastAsiaTheme="minorEastAsia" w:hAnsi="Times New Roman" w:cs="Times New Roman"/>
          <w:b/>
          <w:bCs/>
          <w:lang w:val="uk-UA"/>
        </w:rPr>
        <w:t xml:space="preserve">Інша інформація: </w:t>
      </w:r>
    </w:p>
    <w:p w14:paraId="7467992D" w14:textId="77777777" w:rsidR="00AA501E" w:rsidRDefault="002B12D2" w:rsidP="00AA501E">
      <w:pPr>
        <w:pStyle w:val="af"/>
        <w:numPr>
          <w:ilvl w:val="0"/>
          <w:numId w:val="11"/>
        </w:numPr>
        <w:spacing w:before="0" w:beforeAutospacing="0" w:after="0" w:afterAutospacing="0"/>
        <w:ind w:left="0" w:firstLine="357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>Валютою тендерної пропозиції є гривня. Розрахунки здійснюватимуться у національній валюті України.</w:t>
      </w:r>
    </w:p>
    <w:p w14:paraId="3081075A" w14:textId="77777777" w:rsidR="00AA501E" w:rsidRDefault="002B12D2" w:rsidP="00AA501E">
      <w:pPr>
        <w:pStyle w:val="af"/>
        <w:numPr>
          <w:ilvl w:val="0"/>
          <w:numId w:val="11"/>
        </w:numPr>
        <w:spacing w:before="0" w:beforeAutospacing="0" w:after="0" w:afterAutospacing="0"/>
        <w:ind w:left="0" w:firstLine="357"/>
        <w:jc w:val="both"/>
        <w:rPr>
          <w:rFonts w:ascii="Times New Roman" w:eastAsiaTheme="minorEastAsia" w:hAnsi="Times New Roman" w:cs="Times New Roman"/>
          <w:lang w:val="uk-UA"/>
        </w:rPr>
      </w:pPr>
      <w:r w:rsidRPr="00AA501E">
        <w:rPr>
          <w:rFonts w:ascii="Times New Roman" w:eastAsiaTheme="minorEastAsia" w:hAnsi="Times New Roman" w:cs="Times New Roman"/>
          <w:lang w:val="uk-UA"/>
        </w:rPr>
        <w:t xml:space="preserve">Оплата здійснюється на умовах 50% передоплати та 50% </w:t>
      </w:r>
      <w:proofErr w:type="spellStart"/>
      <w:r w:rsidRPr="00AA501E">
        <w:rPr>
          <w:rFonts w:ascii="Times New Roman" w:eastAsiaTheme="minorEastAsia" w:hAnsi="Times New Roman" w:cs="Times New Roman"/>
          <w:lang w:val="uk-UA"/>
        </w:rPr>
        <w:t>постоплати</w:t>
      </w:r>
      <w:proofErr w:type="spellEnd"/>
      <w:r w:rsidRPr="00AA501E">
        <w:rPr>
          <w:rFonts w:ascii="Times New Roman" w:eastAsiaTheme="minorEastAsia" w:hAnsi="Times New Roman" w:cs="Times New Roman"/>
          <w:lang w:val="uk-UA"/>
        </w:rPr>
        <w:t xml:space="preserve"> за надані послуги шляхом перерахування коштів на розрахунковий рахунок Учасника на підставі рахунку та акту виконаних послуг.</w:t>
      </w:r>
    </w:p>
    <w:p w14:paraId="5C07BB71" w14:textId="77777777" w:rsidR="00AA501E" w:rsidRDefault="002B12D2" w:rsidP="00AA501E">
      <w:pPr>
        <w:pStyle w:val="af"/>
        <w:numPr>
          <w:ilvl w:val="0"/>
          <w:numId w:val="11"/>
        </w:numPr>
        <w:spacing w:before="0" w:beforeAutospacing="0" w:after="0" w:afterAutospacing="0"/>
        <w:ind w:left="0" w:firstLine="357"/>
        <w:jc w:val="both"/>
        <w:rPr>
          <w:rFonts w:ascii="Times New Roman" w:eastAsiaTheme="minorEastAsia" w:hAnsi="Times New Roman" w:cs="Times New Roman"/>
          <w:lang w:val="uk-UA"/>
        </w:rPr>
      </w:pPr>
      <w:r w:rsidRPr="00AA501E">
        <w:rPr>
          <w:rFonts w:ascii="Times New Roman" w:eastAsiaTheme="minorEastAsia" w:hAnsi="Times New Roman" w:cs="Times New Roman"/>
          <w:lang w:val="uk-UA"/>
        </w:rPr>
        <w:t>Заявлена вартість послуг має бути дійсною протягом 30 днів від дати надання комерційної пропозиції.</w:t>
      </w:r>
    </w:p>
    <w:p w14:paraId="4333B4E4" w14:textId="1E19BA2B" w:rsidR="002B12D2" w:rsidRPr="00AA501E" w:rsidRDefault="002B12D2" w:rsidP="00AA501E">
      <w:pPr>
        <w:pStyle w:val="af"/>
        <w:numPr>
          <w:ilvl w:val="0"/>
          <w:numId w:val="11"/>
        </w:numPr>
        <w:spacing w:before="0" w:beforeAutospacing="0" w:after="0" w:afterAutospacing="0"/>
        <w:ind w:left="0" w:firstLine="357"/>
        <w:jc w:val="both"/>
        <w:rPr>
          <w:rFonts w:ascii="Times New Roman" w:eastAsiaTheme="minorEastAsia" w:hAnsi="Times New Roman" w:cs="Times New Roman"/>
          <w:lang w:val="uk-UA"/>
        </w:rPr>
      </w:pPr>
      <w:r w:rsidRPr="00AA501E">
        <w:rPr>
          <w:rFonts w:ascii="Times New Roman" w:eastAsiaTheme="minorEastAsia" w:hAnsi="Times New Roman" w:cs="Times New Roman"/>
          <w:lang w:val="uk-UA"/>
        </w:rPr>
        <w:lastRenderedPageBreak/>
        <w:t>Для покриття потреб різного рівня проведення заходів ТЧХУ залишає за собою право обрати декілька учасників.</w:t>
      </w:r>
    </w:p>
    <w:p w14:paraId="049F31CB" w14:textId="16BDDCD7" w:rsidR="003D3647" w:rsidRPr="00C44237" w:rsidRDefault="003D3647" w:rsidP="709F40D9">
      <w:pPr>
        <w:pStyle w:val="af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lang w:val="uk-UA"/>
        </w:rPr>
      </w:pPr>
    </w:p>
    <w:p w14:paraId="669CE36C" w14:textId="77777777" w:rsidR="003D3647" w:rsidRPr="00C44237" w:rsidRDefault="4C66C6E1" w:rsidP="00AA501E">
      <w:pPr>
        <w:pStyle w:val="af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b/>
          <w:bCs/>
          <w:lang w:val="uk-UA"/>
        </w:rPr>
      </w:pPr>
      <w:r w:rsidRPr="00C44237">
        <w:rPr>
          <w:rFonts w:ascii="Times New Roman" w:eastAsiaTheme="minorEastAsia" w:hAnsi="Times New Roman" w:cs="Times New Roman"/>
          <w:b/>
          <w:bCs/>
          <w:lang w:val="uk-UA"/>
        </w:rPr>
        <w:t>Склад цінової пропозиції:</w:t>
      </w:r>
    </w:p>
    <w:p w14:paraId="41258417" w14:textId="0F57A26D" w:rsidR="003D3647" w:rsidRPr="00C44237" w:rsidRDefault="4C66C6E1" w:rsidP="00AA501E">
      <w:pPr>
        <w:pStyle w:val="af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>Цінова пропозиція у формі Додатку 1 до Запиту</w:t>
      </w:r>
      <w:r w:rsidR="00AA501E">
        <w:rPr>
          <w:rFonts w:ascii="Times New Roman" w:eastAsiaTheme="minorEastAsia" w:hAnsi="Times New Roman" w:cs="Times New Roman"/>
          <w:lang w:val="uk-UA"/>
        </w:rPr>
        <w:t>.</w:t>
      </w:r>
    </w:p>
    <w:p w14:paraId="5BF90FEA" w14:textId="77777777" w:rsidR="003D3647" w:rsidRPr="00C44237" w:rsidRDefault="4C66C6E1" w:rsidP="00AA501E">
      <w:pPr>
        <w:pStyle w:val="af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>Документи, які підтверджують відповідність технічним та кваліфікаційним вимогам (див. таблиці вище).</w:t>
      </w:r>
    </w:p>
    <w:p w14:paraId="3A67C406" w14:textId="7E08CA13" w:rsidR="003D3647" w:rsidRPr="00C44237" w:rsidRDefault="4C66C6E1" w:rsidP="00AA501E">
      <w:pPr>
        <w:pStyle w:val="af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 xml:space="preserve">Також, просимо додати до Вашої тендерної пропозиції будь-які інші документи, </w:t>
      </w:r>
      <w:r w:rsidR="0045005B" w:rsidRPr="00C44237">
        <w:rPr>
          <w:rFonts w:ascii="Times New Roman" w:eastAsiaTheme="minorEastAsia" w:hAnsi="Times New Roman" w:cs="Times New Roman"/>
          <w:lang w:val="uk-UA"/>
        </w:rPr>
        <w:t>які</w:t>
      </w:r>
      <w:r w:rsidRPr="00C44237">
        <w:rPr>
          <w:rFonts w:ascii="Times New Roman" w:eastAsiaTheme="minorEastAsia" w:hAnsi="Times New Roman" w:cs="Times New Roman"/>
          <w:lang w:val="uk-UA"/>
        </w:rPr>
        <w:t xml:space="preserve"> на Вашу думку, можуть бути корисними для оцінки пропозиції.</w:t>
      </w:r>
    </w:p>
    <w:p w14:paraId="53128261" w14:textId="77777777" w:rsidR="003D3647" w:rsidRPr="00C44237" w:rsidRDefault="003D3647" w:rsidP="709F40D9">
      <w:pPr>
        <w:pStyle w:val="af"/>
        <w:spacing w:before="0" w:beforeAutospacing="0" w:after="0" w:afterAutospacing="0"/>
        <w:ind w:left="284" w:hanging="284"/>
        <w:jc w:val="both"/>
        <w:rPr>
          <w:rFonts w:ascii="Times New Roman" w:eastAsiaTheme="minorEastAsia" w:hAnsi="Times New Roman" w:cs="Times New Roman"/>
          <w:lang w:val="uk-UA"/>
        </w:rPr>
      </w:pPr>
    </w:p>
    <w:p w14:paraId="6ADC499F" w14:textId="77777777" w:rsidR="003D3647" w:rsidRPr="00C44237" w:rsidRDefault="4C66C6E1" w:rsidP="00AA501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pacing w:val="-4"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Підписанням та поданням своєї цінової пропозиції учасник погоджується з наступним:</w:t>
      </w:r>
    </w:p>
    <w:p w14:paraId="6DB6F90C" w14:textId="77777777" w:rsidR="003D3647" w:rsidRPr="00C44237" w:rsidRDefault="4C66C6E1" w:rsidP="709F40D9">
      <w:pPr>
        <w:numPr>
          <w:ilvl w:val="0"/>
          <w:numId w:val="4"/>
        </w:numPr>
        <w:tabs>
          <w:tab w:val="left" w:pos="567"/>
          <w:tab w:val="left" w:pos="1260"/>
        </w:tabs>
        <w:spacing w:after="0" w:line="240" w:lineRule="auto"/>
        <w:ind w:left="0" w:firstLine="284"/>
        <w:jc w:val="both"/>
        <w:rPr>
          <w:rStyle w:val="hps"/>
          <w:rFonts w:ascii="Times New Roman" w:eastAsiaTheme="minorEastAsia" w:hAnsi="Times New Roman"/>
          <w:spacing w:val="-4"/>
          <w:sz w:val="24"/>
          <w:szCs w:val="24"/>
        </w:rPr>
      </w:pPr>
      <w:r w:rsidRPr="00C44237">
        <w:rPr>
          <w:rStyle w:val="hps"/>
          <w:rFonts w:ascii="Times New Roman" w:eastAsiaTheme="minorEastAsia" w:hAnsi="Times New Roman"/>
          <w:sz w:val="24"/>
          <w:szCs w:val="24"/>
        </w:rPr>
        <w:t>участь у закупівлі пов’язаних осіб або ж змова учасників місцевої закупівлі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Організації;</w:t>
      </w:r>
    </w:p>
    <w:p w14:paraId="4C49EFDD" w14:textId="77777777" w:rsidR="003D3647" w:rsidRPr="00C44237" w:rsidRDefault="4C66C6E1" w:rsidP="709F40D9">
      <w:pPr>
        <w:numPr>
          <w:ilvl w:val="0"/>
          <w:numId w:val="4"/>
        </w:numPr>
        <w:tabs>
          <w:tab w:val="left" w:pos="567"/>
          <w:tab w:val="left" w:pos="1260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  <w:spacing w:val="-4"/>
          <w:sz w:val="24"/>
          <w:szCs w:val="24"/>
        </w:rPr>
      </w:pP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дії;</w:t>
      </w:r>
    </w:p>
    <w:p w14:paraId="602BC3E5" w14:textId="77777777" w:rsidR="003D3647" w:rsidRPr="00C44237" w:rsidRDefault="4C66C6E1" w:rsidP="709F40D9">
      <w:pPr>
        <w:numPr>
          <w:ilvl w:val="0"/>
          <w:numId w:val="4"/>
        </w:numPr>
        <w:tabs>
          <w:tab w:val="left" w:pos="567"/>
          <w:tab w:val="left" w:pos="1260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  <w:spacing w:val="-4"/>
          <w:sz w:val="24"/>
          <w:szCs w:val="24"/>
        </w:rPr>
      </w:pP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>учасник самостійно одержує всі необхідні документи, пов’язані з поданням його тендерної пропозиції, та несе всі витрати на їх отримання;</w:t>
      </w:r>
    </w:p>
    <w:p w14:paraId="3361B64D" w14:textId="77777777" w:rsidR="003D3647" w:rsidRPr="00C44237" w:rsidRDefault="4C66C6E1" w:rsidP="709F40D9">
      <w:pPr>
        <w:numPr>
          <w:ilvl w:val="0"/>
          <w:numId w:val="4"/>
        </w:numPr>
        <w:tabs>
          <w:tab w:val="left" w:pos="567"/>
          <w:tab w:val="left" w:pos="1260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  <w:spacing w:val="-4"/>
          <w:sz w:val="24"/>
          <w:szCs w:val="24"/>
        </w:rPr>
      </w:pP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>учасник не використовує працю дітей, забезпечує гідні умови праці та соціальні права, а також дотримується екологічних норм.</w:t>
      </w:r>
    </w:p>
    <w:p w14:paraId="62486C05" w14:textId="77777777" w:rsidR="003D3647" w:rsidRPr="00C44237" w:rsidRDefault="003D3647" w:rsidP="709F40D9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CEA11B9" w14:textId="425661D4" w:rsidR="003D3647" w:rsidRPr="00C44237" w:rsidRDefault="4C66C6E1" w:rsidP="00AA501E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</w:pPr>
      <w:r w:rsidRPr="00C44237">
        <w:rPr>
          <w:rFonts w:ascii="Times New Roman" w:eastAsiaTheme="minorEastAsia" w:hAnsi="Times New Roman"/>
          <w:sz w:val="24"/>
          <w:szCs w:val="24"/>
        </w:rPr>
        <w:t xml:space="preserve">Запитання щодо цінової пропозиції можете надсилати на адресу:  </w:t>
      </w:r>
      <w:hyperlink r:id="rId6">
        <w:r w:rsidRPr="00C44237">
          <w:rPr>
            <w:rStyle w:val="ae"/>
            <w:rFonts w:ascii="Times New Roman" w:eastAsiaTheme="minorEastAsia" w:hAnsi="Times New Roman"/>
            <w:sz w:val="24"/>
            <w:szCs w:val="24"/>
          </w:rPr>
          <w:t>zakaz@redcross.org.ua</w:t>
        </w:r>
      </w:hyperlink>
      <w:r w:rsidRPr="00C44237">
        <w:rPr>
          <w:rStyle w:val="ae"/>
          <w:rFonts w:ascii="Times New Roman" w:eastAsiaTheme="minorEastAsia" w:hAnsi="Times New Roman"/>
          <w:sz w:val="24"/>
          <w:szCs w:val="24"/>
        </w:rPr>
        <w:t xml:space="preserve"> </w:t>
      </w:r>
      <w:r w:rsidRPr="00C44237">
        <w:rPr>
          <w:rFonts w:ascii="Times New Roman" w:eastAsiaTheme="minorEastAsia" w:hAnsi="Times New Roman"/>
          <w:sz w:val="24"/>
          <w:szCs w:val="24"/>
        </w:rPr>
        <w:t>до</w:t>
      </w:r>
      <w:r w:rsidR="002B12D2" w:rsidRPr="00C44237">
        <w:rPr>
          <w:rFonts w:ascii="Times New Roman" w:eastAsiaTheme="minorEastAsia" w:hAnsi="Times New Roman"/>
          <w:sz w:val="24"/>
          <w:szCs w:val="24"/>
        </w:rPr>
        <w:t xml:space="preserve"> 17:00</w:t>
      </w:r>
      <w:r w:rsidRPr="00C4423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B12D2" w:rsidRPr="00C4423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  <w:t>1</w:t>
      </w:r>
      <w:r w:rsidR="0052526C" w:rsidRPr="00C4423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  <w:t>0</w:t>
      </w:r>
      <w:r w:rsidR="002B12D2" w:rsidRPr="00C4423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  <w:t>.1</w:t>
      </w:r>
      <w:r w:rsidR="0052526C" w:rsidRPr="00C4423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  <w:t>1</w:t>
      </w:r>
      <w:r w:rsidR="002B12D2" w:rsidRPr="00C4423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u w:val="single"/>
        </w:rPr>
        <w:t>.2022 року.</w:t>
      </w:r>
    </w:p>
    <w:p w14:paraId="6B2F2A70" w14:textId="241C67BC" w:rsidR="003D3647" w:rsidRPr="00C44237" w:rsidRDefault="003D3647" w:rsidP="00AA501E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B99056E" w14:textId="4BCD1A14" w:rsidR="003D3647" w:rsidRPr="00C44237" w:rsidRDefault="4C66C6E1" w:rsidP="00AA501E">
      <w:pPr>
        <w:spacing w:after="0" w:line="240" w:lineRule="auto"/>
        <w:jc w:val="both"/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Цінові пропозиції приймаються </w:t>
      </w:r>
      <w:r w:rsidRPr="00C44237">
        <w:rPr>
          <w:rFonts w:ascii="Times New Roman" w:eastAsiaTheme="minorEastAsia" w:hAnsi="Times New Roman"/>
          <w:spacing w:val="-7"/>
          <w:sz w:val="24"/>
          <w:szCs w:val="24"/>
        </w:rPr>
        <w:t>на електронну пошту</w:t>
      </w:r>
      <w:r w:rsidRPr="00C44237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7" w:history="1">
        <w:r w:rsidRPr="00C44237">
          <w:rPr>
            <w:rStyle w:val="ae"/>
            <w:rFonts w:ascii="Times New Roman" w:eastAsiaTheme="minorEastAsia" w:hAnsi="Times New Roman"/>
            <w:b/>
            <w:bCs/>
            <w:color w:val="auto"/>
            <w:sz w:val="24"/>
            <w:szCs w:val="24"/>
          </w:rPr>
          <w:t>zakaz@redcross.org.ua</w:t>
        </w:r>
      </w:hyperlink>
      <w:r w:rsidRPr="00C44237">
        <w:rPr>
          <w:rStyle w:val="ae"/>
          <w:rFonts w:ascii="Times New Roman" w:eastAsiaTheme="minorEastAsia" w:hAnsi="Times New Roman"/>
          <w:b/>
          <w:bCs/>
          <w:color w:val="auto"/>
          <w:sz w:val="24"/>
          <w:szCs w:val="24"/>
        </w:rPr>
        <w:t xml:space="preserve"> до </w:t>
      </w:r>
      <w:r w:rsidR="002B12D2" w:rsidRPr="00C44237"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18:00 1</w:t>
      </w:r>
      <w:r w:rsidR="007E3CA2" w:rsidRPr="00C44237"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1</w:t>
      </w:r>
      <w:r w:rsidR="002B12D2" w:rsidRPr="00C44237"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.1</w:t>
      </w:r>
      <w:r w:rsidR="007E3CA2" w:rsidRPr="00C44237"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1</w:t>
      </w:r>
      <w:r w:rsidR="002B12D2" w:rsidRPr="00C44237">
        <w:rPr>
          <w:rStyle w:val="ae"/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.2022 року.</w:t>
      </w:r>
    </w:p>
    <w:p w14:paraId="5CE5A49D" w14:textId="77777777" w:rsidR="002B12D2" w:rsidRPr="00C44237" w:rsidRDefault="002B12D2" w:rsidP="709F40D9">
      <w:pPr>
        <w:spacing w:after="0" w:line="240" w:lineRule="auto"/>
        <w:rPr>
          <w:rStyle w:val="ae"/>
          <w:rFonts w:ascii="Times New Roman" w:eastAsiaTheme="minorEastAsia" w:hAnsi="Times New Roman"/>
          <w:b/>
          <w:bCs/>
          <w:color w:val="000000" w:themeColor="text1"/>
          <w:spacing w:val="-4"/>
          <w:sz w:val="24"/>
          <w:szCs w:val="24"/>
        </w:rPr>
      </w:pPr>
    </w:p>
    <w:p w14:paraId="130D8EA0" w14:textId="77777777" w:rsidR="003D3647" w:rsidRPr="00C44237" w:rsidRDefault="4C66C6E1" w:rsidP="709F40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Методика обрання переможця конкурсу (процедури місцевої закупівлі).</w:t>
      </w: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Pr="00C44237">
        <w:rPr>
          <w:rStyle w:val="hps"/>
          <w:rFonts w:ascii="Times New Roman" w:eastAsiaTheme="minorEastAsia" w:hAnsi="Times New Roman"/>
          <w:sz w:val="24"/>
          <w:szCs w:val="24"/>
        </w:rPr>
        <w:t>Спочатку серед поданих цінових пропозицій Тендерним Комітетом</w:t>
      </w: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Pr="00C44237">
        <w:rPr>
          <w:rStyle w:val="hps"/>
          <w:rFonts w:ascii="Times New Roman" w:eastAsiaTheme="minorEastAsia" w:hAnsi="Times New Roman"/>
          <w:sz w:val="24"/>
          <w:szCs w:val="24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</w:t>
      </w: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>Комісією</w:t>
      </w:r>
      <w:r w:rsidRPr="00C44237">
        <w:rPr>
          <w:rStyle w:val="hps"/>
          <w:rFonts w:ascii="Times New Roman" w:eastAsiaTheme="minorEastAsia" w:hAnsi="Times New Roman"/>
          <w:sz w:val="24"/>
          <w:szCs w:val="24"/>
        </w:rPr>
        <w:t xml:space="preserve">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 (за рівної ціни розглядаються інші опції, що можуть бути оцінені як перевага).</w:t>
      </w:r>
    </w:p>
    <w:p w14:paraId="20C66A2C" w14:textId="5B206F5C" w:rsidR="003D3647" w:rsidRPr="00C44237" w:rsidRDefault="4C66C6E1" w:rsidP="709F40D9">
      <w:pPr>
        <w:spacing w:after="0" w:line="240" w:lineRule="auto"/>
        <w:jc w:val="both"/>
        <w:rPr>
          <w:rFonts w:ascii="Times New Roman" w:eastAsiaTheme="minorEastAsia" w:hAnsi="Times New Roman"/>
          <w:spacing w:val="-4"/>
          <w:sz w:val="24"/>
          <w:szCs w:val="24"/>
        </w:rPr>
      </w:pPr>
      <w:r w:rsidRPr="00C44237">
        <w:rPr>
          <w:rFonts w:ascii="Times New Roman" w:eastAsiaTheme="minorEastAsia" w:hAnsi="Times New Roman"/>
          <w:spacing w:val="-4"/>
          <w:sz w:val="24"/>
          <w:szCs w:val="24"/>
        </w:rPr>
        <w:t>Визначення переможця даної процедури закупівлі відбудеться, протягом 2 робочих днів з дати розгляду цінових пропозицій. Результати процедури закупівлі буде повідомлено всім учасникам не пізніше 2 (двох)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</w:p>
    <w:p w14:paraId="065D15E2" w14:textId="77777777" w:rsidR="00F76139" w:rsidRPr="00C44237" w:rsidRDefault="00F76139" w:rsidP="709F40D9">
      <w:pPr>
        <w:spacing w:after="0" w:line="240" w:lineRule="auto"/>
        <w:jc w:val="both"/>
        <w:rPr>
          <w:rFonts w:ascii="Times New Roman" w:eastAsiaTheme="minorEastAsia" w:hAnsi="Times New Roman"/>
          <w:spacing w:val="-4"/>
          <w:sz w:val="24"/>
          <w:szCs w:val="24"/>
        </w:rPr>
      </w:pPr>
    </w:p>
    <w:p w14:paraId="1299C43A" w14:textId="77777777" w:rsidR="003D3647" w:rsidRPr="00C44237" w:rsidRDefault="003D3647" w:rsidP="709F40D9">
      <w:pPr>
        <w:pStyle w:val="af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lang w:val="uk-UA"/>
        </w:rPr>
      </w:pPr>
    </w:p>
    <w:p w14:paraId="66361080" w14:textId="33B5A8FB" w:rsidR="003D3647" w:rsidRPr="00C44237" w:rsidRDefault="4C66C6E1" w:rsidP="709F40D9">
      <w:pPr>
        <w:pStyle w:val="af"/>
        <w:spacing w:before="0" w:beforeAutospacing="0" w:after="0" w:afterAutospacing="0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 xml:space="preserve">Голова Тендерного комітету </w:t>
      </w:r>
      <w:r w:rsidR="003D3647" w:rsidRPr="00C44237">
        <w:rPr>
          <w:rFonts w:ascii="Times New Roman" w:hAnsi="Times New Roman" w:cs="Times New Roman"/>
          <w:lang w:val="uk-UA"/>
        </w:rPr>
        <w:tab/>
      </w:r>
      <w:r w:rsidR="003D3647" w:rsidRPr="00C44237">
        <w:rPr>
          <w:rFonts w:ascii="Times New Roman" w:hAnsi="Times New Roman" w:cs="Times New Roman"/>
          <w:lang w:val="uk-UA"/>
        </w:rPr>
        <w:tab/>
      </w:r>
      <w:r w:rsidR="003D3647" w:rsidRPr="00C44237">
        <w:rPr>
          <w:rFonts w:ascii="Times New Roman" w:hAnsi="Times New Roman" w:cs="Times New Roman"/>
          <w:lang w:val="uk-UA"/>
        </w:rPr>
        <w:tab/>
      </w:r>
      <w:r w:rsidR="00F76139" w:rsidRPr="00C44237">
        <w:rPr>
          <w:rFonts w:ascii="Times New Roman" w:hAnsi="Times New Roman" w:cs="Times New Roman"/>
          <w:lang w:val="uk-UA"/>
        </w:rPr>
        <w:t xml:space="preserve">                               </w:t>
      </w:r>
      <w:r w:rsidR="003D3647" w:rsidRPr="00C44237">
        <w:rPr>
          <w:rFonts w:ascii="Times New Roman" w:hAnsi="Times New Roman" w:cs="Times New Roman"/>
          <w:lang w:val="uk-UA"/>
        </w:rPr>
        <w:tab/>
      </w:r>
      <w:r w:rsidR="003D3647" w:rsidRPr="00C44237">
        <w:rPr>
          <w:rFonts w:ascii="Times New Roman" w:hAnsi="Times New Roman" w:cs="Times New Roman"/>
          <w:lang w:val="uk-UA"/>
        </w:rPr>
        <w:tab/>
      </w:r>
      <w:r w:rsidRPr="00C44237">
        <w:rPr>
          <w:rFonts w:ascii="Times New Roman" w:eastAsiaTheme="minorEastAsia" w:hAnsi="Times New Roman" w:cs="Times New Roman"/>
          <w:lang w:val="uk-UA"/>
        </w:rPr>
        <w:t xml:space="preserve"> Р.І. Ошовська</w:t>
      </w:r>
    </w:p>
    <w:p w14:paraId="3C4BF716" w14:textId="77777777" w:rsidR="003D3647" w:rsidRPr="00C44237" w:rsidRDefault="4C66C6E1" w:rsidP="709F40D9">
      <w:pPr>
        <w:pStyle w:val="af"/>
        <w:spacing w:before="0" w:beforeAutospacing="0" w:after="0" w:afterAutospacing="0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t xml:space="preserve">              </w:t>
      </w:r>
    </w:p>
    <w:p w14:paraId="29B449AA" w14:textId="1EDD25EB" w:rsidR="003D3647" w:rsidRPr="00C44237" w:rsidRDefault="003D3647" w:rsidP="709F40D9">
      <w:pPr>
        <w:pStyle w:val="af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lang w:val="uk-UA"/>
        </w:rPr>
      </w:pPr>
      <w:r w:rsidRPr="00C44237">
        <w:rPr>
          <w:rFonts w:ascii="Times New Roman" w:eastAsiaTheme="minorEastAsia" w:hAnsi="Times New Roman" w:cs="Times New Roman"/>
          <w:lang w:val="uk-UA"/>
        </w:rPr>
        <w:br w:type="page"/>
      </w:r>
    </w:p>
    <w:p w14:paraId="601DD0CB" w14:textId="4B08BB7E" w:rsidR="00F76139" w:rsidRDefault="00F76139" w:rsidP="00F76139">
      <w:pPr>
        <w:pStyle w:val="af"/>
        <w:spacing w:before="0" w:beforeAutospacing="0" w:after="0" w:afterAutospacing="0"/>
        <w:jc w:val="right"/>
        <w:rPr>
          <w:rFonts w:ascii="Times New Roman" w:hAnsi="Times New Roman"/>
          <w:b/>
          <w:lang w:val="uk-UA"/>
        </w:rPr>
      </w:pPr>
      <w:r w:rsidRPr="00C44237">
        <w:rPr>
          <w:rFonts w:ascii="Times New Roman" w:hAnsi="Times New Roman"/>
          <w:b/>
          <w:lang w:val="uk-UA"/>
        </w:rPr>
        <w:lastRenderedPageBreak/>
        <w:t>Додаток 1 До Запиту</w:t>
      </w:r>
    </w:p>
    <w:p w14:paraId="290DA0A6" w14:textId="77777777" w:rsidR="005512E3" w:rsidRPr="00C44237" w:rsidRDefault="005512E3" w:rsidP="00F76139">
      <w:pPr>
        <w:pStyle w:val="af"/>
        <w:spacing w:before="0" w:beforeAutospacing="0" w:after="0" w:afterAutospacing="0"/>
        <w:jc w:val="right"/>
        <w:rPr>
          <w:rFonts w:ascii="Times New Roman" w:hAnsi="Times New Roman"/>
          <w:b/>
          <w:lang w:val="uk-UA"/>
        </w:rPr>
      </w:pPr>
    </w:p>
    <w:p w14:paraId="14CE7909" w14:textId="39F00682" w:rsidR="003D3647" w:rsidRPr="007B5BE7" w:rsidRDefault="4C66C6E1" w:rsidP="709F40D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7B5BE7">
        <w:rPr>
          <w:rFonts w:ascii="Times New Roman" w:eastAsiaTheme="minorEastAsia" w:hAnsi="Times New Roman"/>
          <w:b/>
          <w:bCs/>
          <w:sz w:val="24"/>
          <w:szCs w:val="24"/>
        </w:rPr>
        <w:t>Послуг</w:t>
      </w:r>
      <w:r w:rsidR="007B5BE7">
        <w:rPr>
          <w:rFonts w:ascii="Times New Roman" w:eastAsiaTheme="minorEastAsia" w:hAnsi="Times New Roman"/>
          <w:b/>
          <w:bCs/>
          <w:sz w:val="24"/>
          <w:szCs w:val="24"/>
        </w:rPr>
        <w:t>и</w:t>
      </w:r>
      <w:r w:rsidRPr="007B5BE7">
        <w:rPr>
          <w:rFonts w:ascii="Times New Roman" w:eastAsiaTheme="minorEastAsia" w:hAnsi="Times New Roman"/>
          <w:b/>
          <w:bCs/>
          <w:sz w:val="24"/>
          <w:szCs w:val="24"/>
        </w:rPr>
        <w:t xml:space="preserve"> з </w:t>
      </w:r>
      <w:r w:rsidR="007B5BE7">
        <w:rPr>
          <w:rFonts w:ascii="Times New Roman" w:eastAsiaTheme="minorEastAsia" w:hAnsi="Times New Roman"/>
          <w:b/>
          <w:bCs/>
          <w:sz w:val="24"/>
          <w:szCs w:val="24"/>
        </w:rPr>
        <w:t>організації</w:t>
      </w:r>
      <w:r w:rsidRPr="007B5BE7">
        <w:rPr>
          <w:rFonts w:ascii="Times New Roman" w:eastAsiaTheme="minorEastAsia" w:hAnsi="Times New Roman"/>
          <w:b/>
          <w:bCs/>
          <w:sz w:val="24"/>
          <w:szCs w:val="24"/>
        </w:rPr>
        <w:t xml:space="preserve"> заходу: розміщення в готелі в номерах наведеної в таблиці категорії з урахуванням харчування.</w:t>
      </w:r>
    </w:p>
    <w:p w14:paraId="42F39A6F" w14:textId="22B9B174" w:rsidR="709F40D9" w:rsidRPr="00C44237" w:rsidRDefault="709F40D9" w:rsidP="709F40D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2003AD12" w14:textId="16FE0A1A" w:rsidR="003D3647" w:rsidRPr="00C44237" w:rsidRDefault="0C32CD23" w:rsidP="709F40D9">
      <w:pPr>
        <w:pStyle w:val="a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lang w:val="uk-UA"/>
        </w:rPr>
      </w:pPr>
      <w:r w:rsidRPr="00C44237">
        <w:rPr>
          <w:rFonts w:ascii="Times New Roman" w:eastAsiaTheme="minorEastAsia" w:hAnsi="Times New Roman" w:cs="Times New Roman"/>
          <w:b/>
          <w:bCs/>
          <w:lang w:val="uk-UA"/>
        </w:rPr>
        <w:t>Назва:</w:t>
      </w:r>
      <w:r w:rsidRPr="00C44237">
        <w:rPr>
          <w:rFonts w:ascii="Times New Roman" w:eastAsiaTheme="minorEastAsia" w:hAnsi="Times New Roman" w:cs="Times New Roman"/>
          <w:lang w:val="uk-UA"/>
        </w:rPr>
        <w:t xml:space="preserve"> Проведення робочого семінару команди з психосоціальної підтримки</w:t>
      </w:r>
      <w:r w:rsidR="000A0F8B" w:rsidRPr="00C44237">
        <w:rPr>
          <w:rFonts w:ascii="Times New Roman" w:eastAsiaTheme="minorEastAsia" w:hAnsi="Times New Roman" w:cs="Times New Roman"/>
          <w:lang w:val="uk-UA"/>
        </w:rPr>
        <w:t>.</w:t>
      </w:r>
    </w:p>
    <w:p w14:paraId="684462D6" w14:textId="2F56260A" w:rsidR="004329F6" w:rsidRPr="00C44237" w:rsidRDefault="4C66C6E1" w:rsidP="709F40D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Місце проведення: </w:t>
      </w:r>
      <w:r w:rsidR="000A0F8B" w:rsidRPr="00C44237">
        <w:rPr>
          <w:rFonts w:ascii="Times New Roman" w:eastAsiaTheme="minorEastAsia" w:hAnsi="Times New Roman"/>
          <w:sz w:val="24"/>
          <w:szCs w:val="24"/>
        </w:rPr>
        <w:t>Карпатський регіон.</w:t>
      </w:r>
    </w:p>
    <w:p w14:paraId="6E416FCD" w14:textId="32BED14D" w:rsidR="003D3647" w:rsidRPr="00C44237" w:rsidRDefault="63EE5DCC" w:rsidP="709F40D9">
      <w:pPr>
        <w:spacing w:after="0" w:line="240" w:lineRule="auto"/>
        <w:rPr>
          <w:rFonts w:ascii="Times New Roman" w:eastAsiaTheme="minorEastAsia" w:hAnsi="Times New Roman"/>
        </w:rPr>
      </w:pPr>
      <w:r w:rsidRPr="00C44237">
        <w:rPr>
          <w:rFonts w:ascii="Times New Roman" w:eastAsiaTheme="minorEastAsia" w:hAnsi="Times New Roman"/>
          <w:b/>
          <w:bCs/>
          <w:sz w:val="24"/>
          <w:szCs w:val="24"/>
        </w:rPr>
        <w:t xml:space="preserve">Дата: </w:t>
      </w:r>
      <w:r w:rsidR="00EC2959" w:rsidRPr="00C44237">
        <w:rPr>
          <w:rFonts w:ascii="Times New Roman" w:eastAsiaTheme="minorEastAsia" w:hAnsi="Times New Roman"/>
          <w:sz w:val="24"/>
          <w:szCs w:val="24"/>
        </w:rPr>
        <w:t>4 дні (четвер, п’ятниця, субота, неділя) у першій половині грудня 2022 року.</w:t>
      </w:r>
    </w:p>
    <w:p w14:paraId="75CA4386" w14:textId="1CD9A5F5" w:rsidR="003D3647" w:rsidRPr="00C44237" w:rsidRDefault="003D3647" w:rsidP="709F40D9">
      <w:pPr>
        <w:pStyle w:val="a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bCs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72"/>
        <w:gridCol w:w="1418"/>
        <w:gridCol w:w="1134"/>
        <w:gridCol w:w="1134"/>
        <w:gridCol w:w="1701"/>
        <w:gridCol w:w="1304"/>
      </w:tblGrid>
      <w:tr w:rsidR="00656322" w:rsidRPr="00C44237" w14:paraId="1EAAC721" w14:textId="77777777" w:rsidTr="00656322">
        <w:trPr>
          <w:trHeight w:val="1660"/>
        </w:trPr>
        <w:tc>
          <w:tcPr>
            <w:tcW w:w="1560" w:type="dxa"/>
            <w:vAlign w:val="center"/>
          </w:tcPr>
          <w:p w14:paraId="6AB4E96E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Назва позиції</w:t>
            </w:r>
          </w:p>
        </w:tc>
        <w:tc>
          <w:tcPr>
            <w:tcW w:w="1672" w:type="dxa"/>
            <w:vAlign w:val="center"/>
          </w:tcPr>
          <w:p w14:paraId="396C0E2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Одиниця виміру</w:t>
            </w:r>
          </w:p>
        </w:tc>
        <w:tc>
          <w:tcPr>
            <w:tcW w:w="1418" w:type="dxa"/>
            <w:vAlign w:val="center"/>
          </w:tcPr>
          <w:p w14:paraId="0166FAC8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66AF889F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Кількість днів/ночей/ годин / разів</w:t>
            </w:r>
          </w:p>
        </w:tc>
        <w:tc>
          <w:tcPr>
            <w:tcW w:w="1134" w:type="dxa"/>
            <w:vAlign w:val="center"/>
          </w:tcPr>
          <w:p w14:paraId="77191DEA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Кількість осіб</w:t>
            </w:r>
          </w:p>
        </w:tc>
        <w:tc>
          <w:tcPr>
            <w:tcW w:w="1701" w:type="dxa"/>
            <w:vAlign w:val="center"/>
          </w:tcPr>
          <w:p w14:paraId="199DA3BB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Ціна за одиницю (з врахуванням відповідного до системи оподаткування податку) грн.</w:t>
            </w:r>
          </w:p>
        </w:tc>
        <w:tc>
          <w:tcPr>
            <w:tcW w:w="1304" w:type="dxa"/>
            <w:vAlign w:val="center"/>
          </w:tcPr>
          <w:p w14:paraId="4F9EEB0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Загальна вартість грн., з/без ПДВ</w:t>
            </w:r>
          </w:p>
        </w:tc>
      </w:tr>
      <w:tr w:rsidR="00656322" w:rsidRPr="00C44237" w14:paraId="2D3AD8AA" w14:textId="77777777" w:rsidTr="00656322">
        <w:trPr>
          <w:trHeight w:val="332"/>
        </w:trPr>
        <w:tc>
          <w:tcPr>
            <w:tcW w:w="1560" w:type="dxa"/>
            <w:vMerge w:val="restart"/>
            <w:vAlign w:val="center"/>
          </w:tcPr>
          <w:p w14:paraId="18A60C31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Готель</w:t>
            </w:r>
          </w:p>
        </w:tc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352E670D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 xml:space="preserve">Номер стандарт </w:t>
            </w:r>
          </w:p>
        </w:tc>
        <w:tc>
          <w:tcPr>
            <w:tcW w:w="1418" w:type="dxa"/>
            <w:vAlign w:val="center"/>
          </w:tcPr>
          <w:p w14:paraId="503440DA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Одномісний</w:t>
            </w:r>
          </w:p>
        </w:tc>
        <w:tc>
          <w:tcPr>
            <w:tcW w:w="1134" w:type="dxa"/>
            <w:vAlign w:val="center"/>
          </w:tcPr>
          <w:p w14:paraId="7FA8D0F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3 ночі</w:t>
            </w:r>
          </w:p>
        </w:tc>
        <w:tc>
          <w:tcPr>
            <w:tcW w:w="1134" w:type="dxa"/>
            <w:vAlign w:val="center"/>
          </w:tcPr>
          <w:p w14:paraId="0A64C76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37">
              <w:rPr>
                <w:rFonts w:ascii="Times New Roman" w:hAnsi="Times New Roman"/>
              </w:rPr>
              <w:t>17</w:t>
            </w:r>
          </w:p>
          <w:p w14:paraId="5741AAA1" w14:textId="77777777" w:rsidR="00656322" w:rsidRPr="00C44237" w:rsidRDefault="00656322" w:rsidP="00B12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D3BCCE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4A2FF79B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576C7B34" w14:textId="77777777" w:rsidTr="00656322">
        <w:trPr>
          <w:trHeight w:val="188"/>
        </w:trPr>
        <w:tc>
          <w:tcPr>
            <w:tcW w:w="1560" w:type="dxa"/>
            <w:vMerge/>
          </w:tcPr>
          <w:p w14:paraId="4596C60D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 w:val="restart"/>
          </w:tcPr>
          <w:p w14:paraId="4438C7D3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56C118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83A8E96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Харчування</w:t>
            </w:r>
          </w:p>
        </w:tc>
        <w:tc>
          <w:tcPr>
            <w:tcW w:w="1418" w:type="dxa"/>
          </w:tcPr>
          <w:p w14:paraId="497CD44D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сніданки</w:t>
            </w:r>
          </w:p>
        </w:tc>
        <w:tc>
          <w:tcPr>
            <w:tcW w:w="1134" w:type="dxa"/>
          </w:tcPr>
          <w:p w14:paraId="54E9769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3 рази</w:t>
            </w:r>
          </w:p>
        </w:tc>
        <w:tc>
          <w:tcPr>
            <w:tcW w:w="1134" w:type="dxa"/>
          </w:tcPr>
          <w:p w14:paraId="1B76AEC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</w:tcPr>
          <w:p w14:paraId="331B1BA6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32007A9C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43FDC459" w14:textId="77777777" w:rsidTr="00656322">
        <w:trPr>
          <w:trHeight w:val="264"/>
        </w:trPr>
        <w:tc>
          <w:tcPr>
            <w:tcW w:w="1560" w:type="dxa"/>
            <w:vMerge/>
          </w:tcPr>
          <w:p w14:paraId="77BF4D22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00FF09FE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532EF378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Обід</w:t>
            </w:r>
          </w:p>
        </w:tc>
        <w:tc>
          <w:tcPr>
            <w:tcW w:w="1134" w:type="dxa"/>
            <w:vAlign w:val="center"/>
          </w:tcPr>
          <w:p w14:paraId="4B3F2427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4 рази</w:t>
            </w:r>
          </w:p>
        </w:tc>
        <w:tc>
          <w:tcPr>
            <w:tcW w:w="1134" w:type="dxa"/>
          </w:tcPr>
          <w:p w14:paraId="505ABE2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</w:tcPr>
          <w:p w14:paraId="443D39FA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7BE60FEC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6D044C3F" w14:textId="77777777" w:rsidTr="00656322">
        <w:trPr>
          <w:trHeight w:val="284"/>
        </w:trPr>
        <w:tc>
          <w:tcPr>
            <w:tcW w:w="1560" w:type="dxa"/>
            <w:vMerge/>
          </w:tcPr>
          <w:p w14:paraId="79626EA8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503C2B8D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2F5F984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 xml:space="preserve">вечері </w:t>
            </w:r>
          </w:p>
        </w:tc>
        <w:tc>
          <w:tcPr>
            <w:tcW w:w="1134" w:type="dxa"/>
            <w:vAlign w:val="center"/>
          </w:tcPr>
          <w:p w14:paraId="01612C98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3 рази</w:t>
            </w:r>
          </w:p>
        </w:tc>
        <w:tc>
          <w:tcPr>
            <w:tcW w:w="1134" w:type="dxa"/>
          </w:tcPr>
          <w:p w14:paraId="07F86610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</w:tcPr>
          <w:p w14:paraId="5F70390C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6F496067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30BB2484" w14:textId="77777777" w:rsidTr="00656322">
        <w:trPr>
          <w:trHeight w:val="214"/>
        </w:trPr>
        <w:tc>
          <w:tcPr>
            <w:tcW w:w="1560" w:type="dxa"/>
            <w:vMerge/>
          </w:tcPr>
          <w:p w14:paraId="58EDFE67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3D459673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31A99C3C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кава-брейк</w:t>
            </w:r>
          </w:p>
        </w:tc>
        <w:tc>
          <w:tcPr>
            <w:tcW w:w="1134" w:type="dxa"/>
            <w:vAlign w:val="center"/>
          </w:tcPr>
          <w:p w14:paraId="52DB7732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4 рази</w:t>
            </w:r>
          </w:p>
        </w:tc>
        <w:tc>
          <w:tcPr>
            <w:tcW w:w="1134" w:type="dxa"/>
          </w:tcPr>
          <w:p w14:paraId="4878AB5B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17</w:t>
            </w:r>
          </w:p>
          <w:p w14:paraId="58529501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732B241F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5915B48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47CC5349" w14:textId="77777777" w:rsidTr="00656322">
        <w:trPr>
          <w:trHeight w:val="639"/>
        </w:trPr>
        <w:tc>
          <w:tcPr>
            <w:tcW w:w="1560" w:type="dxa"/>
          </w:tcPr>
          <w:p w14:paraId="16749966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Конференц-зал</w:t>
            </w:r>
          </w:p>
        </w:tc>
        <w:tc>
          <w:tcPr>
            <w:tcW w:w="1672" w:type="dxa"/>
          </w:tcPr>
          <w:p w14:paraId="78E463B2" w14:textId="5669D26B" w:rsidR="00656322" w:rsidRPr="00C44237" w:rsidRDefault="00656322" w:rsidP="005146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 зал</w:t>
            </w:r>
            <w:r w:rsidR="005146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44237">
              <w:rPr>
                <w:rFonts w:ascii="Times New Roman" w:eastAsia="Times New Roman" w:hAnsi="Times New Roman"/>
                <w:lang w:eastAsia="ru-RU"/>
              </w:rPr>
              <w:t xml:space="preserve"> (для 17 учасників)</w:t>
            </w:r>
          </w:p>
        </w:tc>
        <w:tc>
          <w:tcPr>
            <w:tcW w:w="1418" w:type="dxa"/>
          </w:tcPr>
          <w:p w14:paraId="6CD1A3B7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828DA7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2 дні</w:t>
            </w:r>
          </w:p>
        </w:tc>
        <w:tc>
          <w:tcPr>
            <w:tcW w:w="1134" w:type="dxa"/>
          </w:tcPr>
          <w:p w14:paraId="48812858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</w:tcPr>
          <w:p w14:paraId="1DF5884B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6F7A744B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322" w:rsidRPr="00C44237" w14:paraId="6F57878B" w14:textId="77777777" w:rsidTr="00656322">
        <w:trPr>
          <w:trHeight w:val="639"/>
        </w:trPr>
        <w:tc>
          <w:tcPr>
            <w:tcW w:w="1560" w:type="dxa"/>
          </w:tcPr>
          <w:p w14:paraId="04A4030C" w14:textId="77777777" w:rsidR="00656322" w:rsidRPr="00C44237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4237">
              <w:rPr>
                <w:rFonts w:ascii="Times New Roman" w:eastAsia="Times New Roman" w:hAnsi="Times New Roman"/>
                <w:lang w:eastAsia="ru-RU"/>
              </w:rPr>
              <w:t>Організаційні послуги</w:t>
            </w:r>
          </w:p>
        </w:tc>
        <w:tc>
          <w:tcPr>
            <w:tcW w:w="1672" w:type="dxa"/>
          </w:tcPr>
          <w:p w14:paraId="3C744552" w14:textId="77777777" w:rsidR="00851582" w:rsidRDefault="0065632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1582">
              <w:rPr>
                <w:rFonts w:ascii="Times New Roman" w:eastAsia="Times New Roman" w:hAnsi="Times New Roman"/>
                <w:lang w:eastAsia="ru-RU"/>
              </w:rPr>
              <w:t xml:space="preserve">Згідно </w:t>
            </w:r>
          </w:p>
          <w:p w14:paraId="23158993" w14:textId="044093D7" w:rsidR="00656322" w:rsidRPr="00851582" w:rsidRDefault="00851582" w:rsidP="00B123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1582">
              <w:rPr>
                <w:rFonts w:ascii="Times New Roman" w:eastAsia="Times New Roman" w:hAnsi="Times New Roman"/>
                <w:lang w:eastAsia="ru-RU"/>
              </w:rPr>
              <w:t>Д</w:t>
            </w:r>
            <w:r w:rsidR="00656322" w:rsidRPr="00851582">
              <w:rPr>
                <w:rFonts w:ascii="Times New Roman" w:eastAsia="Times New Roman" w:hAnsi="Times New Roman"/>
                <w:lang w:eastAsia="ru-RU"/>
              </w:rPr>
              <w:t>одатку 2</w:t>
            </w:r>
          </w:p>
        </w:tc>
        <w:tc>
          <w:tcPr>
            <w:tcW w:w="1418" w:type="dxa"/>
          </w:tcPr>
          <w:p w14:paraId="0C4B984F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1EC240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60EE9E3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352FA519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</w:tcPr>
          <w:p w14:paraId="7FDD7ED4" w14:textId="77777777" w:rsidR="00656322" w:rsidRPr="00C44237" w:rsidRDefault="00656322" w:rsidP="00B1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522CB21" w14:textId="5449E55D" w:rsidR="003D3647" w:rsidRPr="00AA501E" w:rsidRDefault="4C66C6E1" w:rsidP="006307BC">
      <w:pPr>
        <w:spacing w:after="0" w:line="240" w:lineRule="auto"/>
        <w:ind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AA501E">
        <w:rPr>
          <w:rFonts w:ascii="Times New Roman" w:eastAsiaTheme="minorEastAsia" w:hAnsi="Times New Roman"/>
          <w:b/>
          <w:bCs/>
          <w:sz w:val="24"/>
          <w:szCs w:val="24"/>
        </w:rPr>
        <w:t xml:space="preserve">* </w:t>
      </w:r>
      <w:r w:rsidRPr="00AA501E">
        <w:rPr>
          <w:rFonts w:ascii="Times New Roman" w:eastAsiaTheme="minorEastAsia" w:hAnsi="Times New Roman"/>
          <w:sz w:val="24"/>
          <w:szCs w:val="24"/>
        </w:rPr>
        <w:t>Товариство Червоного Хреста України є громадською неприбутковою організацією і просить надати максимальні знижки на послуги, вказані у ціновому запиті.</w:t>
      </w:r>
    </w:p>
    <w:p w14:paraId="0AB4896C" w14:textId="77777777" w:rsidR="005512E3" w:rsidRDefault="005512E3" w:rsidP="006307BC">
      <w:pPr>
        <w:pStyle w:val="af"/>
        <w:spacing w:before="0" w:beforeAutospacing="0" w:after="0" w:afterAutospacing="0"/>
        <w:ind w:firstLine="357"/>
        <w:jc w:val="both"/>
        <w:rPr>
          <w:rFonts w:ascii="Times New Roman" w:eastAsiaTheme="minorEastAsia" w:hAnsi="Times New Roman" w:cs="Times New Roman"/>
          <w:b/>
          <w:bCs/>
          <w:lang w:val="uk-UA"/>
        </w:rPr>
      </w:pPr>
    </w:p>
    <w:p w14:paraId="15A1D75F" w14:textId="273DD8D7" w:rsidR="003D3647" w:rsidRPr="006307BC" w:rsidRDefault="4C66C6E1" w:rsidP="006307BC">
      <w:pPr>
        <w:pStyle w:val="af"/>
        <w:spacing w:before="0" w:beforeAutospacing="0" w:after="0" w:afterAutospacing="0"/>
        <w:ind w:firstLine="357"/>
        <w:jc w:val="both"/>
        <w:rPr>
          <w:rFonts w:ascii="Times New Roman" w:eastAsiaTheme="minorEastAsia" w:hAnsi="Times New Roman" w:cs="Times New Roman"/>
          <w:lang w:val="uk-UA"/>
        </w:rPr>
      </w:pPr>
      <w:r w:rsidRPr="006307BC">
        <w:rPr>
          <w:rFonts w:ascii="Times New Roman" w:eastAsiaTheme="minorEastAsia" w:hAnsi="Times New Roman" w:cs="Times New Roman"/>
          <w:b/>
          <w:bCs/>
          <w:lang w:val="uk-UA"/>
        </w:rPr>
        <w:t>Товариство Червоного Хреста України залишає за собою право змінювати кількість замовлення та остаточний розрахунок буде здійснений за фактично наданими послугами.</w:t>
      </w:r>
    </w:p>
    <w:p w14:paraId="2BA226A1" w14:textId="77777777" w:rsidR="003D3647" w:rsidRPr="006307BC" w:rsidRDefault="003D3647" w:rsidP="709F40D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24192E2A" w14:textId="77777777" w:rsidR="003D3647" w:rsidRPr="00C44237" w:rsidRDefault="4C66C6E1" w:rsidP="709F40D9">
      <w:pPr>
        <w:spacing w:after="0" w:line="240" w:lineRule="auto"/>
        <w:ind w:firstLine="142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44237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*</w:t>
      </w:r>
      <w:r w:rsidRPr="00C44237">
        <w:rPr>
          <w:rFonts w:ascii="Times New Roman" w:eastAsiaTheme="minorEastAsia" w:hAnsi="Times New Roman"/>
          <w:i/>
          <w:iCs/>
          <w:sz w:val="24"/>
          <w:szCs w:val="24"/>
        </w:rPr>
        <w:t>На підтвердження відповідності учасник подає довідку в довільній формі.</w:t>
      </w:r>
    </w:p>
    <w:p w14:paraId="0DE4B5B7" w14:textId="77777777" w:rsidR="003D3647" w:rsidRPr="00C44237" w:rsidRDefault="003D3647" w:rsidP="709F40D9">
      <w:pPr>
        <w:spacing w:after="0" w:line="240" w:lineRule="auto"/>
        <w:ind w:firstLine="142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</w:p>
    <w:p w14:paraId="631C653A" w14:textId="79F27F47" w:rsidR="003D3647" w:rsidRPr="00C44237" w:rsidRDefault="4C66C6E1" w:rsidP="709F40D9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4237">
        <w:rPr>
          <w:rFonts w:ascii="Times New Roman" w:eastAsiaTheme="minorEastAsia" w:hAnsi="Times New Roman"/>
          <w:sz w:val="24"/>
          <w:szCs w:val="24"/>
          <w:lang w:eastAsia="ru-RU"/>
        </w:rPr>
        <w:t>Умови оплати:________________________</w:t>
      </w:r>
    </w:p>
    <w:p w14:paraId="24E45A3F" w14:textId="77777777" w:rsidR="003D3647" w:rsidRPr="00C44237" w:rsidRDefault="4C66C6E1" w:rsidP="709F40D9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4237">
        <w:rPr>
          <w:rFonts w:ascii="Times New Roman" w:eastAsiaTheme="minorEastAsia" w:hAnsi="Times New Roman"/>
          <w:sz w:val="24"/>
          <w:szCs w:val="24"/>
          <w:lang w:eastAsia="ru-RU"/>
        </w:rPr>
        <w:t>Додаткова інформація:________________________________________________</w:t>
      </w:r>
    </w:p>
    <w:p w14:paraId="2F2D1C95" w14:textId="77777777" w:rsidR="00F02CE1" w:rsidRDefault="00F02CE1" w:rsidP="00F02CE1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9966998" w14:textId="77777777" w:rsidR="00F02CE1" w:rsidRDefault="00F02CE1" w:rsidP="00F02CE1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BC84680" w14:textId="70AE4B94" w:rsidR="00F02CE1" w:rsidRPr="00F02CE1" w:rsidRDefault="00F02CE1" w:rsidP="00F02CE1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>Керівник організації/ФОП:</w:t>
      </w: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_________________________ ( ____________________) </w:t>
      </w:r>
    </w:p>
    <w:p w14:paraId="1D455C91" w14:textId="77777777" w:rsidR="00F02CE1" w:rsidRPr="00F02CE1" w:rsidRDefault="00F02CE1" w:rsidP="00F02CE1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 xml:space="preserve"> МП                                                         підпис</w:t>
      </w: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ПІБ </w:t>
      </w:r>
    </w:p>
    <w:p w14:paraId="5C25BD8C" w14:textId="77777777" w:rsidR="00F02CE1" w:rsidRDefault="00F02CE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14:paraId="313EF2EF" w14:textId="690767CB" w:rsidR="007B5BE7" w:rsidRPr="007B5BE7" w:rsidRDefault="00F02CE1" w:rsidP="00F02CE1">
      <w:pPr>
        <w:jc w:val="right"/>
        <w:rPr>
          <w:rFonts w:ascii="Times New Roman" w:hAnsi="Times New Roman"/>
          <w:b/>
          <w:bCs/>
        </w:rPr>
      </w:pPr>
      <w:r w:rsidRPr="00F02CE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</w:t>
      </w:r>
      <w:r w:rsidR="007B5BE7" w:rsidRPr="007B5BE7">
        <w:rPr>
          <w:rFonts w:ascii="Times New Roman" w:hAnsi="Times New Roman"/>
          <w:b/>
          <w:bCs/>
        </w:rPr>
        <w:t>Додаток 2 до Запиту</w:t>
      </w:r>
    </w:p>
    <w:p w14:paraId="6306F361" w14:textId="77777777" w:rsidR="007B5BE7" w:rsidRPr="003C224A" w:rsidRDefault="007B5BE7" w:rsidP="007B5BE7">
      <w:pPr>
        <w:jc w:val="center"/>
        <w:rPr>
          <w:rFonts w:ascii="Times New Roman" w:hAnsi="Times New Roman"/>
          <w:b/>
        </w:rPr>
      </w:pPr>
      <w:r w:rsidRPr="003C224A">
        <w:rPr>
          <w:rFonts w:ascii="Times New Roman" w:hAnsi="Times New Roman"/>
          <w:b/>
        </w:rPr>
        <w:t>Організація заходу на 17 осіб</w:t>
      </w:r>
    </w:p>
    <w:p w14:paraId="1CB3CAC0" w14:textId="77777777" w:rsidR="007B5BE7" w:rsidRPr="005512E3" w:rsidRDefault="007B5BE7" w:rsidP="005512E3">
      <w:pPr>
        <w:spacing w:after="0" w:line="240" w:lineRule="auto"/>
        <w:ind w:firstLine="357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5512E3">
        <w:rPr>
          <w:rFonts w:ascii="Times New Roman" w:eastAsiaTheme="minorEastAsia" w:hAnsi="Times New Roman"/>
          <w:b/>
          <w:bCs/>
          <w:sz w:val="24"/>
          <w:szCs w:val="24"/>
        </w:rPr>
        <w:t>Вимоги до організації заходу:</w:t>
      </w:r>
    </w:p>
    <w:p w14:paraId="229345FC" w14:textId="61E39784" w:rsidR="007B5BE7" w:rsidRPr="005512E3" w:rsidRDefault="007B5BE7" w:rsidP="005512E3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5512E3">
        <w:rPr>
          <w:rFonts w:ascii="Times New Roman" w:eastAsiaTheme="minorEastAsia" w:hAnsi="Times New Roman"/>
          <w:sz w:val="24"/>
          <w:szCs w:val="24"/>
        </w:rPr>
        <w:t>Розробка програми проведення корпоративного заходу на 4 дні</w:t>
      </w:r>
      <w:r w:rsidR="005512E3" w:rsidRPr="005512E3">
        <w:rPr>
          <w:rFonts w:ascii="Times New Roman" w:eastAsiaTheme="minorEastAsia" w:hAnsi="Times New Roman"/>
          <w:sz w:val="24"/>
          <w:szCs w:val="24"/>
        </w:rPr>
        <w:t xml:space="preserve"> для 17 осіб.</w:t>
      </w:r>
    </w:p>
    <w:p w14:paraId="7D271A23" w14:textId="2C6E8A31" w:rsidR="007B5BE7" w:rsidRPr="005512E3" w:rsidRDefault="007B5BE7" w:rsidP="005512E3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5512E3">
        <w:rPr>
          <w:rFonts w:ascii="Times New Roman" w:eastAsiaTheme="minorEastAsia" w:hAnsi="Times New Roman"/>
          <w:sz w:val="24"/>
          <w:szCs w:val="24"/>
        </w:rPr>
        <w:t>Організація проживання в готелі та харчування в ньому. Готелі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вечерь, кава-брейків). Сніданок має бути включеним у вартість номеру.</w:t>
      </w:r>
    </w:p>
    <w:p w14:paraId="64B4413D" w14:textId="59ADDDFC" w:rsidR="005512E3" w:rsidRPr="005512E3" w:rsidRDefault="005512E3" w:rsidP="005512E3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5512E3">
        <w:rPr>
          <w:rFonts w:ascii="Times New Roman" w:eastAsiaTheme="minorEastAsia" w:hAnsi="Times New Roman"/>
          <w:sz w:val="24"/>
          <w:szCs w:val="24"/>
        </w:rPr>
        <w:t>Трансфер з м. Києва ( вул. Пушкінська,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12E3">
        <w:rPr>
          <w:rFonts w:ascii="Times New Roman" w:eastAsiaTheme="minorEastAsia" w:hAnsi="Times New Roman"/>
          <w:sz w:val="24"/>
          <w:szCs w:val="24"/>
        </w:rPr>
        <w:t>30) до місця проведення та у зворотному напрямку. Кейтеринг  під час трансферу.</w:t>
      </w:r>
    </w:p>
    <w:p w14:paraId="24F7D51F" w14:textId="77777777" w:rsidR="00114DC8" w:rsidRDefault="007B5BE7" w:rsidP="00114DC8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5512E3">
        <w:rPr>
          <w:rFonts w:ascii="Times New Roman" w:eastAsiaTheme="minorEastAsia" w:hAnsi="Times New Roman"/>
          <w:sz w:val="24"/>
          <w:szCs w:val="24"/>
        </w:rPr>
        <w:t>Наявність локації для проведення тренінгу.</w:t>
      </w:r>
      <w:r w:rsidR="005512E3" w:rsidRPr="005512E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12E3">
        <w:rPr>
          <w:rFonts w:ascii="Times New Roman" w:eastAsiaTheme="minorEastAsia" w:hAnsi="Times New Roman"/>
          <w:sz w:val="24"/>
          <w:szCs w:val="24"/>
        </w:rPr>
        <w:t>Забезпечення заходу необхідними матеріалами (фліпчарти, картки, наліпки, ручки і т.</w:t>
      </w:r>
      <w:r w:rsidR="005512E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12E3">
        <w:rPr>
          <w:rFonts w:ascii="Times New Roman" w:eastAsiaTheme="minorEastAsia" w:hAnsi="Times New Roman"/>
          <w:sz w:val="24"/>
          <w:szCs w:val="24"/>
        </w:rPr>
        <w:t>ін.).</w:t>
      </w:r>
    </w:p>
    <w:p w14:paraId="707C1BA8" w14:textId="47C81585" w:rsidR="005512E3" w:rsidRPr="00114DC8" w:rsidRDefault="00114DC8" w:rsidP="00114DC8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114DC8">
        <w:rPr>
          <w:rFonts w:ascii="Times New Roman" w:eastAsiaTheme="minorEastAsia" w:hAnsi="Times New Roman"/>
          <w:sz w:val="24"/>
          <w:szCs w:val="24"/>
        </w:rPr>
        <w:t xml:space="preserve">рганізація екскурсійних програм та трансферу на екскурсії біля місця проведення заходу. 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="007B5BE7" w:rsidRPr="00114DC8">
        <w:rPr>
          <w:rFonts w:ascii="Times New Roman" w:eastAsiaTheme="minorEastAsia" w:hAnsi="Times New Roman"/>
          <w:sz w:val="24"/>
          <w:szCs w:val="24"/>
        </w:rPr>
        <w:t>плат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7B5BE7" w:rsidRPr="00114DC8">
        <w:rPr>
          <w:rFonts w:ascii="Times New Roman" w:eastAsiaTheme="minorEastAsia" w:hAnsi="Times New Roman"/>
          <w:sz w:val="24"/>
          <w:szCs w:val="24"/>
        </w:rPr>
        <w:t xml:space="preserve"> додаткових послуг (вхідні квитки, спорядження, дощовики, трекінгові палиці і т.</w:t>
      </w:r>
      <w:r w:rsidR="005512E3" w:rsidRPr="00114DC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5BE7" w:rsidRPr="00114DC8">
        <w:rPr>
          <w:rFonts w:ascii="Times New Roman" w:eastAsiaTheme="minorEastAsia" w:hAnsi="Times New Roman"/>
          <w:sz w:val="24"/>
          <w:szCs w:val="24"/>
        </w:rPr>
        <w:t>ін.).</w:t>
      </w:r>
    </w:p>
    <w:p w14:paraId="49A95717" w14:textId="182B2BF5" w:rsidR="007B5BE7" w:rsidRDefault="007B5BE7" w:rsidP="005512E3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5512E3">
        <w:rPr>
          <w:rFonts w:ascii="Times New Roman" w:eastAsiaTheme="minorEastAsia" w:hAnsi="Times New Roman"/>
          <w:sz w:val="24"/>
          <w:szCs w:val="24"/>
        </w:rPr>
        <w:t xml:space="preserve">Додаткові рекреаційно-організаційні послуги на розсуд </w:t>
      </w:r>
      <w:r w:rsidR="005512E3">
        <w:rPr>
          <w:rFonts w:ascii="Times New Roman" w:eastAsiaTheme="minorEastAsia" w:hAnsi="Times New Roman"/>
          <w:sz w:val="24"/>
          <w:szCs w:val="24"/>
        </w:rPr>
        <w:t>п</w:t>
      </w:r>
      <w:r w:rsidRPr="005512E3">
        <w:rPr>
          <w:rFonts w:ascii="Times New Roman" w:eastAsiaTheme="minorEastAsia" w:hAnsi="Times New Roman"/>
          <w:sz w:val="24"/>
          <w:szCs w:val="24"/>
        </w:rPr>
        <w:t xml:space="preserve">остачальника (вказати перелік послуг, які може надати </w:t>
      </w:r>
      <w:r w:rsidR="005512E3">
        <w:rPr>
          <w:rFonts w:ascii="Times New Roman" w:eastAsiaTheme="minorEastAsia" w:hAnsi="Times New Roman"/>
          <w:sz w:val="24"/>
          <w:szCs w:val="24"/>
        </w:rPr>
        <w:t>п</w:t>
      </w:r>
      <w:r w:rsidRPr="005512E3">
        <w:rPr>
          <w:rFonts w:ascii="Times New Roman" w:eastAsiaTheme="minorEastAsia" w:hAnsi="Times New Roman"/>
          <w:sz w:val="24"/>
          <w:szCs w:val="24"/>
        </w:rPr>
        <w:t>остачальник</w:t>
      </w:r>
      <w:r w:rsidR="005512E3">
        <w:rPr>
          <w:rFonts w:ascii="Times New Roman" w:eastAsiaTheme="minorEastAsia" w:hAnsi="Times New Roman"/>
          <w:sz w:val="24"/>
          <w:szCs w:val="24"/>
        </w:rPr>
        <w:t>,</w:t>
      </w:r>
      <w:r w:rsidRPr="005512E3">
        <w:rPr>
          <w:rFonts w:ascii="Times New Roman" w:eastAsiaTheme="minorEastAsia" w:hAnsi="Times New Roman"/>
          <w:sz w:val="24"/>
          <w:szCs w:val="24"/>
        </w:rPr>
        <w:t xml:space="preserve"> у </w:t>
      </w:r>
      <w:r w:rsidR="005512E3" w:rsidRPr="005512E3">
        <w:rPr>
          <w:rFonts w:ascii="Times New Roman" w:eastAsiaTheme="minorEastAsia" w:hAnsi="Times New Roman"/>
          <w:sz w:val="24"/>
          <w:szCs w:val="24"/>
        </w:rPr>
        <w:t>пропозиції</w:t>
      </w:r>
      <w:r w:rsidRPr="005512E3">
        <w:rPr>
          <w:rFonts w:ascii="Times New Roman" w:eastAsiaTheme="minorEastAsia" w:hAnsi="Times New Roman"/>
          <w:sz w:val="24"/>
          <w:szCs w:val="24"/>
        </w:rPr>
        <w:t>).</w:t>
      </w:r>
    </w:p>
    <w:p w14:paraId="2BF8A95B" w14:textId="77777777" w:rsidR="005512E3" w:rsidRPr="005512E3" w:rsidRDefault="005512E3" w:rsidP="005512E3">
      <w:pPr>
        <w:pStyle w:val="af2"/>
        <w:spacing w:after="0" w:line="240" w:lineRule="auto"/>
        <w:ind w:left="357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AD8CBE9" w14:textId="6085EA89" w:rsidR="005512E3" w:rsidRPr="006307BC" w:rsidRDefault="005512E3" w:rsidP="005512E3">
      <w:pPr>
        <w:spacing w:after="0" w:line="240" w:lineRule="auto"/>
        <w:ind w:firstLine="35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Вимоги до готелю</w:t>
      </w:r>
      <w:r w:rsidRPr="006307BC">
        <w:rPr>
          <w:rFonts w:ascii="Times New Roman" w:eastAsiaTheme="minorEastAsia" w:hAnsi="Times New Roman"/>
          <w:sz w:val="24"/>
          <w:szCs w:val="24"/>
        </w:rPr>
        <w:t xml:space="preserve">: </w:t>
      </w:r>
    </w:p>
    <w:p w14:paraId="3A1367B0" w14:textId="77777777" w:rsidR="005512E3" w:rsidRPr="006307BC" w:rsidRDefault="005512E3" w:rsidP="005512E3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6307BC">
        <w:rPr>
          <w:rFonts w:ascii="Times New Roman" w:eastAsiaTheme="minorEastAsia" w:hAnsi="Times New Roman"/>
          <w:sz w:val="24"/>
          <w:szCs w:val="24"/>
        </w:rPr>
        <w:t>Готелі категорії не нижче 3 зірок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 та вечерь).</w:t>
      </w:r>
    </w:p>
    <w:p w14:paraId="157D8DB4" w14:textId="77777777" w:rsidR="005512E3" w:rsidRPr="006307BC" w:rsidRDefault="005512E3" w:rsidP="005512E3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6307BC">
        <w:rPr>
          <w:rFonts w:ascii="Times New Roman" w:eastAsiaTheme="minorEastAsia" w:hAnsi="Times New Roman"/>
          <w:sz w:val="24"/>
          <w:szCs w:val="24"/>
        </w:rPr>
        <w:t>Наявність бомбосховища у готелі.</w:t>
      </w:r>
    </w:p>
    <w:p w14:paraId="1234E630" w14:textId="77777777" w:rsidR="00114DC8" w:rsidRDefault="005512E3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6307BC">
        <w:rPr>
          <w:rFonts w:ascii="Times New Roman" w:eastAsiaTheme="minorEastAsia" w:hAnsi="Times New Roman"/>
          <w:sz w:val="24"/>
          <w:szCs w:val="24"/>
        </w:rPr>
        <w:t>Розміщення готелю не ближче 2000 м. від військових та великих інфраструктурних об'єктів, ТЕЦ.</w:t>
      </w:r>
      <w:r>
        <w:rPr>
          <w:rFonts w:ascii="Times New Roman" w:eastAsiaTheme="minorEastAsia" w:hAnsi="Times New Roman"/>
          <w:sz w:val="24"/>
          <w:szCs w:val="24"/>
        </w:rPr>
        <w:t xml:space="preserve"> Р</w:t>
      </w:r>
      <w:r w:rsidRPr="005512E3">
        <w:rPr>
          <w:rFonts w:ascii="Times New Roman" w:eastAsiaTheme="minorEastAsia" w:hAnsi="Times New Roman"/>
          <w:sz w:val="24"/>
          <w:szCs w:val="24"/>
        </w:rPr>
        <w:t>озташований не більш ніж 5 км від туристичного центру місцевості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3253A98A" w14:textId="77777777" w:rsid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 xml:space="preserve">Наявність великої </w:t>
      </w:r>
      <w:proofErr w:type="spellStart"/>
      <w:r w:rsidRPr="00114DC8">
        <w:rPr>
          <w:rFonts w:ascii="Times New Roman" w:eastAsiaTheme="minorEastAsia" w:hAnsi="Times New Roman"/>
          <w:sz w:val="24"/>
          <w:szCs w:val="24"/>
        </w:rPr>
        <w:t>лаундж</w:t>
      </w:r>
      <w:proofErr w:type="spellEnd"/>
      <w:r w:rsidRPr="00114DC8">
        <w:rPr>
          <w:rFonts w:ascii="Times New Roman" w:eastAsiaTheme="minorEastAsia" w:hAnsi="Times New Roman"/>
          <w:sz w:val="24"/>
          <w:szCs w:val="24"/>
        </w:rPr>
        <w:t xml:space="preserve">-зони та SPA-зони (декілька різновидів саун, </w:t>
      </w:r>
      <w:proofErr w:type="spellStart"/>
      <w:r w:rsidRPr="00114DC8">
        <w:rPr>
          <w:rFonts w:ascii="Times New Roman" w:eastAsiaTheme="minorEastAsia" w:hAnsi="Times New Roman"/>
          <w:sz w:val="24"/>
          <w:szCs w:val="24"/>
        </w:rPr>
        <w:t>арома</w:t>
      </w:r>
      <w:proofErr w:type="spellEnd"/>
      <w:r w:rsidRPr="00114DC8">
        <w:rPr>
          <w:rFonts w:ascii="Times New Roman" w:eastAsiaTheme="minorEastAsia" w:hAnsi="Times New Roman"/>
          <w:sz w:val="24"/>
          <w:szCs w:val="24"/>
        </w:rPr>
        <w:t>-сауна, критого басейну та послуг масажиста), тощо.</w:t>
      </w:r>
    </w:p>
    <w:p w14:paraId="074D6D72" w14:textId="77777777" w:rsid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>Наявність відкритого паркувального майданчика з охороною та наглядом і можливістю розміщення автомобілів.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2C26C2AE" w14:textId="77777777" w:rsid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</w:t>
      </w:r>
      <w:r w:rsidRPr="00114DC8">
        <w:rPr>
          <w:rFonts w:ascii="Times New Roman" w:eastAsiaTheme="minorEastAsia" w:hAnsi="Times New Roman"/>
          <w:sz w:val="24"/>
          <w:szCs w:val="24"/>
        </w:rPr>
        <w:t>аявність зручного під’їзду до входу до готелю для автобуса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0CF3FC96" w14:textId="05F0A9A1" w:rsid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 xml:space="preserve">Конференц-зал має бути оснащений столами (при потребі), стільцями для 20 осіб не менше 60 </w:t>
      </w:r>
      <w:proofErr w:type="spellStart"/>
      <w:r w:rsidRPr="00114DC8">
        <w:rPr>
          <w:rFonts w:ascii="Times New Roman" w:eastAsiaTheme="minorEastAsia" w:hAnsi="Times New Roman"/>
          <w:sz w:val="24"/>
          <w:szCs w:val="24"/>
        </w:rPr>
        <w:t>кв.м</w:t>
      </w:r>
      <w:proofErr w:type="spellEnd"/>
      <w:r w:rsidRPr="00114DC8">
        <w:rPr>
          <w:rFonts w:ascii="Times New Roman" w:eastAsiaTheme="minorEastAsia" w:hAnsi="Times New Roman"/>
          <w:sz w:val="24"/>
          <w:szCs w:val="24"/>
        </w:rPr>
        <w:t xml:space="preserve">., мультимедійним проектором, фліпчартом, колонками, екраном. Мати вікна з можливістю провітрювання. Меблі та обладнання повинні мати змогу для пересування. </w:t>
      </w:r>
    </w:p>
    <w:p w14:paraId="7CA83211" w14:textId="23D3237E" w:rsidR="00114DC8" w:rsidRPr="00114DC8" w:rsidRDefault="00114DC8" w:rsidP="00114DC8">
      <w:pPr>
        <w:pStyle w:val="af2"/>
        <w:numPr>
          <w:ilvl w:val="0"/>
          <w:numId w:val="5"/>
        </w:numPr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>Наявність організатора семінару.</w:t>
      </w:r>
    </w:p>
    <w:p w14:paraId="0EC74D1D" w14:textId="77777777" w:rsid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>Організація кава-пауз під час використання конференц-зали (2 кава-паузи в день).</w:t>
      </w:r>
    </w:p>
    <w:p w14:paraId="3BD9CBEC" w14:textId="11739547" w:rsidR="00114DC8" w:rsidRPr="00114DC8" w:rsidRDefault="00114DC8" w:rsidP="00114DC8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>Якісний сигнал інтернету у конференц-залі, території та у номерах.</w:t>
      </w:r>
    </w:p>
    <w:p w14:paraId="1EE371CC" w14:textId="77777777" w:rsidR="005512E3" w:rsidRPr="006307BC" w:rsidRDefault="005512E3" w:rsidP="005512E3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6307BC">
        <w:rPr>
          <w:rFonts w:ascii="Times New Roman" w:eastAsiaTheme="minorEastAsia" w:hAnsi="Times New Roman"/>
          <w:sz w:val="24"/>
          <w:szCs w:val="24"/>
        </w:rPr>
        <w:t>Заселення у номери не більш ніж 1 особа з можливістю розмістити додаткові спальні місця за потреби в деяких номерах.</w:t>
      </w:r>
    </w:p>
    <w:p w14:paraId="16916D0A" w14:textId="77777777" w:rsidR="005512E3" w:rsidRPr="006307BC" w:rsidRDefault="005512E3" w:rsidP="005512E3">
      <w:pPr>
        <w:pStyle w:val="af2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6307BC">
        <w:rPr>
          <w:rFonts w:ascii="Times New Roman" w:eastAsiaTheme="minorEastAsia" w:hAnsi="Times New Roman"/>
          <w:sz w:val="24"/>
          <w:szCs w:val="24"/>
        </w:rPr>
        <w:t>Учасник повинен забезпечити в кількості та у строк згідно із заявкою замовника відповідні номери.</w:t>
      </w:r>
    </w:p>
    <w:p w14:paraId="6410C883" w14:textId="77777777" w:rsidR="005512E3" w:rsidRPr="006307BC" w:rsidRDefault="005512E3" w:rsidP="005512E3">
      <w:pPr>
        <w:pStyle w:val="af0"/>
        <w:numPr>
          <w:ilvl w:val="0"/>
          <w:numId w:val="5"/>
        </w:numPr>
        <w:tabs>
          <w:tab w:val="left" w:pos="612"/>
        </w:tabs>
        <w:ind w:left="0" w:firstLine="357"/>
        <w:jc w:val="both"/>
        <w:rPr>
          <w:rFonts w:ascii="Times New Roman" w:eastAsiaTheme="minorEastAsia" w:hAnsi="Times New Roman"/>
          <w:b w:val="0"/>
          <w:sz w:val="24"/>
          <w:szCs w:val="24"/>
          <w:lang w:eastAsia="en-US"/>
        </w:rPr>
      </w:pPr>
      <w:r w:rsidRPr="006307BC">
        <w:rPr>
          <w:rFonts w:ascii="Times New Roman" w:eastAsiaTheme="minorEastAsia" w:hAnsi="Times New Roman"/>
          <w:b w:val="0"/>
          <w:sz w:val="24"/>
          <w:szCs w:val="24"/>
          <w:lang w:eastAsia="en-US"/>
        </w:rPr>
        <w:t>Номери мають гарячу та холодну воду, душ і туалет у номерах, відповідний санітарним нормам температурний режим.</w:t>
      </w:r>
    </w:p>
    <w:p w14:paraId="72E9260C" w14:textId="77777777" w:rsidR="005512E3" w:rsidRPr="006307BC" w:rsidRDefault="005512E3" w:rsidP="005512E3">
      <w:pPr>
        <w:pStyle w:val="af0"/>
        <w:numPr>
          <w:ilvl w:val="0"/>
          <w:numId w:val="5"/>
        </w:numPr>
        <w:tabs>
          <w:tab w:val="left" w:pos="612"/>
        </w:tabs>
        <w:ind w:left="0" w:firstLine="357"/>
        <w:jc w:val="both"/>
        <w:rPr>
          <w:rFonts w:ascii="Times New Roman" w:eastAsiaTheme="minorEastAsia" w:hAnsi="Times New Roman"/>
          <w:b w:val="0"/>
          <w:sz w:val="24"/>
          <w:szCs w:val="24"/>
          <w:lang w:eastAsia="en-US"/>
        </w:rPr>
      </w:pPr>
      <w:r w:rsidRPr="006307BC">
        <w:rPr>
          <w:rFonts w:ascii="Times New Roman" w:eastAsiaTheme="minorEastAsia" w:hAnsi="Times New Roman"/>
          <w:b w:val="0"/>
          <w:sz w:val="24"/>
          <w:szCs w:val="24"/>
          <w:lang w:eastAsia="en-US"/>
        </w:rPr>
        <w:t>Належний рівень безпеки гостей та їхнього особистого майна під час перебування в готелі.</w:t>
      </w:r>
    </w:p>
    <w:p w14:paraId="4C93F0FB" w14:textId="77777777" w:rsidR="00114DC8" w:rsidRDefault="005512E3" w:rsidP="007B5BE7">
      <w:pPr>
        <w:pStyle w:val="af0"/>
        <w:numPr>
          <w:ilvl w:val="0"/>
          <w:numId w:val="5"/>
        </w:numPr>
        <w:tabs>
          <w:tab w:val="left" w:pos="612"/>
        </w:tabs>
        <w:ind w:left="0" w:firstLine="357"/>
        <w:jc w:val="both"/>
        <w:rPr>
          <w:rFonts w:ascii="Times New Roman" w:eastAsiaTheme="minorEastAsia" w:hAnsi="Times New Roman"/>
          <w:b w:val="0"/>
          <w:sz w:val="24"/>
          <w:szCs w:val="24"/>
          <w:lang w:eastAsia="en-US"/>
        </w:rPr>
      </w:pPr>
      <w:r w:rsidRPr="006307BC">
        <w:rPr>
          <w:rFonts w:ascii="Times New Roman" w:eastAsiaTheme="minorEastAsia" w:hAnsi="Times New Roman"/>
          <w:b w:val="0"/>
          <w:sz w:val="24"/>
          <w:szCs w:val="24"/>
          <w:lang w:eastAsia="en-US"/>
        </w:rPr>
        <w:t>Готель, відповідно до чинного законодавства України, несе відповідальність за шкоду, заподіяну життю, здоров’ю або майну, що виникла в зв’язку з недоліками при наданні послуг.</w:t>
      </w:r>
    </w:p>
    <w:p w14:paraId="636A028C" w14:textId="77777777" w:rsidR="00114DC8" w:rsidRDefault="00114DC8" w:rsidP="00114DC8">
      <w:pPr>
        <w:pStyle w:val="af0"/>
        <w:tabs>
          <w:tab w:val="left" w:pos="612"/>
        </w:tabs>
        <w:ind w:left="357"/>
        <w:jc w:val="both"/>
        <w:rPr>
          <w:rFonts w:ascii="Times New Roman" w:eastAsiaTheme="minorEastAsia" w:hAnsi="Times New Roman"/>
          <w:b w:val="0"/>
          <w:sz w:val="24"/>
          <w:szCs w:val="24"/>
          <w:lang w:eastAsia="en-US"/>
        </w:rPr>
      </w:pPr>
    </w:p>
    <w:p w14:paraId="1D03AE35" w14:textId="715F5268" w:rsidR="007B5BE7" w:rsidRPr="00114DC8" w:rsidRDefault="007B5BE7" w:rsidP="00114DC8">
      <w:pPr>
        <w:pStyle w:val="af0"/>
        <w:tabs>
          <w:tab w:val="left" w:pos="612"/>
        </w:tabs>
        <w:ind w:left="0" w:firstLine="612"/>
        <w:jc w:val="both"/>
        <w:rPr>
          <w:rFonts w:ascii="Times New Roman" w:eastAsiaTheme="minorEastAsia" w:hAnsi="Times New Roman"/>
          <w:b w:val="0"/>
          <w:sz w:val="24"/>
          <w:szCs w:val="24"/>
          <w:lang w:eastAsia="en-US"/>
        </w:rPr>
      </w:pPr>
      <w:r w:rsidRPr="00114DC8">
        <w:rPr>
          <w:rFonts w:ascii="Times New Roman" w:eastAsiaTheme="minorEastAsia" w:hAnsi="Times New Roman"/>
          <w:sz w:val="24"/>
          <w:szCs w:val="24"/>
        </w:rPr>
        <w:t>Перевага надається постачальнику</w:t>
      </w:r>
      <w:r w:rsidR="00F02CE1">
        <w:rPr>
          <w:rFonts w:ascii="Times New Roman" w:eastAsiaTheme="minorEastAsia" w:hAnsi="Times New Roman"/>
          <w:sz w:val="24"/>
          <w:szCs w:val="24"/>
        </w:rPr>
        <w:t>,</w:t>
      </w:r>
      <w:r w:rsidRPr="00114DC8">
        <w:rPr>
          <w:rFonts w:ascii="Times New Roman" w:eastAsiaTheme="minorEastAsia" w:hAnsi="Times New Roman"/>
          <w:sz w:val="24"/>
          <w:szCs w:val="24"/>
        </w:rPr>
        <w:t xml:space="preserve">  який має попередній досвід  проведення  корпоративних заходів від 30 осіб.</w:t>
      </w:r>
    </w:p>
    <w:sectPr w:rsidR="007B5BE7" w:rsidRPr="00114DC8">
      <w:pgSz w:w="11906" w:h="16838"/>
      <w:pgMar w:top="850" w:right="850" w:bottom="284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E01"/>
    <w:multiLevelType w:val="multilevel"/>
    <w:tmpl w:val="04A42E01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3AE33F"/>
    <w:multiLevelType w:val="hybridMultilevel"/>
    <w:tmpl w:val="4704E7D8"/>
    <w:lvl w:ilvl="0" w:tplc="0CB2684E">
      <w:start w:val="1"/>
      <w:numFmt w:val="decimal"/>
      <w:lvlText w:val="%1."/>
      <w:lvlJc w:val="left"/>
      <w:pPr>
        <w:ind w:left="360" w:hanging="360"/>
      </w:pPr>
    </w:lvl>
    <w:lvl w:ilvl="1" w:tplc="EBC0B080">
      <w:start w:val="1"/>
      <w:numFmt w:val="lowerLetter"/>
      <w:lvlText w:val="%2."/>
      <w:lvlJc w:val="left"/>
      <w:pPr>
        <w:ind w:left="1080" w:hanging="360"/>
      </w:pPr>
    </w:lvl>
    <w:lvl w:ilvl="2" w:tplc="8A4AC0F8">
      <w:start w:val="1"/>
      <w:numFmt w:val="lowerRoman"/>
      <w:lvlText w:val="%3."/>
      <w:lvlJc w:val="right"/>
      <w:pPr>
        <w:ind w:left="1800" w:hanging="180"/>
      </w:pPr>
    </w:lvl>
    <w:lvl w:ilvl="3" w:tplc="6B46EEE4">
      <w:start w:val="1"/>
      <w:numFmt w:val="decimal"/>
      <w:lvlText w:val="%4."/>
      <w:lvlJc w:val="left"/>
      <w:pPr>
        <w:ind w:left="2520" w:hanging="360"/>
      </w:pPr>
    </w:lvl>
    <w:lvl w:ilvl="4" w:tplc="5AE43D54">
      <w:start w:val="1"/>
      <w:numFmt w:val="lowerLetter"/>
      <w:lvlText w:val="%5."/>
      <w:lvlJc w:val="left"/>
      <w:pPr>
        <w:ind w:left="3240" w:hanging="360"/>
      </w:pPr>
    </w:lvl>
    <w:lvl w:ilvl="5" w:tplc="255EFB8A">
      <w:start w:val="1"/>
      <w:numFmt w:val="lowerRoman"/>
      <w:lvlText w:val="%6."/>
      <w:lvlJc w:val="right"/>
      <w:pPr>
        <w:ind w:left="3960" w:hanging="180"/>
      </w:pPr>
    </w:lvl>
    <w:lvl w:ilvl="6" w:tplc="9D902AE6">
      <w:start w:val="1"/>
      <w:numFmt w:val="decimal"/>
      <w:lvlText w:val="%7."/>
      <w:lvlJc w:val="left"/>
      <w:pPr>
        <w:ind w:left="4680" w:hanging="360"/>
      </w:pPr>
    </w:lvl>
    <w:lvl w:ilvl="7" w:tplc="2CD2FA46">
      <w:start w:val="1"/>
      <w:numFmt w:val="lowerLetter"/>
      <w:lvlText w:val="%8."/>
      <w:lvlJc w:val="left"/>
      <w:pPr>
        <w:ind w:left="5400" w:hanging="360"/>
      </w:pPr>
    </w:lvl>
    <w:lvl w:ilvl="8" w:tplc="DBB687A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B0DEA"/>
    <w:multiLevelType w:val="multilevel"/>
    <w:tmpl w:val="347B0DEA"/>
    <w:lvl w:ilvl="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12C9"/>
    <w:multiLevelType w:val="multilevel"/>
    <w:tmpl w:val="351112C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BDE983"/>
    <w:multiLevelType w:val="multilevel"/>
    <w:tmpl w:val="3ABDE9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744C4"/>
    <w:multiLevelType w:val="hybridMultilevel"/>
    <w:tmpl w:val="B2FCEC3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39A2535"/>
    <w:multiLevelType w:val="multilevel"/>
    <w:tmpl w:val="439A2535"/>
    <w:lvl w:ilvl="0">
      <w:numFmt w:val="bullet"/>
      <w:lvlText w:val="-"/>
      <w:lvlJc w:val="left"/>
      <w:pPr>
        <w:ind w:left="360" w:hanging="360"/>
      </w:pPr>
      <w:rPr>
        <w:rFonts w:ascii="Tahoma" w:eastAsia="Arial Unicode MS" w:hAnsi="Tahoma" w:cs="Tahom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AEEFB"/>
    <w:multiLevelType w:val="hybridMultilevel"/>
    <w:tmpl w:val="FFFFFFFF"/>
    <w:lvl w:ilvl="0" w:tplc="CC068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A849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2EA5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E4BA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C827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72CA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BC52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6416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A48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B3B0A"/>
    <w:multiLevelType w:val="hybridMultilevel"/>
    <w:tmpl w:val="759EB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49B9"/>
    <w:multiLevelType w:val="hybridMultilevel"/>
    <w:tmpl w:val="0F64B6C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4A77C3"/>
    <w:multiLevelType w:val="hybridMultilevel"/>
    <w:tmpl w:val="9AB0B7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716782">
    <w:abstractNumId w:val="2"/>
  </w:num>
  <w:num w:numId="2" w16cid:durableId="1803503122">
    <w:abstractNumId w:val="6"/>
  </w:num>
  <w:num w:numId="3" w16cid:durableId="1544636954">
    <w:abstractNumId w:val="0"/>
  </w:num>
  <w:num w:numId="4" w16cid:durableId="2115055364">
    <w:abstractNumId w:val="3"/>
  </w:num>
  <w:num w:numId="5" w16cid:durableId="1732456662">
    <w:abstractNumId w:val="4"/>
  </w:num>
  <w:num w:numId="6" w16cid:durableId="1933471649">
    <w:abstractNumId w:val="5"/>
  </w:num>
  <w:num w:numId="7" w16cid:durableId="768046421">
    <w:abstractNumId w:val="1"/>
  </w:num>
  <w:num w:numId="8" w16cid:durableId="479661106">
    <w:abstractNumId w:val="7"/>
  </w:num>
  <w:num w:numId="9" w16cid:durableId="2104259026">
    <w:abstractNumId w:val="9"/>
  </w:num>
  <w:num w:numId="10" w16cid:durableId="188421193">
    <w:abstractNumId w:val="10"/>
  </w:num>
  <w:num w:numId="11" w16cid:durableId="1750884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1F"/>
    <w:rsid w:val="000010B0"/>
    <w:rsid w:val="00006E9C"/>
    <w:rsid w:val="00010DCA"/>
    <w:rsid w:val="00011620"/>
    <w:rsid w:val="00023697"/>
    <w:rsid w:val="00033666"/>
    <w:rsid w:val="00042F28"/>
    <w:rsid w:val="00044B8E"/>
    <w:rsid w:val="0004571C"/>
    <w:rsid w:val="00051951"/>
    <w:rsid w:val="00052DB8"/>
    <w:rsid w:val="0005580D"/>
    <w:rsid w:val="00062A51"/>
    <w:rsid w:val="0006706F"/>
    <w:rsid w:val="00082808"/>
    <w:rsid w:val="00090D24"/>
    <w:rsid w:val="000A0F8B"/>
    <w:rsid w:val="000A15CD"/>
    <w:rsid w:val="000B329D"/>
    <w:rsid w:val="000D2B1B"/>
    <w:rsid w:val="000D7E37"/>
    <w:rsid w:val="000E45C9"/>
    <w:rsid w:val="000F7960"/>
    <w:rsid w:val="0010060B"/>
    <w:rsid w:val="00101368"/>
    <w:rsid w:val="00101F14"/>
    <w:rsid w:val="00112EF7"/>
    <w:rsid w:val="00113A3D"/>
    <w:rsid w:val="00114DC8"/>
    <w:rsid w:val="00114F4E"/>
    <w:rsid w:val="001155F9"/>
    <w:rsid w:val="00130233"/>
    <w:rsid w:val="00131EB8"/>
    <w:rsid w:val="00135F88"/>
    <w:rsid w:val="0014359F"/>
    <w:rsid w:val="00171C4F"/>
    <w:rsid w:val="00174D3B"/>
    <w:rsid w:val="00176098"/>
    <w:rsid w:val="001775E9"/>
    <w:rsid w:val="001819CB"/>
    <w:rsid w:val="00187E29"/>
    <w:rsid w:val="001934CA"/>
    <w:rsid w:val="00195123"/>
    <w:rsid w:val="00197E71"/>
    <w:rsid w:val="001A2EDF"/>
    <w:rsid w:val="001C0A09"/>
    <w:rsid w:val="001C0B35"/>
    <w:rsid w:val="001C4D32"/>
    <w:rsid w:val="001D1FA6"/>
    <w:rsid w:val="001D539A"/>
    <w:rsid w:val="001F12E5"/>
    <w:rsid w:val="001F1D47"/>
    <w:rsid w:val="001F2DB4"/>
    <w:rsid w:val="001F6830"/>
    <w:rsid w:val="00201F75"/>
    <w:rsid w:val="00227536"/>
    <w:rsid w:val="00231B0E"/>
    <w:rsid w:val="00241761"/>
    <w:rsid w:val="0024373C"/>
    <w:rsid w:val="00245A0B"/>
    <w:rsid w:val="00246FCC"/>
    <w:rsid w:val="00253B4D"/>
    <w:rsid w:val="00264A42"/>
    <w:rsid w:val="00267325"/>
    <w:rsid w:val="00277C0D"/>
    <w:rsid w:val="00285C9C"/>
    <w:rsid w:val="00291597"/>
    <w:rsid w:val="002A1CA5"/>
    <w:rsid w:val="002A7842"/>
    <w:rsid w:val="002B12D2"/>
    <w:rsid w:val="002B4F78"/>
    <w:rsid w:val="002D6CC8"/>
    <w:rsid w:val="002F194A"/>
    <w:rsid w:val="002F2A32"/>
    <w:rsid w:val="002F31D1"/>
    <w:rsid w:val="002F4699"/>
    <w:rsid w:val="003045FB"/>
    <w:rsid w:val="00307BEE"/>
    <w:rsid w:val="00320109"/>
    <w:rsid w:val="003271FD"/>
    <w:rsid w:val="00332416"/>
    <w:rsid w:val="00341A59"/>
    <w:rsid w:val="00346F28"/>
    <w:rsid w:val="0035795F"/>
    <w:rsid w:val="003608A3"/>
    <w:rsid w:val="00364633"/>
    <w:rsid w:val="003652AC"/>
    <w:rsid w:val="00375A99"/>
    <w:rsid w:val="003835B2"/>
    <w:rsid w:val="0038627D"/>
    <w:rsid w:val="00391C12"/>
    <w:rsid w:val="00391E2C"/>
    <w:rsid w:val="00392452"/>
    <w:rsid w:val="003A3825"/>
    <w:rsid w:val="003A73AE"/>
    <w:rsid w:val="003B59DD"/>
    <w:rsid w:val="003C0DCF"/>
    <w:rsid w:val="003C3908"/>
    <w:rsid w:val="003C5021"/>
    <w:rsid w:val="003D3647"/>
    <w:rsid w:val="003D5285"/>
    <w:rsid w:val="003F2A7E"/>
    <w:rsid w:val="003F634D"/>
    <w:rsid w:val="003F6A2C"/>
    <w:rsid w:val="004032E4"/>
    <w:rsid w:val="00404857"/>
    <w:rsid w:val="0041177A"/>
    <w:rsid w:val="0042113B"/>
    <w:rsid w:val="0042301C"/>
    <w:rsid w:val="004329F6"/>
    <w:rsid w:val="00436AAE"/>
    <w:rsid w:val="00437BF8"/>
    <w:rsid w:val="0045005B"/>
    <w:rsid w:val="00456611"/>
    <w:rsid w:val="00460B31"/>
    <w:rsid w:val="00466FBE"/>
    <w:rsid w:val="00471978"/>
    <w:rsid w:val="00496282"/>
    <w:rsid w:val="004B23CD"/>
    <w:rsid w:val="004D3518"/>
    <w:rsid w:val="004E0195"/>
    <w:rsid w:val="004E4D94"/>
    <w:rsid w:val="0050C2C8"/>
    <w:rsid w:val="005105B7"/>
    <w:rsid w:val="005146EF"/>
    <w:rsid w:val="0051537B"/>
    <w:rsid w:val="00516A01"/>
    <w:rsid w:val="00520462"/>
    <w:rsid w:val="00524837"/>
    <w:rsid w:val="0052526C"/>
    <w:rsid w:val="00531ABB"/>
    <w:rsid w:val="00543C5F"/>
    <w:rsid w:val="00546817"/>
    <w:rsid w:val="005512E3"/>
    <w:rsid w:val="00564C37"/>
    <w:rsid w:val="00566723"/>
    <w:rsid w:val="0057018B"/>
    <w:rsid w:val="00574358"/>
    <w:rsid w:val="005778A5"/>
    <w:rsid w:val="005779F0"/>
    <w:rsid w:val="0058334C"/>
    <w:rsid w:val="00592893"/>
    <w:rsid w:val="005A2FAA"/>
    <w:rsid w:val="005C23F7"/>
    <w:rsid w:val="005F53F3"/>
    <w:rsid w:val="005F5F03"/>
    <w:rsid w:val="00607AB1"/>
    <w:rsid w:val="00613FEB"/>
    <w:rsid w:val="006307BC"/>
    <w:rsid w:val="0063123B"/>
    <w:rsid w:val="006459E3"/>
    <w:rsid w:val="006462AE"/>
    <w:rsid w:val="00646CD6"/>
    <w:rsid w:val="00646D36"/>
    <w:rsid w:val="006513BF"/>
    <w:rsid w:val="00654D05"/>
    <w:rsid w:val="00656322"/>
    <w:rsid w:val="00656B89"/>
    <w:rsid w:val="006629F9"/>
    <w:rsid w:val="006853D9"/>
    <w:rsid w:val="00686D61"/>
    <w:rsid w:val="006877BE"/>
    <w:rsid w:val="006A297B"/>
    <w:rsid w:val="006A610B"/>
    <w:rsid w:val="006C0345"/>
    <w:rsid w:val="006C68D4"/>
    <w:rsid w:val="006D1A4E"/>
    <w:rsid w:val="006F5770"/>
    <w:rsid w:val="00705645"/>
    <w:rsid w:val="0071203B"/>
    <w:rsid w:val="00731AD1"/>
    <w:rsid w:val="00731CE5"/>
    <w:rsid w:val="00732965"/>
    <w:rsid w:val="00733044"/>
    <w:rsid w:val="007345A6"/>
    <w:rsid w:val="00737573"/>
    <w:rsid w:val="00740D3D"/>
    <w:rsid w:val="00761C38"/>
    <w:rsid w:val="0076405D"/>
    <w:rsid w:val="007853B5"/>
    <w:rsid w:val="00787586"/>
    <w:rsid w:val="00791800"/>
    <w:rsid w:val="00796EEC"/>
    <w:rsid w:val="007B3240"/>
    <w:rsid w:val="007B4285"/>
    <w:rsid w:val="007B52B5"/>
    <w:rsid w:val="007B5BE7"/>
    <w:rsid w:val="007B79AF"/>
    <w:rsid w:val="007C09EE"/>
    <w:rsid w:val="007C40CD"/>
    <w:rsid w:val="007C416A"/>
    <w:rsid w:val="007C47DE"/>
    <w:rsid w:val="007C77D0"/>
    <w:rsid w:val="007D4383"/>
    <w:rsid w:val="007E315F"/>
    <w:rsid w:val="007E3CA2"/>
    <w:rsid w:val="007F0054"/>
    <w:rsid w:val="007F570C"/>
    <w:rsid w:val="00807EBE"/>
    <w:rsid w:val="00813DC2"/>
    <w:rsid w:val="008144F1"/>
    <w:rsid w:val="00830CA5"/>
    <w:rsid w:val="00833398"/>
    <w:rsid w:val="00834893"/>
    <w:rsid w:val="00835192"/>
    <w:rsid w:val="0083783A"/>
    <w:rsid w:val="0084054C"/>
    <w:rsid w:val="00843E85"/>
    <w:rsid w:val="00851582"/>
    <w:rsid w:val="00851F27"/>
    <w:rsid w:val="00883060"/>
    <w:rsid w:val="00890C67"/>
    <w:rsid w:val="00892B79"/>
    <w:rsid w:val="008A35D6"/>
    <w:rsid w:val="008A71B5"/>
    <w:rsid w:val="008C72B5"/>
    <w:rsid w:val="008E387D"/>
    <w:rsid w:val="008E6EC3"/>
    <w:rsid w:val="009056EF"/>
    <w:rsid w:val="00922199"/>
    <w:rsid w:val="00951948"/>
    <w:rsid w:val="00952C78"/>
    <w:rsid w:val="0095590D"/>
    <w:rsid w:val="00965BF5"/>
    <w:rsid w:val="009671BD"/>
    <w:rsid w:val="009755FC"/>
    <w:rsid w:val="00976243"/>
    <w:rsid w:val="00980B1A"/>
    <w:rsid w:val="00987FCB"/>
    <w:rsid w:val="00994B1E"/>
    <w:rsid w:val="009B11C3"/>
    <w:rsid w:val="009B1F2C"/>
    <w:rsid w:val="009D471B"/>
    <w:rsid w:val="009E54E0"/>
    <w:rsid w:val="009E5583"/>
    <w:rsid w:val="00A051CB"/>
    <w:rsid w:val="00A07AF9"/>
    <w:rsid w:val="00A13FF3"/>
    <w:rsid w:val="00A17320"/>
    <w:rsid w:val="00A177C3"/>
    <w:rsid w:val="00A31C0B"/>
    <w:rsid w:val="00A32D5C"/>
    <w:rsid w:val="00A41D30"/>
    <w:rsid w:val="00A43D55"/>
    <w:rsid w:val="00A45F50"/>
    <w:rsid w:val="00A5063A"/>
    <w:rsid w:val="00A514EB"/>
    <w:rsid w:val="00A56E72"/>
    <w:rsid w:val="00A718FC"/>
    <w:rsid w:val="00A71ABE"/>
    <w:rsid w:val="00A72126"/>
    <w:rsid w:val="00A81A39"/>
    <w:rsid w:val="00A85D6F"/>
    <w:rsid w:val="00AA081F"/>
    <w:rsid w:val="00AA501E"/>
    <w:rsid w:val="00AB0D80"/>
    <w:rsid w:val="00AB11D4"/>
    <w:rsid w:val="00AC4FD6"/>
    <w:rsid w:val="00AC7A5A"/>
    <w:rsid w:val="00AE2F31"/>
    <w:rsid w:val="00AE5CAB"/>
    <w:rsid w:val="00AF4DC2"/>
    <w:rsid w:val="00AF5310"/>
    <w:rsid w:val="00B048C2"/>
    <w:rsid w:val="00B07334"/>
    <w:rsid w:val="00B1199A"/>
    <w:rsid w:val="00B17E60"/>
    <w:rsid w:val="00B33587"/>
    <w:rsid w:val="00B33F65"/>
    <w:rsid w:val="00B34B7F"/>
    <w:rsid w:val="00B415B1"/>
    <w:rsid w:val="00B4227F"/>
    <w:rsid w:val="00B617DC"/>
    <w:rsid w:val="00B62A83"/>
    <w:rsid w:val="00B64227"/>
    <w:rsid w:val="00B679AA"/>
    <w:rsid w:val="00B70EBD"/>
    <w:rsid w:val="00B73A90"/>
    <w:rsid w:val="00B8075B"/>
    <w:rsid w:val="00B86659"/>
    <w:rsid w:val="00B95BB8"/>
    <w:rsid w:val="00B96168"/>
    <w:rsid w:val="00BA59F1"/>
    <w:rsid w:val="00BB0064"/>
    <w:rsid w:val="00BC2736"/>
    <w:rsid w:val="00BC3B26"/>
    <w:rsid w:val="00BD2F82"/>
    <w:rsid w:val="00BF0700"/>
    <w:rsid w:val="00BF43C5"/>
    <w:rsid w:val="00C11E56"/>
    <w:rsid w:val="00C15676"/>
    <w:rsid w:val="00C17A11"/>
    <w:rsid w:val="00C26953"/>
    <w:rsid w:val="00C327D8"/>
    <w:rsid w:val="00C44237"/>
    <w:rsid w:val="00C45790"/>
    <w:rsid w:val="00C4757A"/>
    <w:rsid w:val="00C5275F"/>
    <w:rsid w:val="00C61A75"/>
    <w:rsid w:val="00C621B2"/>
    <w:rsid w:val="00C77D1B"/>
    <w:rsid w:val="00C77F0A"/>
    <w:rsid w:val="00C853AB"/>
    <w:rsid w:val="00CA65E8"/>
    <w:rsid w:val="00CB1161"/>
    <w:rsid w:val="00CC5266"/>
    <w:rsid w:val="00CD1DDC"/>
    <w:rsid w:val="00CD5C55"/>
    <w:rsid w:val="00CE3FC2"/>
    <w:rsid w:val="00CF0739"/>
    <w:rsid w:val="00D02C23"/>
    <w:rsid w:val="00D101B8"/>
    <w:rsid w:val="00D11E7C"/>
    <w:rsid w:val="00D326F6"/>
    <w:rsid w:val="00D42CEA"/>
    <w:rsid w:val="00D506A4"/>
    <w:rsid w:val="00D5357F"/>
    <w:rsid w:val="00D552F2"/>
    <w:rsid w:val="00D5749D"/>
    <w:rsid w:val="00D63376"/>
    <w:rsid w:val="00D745FA"/>
    <w:rsid w:val="00D746B6"/>
    <w:rsid w:val="00D77134"/>
    <w:rsid w:val="00D812BD"/>
    <w:rsid w:val="00D90203"/>
    <w:rsid w:val="00D93CB1"/>
    <w:rsid w:val="00DB500C"/>
    <w:rsid w:val="00DC3CEE"/>
    <w:rsid w:val="00DC4811"/>
    <w:rsid w:val="00DC4A5B"/>
    <w:rsid w:val="00DC6005"/>
    <w:rsid w:val="00DD7A41"/>
    <w:rsid w:val="00DE08B8"/>
    <w:rsid w:val="00DE2F17"/>
    <w:rsid w:val="00DF0149"/>
    <w:rsid w:val="00E05044"/>
    <w:rsid w:val="00E05D7C"/>
    <w:rsid w:val="00E13BBD"/>
    <w:rsid w:val="00E20538"/>
    <w:rsid w:val="00E224DC"/>
    <w:rsid w:val="00E35289"/>
    <w:rsid w:val="00E36F87"/>
    <w:rsid w:val="00E40763"/>
    <w:rsid w:val="00E438DE"/>
    <w:rsid w:val="00E47D58"/>
    <w:rsid w:val="00E50306"/>
    <w:rsid w:val="00E537F0"/>
    <w:rsid w:val="00E54ACC"/>
    <w:rsid w:val="00E61648"/>
    <w:rsid w:val="00E762D1"/>
    <w:rsid w:val="00E803BC"/>
    <w:rsid w:val="00E83EA2"/>
    <w:rsid w:val="00E85CBE"/>
    <w:rsid w:val="00E97DCA"/>
    <w:rsid w:val="00EB4B9E"/>
    <w:rsid w:val="00EC2959"/>
    <w:rsid w:val="00EC6E09"/>
    <w:rsid w:val="00ED1C20"/>
    <w:rsid w:val="00EE283D"/>
    <w:rsid w:val="00EE3C1B"/>
    <w:rsid w:val="00F02CE1"/>
    <w:rsid w:val="00F07C4B"/>
    <w:rsid w:val="00F204B2"/>
    <w:rsid w:val="00F21148"/>
    <w:rsid w:val="00F2275F"/>
    <w:rsid w:val="00F275C9"/>
    <w:rsid w:val="00F3133C"/>
    <w:rsid w:val="00F52892"/>
    <w:rsid w:val="00F60AA4"/>
    <w:rsid w:val="00F6793B"/>
    <w:rsid w:val="00F76139"/>
    <w:rsid w:val="00F77BDA"/>
    <w:rsid w:val="00F77CCD"/>
    <w:rsid w:val="00F8643D"/>
    <w:rsid w:val="00F92659"/>
    <w:rsid w:val="00F95515"/>
    <w:rsid w:val="00FA01E6"/>
    <w:rsid w:val="00FB021E"/>
    <w:rsid w:val="00FB691A"/>
    <w:rsid w:val="00FB7B0C"/>
    <w:rsid w:val="00FC3FD0"/>
    <w:rsid w:val="00FC6832"/>
    <w:rsid w:val="00FD128A"/>
    <w:rsid w:val="00FE6369"/>
    <w:rsid w:val="00FF15DF"/>
    <w:rsid w:val="00FF22E5"/>
    <w:rsid w:val="00FF3446"/>
    <w:rsid w:val="03D12B2D"/>
    <w:rsid w:val="047E9570"/>
    <w:rsid w:val="04BC1C33"/>
    <w:rsid w:val="066C58A8"/>
    <w:rsid w:val="0768F907"/>
    <w:rsid w:val="083C862D"/>
    <w:rsid w:val="08C336B2"/>
    <w:rsid w:val="0A3DCA3A"/>
    <w:rsid w:val="0B37F564"/>
    <w:rsid w:val="0C32CD23"/>
    <w:rsid w:val="0EB9A984"/>
    <w:rsid w:val="107B191F"/>
    <w:rsid w:val="116BB286"/>
    <w:rsid w:val="11A3E838"/>
    <w:rsid w:val="120EFBFA"/>
    <w:rsid w:val="121CC544"/>
    <w:rsid w:val="122C8D47"/>
    <w:rsid w:val="125E24CB"/>
    <w:rsid w:val="12A075D9"/>
    <w:rsid w:val="12B0BFC7"/>
    <w:rsid w:val="1308C911"/>
    <w:rsid w:val="13AACC5B"/>
    <w:rsid w:val="143C463A"/>
    <w:rsid w:val="14DB8BC1"/>
    <w:rsid w:val="16ABD38A"/>
    <w:rsid w:val="1711D0B9"/>
    <w:rsid w:val="199C90E7"/>
    <w:rsid w:val="19F2BA4B"/>
    <w:rsid w:val="1AD7D21D"/>
    <w:rsid w:val="1B312B11"/>
    <w:rsid w:val="1BBDCBC6"/>
    <w:rsid w:val="1BF4D6AF"/>
    <w:rsid w:val="1D5561D1"/>
    <w:rsid w:val="1F86E667"/>
    <w:rsid w:val="20913CE9"/>
    <w:rsid w:val="2122B6C8"/>
    <w:rsid w:val="2161EB40"/>
    <w:rsid w:val="21A797BB"/>
    <w:rsid w:val="23C8DDAB"/>
    <w:rsid w:val="242B969A"/>
    <w:rsid w:val="245A578A"/>
    <w:rsid w:val="254CA949"/>
    <w:rsid w:val="257EEC67"/>
    <w:rsid w:val="29F3634B"/>
    <w:rsid w:val="2A381F2F"/>
    <w:rsid w:val="2A55B07C"/>
    <w:rsid w:val="2ABD4FEA"/>
    <w:rsid w:val="2AC9990E"/>
    <w:rsid w:val="2B635A29"/>
    <w:rsid w:val="2D56AD7A"/>
    <w:rsid w:val="2E4A5A87"/>
    <w:rsid w:val="2EEDD30B"/>
    <w:rsid w:val="2F9E8122"/>
    <w:rsid w:val="2FC7A9D3"/>
    <w:rsid w:val="2FE62AE8"/>
    <w:rsid w:val="302703AE"/>
    <w:rsid w:val="3077C58A"/>
    <w:rsid w:val="308D74F3"/>
    <w:rsid w:val="331DCBAA"/>
    <w:rsid w:val="34554BA4"/>
    <w:rsid w:val="354B15EA"/>
    <w:rsid w:val="371E864D"/>
    <w:rsid w:val="372D498B"/>
    <w:rsid w:val="37A25324"/>
    <w:rsid w:val="39E37F28"/>
    <w:rsid w:val="39EA87E4"/>
    <w:rsid w:val="3AC95220"/>
    <w:rsid w:val="3AEEFF86"/>
    <w:rsid w:val="3B28DD8F"/>
    <w:rsid w:val="3E607E51"/>
    <w:rsid w:val="3EF1F830"/>
    <w:rsid w:val="3FE5DBE6"/>
    <w:rsid w:val="3FFE540D"/>
    <w:rsid w:val="40D5D4A0"/>
    <w:rsid w:val="410682E9"/>
    <w:rsid w:val="41B5B060"/>
    <w:rsid w:val="42061FFF"/>
    <w:rsid w:val="435AC37A"/>
    <w:rsid w:val="4405DC6B"/>
    <w:rsid w:val="440E8A0A"/>
    <w:rsid w:val="44249373"/>
    <w:rsid w:val="46AC07C0"/>
    <w:rsid w:val="478069B5"/>
    <w:rsid w:val="48A0E8BF"/>
    <w:rsid w:val="4A02B419"/>
    <w:rsid w:val="4ACA20C5"/>
    <w:rsid w:val="4B51205B"/>
    <w:rsid w:val="4B98E508"/>
    <w:rsid w:val="4C66C6E1"/>
    <w:rsid w:val="4C9398B2"/>
    <w:rsid w:val="4ECD4C55"/>
    <w:rsid w:val="4F913914"/>
    <w:rsid w:val="4FF94A1F"/>
    <w:rsid w:val="518FE02A"/>
    <w:rsid w:val="52AC37B2"/>
    <w:rsid w:val="52B1AF17"/>
    <w:rsid w:val="5303F30E"/>
    <w:rsid w:val="535A9BB1"/>
    <w:rsid w:val="54643E55"/>
    <w:rsid w:val="552FC5C6"/>
    <w:rsid w:val="5572422F"/>
    <w:rsid w:val="569C50F0"/>
    <w:rsid w:val="57632774"/>
    <w:rsid w:val="57C370D4"/>
    <w:rsid w:val="5A46A297"/>
    <w:rsid w:val="5A61A21F"/>
    <w:rsid w:val="5A9BDCDE"/>
    <w:rsid w:val="5B0F6D20"/>
    <w:rsid w:val="5F09D1E8"/>
    <w:rsid w:val="61198353"/>
    <w:rsid w:val="61DBC3D1"/>
    <w:rsid w:val="63EE5DCC"/>
    <w:rsid w:val="65C96BB7"/>
    <w:rsid w:val="65DFDC0B"/>
    <w:rsid w:val="68F0C2E3"/>
    <w:rsid w:val="69B2DEA2"/>
    <w:rsid w:val="6A8C9344"/>
    <w:rsid w:val="6A98D84B"/>
    <w:rsid w:val="6C2DAEE3"/>
    <w:rsid w:val="6C46726F"/>
    <w:rsid w:val="6D4AEA11"/>
    <w:rsid w:val="6D827653"/>
    <w:rsid w:val="6DAAE0AA"/>
    <w:rsid w:val="6F6C496E"/>
    <w:rsid w:val="70331789"/>
    <w:rsid w:val="70453EB3"/>
    <w:rsid w:val="709F40D9"/>
    <w:rsid w:val="70B49151"/>
    <w:rsid w:val="710819CF"/>
    <w:rsid w:val="716336CD"/>
    <w:rsid w:val="72499424"/>
    <w:rsid w:val="72550087"/>
    <w:rsid w:val="726A6A3E"/>
    <w:rsid w:val="72A9E4A5"/>
    <w:rsid w:val="74909B95"/>
    <w:rsid w:val="74D13470"/>
    <w:rsid w:val="7794ECA0"/>
    <w:rsid w:val="77AFA694"/>
    <w:rsid w:val="7B3E99F6"/>
    <w:rsid w:val="7C0853ED"/>
    <w:rsid w:val="7D49F752"/>
    <w:rsid w:val="7D57C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AE661A"/>
  <w15:chartTrackingRefBased/>
  <w15:docId w15:val="{EE102E31-95D1-4A41-8B69-4F521A7C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rPr>
      <w:b/>
      <w:bCs/>
    </w:rPr>
  </w:style>
  <w:style w:type="character" w:customStyle="1" w:styleId="a9">
    <w:name w:val="Тема примітки Знак"/>
    <w:link w:val="a8"/>
    <w:uiPriority w:val="99"/>
    <w:semiHidden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</w:style>
  <w:style w:type="paragraph" w:styleId="ac">
    <w:name w:val="header"/>
    <w:basedOn w:val="a"/>
    <w:link w:val="ad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link w:val="ac"/>
    <w:uiPriority w:val="99"/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pPr>
      <w:widowControl w:val="0"/>
      <w:snapToGrid w:val="0"/>
      <w:spacing w:after="0" w:line="240" w:lineRule="auto"/>
      <w:ind w:left="320"/>
      <w:jc w:val="center"/>
    </w:pPr>
    <w:rPr>
      <w:rFonts w:ascii="Arial" w:eastAsia="Times New Roman" w:hAnsi="Arial"/>
      <w:b/>
      <w:sz w:val="18"/>
      <w:szCs w:val="20"/>
      <w:lang w:eastAsia="ru-RU"/>
    </w:rPr>
  </w:style>
  <w:style w:type="character" w:customStyle="1" w:styleId="af1">
    <w:name w:val="Назва Знак"/>
    <w:link w:val="af0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hps">
    <w:name w:val="hps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закрита згадка1"/>
    <w:uiPriority w:val="99"/>
    <w:unhideWhenUsed/>
    <w:rPr>
      <w:color w:val="605E5C"/>
      <w:shd w:val="clear" w:color="auto" w:fill="E1DFDD"/>
    </w:rPr>
  </w:style>
  <w:style w:type="character" w:customStyle="1" w:styleId="af3">
    <w:name w:val="Неразрешенное упоминание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az@redcross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az@redcross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3D0A-CAD6-4587-A35B-2F66C41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6008</Words>
  <Characters>3426</Characters>
  <Application>Microsoft Office Word</Application>
  <DocSecurity>4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RC-Buh1</dc:creator>
  <cp:keywords/>
  <dc:description/>
  <cp:lastModifiedBy>Наталія Мариненко</cp:lastModifiedBy>
  <cp:revision>2</cp:revision>
  <cp:lastPrinted>2020-09-16T22:24:00Z</cp:lastPrinted>
  <dcterms:created xsi:type="dcterms:W3CDTF">2022-10-27T15:03:00Z</dcterms:created>
  <dcterms:modified xsi:type="dcterms:W3CDTF">2022-10-27T15:03:00Z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  <property fmtid="{D5CDD505-2E9C-101B-9397-08002B2CF9AE}" pid="3" name="KSOProductBuildVer">
    <vt:lpwstr>1033-4.4.2.7667</vt:lpwstr>
  </property>
</Properties>
</file>